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139" w:rsidRPr="00E50139" w:rsidRDefault="00E50139" w:rsidP="00E5013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5013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Нормативные правовые акты, регулирующие предоставление муниципальной услуги: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Конституция Российской Федерации (принята всенародным голосованием 12.12.1993 с изменениями, одобренными в ходе общероссийского голосования 01.07.2020, официальный текст опубликован на официальном интернет-портале правовой информации http://www.pravo.gov.ru, 04.07.2020);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Земельный кодекс Российской Федерации опубликован в изданиях «Собрание законодательства РФ» № 44 от 29.10.2001, ст. 4147, «Парламентская газета» № 204-205 </w:t>
      </w:r>
      <w:r w:rsidR="00E501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30.10.2001, «Российская газета», № 211-212 от 30.10.2001);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06.10.2003 № 131-ФЗ «Об общих принципах организации местного самоуправления в Российской Федерации» опубликован в изданиях «Собрание законодательства РФ» № 40 от 06.10.2003, ст. 3822, «Парламентская газета» № 186 </w:t>
      </w:r>
      <w:r w:rsidR="00E501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08.10.2003, «Российская газета» № 202 от 08.10.2003;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Федеральный закон от 27.07.2010 № 210-ФЗ «Об организации предоставления государственных и муниципальных услуг» первоначальный текст документа опубликован в изданиях «Российская газета» № 168 от 30.07.2010, «Собрание законодательства РФ» </w:t>
      </w:r>
      <w:r w:rsidR="00E501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№ 31 от 02.08.2010, ст. 4179;</w:t>
      </w:r>
    </w:p>
    <w:p w:rsid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Федеральный закон от 24.07.2007 № 221-ФЗ «О кадастровой деятельности» опубликован в изданиях «Собрание законодательства РФ» № 31 о 30.07.2007, ст. 4017, «Российская газета» № 165 от 01.08.2007, «Пар</w:t>
      </w:r>
      <w:r w:rsidR="008F255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ламентская газета» № 99-101 от </w:t>
      </w: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09.08.2007;</w:t>
      </w:r>
    </w:p>
    <w:p w:rsidR="00FD0DCA" w:rsidRPr="00FD0DCA" w:rsidRDefault="00FD0DCA" w:rsidP="00FD0D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FD0DCA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Pr="00FD0D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 от 21.12.2004 № 172-ФЗ «О переводе земель или земельных участк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 из одной категории в другую»;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Закон Красноярского края от 04.12.2008 № 7-2542 «О регулировании земельных отношений в Красноярском крае» опубликован в изданиях «Наш Красноярский край» № 50 от 23.12.2008, «Ведомости высших органов государственной власти Красноярского края», № 69(290) от 24.12.2008; 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Минэкономразвития России от 14.01.2015 № 7 «Об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территории, заявления о проведении аукциона по продаже земельного участка, находящегося в государственной или муниципальной собственности, или аукциона на право заключения договора аренды земельного участка, находящегося в государственной или муниципальной собственности, заявления о предварительном согласовании предоставления земельного участка, находящегося в государственной или муниципальной собственности, заявления о предоставлении земельного участка, находящегося в государственной или муниципальной собственности, и заявления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собственности, в форме электронных документов с использованием информационно-телекоммуникационной сети Интернет, а также требований к их формату» опубликован на официальном интернет-портале правовой информации http://www.pravo.gov.ru, 27.02.2015 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приказ Росреестра от 10.11.2020 № П/0412 «Об утверждении классификаторов видов разрешенного использования земельных участков» опубликован на официальном интернет-портале правовой информации http://pravo.gov.ru, 16.12.2020;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приказ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Росреестра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19.04.2022 № П/0148 «Об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документа, формы схемы расположения земельного участка или земельных участков на кадастровом плане территории, подготовка которой осуществляется в форме документа на бумажном носителе» зарегистрировано в Минюсте России 01.06.2022 </w:t>
      </w:r>
      <w:r w:rsidR="00E5013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№ 68695, на официальном интернет-портале правовой информации http://pravo.gov.ru, 02.06.2022;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- Устав города Зеленогорска Красноярского края принят решением Совета депутатов ЗАТО г. Зеленогорск от 28.04.2022 № 39-175р опубликован на сайте Министерства юстиции Российской Федерации https://pravo-search.mi№just.ru/bigs/portal.html и на официальном сайте Администрации ЗАТО г. Зеленогорскhttps://www.zeladmin.ru/o-zelenogorske/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ustav ;</w:t>
      </w:r>
      <w:proofErr w:type="gramEnd"/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Правила землепользования и застройки г. Зеленогорска, утвержденные решением Совета </w:t>
      </w:r>
      <w:proofErr w:type="gram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депутатов</w:t>
      </w:r>
      <w:proofErr w:type="gram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ЗАТО </w:t>
      </w:r>
      <w:proofErr w:type="spellStart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>г.Зеленогорска</w:t>
      </w:r>
      <w:proofErr w:type="spellEnd"/>
      <w:r w:rsidRPr="00C724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24.12.2018 № 6-27р официальный текст опубликован на официальном сайте Администрации ЗАТО г. Зеленогорск https://www.zeladmin.ru/gorozhanam/arhitektura/pravila-zemlepolzovaniya-i-zastrojki.</w:t>
      </w:r>
    </w:p>
    <w:p w:rsidR="00C72461" w:rsidRPr="00C72461" w:rsidRDefault="00C72461" w:rsidP="00C72461">
      <w:pPr>
        <w:widowControl w:val="0"/>
        <w:autoSpaceDE w:val="0"/>
        <w:autoSpaceDN w:val="0"/>
        <w:adjustRightInd w:val="0"/>
        <w:spacing w:after="0" w:line="240" w:lineRule="auto"/>
        <w:ind w:right="-1136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p w:rsidR="00C72461" w:rsidRDefault="00C72461" w:rsidP="00FC185E">
      <w:pPr>
        <w:jc w:val="center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</w:p>
    <w:sectPr w:rsidR="00C72461" w:rsidSect="00ED3A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FE"/>
    <w:rsid w:val="000D4BFE"/>
    <w:rsid w:val="001504FD"/>
    <w:rsid w:val="00192842"/>
    <w:rsid w:val="001B5E14"/>
    <w:rsid w:val="00284A7B"/>
    <w:rsid w:val="002F7BE0"/>
    <w:rsid w:val="00323AEF"/>
    <w:rsid w:val="00327205"/>
    <w:rsid w:val="005A355B"/>
    <w:rsid w:val="006B7456"/>
    <w:rsid w:val="00704E08"/>
    <w:rsid w:val="0081660A"/>
    <w:rsid w:val="008F2559"/>
    <w:rsid w:val="0091084C"/>
    <w:rsid w:val="00B923E8"/>
    <w:rsid w:val="00C72461"/>
    <w:rsid w:val="00CD6A74"/>
    <w:rsid w:val="00E50139"/>
    <w:rsid w:val="00ED3A96"/>
    <w:rsid w:val="00F27ADE"/>
    <w:rsid w:val="00FC185E"/>
    <w:rsid w:val="00FD0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6A2B2"/>
  <w15:chartTrackingRefBased/>
  <w15:docId w15:val="{564397A0-E194-44D8-9BF4-A7AB1A482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5E1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3">
    <w:name w:val="Table Grid"/>
    <w:basedOn w:val="a1"/>
    <w:uiPriority w:val="39"/>
    <w:rsid w:val="001928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28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Лузина Ирина Валериевна</cp:lastModifiedBy>
  <cp:revision>4</cp:revision>
  <dcterms:created xsi:type="dcterms:W3CDTF">2026-09-08T04:01:00Z</dcterms:created>
  <dcterms:modified xsi:type="dcterms:W3CDTF">2026-10-09T02:55:00Z</dcterms:modified>
</cp:coreProperties>
</file>