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E0" w:rsidRDefault="00CA67B5" w:rsidP="00CA67B5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A67B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Нормативные правовые акты, регулирующие предоставление муниципальной услуги:</w:t>
      </w:r>
    </w:p>
    <w:p w:rsidR="00CD6A74" w:rsidRPr="00CA67B5" w:rsidRDefault="00CD6A74" w:rsidP="00CA67B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67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Российской Федерации;</w:t>
      </w:r>
    </w:p>
    <w:p w:rsidR="00CD6A74" w:rsidRPr="00CA67B5" w:rsidRDefault="00CD6A74" w:rsidP="00CA67B5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A67B5">
        <w:rPr>
          <w:rFonts w:ascii="Times New Roman" w:eastAsia="Arial Unicode MS" w:hAnsi="Times New Roman" w:cs="Times New Roman"/>
          <w:sz w:val="28"/>
          <w:szCs w:val="28"/>
          <w:lang w:eastAsia="ru-RU"/>
        </w:rPr>
        <w:t>Гражданский кодекс Российской Федерации;</w:t>
      </w:r>
    </w:p>
    <w:p w:rsidR="00CD6A74" w:rsidRPr="00CA67B5" w:rsidRDefault="00CD6A74" w:rsidP="00CA67B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27.07.2010 № 210-ФЗ «Об организации предоставления государственных и муниципальных услуг»; </w:t>
      </w:r>
    </w:p>
    <w:p w:rsidR="00CD6A74" w:rsidRPr="00CA67B5" w:rsidRDefault="00CD6A74" w:rsidP="00CA67B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7B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02.05.2006 № 59-ФЗ «О порядке рассмотрения обращений граждан Российской Федерации»;</w:t>
      </w:r>
    </w:p>
    <w:p w:rsidR="00CD6A74" w:rsidRPr="00CA67B5" w:rsidRDefault="00CD6A74" w:rsidP="00CA67B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7B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27.07.2006 № 149-ФЗ «Об информации, информационных технологиях и о защите информации»;</w:t>
      </w:r>
    </w:p>
    <w:p w:rsidR="00CD6A74" w:rsidRPr="00CA67B5" w:rsidRDefault="00CD6A74" w:rsidP="00CA67B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7B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CD6A74" w:rsidRPr="00CA67B5" w:rsidRDefault="00CD6A74" w:rsidP="00CA67B5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7B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города Зеленогорска Красноярского края;</w:t>
      </w:r>
    </w:p>
    <w:p w:rsidR="00CD6A74" w:rsidRPr="00CA67B5" w:rsidRDefault="00CD6A74" w:rsidP="00CA67B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</w:t>
      </w:r>
      <w:proofErr w:type="gramStart"/>
      <w:r w:rsidRPr="00CA67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proofErr w:type="gramEnd"/>
      <w:r w:rsidRPr="00CA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от 31.03.2008 </w:t>
      </w:r>
      <w:r w:rsidR="00CA67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CA67B5">
        <w:rPr>
          <w:rFonts w:ascii="Times New Roman" w:eastAsia="Times New Roman" w:hAnsi="Times New Roman" w:cs="Times New Roman"/>
          <w:sz w:val="28"/>
          <w:szCs w:val="28"/>
          <w:lang w:eastAsia="ru-RU"/>
        </w:rPr>
        <w:t>№ 39-417р «Об утверждении Положения о порядке управления и распоряжения имуществом, находящимся в муниципальной собственности города Зеленогорска».</w:t>
      </w:r>
    </w:p>
    <w:p w:rsidR="00FC185E" w:rsidRPr="00CD6A74" w:rsidRDefault="00FC185E" w:rsidP="00CD6A7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C185E" w:rsidRPr="00CD6A74" w:rsidSect="00ED3A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C5459"/>
    <w:multiLevelType w:val="hybridMultilevel"/>
    <w:tmpl w:val="2FDEAA7A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D4BFE"/>
    <w:rsid w:val="001504FD"/>
    <w:rsid w:val="00192842"/>
    <w:rsid w:val="001B5E14"/>
    <w:rsid w:val="00284A7B"/>
    <w:rsid w:val="002F7BE0"/>
    <w:rsid w:val="00327205"/>
    <w:rsid w:val="005A355B"/>
    <w:rsid w:val="006B7456"/>
    <w:rsid w:val="0081660A"/>
    <w:rsid w:val="0091084C"/>
    <w:rsid w:val="00B923E8"/>
    <w:rsid w:val="00CA67B5"/>
    <w:rsid w:val="00CD6A74"/>
    <w:rsid w:val="00ED3A96"/>
    <w:rsid w:val="00F27ADE"/>
    <w:rsid w:val="00FC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BD12"/>
  <w15:chartTrackingRefBased/>
  <w15:docId w15:val="{564397A0-E194-44D8-9BF4-A7AB1A4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19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6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Лузина Ирина Валериевна</cp:lastModifiedBy>
  <cp:revision>8</cp:revision>
  <dcterms:created xsi:type="dcterms:W3CDTF">2025-05-13T03:33:00Z</dcterms:created>
  <dcterms:modified xsi:type="dcterms:W3CDTF">2026-05-22T09:44:00Z</dcterms:modified>
</cp:coreProperties>
</file>