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Ind w:w="5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6"/>
        <w:gridCol w:w="634"/>
      </w:tblGrid>
      <w:tr w:rsidR="00FD14C8" w:rsidRPr="00FD14C8" w:rsidTr="00E4559B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FD14C8">
              <w:rPr>
                <w:rFonts w:ascii="Times New Roman" w:hAnsi="Times New Roman" w:cs="Times New Roman"/>
              </w:rPr>
              <w:t>ЗАЯВЛЕНИЕ</w:t>
            </w:r>
          </w:p>
          <w:p w:rsidR="00FD14C8" w:rsidRPr="00FD14C8" w:rsidRDefault="00FD14C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об оставлении заявления о выдаче решения о согласовании архитектурно-градостроительного облика объекта капитального строительства без рассмотрения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FD14C8" w:rsidRPr="00FD14C8" w:rsidTr="00E4559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FD14C8">
                    <w:rPr>
                      <w:rFonts w:ascii="Times New Roman" w:hAnsi="Times New Roman"/>
                    </w:rPr>
                    <w:t>В Администрацию ЗАТО г. Зеленогорск</w:t>
                  </w:r>
                </w:p>
              </w:tc>
            </w:tr>
            <w:tr w:rsidR="00FD14C8" w:rsidRPr="00FD14C8" w:rsidTr="00E4559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FD14C8" w:rsidRPr="00FD14C8" w:rsidRDefault="00FD14C8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D14C8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 решения о согласовании архитектурно-градостроительного облика объекта капитального строительства)</w:t>
                  </w:r>
                </w:p>
              </w:tc>
            </w:tr>
          </w:tbl>
          <w:p w:rsidR="00FD14C8" w:rsidRPr="00FD14C8" w:rsidRDefault="00FD14C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rPr>
          <w:trHeight w:val="808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pStyle w:val="ConsPlusNormal"/>
              <w:ind w:firstLine="647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Прошу оставить заявление о выдаче решения о согласовании архитектурно-градостроительного облика объекта капитального строительства от ________ № _______________ без рассмотрения.</w:t>
            </w:r>
            <w:r w:rsidRPr="00FD14C8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(дата и номер регистрации</w:t>
            </w:r>
            <w:r w:rsidRPr="00FD14C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D14C8" w:rsidRPr="00FD14C8" w:rsidTr="00E4559B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Сведения о заявителе</w:t>
            </w:r>
          </w:p>
          <w:tbl>
            <w:tblPr>
              <w:tblW w:w="9289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5990"/>
              <w:gridCol w:w="2552"/>
            </w:tblGrid>
            <w:tr w:rsidR="00FD14C8" w:rsidRPr="00FD14C8" w:rsidTr="00E4559B">
              <w:trPr>
                <w:trHeight w:val="455"/>
              </w:trPr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Сведения о физическом лице, в случае если заявителем является физическое лицо или</w:t>
                  </w:r>
                  <w:r w:rsidRPr="00FD14C8">
                    <w:rPr>
                      <w:rFonts w:ascii="Times New Roman" w:eastAsiaTheme="minorEastAsia" w:hAnsi="Times New Roman"/>
                      <w:i/>
                      <w:sz w:val="20"/>
                    </w:rPr>
                    <w:t xml:space="preserve"> </w:t>
                  </w: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индивидуальный предприниматель: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Фамилия, имя, отчество (</w:t>
                  </w:r>
                  <w:r w:rsidRPr="00FD14C8">
                    <w:rPr>
                      <w:rFonts w:ascii="Times New Roman" w:eastAsiaTheme="minorEastAsia" w:hAnsi="Times New Roman"/>
                      <w:i/>
                      <w:sz w:val="20"/>
                    </w:rPr>
                    <w:t>последнее - при наличии</w:t>
                  </w: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1.1.2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Адрес места жительства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1.1.3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Реквизиты документа, удостоверяющего личность</w:t>
                  </w:r>
                </w:p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1.1.4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1.1.5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shd w:val="clear" w:color="auto" w:fill="E7E6E6" w:themeFill="background2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Сведения о юридическом лице: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1.2.1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Наименование и организационно-правовая форма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1.2.2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 xml:space="preserve">Идентификационный номер налогоплательщика 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1.2.3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Местонахождение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1.2.4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Телефон, факс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1.2.5</w:t>
                  </w:r>
                </w:p>
              </w:tc>
              <w:tc>
                <w:tcPr>
                  <w:tcW w:w="5990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Адрес электронной почты</w:t>
                  </w:r>
                </w:p>
              </w:tc>
              <w:tc>
                <w:tcPr>
                  <w:tcW w:w="2552" w:type="dxa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1.3.</w:t>
                  </w:r>
                </w:p>
              </w:tc>
              <w:tc>
                <w:tcPr>
                  <w:tcW w:w="5990" w:type="dxa"/>
                  <w:tcBorders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 xml:space="preserve">Сведения об уполномоченном представителе заявителя: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1.3.1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Фамилия, имя, отчество (</w:t>
                  </w:r>
                  <w:r w:rsidRPr="00FD14C8">
                    <w:rPr>
                      <w:rFonts w:ascii="Times New Roman" w:eastAsiaTheme="minorEastAsia" w:hAnsi="Times New Roman"/>
                      <w:i/>
                      <w:sz w:val="20"/>
                    </w:rPr>
                    <w:t>последнее - при наличии</w:t>
                  </w: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1.3.2.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Реквизиты документа, удостоверяющего личность</w:t>
                  </w:r>
                </w:p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 xml:space="preserve">(паспортные данные: серия, номер, кем и когда выдан паспорт)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FD14C8" w:rsidRPr="00FD14C8" w:rsidTr="00E4559B"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1.3.3.</w:t>
                  </w: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Theme="minorEastAsia" w:hAnsi="Times New Roman"/>
                      <w:sz w:val="20"/>
                    </w:rPr>
                  </w:pPr>
                  <w:r w:rsidRPr="00FD14C8">
                    <w:rPr>
                      <w:rFonts w:ascii="Times New Roman" w:eastAsiaTheme="minorEastAsia" w:hAnsi="Times New Roman"/>
                      <w:sz w:val="20"/>
                    </w:rPr>
                    <w:t>Реквизиты документа, подтверждающего полномочия представителя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14C8" w:rsidRPr="00FD14C8" w:rsidRDefault="00FD14C8" w:rsidP="00E4559B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</w:tbl>
          <w:p w:rsidR="00FD14C8" w:rsidRPr="00FD14C8" w:rsidRDefault="00FD14C8" w:rsidP="00E4559B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nil"/>
              <w:left w:val="nil"/>
              <w:right w:val="nil"/>
            </w:tcBorders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Приложение: ________________________________________________________________________</w:t>
            </w:r>
          </w:p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____________________________________________________________________________________</w:t>
            </w:r>
          </w:p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FD14C8" w:rsidRPr="00FD14C8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634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ЗАТО                                      г. Зеленогорск либо в многофункциональный центр предоставления государственных и муниципальных услуг, расположенный по адресу: __________________________________</w:t>
            </w:r>
          </w:p>
        </w:tc>
        <w:tc>
          <w:tcPr>
            <w:tcW w:w="634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________________________________</w:t>
            </w:r>
          </w:p>
        </w:tc>
        <w:tc>
          <w:tcPr>
            <w:tcW w:w="634" w:type="dxa"/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926" w:type="dxa"/>
            <w:tcBorders>
              <w:bottom w:val="single" w:sz="4" w:space="0" w:color="auto"/>
            </w:tcBorders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FD14C8" w:rsidRPr="00FD14C8" w:rsidRDefault="00FD14C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14C8" w:rsidRPr="00FD14C8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14C8" w:rsidRPr="00FD14C8" w:rsidRDefault="00FD14C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4C8">
              <w:rPr>
                <w:rFonts w:ascii="Times New Roman" w:hAnsi="Times New Roman" w:cs="Times New Roman"/>
              </w:rPr>
              <w:lastRenderedPageBreak/>
              <w:t>Указывается один из перечисленных способов</w:t>
            </w:r>
          </w:p>
        </w:tc>
      </w:tr>
    </w:tbl>
    <w:p w:rsidR="00FD14C8" w:rsidRPr="00FD14C8" w:rsidRDefault="00FD14C8" w:rsidP="00FD14C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FD14C8" w:rsidRPr="00FD14C8" w:rsidRDefault="00FD14C8" w:rsidP="00FD14C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FD14C8" w:rsidRPr="00FD14C8" w:rsidRDefault="00FD14C8" w:rsidP="00FD14C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FD14C8" w:rsidRPr="00FD14C8" w:rsidRDefault="00FD14C8" w:rsidP="00FD14C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FD14C8" w:rsidRPr="00FD14C8" w:rsidTr="00E4559B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FD14C8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14C8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FD14C8" w:rsidRPr="00FD14C8" w:rsidRDefault="00FD14C8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D14C8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</w:t>
            </w:r>
          </w:p>
          <w:p w:rsidR="00FD14C8" w:rsidRPr="00FD14C8" w:rsidRDefault="00FD14C8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D14C8">
              <w:rPr>
                <w:rFonts w:ascii="Times New Roman" w:hAnsi="Times New Roman"/>
                <w:i/>
                <w:sz w:val="18"/>
                <w:szCs w:val="18"/>
              </w:rPr>
              <w:t>(последнее - при наличии)</w:t>
            </w:r>
          </w:p>
        </w:tc>
      </w:tr>
    </w:tbl>
    <w:p w:rsidR="00FD14C8" w:rsidRPr="00FD14C8" w:rsidRDefault="00FD14C8" w:rsidP="00FD14C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FD14C8" w:rsidRPr="00FD14C8" w:rsidRDefault="00FD14C8" w:rsidP="00FD14C8">
      <w:pPr>
        <w:pStyle w:val="ConsPlusNormal"/>
        <w:rPr>
          <w:rFonts w:ascii="Times New Roman" w:hAnsi="Times New Roman" w:cs="Times New Roman"/>
        </w:rPr>
      </w:pPr>
      <w:r w:rsidRPr="00FD14C8">
        <w:rPr>
          <w:rFonts w:ascii="Times New Roman" w:hAnsi="Times New Roman" w:cs="Times New Roman"/>
        </w:rPr>
        <w:t>Дата</w:t>
      </w:r>
    </w:p>
    <w:p w:rsidR="00FD14C8" w:rsidRPr="00FD14C8" w:rsidRDefault="00FD14C8" w:rsidP="00FD14C8">
      <w:pPr>
        <w:pStyle w:val="ConsPlusNormal"/>
        <w:rPr>
          <w:rFonts w:ascii="Times New Roman" w:hAnsi="Times New Roman" w:cs="Times New Roman"/>
        </w:rPr>
      </w:pPr>
    </w:p>
    <w:p w:rsidR="00FD14C8" w:rsidRPr="00FD14C8" w:rsidRDefault="00FD14C8" w:rsidP="00FD14C8">
      <w:pPr>
        <w:pStyle w:val="ConsPlusNormal"/>
        <w:rPr>
          <w:rFonts w:ascii="Times New Roman" w:hAnsi="Times New Roman" w:cs="Times New Roman"/>
        </w:rPr>
      </w:pPr>
      <w:r w:rsidRPr="00FD14C8">
        <w:rPr>
          <w:rFonts w:ascii="Times New Roman" w:hAnsi="Times New Roman" w:cs="Times New Roman"/>
        </w:rPr>
        <w:t>МП</w:t>
      </w:r>
    </w:p>
    <w:bookmarkEnd w:id="0"/>
    <w:p w:rsidR="00836FE9" w:rsidRPr="00FD14C8" w:rsidRDefault="00836FE9" w:rsidP="00FD14C8"/>
    <w:sectPr w:rsidR="00836FE9" w:rsidRPr="00FD14C8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1AA322D3"/>
    <w:multiLevelType w:val="multilevel"/>
    <w:tmpl w:val="82A2181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42876827"/>
    <w:multiLevelType w:val="hybridMultilevel"/>
    <w:tmpl w:val="F3905F80"/>
    <w:lvl w:ilvl="0" w:tplc="1274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944DA"/>
    <w:multiLevelType w:val="multilevel"/>
    <w:tmpl w:val="4E2EC47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5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9CC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95C1E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77D82"/>
    <w:rsid w:val="00E80472"/>
    <w:rsid w:val="00E8160E"/>
    <w:rsid w:val="00E82712"/>
    <w:rsid w:val="00E86BD1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60DF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14C8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iPriority w:val="1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uiPriority w:val="1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uiPriority w:val="1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94FD-26E1-46C0-91B6-47365FA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22</cp:revision>
  <cp:lastPrinted>2023-06-14T03:35:00Z</cp:lastPrinted>
  <dcterms:created xsi:type="dcterms:W3CDTF">2025-06-05T02:59:00Z</dcterms:created>
  <dcterms:modified xsi:type="dcterms:W3CDTF">2025-06-09T09:13:00Z</dcterms:modified>
</cp:coreProperties>
</file>