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62" w:rsidRPr="00CE2362" w:rsidRDefault="00CE2362" w:rsidP="00CE2362">
      <w:pPr>
        <w:ind w:firstLine="720"/>
        <w:jc w:val="center"/>
        <w:rPr>
          <w:b/>
          <w:bCs/>
          <w:sz w:val="28"/>
          <w:szCs w:val="28"/>
        </w:rPr>
      </w:pPr>
      <w:r w:rsidRPr="00CE2362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CE2362">
        <w:rPr>
          <w:sz w:val="28"/>
          <w:szCs w:val="28"/>
        </w:rPr>
        <w:t>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Уполномоченного органа.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 xml:space="preserve">2) нарушение срока предоставления муниципальной услуги;                   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г. Зеленогорска для предоставления муниципальной услуги;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г. Зеленогорска для предоставления муниципальной услуги, у заявителя;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                      в соответствии с ними иными нормативными правовыми актами Российской Федерации, муниципальными правовыми актами г. Зеленогорска; 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                          г. Зеленогорска;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 xml:space="preserve">7) отказ Уполномоченного органа,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           и принятыми в соответствии с ними иными нормативными правовыми актами Российской Федерации, муниципальными правовыми актами                      г. Зеленогорска; 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CE2362">
        <w:rPr>
          <w:sz w:val="28"/>
          <w:szCs w:val="28"/>
        </w:rPr>
        <w:lastRenderedPageBreak/>
        <w:t>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2.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власти, являющийся учредителем МФЦ (далее - учредитель МФЦ). Жалобы на решения и действия (бездействие) руководителя Уполномоченного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3. Жалоба должна содержать следующую информацию: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bookmarkStart w:id="1" w:name="sub_2531"/>
      <w:r w:rsidRPr="00CE2362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организаций, предусмотренных </w:t>
      </w:r>
      <w:hyperlink r:id="rId4" w:history="1">
        <w:r w:rsidRPr="00CE2362">
          <w:rPr>
            <w:sz w:val="28"/>
            <w:szCs w:val="28"/>
          </w:rPr>
          <w:t>частью 1.1 статьи 16</w:t>
        </w:r>
      </w:hyperlink>
      <w:r w:rsidRPr="00CE2362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bookmarkStart w:id="2" w:name="sub_2532"/>
      <w:bookmarkEnd w:id="1"/>
      <w:r w:rsidRPr="00CE2362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bookmarkStart w:id="3" w:name="sub_2533"/>
      <w:bookmarkEnd w:id="2"/>
      <w:r w:rsidRPr="00CE2362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5" w:history="1">
        <w:r w:rsidRPr="00CE2362">
          <w:rPr>
            <w:sz w:val="28"/>
            <w:szCs w:val="28"/>
          </w:rPr>
          <w:t>частью 1.1 статьи 16</w:t>
        </w:r>
      </w:hyperlink>
      <w:r w:rsidRPr="00CE2362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bookmarkStart w:id="4" w:name="sub_2534"/>
      <w:bookmarkEnd w:id="3"/>
      <w:r w:rsidRPr="00CE2362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МФЦ, работника МФЦ, организаций, </w:t>
      </w:r>
      <w:r w:rsidRPr="00CE2362">
        <w:rPr>
          <w:sz w:val="28"/>
          <w:szCs w:val="28"/>
        </w:rPr>
        <w:lastRenderedPageBreak/>
        <w:t xml:space="preserve">предусмотренных </w:t>
      </w:r>
      <w:hyperlink r:id="rId6" w:history="1">
        <w:r w:rsidRPr="00CE2362">
          <w:rPr>
            <w:sz w:val="28"/>
            <w:szCs w:val="28"/>
          </w:rPr>
          <w:t>частью 1.1 статьи 16</w:t>
        </w:r>
      </w:hyperlink>
      <w:r w:rsidRPr="00CE2362">
        <w:rPr>
          <w:sz w:val="28"/>
          <w:szCs w:val="28"/>
        </w:rPr>
        <w:t xml:space="preserve"> Федерального закона от 27.07.2010 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bookmarkEnd w:id="4"/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4. Поступившая жалоба подлежит регистрации в срок не позднее следующего рабочего дня со дня поступления жалобы в Уполномоченный орган.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5. Жалоба, поступившая в орган, предоставляющий муниципальную услугу,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 г. Зеленогорска;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2) в удовлетворении жалобы отказывается.</w:t>
      </w:r>
    </w:p>
    <w:p w:rsidR="00CE2362" w:rsidRPr="00CE2362" w:rsidRDefault="00CE2362" w:rsidP="00CE2362">
      <w:pPr>
        <w:ind w:firstLine="720"/>
        <w:jc w:val="both"/>
        <w:rPr>
          <w:sz w:val="28"/>
          <w:szCs w:val="28"/>
        </w:rPr>
      </w:pPr>
      <w:r w:rsidRPr="00CE2362">
        <w:rPr>
          <w:sz w:val="28"/>
          <w:szCs w:val="28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решения.</w:t>
      </w:r>
    </w:p>
    <w:p w:rsidR="00766BAD" w:rsidRPr="00CE2362" w:rsidRDefault="00766BAD" w:rsidP="00CE2362"/>
    <w:sectPr w:rsidR="00766BAD" w:rsidRPr="00CE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3B2FA0"/>
    <w:rsid w:val="00492291"/>
    <w:rsid w:val="00670D5A"/>
    <w:rsid w:val="00671BD8"/>
    <w:rsid w:val="006C6E16"/>
    <w:rsid w:val="00766BAD"/>
    <w:rsid w:val="00A66A3B"/>
    <w:rsid w:val="00C72DA0"/>
    <w:rsid w:val="00CE2362"/>
    <w:rsid w:val="00E83002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7DFB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0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2177515/16011" TargetMode="External"/><Relationship Id="rId5" Type="http://schemas.openxmlformats.org/officeDocument/2006/relationships/hyperlink" Target="http://mobileonline.garant.ru/document/redirect/12177515/16011" TargetMode="External"/><Relationship Id="rId4" Type="http://schemas.openxmlformats.org/officeDocument/2006/relationships/hyperlink" Target="http://mobileonline.garant.ru/document/redirect/12177515/16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8</cp:revision>
  <dcterms:created xsi:type="dcterms:W3CDTF">2025-06-04T04:01:00Z</dcterms:created>
  <dcterms:modified xsi:type="dcterms:W3CDTF">2025-06-16T10:02:00Z</dcterms:modified>
</cp:coreProperties>
</file>