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3C" w:rsidRDefault="009E1B3C" w:rsidP="009E1B3C">
      <w:pPr>
        <w:pStyle w:val="a3"/>
        <w:spacing w:after="0"/>
        <w:ind w:firstLine="709"/>
        <w:jc w:val="center"/>
        <w:rPr>
          <w:rFonts w:cs="Times New Roman"/>
        </w:rPr>
      </w:pPr>
      <w:bookmarkStart w:id="0" w:name="_GoBack"/>
      <w:r w:rsidRPr="009E1B3C">
        <w:rPr>
          <w:rFonts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bookmarkEnd w:id="0"/>
    <w:p w:rsidR="009E1B3C" w:rsidRDefault="009E1B3C" w:rsidP="009E1B3C">
      <w:pPr>
        <w:pStyle w:val="a3"/>
        <w:spacing w:after="0"/>
        <w:ind w:firstLine="709"/>
        <w:jc w:val="center"/>
        <w:rPr>
          <w:rFonts w:cs="Times New Roman"/>
        </w:rPr>
      </w:pPr>
    </w:p>
    <w:p w:rsidR="00303F8F" w:rsidRPr="009E1B3C" w:rsidRDefault="00303F8F" w:rsidP="00303F8F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1. Администрация предоставляет сведения, документы, материалы из ГИСОГД по запросам бесплатно или за плату.</w:t>
      </w:r>
    </w:p>
    <w:p w:rsidR="00303F8F" w:rsidRPr="009E1B3C" w:rsidRDefault="00303F8F" w:rsidP="00303F8F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Сведения, документы, материалы из ГИСОГД предоставляются:</w:t>
      </w:r>
    </w:p>
    <w:p w:rsidR="00303F8F" w:rsidRPr="009E1B3C" w:rsidRDefault="00303F8F" w:rsidP="00303F8F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а) по запросам физических лиц и юридических лиц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303F8F" w:rsidRPr="009E1B3C" w:rsidRDefault="00303F8F" w:rsidP="00303F8F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б) по межведомственным запросам органов и организаций, указанных в пункте 1.2.3 Административного регламента, без взимания платы.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  <w:lang w:bidi="ar-SA"/>
        </w:rPr>
        <w:t xml:space="preserve">2. </w:t>
      </w:r>
      <w:r w:rsidRPr="009E1B3C">
        <w:rPr>
          <w:rFonts w:cs="Times New Roman"/>
          <w:sz w:val="28"/>
          <w:szCs w:val="28"/>
        </w:rPr>
        <w:t xml:space="preserve">Размер платы за предоставление муниципальной услуги, начисляется в соответствии с 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утвержденными постановлением Правительства Российской Федерации от 13.03.2020 № 279 (далее - Правила). 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  <w:lang w:bidi="ar-SA"/>
        </w:rPr>
        <w:t>3. Оплата за предоставление сведений, содержащихся в ГИСОГД,</w:t>
      </w:r>
      <w:r w:rsidRPr="009E1B3C">
        <w:rPr>
          <w:rFonts w:cs="Times New Roman"/>
          <w:sz w:val="28"/>
          <w:szCs w:val="28"/>
        </w:rPr>
        <w:t xml:space="preserve"> осуществляется заявителем путем безналичного расчета. Внесение платы в безналичной форме подтверждается копией платежного поручения с отметкой банка или иной кредитной организации об его исполнении.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4. Информация о размере платы за предоставление муниципальной услуги размещается на официальном сайте Администрации и на Едином портале, Региональном портале.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 xml:space="preserve">5. Муниципальный служащий </w:t>
      </w:r>
      <w:proofErr w:type="spellStart"/>
      <w:r w:rsidRPr="009E1B3C">
        <w:rPr>
          <w:rFonts w:cs="Times New Roman"/>
          <w:sz w:val="28"/>
          <w:szCs w:val="28"/>
        </w:rPr>
        <w:t>ОАиГ</w:t>
      </w:r>
      <w:proofErr w:type="spellEnd"/>
      <w:r w:rsidRPr="009E1B3C">
        <w:rPr>
          <w:rFonts w:cs="Times New Roman"/>
          <w:sz w:val="28"/>
          <w:szCs w:val="28"/>
        </w:rPr>
        <w:t xml:space="preserve">, исходя из объема запрашиваемых сведений, документов и материалов, содержащихся в ГИСОГД, и в соответствии с установленными размерами платы за предоставление указанных сведений, определяет общий размер платы за предоставление муниципальной услуги. Уведомление об оплате предоставления сведений, документов и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оплаты), направляется заявителю (представителю заявителя) способом, указанным в запросе (заявлении). 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6. Муниципальная услуга предоставляется после поступления в Администрацию информации об осуществлении заявителем (представителем заявителя) оплаты за предоставление муниципальной услуги.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>7. Если плата за предоставление сведений, документов, материалов внесена заявителем в размере, превышающем общий размер платы, начисленной за предоставление сведений, документов, материалов, Администрация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303F8F" w:rsidRPr="009E1B3C" w:rsidRDefault="00303F8F" w:rsidP="00303F8F">
      <w:pPr>
        <w:ind w:firstLine="709"/>
        <w:jc w:val="both"/>
        <w:rPr>
          <w:rFonts w:cs="Times New Roman"/>
          <w:sz w:val="28"/>
          <w:szCs w:val="28"/>
        </w:rPr>
      </w:pPr>
      <w:r w:rsidRPr="009E1B3C">
        <w:rPr>
          <w:rFonts w:cs="Times New Roman"/>
          <w:sz w:val="28"/>
          <w:szCs w:val="28"/>
        </w:rPr>
        <w:t xml:space="preserve">Если заявителю было отказано в предоставлении сведений, документов, </w:t>
      </w:r>
      <w:r w:rsidRPr="009E1B3C">
        <w:rPr>
          <w:rFonts w:cs="Times New Roman"/>
          <w:sz w:val="28"/>
          <w:szCs w:val="28"/>
        </w:rPr>
        <w:lastRenderedPageBreak/>
        <w:t>материалов по основанию, указанному в подпункте «г» пункта 2.10.2 Административного регламента, в связи с внесением платы за предоставление сведений, документов, материалов не в полном объеме, Администрация по заявлению заявителя в срок не позднее 3 месяцев со дня поступления такого заявления обеспечивает возврат уплаченных средств.</w:t>
      </w:r>
    </w:p>
    <w:p w:rsidR="000C235D" w:rsidRPr="009E1B3C" w:rsidRDefault="000C235D" w:rsidP="00303F8F">
      <w:pPr>
        <w:rPr>
          <w:sz w:val="28"/>
          <w:szCs w:val="28"/>
        </w:rPr>
      </w:pPr>
    </w:p>
    <w:sectPr w:rsidR="000C235D" w:rsidRPr="009E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1F"/>
    <w:rsid w:val="000C235D"/>
    <w:rsid w:val="001558B5"/>
    <w:rsid w:val="00303F8F"/>
    <w:rsid w:val="00483F54"/>
    <w:rsid w:val="00703783"/>
    <w:rsid w:val="0086181F"/>
    <w:rsid w:val="009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3D25"/>
  <w15:chartTrackingRefBased/>
  <w15:docId w15:val="{D45B4244-26B9-4E47-B169-FF57DBDD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3F8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3F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03F8F"/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6</cp:revision>
  <dcterms:created xsi:type="dcterms:W3CDTF">2025-06-04T04:06:00Z</dcterms:created>
  <dcterms:modified xsi:type="dcterms:W3CDTF">2025-06-16T08:50:00Z</dcterms:modified>
</cp:coreProperties>
</file>