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ADC" w:rsidRPr="00EE0ADC" w:rsidRDefault="00EE0ADC" w:rsidP="00EE0ADC">
      <w:pPr>
        <w:keepNext/>
        <w:tabs>
          <w:tab w:val="left" w:pos="1200"/>
        </w:tabs>
        <w:jc w:val="center"/>
        <w:outlineLvl w:val="0"/>
        <w:rPr>
          <w:rFonts w:ascii="Times New Roman" w:eastAsiaTheme="majorEastAsia" w:hAnsi="Times New Roman"/>
          <w:b/>
          <w:bCs/>
          <w:kern w:val="32"/>
          <w:sz w:val="28"/>
          <w:szCs w:val="28"/>
        </w:rPr>
      </w:pPr>
      <w:r w:rsidRPr="00EE0ADC">
        <w:rPr>
          <w:rFonts w:ascii="Times New Roman" w:eastAsiaTheme="majorEastAsia" w:hAnsi="Times New Roman"/>
          <w:b/>
          <w:bCs/>
          <w:kern w:val="32"/>
          <w:sz w:val="28"/>
          <w:szCs w:val="28"/>
        </w:rPr>
        <w:t>Досудебный</w:t>
      </w:r>
      <w:r w:rsidRPr="00EE0ADC">
        <w:rPr>
          <w:rFonts w:ascii="Times New Roman" w:eastAsiaTheme="majorEastAsia" w:hAnsi="Times New Roman"/>
          <w:b/>
          <w:bCs/>
          <w:spacing w:val="-5"/>
          <w:kern w:val="32"/>
          <w:sz w:val="28"/>
          <w:szCs w:val="28"/>
        </w:rPr>
        <w:t xml:space="preserve"> </w:t>
      </w:r>
      <w:r w:rsidRPr="00EE0ADC">
        <w:rPr>
          <w:rFonts w:ascii="Times New Roman" w:eastAsiaTheme="majorEastAsia" w:hAnsi="Times New Roman"/>
          <w:b/>
          <w:bCs/>
          <w:kern w:val="32"/>
          <w:sz w:val="28"/>
          <w:szCs w:val="28"/>
        </w:rPr>
        <w:t>(внесудебный)</w:t>
      </w:r>
      <w:r w:rsidRPr="00EE0ADC">
        <w:rPr>
          <w:rFonts w:ascii="Times New Roman" w:eastAsiaTheme="majorEastAsia" w:hAnsi="Times New Roman"/>
          <w:b/>
          <w:bCs/>
          <w:spacing w:val="-4"/>
          <w:kern w:val="32"/>
          <w:sz w:val="28"/>
          <w:szCs w:val="28"/>
        </w:rPr>
        <w:t xml:space="preserve"> </w:t>
      </w:r>
      <w:r w:rsidRPr="00EE0ADC">
        <w:rPr>
          <w:rFonts w:ascii="Times New Roman" w:eastAsiaTheme="majorEastAsia" w:hAnsi="Times New Roman"/>
          <w:b/>
          <w:bCs/>
          <w:kern w:val="32"/>
          <w:sz w:val="28"/>
          <w:szCs w:val="28"/>
        </w:rPr>
        <w:t>порядок</w:t>
      </w:r>
      <w:r w:rsidRPr="00EE0ADC">
        <w:rPr>
          <w:rFonts w:ascii="Times New Roman" w:eastAsiaTheme="majorEastAsia" w:hAnsi="Times New Roman"/>
          <w:b/>
          <w:bCs/>
          <w:spacing w:val="-4"/>
          <w:kern w:val="32"/>
          <w:sz w:val="28"/>
          <w:szCs w:val="28"/>
        </w:rPr>
        <w:t xml:space="preserve"> </w:t>
      </w:r>
      <w:r w:rsidRPr="00EE0ADC">
        <w:rPr>
          <w:rFonts w:ascii="Times New Roman" w:eastAsiaTheme="majorEastAsia" w:hAnsi="Times New Roman"/>
          <w:b/>
          <w:bCs/>
          <w:kern w:val="32"/>
          <w:sz w:val="28"/>
          <w:szCs w:val="28"/>
        </w:rPr>
        <w:t>обжалования</w:t>
      </w:r>
      <w:r w:rsidRPr="00EE0ADC">
        <w:rPr>
          <w:rFonts w:ascii="Times New Roman" w:eastAsiaTheme="majorEastAsia" w:hAnsi="Times New Roman"/>
          <w:b/>
          <w:bCs/>
          <w:spacing w:val="-4"/>
          <w:kern w:val="32"/>
          <w:sz w:val="28"/>
          <w:szCs w:val="28"/>
        </w:rPr>
        <w:t xml:space="preserve"> </w:t>
      </w:r>
      <w:r w:rsidRPr="00EE0ADC">
        <w:rPr>
          <w:rFonts w:ascii="Times New Roman" w:eastAsiaTheme="majorEastAsia" w:hAnsi="Times New Roman"/>
          <w:b/>
          <w:bCs/>
          <w:kern w:val="32"/>
          <w:sz w:val="28"/>
          <w:szCs w:val="28"/>
        </w:rPr>
        <w:t>решений</w:t>
      </w:r>
      <w:r w:rsidRPr="00EE0ADC">
        <w:rPr>
          <w:rFonts w:ascii="Times New Roman" w:eastAsiaTheme="majorEastAsia" w:hAnsi="Times New Roman"/>
          <w:b/>
          <w:bCs/>
          <w:spacing w:val="-4"/>
          <w:kern w:val="32"/>
          <w:sz w:val="28"/>
          <w:szCs w:val="28"/>
        </w:rPr>
        <w:t xml:space="preserve"> </w:t>
      </w:r>
      <w:r w:rsidRPr="00EE0ADC">
        <w:rPr>
          <w:rFonts w:ascii="Times New Roman" w:eastAsiaTheme="majorEastAsia" w:hAnsi="Times New Roman"/>
          <w:b/>
          <w:bCs/>
          <w:kern w:val="32"/>
          <w:sz w:val="28"/>
          <w:szCs w:val="28"/>
        </w:rPr>
        <w:t>и</w:t>
      </w:r>
      <w:r w:rsidRPr="00EE0ADC">
        <w:rPr>
          <w:rFonts w:ascii="Times New Roman" w:eastAsiaTheme="majorEastAsia" w:hAnsi="Times New Roman"/>
          <w:b/>
          <w:bCs/>
          <w:spacing w:val="-4"/>
          <w:kern w:val="32"/>
          <w:sz w:val="28"/>
          <w:szCs w:val="28"/>
        </w:rPr>
        <w:t xml:space="preserve"> </w:t>
      </w:r>
      <w:r w:rsidRPr="00EE0ADC">
        <w:rPr>
          <w:rFonts w:ascii="Times New Roman" w:eastAsiaTheme="majorEastAsia" w:hAnsi="Times New Roman"/>
          <w:b/>
          <w:bCs/>
          <w:kern w:val="32"/>
          <w:sz w:val="28"/>
          <w:szCs w:val="28"/>
        </w:rPr>
        <w:t>действий</w:t>
      </w:r>
    </w:p>
    <w:p w:rsidR="00EE0ADC" w:rsidRPr="00EE0ADC" w:rsidRDefault="00EE0ADC" w:rsidP="00EE0ADC">
      <w:pPr>
        <w:widowControl w:val="0"/>
        <w:autoSpaceDE w:val="0"/>
        <w:autoSpaceDN w:val="0"/>
        <w:adjustRightInd w:val="0"/>
        <w:jc w:val="center"/>
        <w:rPr>
          <w:rFonts w:ascii="Times New Roman" w:eastAsia="Times New Roman" w:hAnsi="Times New Roman" w:cs="Arial"/>
          <w:b/>
          <w:sz w:val="28"/>
          <w:szCs w:val="28"/>
          <w:lang w:eastAsia="ru-RU"/>
        </w:rPr>
      </w:pPr>
      <w:r w:rsidRPr="00EE0ADC">
        <w:rPr>
          <w:rFonts w:ascii="Times New Roman" w:eastAsia="Times New Roman" w:hAnsi="Times New Roman" w:cs="Arial"/>
          <w:b/>
          <w:sz w:val="28"/>
          <w:szCs w:val="28"/>
          <w:lang w:eastAsia="ru-RU"/>
        </w:rPr>
        <w:t xml:space="preserve">(бездействия) органа, предоставляющего </w:t>
      </w:r>
      <w:r w:rsidRPr="00EE0ADC">
        <w:rPr>
          <w:rFonts w:ascii="Times New Roman" w:eastAsia="Times New Roman" w:hAnsi="Times New Roman"/>
          <w:b/>
          <w:sz w:val="28"/>
          <w:szCs w:val="28"/>
          <w:lang w:eastAsia="ru-RU"/>
        </w:rPr>
        <w:t>муниципальную услугу</w:t>
      </w:r>
      <w:r w:rsidRPr="00EE0ADC">
        <w:rPr>
          <w:rFonts w:ascii="Arial" w:eastAsia="Times New Roman" w:hAnsi="Arial" w:cs="Arial"/>
          <w:sz w:val="28"/>
          <w:szCs w:val="28"/>
          <w:lang w:eastAsia="ru-RU"/>
        </w:rPr>
        <w:t>,</w:t>
      </w:r>
      <w:r w:rsidRPr="00EE0ADC">
        <w:rPr>
          <w:rFonts w:ascii="Times New Roman" w:eastAsia="Times New Roman" w:hAnsi="Times New Roman" w:cs="Arial"/>
          <w:b/>
          <w:sz w:val="28"/>
          <w:szCs w:val="28"/>
          <w:lang w:eastAsia="ru-RU"/>
        </w:rPr>
        <w:t xml:space="preserve"> а также их должностных лиц, муниципальных</w:t>
      </w:r>
      <w:r w:rsidRPr="00EE0ADC">
        <w:rPr>
          <w:rFonts w:ascii="Times New Roman" w:eastAsia="Times New Roman" w:hAnsi="Times New Roman" w:cs="Arial"/>
          <w:b/>
          <w:spacing w:val="1"/>
          <w:sz w:val="28"/>
          <w:szCs w:val="28"/>
          <w:lang w:eastAsia="ru-RU"/>
        </w:rPr>
        <w:t xml:space="preserve"> </w:t>
      </w:r>
      <w:r w:rsidRPr="00EE0ADC">
        <w:rPr>
          <w:rFonts w:ascii="Times New Roman" w:eastAsia="Times New Roman" w:hAnsi="Times New Roman" w:cs="Arial"/>
          <w:b/>
          <w:sz w:val="28"/>
          <w:szCs w:val="28"/>
          <w:lang w:eastAsia="ru-RU"/>
        </w:rPr>
        <w:t>служащих, многофункционального центра, а также работника многофункционального центра при предоставлении муниципальной услуги</w:t>
      </w:r>
    </w:p>
    <w:p w:rsidR="00EE0ADC" w:rsidRPr="00EE0ADC" w:rsidRDefault="00EE0ADC" w:rsidP="00EE0ADC">
      <w:pPr>
        <w:widowControl w:val="0"/>
        <w:autoSpaceDE w:val="0"/>
        <w:autoSpaceDN w:val="0"/>
        <w:jc w:val="center"/>
        <w:rPr>
          <w:rFonts w:ascii="Times New Roman" w:eastAsia="Times New Roman" w:hAnsi="Times New Roman"/>
          <w:b/>
        </w:rPr>
      </w:pPr>
    </w:p>
    <w:p w:rsidR="00EE0ADC" w:rsidRPr="00EE0ADC" w:rsidRDefault="00EE0ADC" w:rsidP="00EE0ADC">
      <w:pPr>
        <w:tabs>
          <w:tab w:val="left" w:pos="0"/>
          <w:tab w:val="left" w:pos="5489"/>
        </w:tabs>
        <w:contextualSpacing/>
        <w:jc w:val="both"/>
        <w:rPr>
          <w:rFonts w:ascii="Times New Roman" w:hAnsi="Times New Roman"/>
        </w:rPr>
      </w:pPr>
      <w:r w:rsidRPr="00EE0ADC">
        <w:rPr>
          <w:rFonts w:ascii="Times New Roman" w:hAnsi="Times New Roman"/>
        </w:rPr>
        <w:t xml:space="preserve">          1. Заявитель имеет право на обжалование решения и</w:t>
      </w:r>
      <w:r w:rsidRPr="00EE0ADC">
        <w:rPr>
          <w:rFonts w:ascii="Times New Roman" w:hAnsi="Times New Roman"/>
          <w:spacing w:val="1"/>
        </w:rPr>
        <w:t xml:space="preserve"> </w:t>
      </w:r>
      <w:r w:rsidRPr="00EE0ADC">
        <w:rPr>
          <w:rFonts w:ascii="Times New Roman" w:hAnsi="Times New Roman"/>
        </w:rPr>
        <w:t>(или) действий</w:t>
      </w:r>
      <w:r w:rsidRPr="00EE0ADC">
        <w:rPr>
          <w:rFonts w:ascii="Times New Roman" w:hAnsi="Times New Roman"/>
          <w:spacing w:val="1"/>
        </w:rPr>
        <w:t xml:space="preserve"> </w:t>
      </w:r>
      <w:r w:rsidRPr="00EE0ADC">
        <w:rPr>
          <w:rFonts w:ascii="Times New Roman" w:hAnsi="Times New Roman"/>
        </w:rPr>
        <w:t>(бездействия) Администрации ЗАТО г. Зеленогорск, должностных лиц Администрации ЗАТО г. Зеленогорск,</w:t>
      </w:r>
      <w:r w:rsidRPr="00EE0ADC">
        <w:rPr>
          <w:rFonts w:ascii="Times New Roman" w:hAnsi="Times New Roman"/>
          <w:spacing w:val="-6"/>
        </w:rPr>
        <w:t xml:space="preserve"> </w:t>
      </w:r>
      <w:r w:rsidRPr="00EE0ADC">
        <w:rPr>
          <w:rFonts w:ascii="Times New Roman" w:hAnsi="Times New Roman"/>
        </w:rPr>
        <w:t>муниципальных служащих</w:t>
      </w:r>
      <w:r w:rsidRPr="00EE0ADC">
        <w:t xml:space="preserve"> </w:t>
      </w:r>
      <w:r w:rsidRPr="00EE0ADC">
        <w:rPr>
          <w:rFonts w:ascii="Times New Roman" w:hAnsi="Times New Roman"/>
        </w:rPr>
        <w:t>Администрации ЗАТО г. Зеленогорск, многофункционального</w:t>
      </w:r>
      <w:r w:rsidRPr="00EE0ADC">
        <w:rPr>
          <w:rFonts w:ascii="Times New Roman" w:hAnsi="Times New Roman"/>
          <w:spacing w:val="1"/>
        </w:rPr>
        <w:t xml:space="preserve"> </w:t>
      </w:r>
      <w:r w:rsidRPr="00EE0ADC">
        <w:rPr>
          <w:rFonts w:ascii="Times New Roman" w:hAnsi="Times New Roman"/>
        </w:rPr>
        <w:t>центра (далее – МФЦ), а также работника МФЦ при предоставлении</w:t>
      </w:r>
      <w:r w:rsidRPr="00EE0ADC">
        <w:rPr>
          <w:rFonts w:ascii="Times New Roman" w:hAnsi="Times New Roman"/>
          <w:spacing w:val="1"/>
        </w:rPr>
        <w:t xml:space="preserve"> </w:t>
      </w:r>
      <w:r w:rsidRPr="00EE0ADC">
        <w:rPr>
          <w:rFonts w:ascii="Times New Roman" w:hAnsi="Times New Roman"/>
        </w:rPr>
        <w:t>муниципальной</w:t>
      </w:r>
      <w:r w:rsidRPr="00EE0ADC">
        <w:rPr>
          <w:rFonts w:ascii="Times New Roman" w:hAnsi="Times New Roman"/>
          <w:spacing w:val="-5"/>
        </w:rPr>
        <w:t xml:space="preserve"> </w:t>
      </w:r>
      <w:r w:rsidRPr="00EE0ADC">
        <w:rPr>
          <w:rFonts w:ascii="Times New Roman" w:hAnsi="Times New Roman"/>
        </w:rPr>
        <w:t>услуги в досудебном</w:t>
      </w:r>
      <w:r w:rsidRPr="00EE0ADC">
        <w:rPr>
          <w:rFonts w:ascii="Times New Roman" w:hAnsi="Times New Roman"/>
          <w:spacing w:val="1"/>
        </w:rPr>
        <w:t xml:space="preserve"> </w:t>
      </w:r>
      <w:r w:rsidRPr="00EE0ADC">
        <w:rPr>
          <w:rFonts w:ascii="Times New Roman" w:hAnsi="Times New Roman"/>
        </w:rPr>
        <w:t xml:space="preserve">(внесудебном) </w:t>
      </w:r>
      <w:proofErr w:type="gramStart"/>
      <w:r w:rsidRPr="00EE0ADC">
        <w:rPr>
          <w:rFonts w:ascii="Times New Roman" w:hAnsi="Times New Roman"/>
        </w:rPr>
        <w:t xml:space="preserve">порядке </w:t>
      </w:r>
      <w:r w:rsidRPr="00EE0ADC">
        <w:rPr>
          <w:rFonts w:ascii="Times New Roman" w:hAnsi="Times New Roman"/>
          <w:spacing w:val="-67"/>
        </w:rPr>
        <w:t xml:space="preserve"> </w:t>
      </w:r>
      <w:r w:rsidRPr="00EE0ADC">
        <w:rPr>
          <w:rFonts w:ascii="Times New Roman" w:hAnsi="Times New Roman"/>
        </w:rPr>
        <w:t>(</w:t>
      </w:r>
      <w:proofErr w:type="gramEnd"/>
      <w:r w:rsidRPr="00EE0ADC">
        <w:rPr>
          <w:rFonts w:ascii="Times New Roman" w:hAnsi="Times New Roman"/>
        </w:rPr>
        <w:t>далее</w:t>
      </w:r>
      <w:r w:rsidRPr="00EE0ADC">
        <w:rPr>
          <w:rFonts w:ascii="Times New Roman" w:hAnsi="Times New Roman"/>
          <w:spacing w:val="-5"/>
        </w:rPr>
        <w:t xml:space="preserve"> </w:t>
      </w:r>
      <w:r w:rsidRPr="00EE0ADC">
        <w:rPr>
          <w:rFonts w:ascii="Times New Roman" w:hAnsi="Times New Roman"/>
        </w:rPr>
        <w:t>– жалоба).</w:t>
      </w:r>
    </w:p>
    <w:p w:rsidR="00EE0ADC" w:rsidRPr="00EE0ADC" w:rsidRDefault="00EE0ADC" w:rsidP="00EE0ADC">
      <w:pPr>
        <w:tabs>
          <w:tab w:val="left" w:pos="567"/>
        </w:tabs>
        <w:contextualSpacing/>
        <w:jc w:val="both"/>
        <w:rPr>
          <w:rFonts w:ascii="Times New Roman" w:hAnsi="Times New Roman"/>
        </w:rPr>
      </w:pPr>
      <w:r w:rsidRPr="00EE0ADC">
        <w:rPr>
          <w:rFonts w:ascii="Times New Roman" w:hAnsi="Times New Roman"/>
        </w:rPr>
        <w:t xml:space="preserve">       </w:t>
      </w:r>
      <w:r w:rsidRPr="00EE0ADC">
        <w:rPr>
          <w:rFonts w:ascii="Times New Roman" w:hAnsi="Times New Roman"/>
        </w:rPr>
        <w:tab/>
        <w:t xml:space="preserve"> 2. Порядок досудебного (внесудебного) обжалования регулируется:</w:t>
      </w:r>
    </w:p>
    <w:p w:rsidR="00EE0ADC" w:rsidRPr="00EE0ADC" w:rsidRDefault="00EE0ADC" w:rsidP="00EE0ADC">
      <w:pPr>
        <w:widowControl w:val="0"/>
        <w:tabs>
          <w:tab w:val="left" w:pos="567"/>
        </w:tabs>
        <w:autoSpaceDE w:val="0"/>
        <w:autoSpaceDN w:val="0"/>
        <w:jc w:val="both"/>
        <w:rPr>
          <w:rFonts w:ascii="Times New Roman" w:eastAsia="Times New Roman" w:hAnsi="Times New Roman"/>
        </w:rPr>
      </w:pPr>
      <w:r w:rsidRPr="00EE0ADC">
        <w:rPr>
          <w:rFonts w:ascii="Times New Roman" w:eastAsia="Times New Roman" w:hAnsi="Times New Roman"/>
        </w:rPr>
        <w:t xml:space="preserve">        </w:t>
      </w:r>
      <w:r w:rsidRPr="00EE0ADC">
        <w:rPr>
          <w:rFonts w:ascii="Times New Roman" w:eastAsia="Times New Roman" w:hAnsi="Times New Roman"/>
        </w:rPr>
        <w:tab/>
        <w:t>- Федеральным законом от 27.07.2010 210-ФЗ «Об организации предоставления государственных и муниципальных услуг»;</w:t>
      </w:r>
    </w:p>
    <w:p w:rsidR="00EE0ADC" w:rsidRPr="00EE0ADC" w:rsidRDefault="00EE0ADC" w:rsidP="00EE0ADC">
      <w:pPr>
        <w:widowControl w:val="0"/>
        <w:tabs>
          <w:tab w:val="left" w:pos="567"/>
          <w:tab w:val="left" w:pos="1170"/>
        </w:tabs>
        <w:autoSpaceDE w:val="0"/>
        <w:autoSpaceDN w:val="0"/>
        <w:adjustRightInd w:val="0"/>
        <w:jc w:val="both"/>
        <w:rPr>
          <w:rFonts w:ascii="Times New Roman" w:eastAsia="Times New Roman" w:hAnsi="Times New Roman" w:cs="Arial"/>
          <w:lang w:eastAsia="ru-RU"/>
        </w:rPr>
      </w:pPr>
      <w:r w:rsidRPr="00EE0ADC">
        <w:rPr>
          <w:rFonts w:ascii="Times New Roman" w:eastAsia="Times New Roman" w:hAnsi="Times New Roman" w:cs="Arial"/>
          <w:lang w:eastAsia="ru-RU"/>
        </w:rPr>
        <w:t xml:space="preserve">       </w:t>
      </w:r>
      <w:r w:rsidRPr="00EE0ADC">
        <w:rPr>
          <w:rFonts w:ascii="Times New Roman" w:eastAsia="Times New Roman" w:hAnsi="Times New Roman" w:cs="Arial"/>
          <w:lang w:eastAsia="ru-RU"/>
        </w:rPr>
        <w:tab/>
        <w:t>- постановлением</w:t>
      </w:r>
      <w:r w:rsidRPr="00EE0ADC">
        <w:rPr>
          <w:rFonts w:ascii="Times New Roman" w:eastAsia="Times New Roman" w:hAnsi="Times New Roman" w:cs="Arial"/>
          <w:spacing w:val="-6"/>
          <w:lang w:eastAsia="ru-RU"/>
        </w:rPr>
        <w:t xml:space="preserve"> </w:t>
      </w:r>
      <w:r w:rsidRPr="00EE0ADC">
        <w:rPr>
          <w:rFonts w:ascii="Times New Roman" w:eastAsia="Times New Roman" w:hAnsi="Times New Roman" w:cs="Arial"/>
          <w:lang w:eastAsia="ru-RU"/>
        </w:rPr>
        <w:t>Правительства</w:t>
      </w:r>
      <w:r w:rsidRPr="00EE0ADC">
        <w:rPr>
          <w:rFonts w:ascii="Times New Roman" w:eastAsia="Times New Roman" w:hAnsi="Times New Roman" w:cs="Arial"/>
          <w:spacing w:val="-6"/>
          <w:lang w:eastAsia="ru-RU"/>
        </w:rPr>
        <w:t xml:space="preserve"> </w:t>
      </w:r>
      <w:r w:rsidRPr="00EE0ADC">
        <w:rPr>
          <w:rFonts w:ascii="Times New Roman" w:eastAsia="Times New Roman" w:hAnsi="Times New Roman" w:cs="Arial"/>
          <w:lang w:eastAsia="ru-RU"/>
        </w:rPr>
        <w:t>Российской</w:t>
      </w:r>
      <w:r w:rsidRPr="00EE0ADC">
        <w:rPr>
          <w:rFonts w:ascii="Times New Roman" w:eastAsia="Times New Roman" w:hAnsi="Times New Roman" w:cs="Arial"/>
          <w:spacing w:val="-5"/>
          <w:lang w:eastAsia="ru-RU"/>
        </w:rPr>
        <w:t xml:space="preserve"> </w:t>
      </w:r>
      <w:r w:rsidRPr="00EE0ADC">
        <w:rPr>
          <w:rFonts w:ascii="Times New Roman" w:eastAsia="Times New Roman" w:hAnsi="Times New Roman" w:cs="Arial"/>
          <w:lang w:eastAsia="ru-RU"/>
        </w:rPr>
        <w:t>Федерации</w:t>
      </w:r>
      <w:r w:rsidRPr="00EE0ADC">
        <w:rPr>
          <w:rFonts w:ascii="Times New Roman" w:eastAsia="Times New Roman" w:hAnsi="Times New Roman" w:cs="Arial"/>
          <w:spacing w:val="-5"/>
          <w:lang w:eastAsia="ru-RU"/>
        </w:rPr>
        <w:t xml:space="preserve"> </w:t>
      </w:r>
      <w:r w:rsidRPr="00EE0ADC">
        <w:rPr>
          <w:rFonts w:ascii="Times New Roman" w:eastAsia="Times New Roman" w:hAnsi="Times New Roman" w:cs="Arial"/>
          <w:lang w:eastAsia="ru-RU"/>
        </w:rPr>
        <w:t>от</w:t>
      </w:r>
      <w:r w:rsidRPr="00EE0ADC">
        <w:rPr>
          <w:rFonts w:ascii="Times New Roman" w:eastAsia="Times New Roman" w:hAnsi="Times New Roman" w:cs="Arial"/>
          <w:spacing w:val="-18"/>
          <w:lang w:eastAsia="ru-RU"/>
        </w:rPr>
        <w:t xml:space="preserve"> </w:t>
      </w:r>
      <w:r w:rsidRPr="00EE0ADC">
        <w:rPr>
          <w:rFonts w:ascii="Times New Roman" w:eastAsia="Times New Roman" w:hAnsi="Times New Roman" w:cs="Arial"/>
          <w:lang w:eastAsia="ru-RU"/>
        </w:rPr>
        <w:t>20.11.2012</w:t>
      </w:r>
      <w:r w:rsidRPr="00EE0ADC">
        <w:rPr>
          <w:rFonts w:ascii="Times New Roman" w:eastAsia="Times New Roman" w:hAnsi="Times New Roman" w:cs="Arial"/>
          <w:spacing w:val="-5"/>
          <w:lang w:eastAsia="ru-RU"/>
        </w:rPr>
        <w:t xml:space="preserve"> </w:t>
      </w:r>
      <w:r w:rsidRPr="00EE0ADC">
        <w:rPr>
          <w:rFonts w:ascii="Times New Roman" w:eastAsia="Times New Roman" w:hAnsi="Times New Roman" w:cs="Arial"/>
          <w:lang w:eastAsia="ru-RU"/>
        </w:rPr>
        <w:t xml:space="preserve">№ 1198                                   </w:t>
      </w:r>
      <w:proofErr w:type="gramStart"/>
      <w:r w:rsidRPr="00EE0ADC">
        <w:rPr>
          <w:rFonts w:ascii="Times New Roman" w:eastAsia="Times New Roman" w:hAnsi="Times New Roman" w:cs="Arial"/>
          <w:lang w:eastAsia="ru-RU"/>
        </w:rPr>
        <w:t xml:space="preserve">   «</w:t>
      </w:r>
      <w:proofErr w:type="gramEnd"/>
      <w:r w:rsidRPr="00EE0ADC">
        <w:rPr>
          <w:rFonts w:ascii="Times New Roman" w:eastAsia="Times New Roman" w:hAnsi="Times New Roman" w:cs="Arial"/>
          <w:lang w:eastAsia="ru-RU"/>
        </w:rPr>
        <w:t>О</w:t>
      </w:r>
      <w:r w:rsidRPr="00EE0ADC">
        <w:rPr>
          <w:rFonts w:ascii="Times New Roman" w:eastAsia="Times New Roman" w:hAnsi="Times New Roman" w:cs="Arial"/>
          <w:spacing w:val="-6"/>
          <w:lang w:eastAsia="ru-RU"/>
        </w:rPr>
        <w:t xml:space="preserve"> </w:t>
      </w:r>
      <w:r w:rsidRPr="00EE0ADC">
        <w:rPr>
          <w:rFonts w:ascii="Times New Roman" w:eastAsia="Times New Roman" w:hAnsi="Times New Roman" w:cs="Arial"/>
          <w:lang w:eastAsia="ru-RU"/>
        </w:rPr>
        <w:t>федеральной</w:t>
      </w:r>
      <w:r w:rsidRPr="00EE0ADC">
        <w:rPr>
          <w:rFonts w:ascii="Times New Roman" w:eastAsia="Times New Roman" w:hAnsi="Times New Roman" w:cs="Arial"/>
          <w:spacing w:val="-6"/>
          <w:lang w:eastAsia="ru-RU"/>
        </w:rPr>
        <w:t xml:space="preserve"> </w:t>
      </w:r>
      <w:r w:rsidRPr="00EE0ADC">
        <w:rPr>
          <w:rFonts w:ascii="Times New Roman" w:eastAsia="Times New Roman" w:hAnsi="Times New Roman" w:cs="Arial"/>
          <w:lang w:eastAsia="ru-RU"/>
        </w:rPr>
        <w:t>государственной</w:t>
      </w:r>
      <w:r w:rsidRPr="00EE0ADC">
        <w:rPr>
          <w:rFonts w:ascii="Times New Roman" w:eastAsia="Times New Roman" w:hAnsi="Times New Roman" w:cs="Arial"/>
          <w:spacing w:val="-6"/>
          <w:lang w:eastAsia="ru-RU"/>
        </w:rPr>
        <w:t xml:space="preserve"> </w:t>
      </w:r>
      <w:r w:rsidRPr="00EE0ADC">
        <w:rPr>
          <w:rFonts w:ascii="Times New Roman" w:eastAsia="Times New Roman" w:hAnsi="Times New Roman" w:cs="Arial"/>
          <w:lang w:eastAsia="ru-RU"/>
        </w:rPr>
        <w:t>информационной</w:t>
      </w:r>
      <w:r w:rsidRPr="00EE0ADC">
        <w:rPr>
          <w:rFonts w:ascii="Times New Roman" w:eastAsia="Times New Roman" w:hAnsi="Times New Roman" w:cs="Arial"/>
          <w:spacing w:val="-5"/>
          <w:lang w:eastAsia="ru-RU"/>
        </w:rPr>
        <w:t xml:space="preserve"> </w:t>
      </w:r>
      <w:r w:rsidRPr="00EE0ADC">
        <w:rPr>
          <w:rFonts w:ascii="Times New Roman" w:eastAsia="Times New Roman" w:hAnsi="Times New Roman" w:cs="Arial"/>
          <w:lang w:eastAsia="ru-RU"/>
        </w:rPr>
        <w:t>системе, обеспечивающей процесс досудебного</w:t>
      </w:r>
      <w:r w:rsidRPr="00EE0ADC">
        <w:rPr>
          <w:rFonts w:ascii="Times New Roman" w:eastAsia="Times New Roman" w:hAnsi="Times New Roman" w:cs="Arial"/>
          <w:spacing w:val="1"/>
          <w:lang w:eastAsia="ru-RU"/>
        </w:rPr>
        <w:t xml:space="preserve"> </w:t>
      </w:r>
      <w:r w:rsidRPr="00EE0ADC">
        <w:rPr>
          <w:rFonts w:ascii="Times New Roman" w:eastAsia="Times New Roman" w:hAnsi="Times New Roman" w:cs="Arial"/>
          <w:lang w:eastAsia="ru-RU"/>
        </w:rPr>
        <w:t xml:space="preserve">(внесудебного) обжалования решений и </w:t>
      </w:r>
      <w:r w:rsidRPr="00EE0ADC">
        <w:rPr>
          <w:rFonts w:ascii="Times New Roman" w:eastAsia="Times New Roman" w:hAnsi="Times New Roman" w:cs="Arial"/>
          <w:spacing w:val="-67"/>
          <w:lang w:eastAsia="ru-RU"/>
        </w:rPr>
        <w:t xml:space="preserve"> </w:t>
      </w:r>
      <w:r w:rsidRPr="00EE0ADC">
        <w:rPr>
          <w:rFonts w:ascii="Times New Roman" w:eastAsia="Times New Roman" w:hAnsi="Times New Roman" w:cs="Arial"/>
          <w:lang w:eastAsia="ru-RU"/>
        </w:rPr>
        <w:t>действий</w:t>
      </w:r>
      <w:r w:rsidRPr="00EE0ADC">
        <w:rPr>
          <w:rFonts w:ascii="Times New Roman" w:eastAsia="Times New Roman" w:hAnsi="Times New Roman" w:cs="Arial"/>
          <w:spacing w:val="1"/>
          <w:lang w:eastAsia="ru-RU"/>
        </w:rPr>
        <w:t xml:space="preserve"> </w:t>
      </w:r>
      <w:r w:rsidRPr="00EE0ADC">
        <w:rPr>
          <w:rFonts w:ascii="Times New Roman" w:eastAsia="Times New Roman" w:hAnsi="Times New Roman" w:cs="Arial"/>
          <w:lang w:eastAsia="ru-RU"/>
        </w:rPr>
        <w:t>(бездействия), совершенных при предоставлении государственных и</w:t>
      </w:r>
      <w:r w:rsidRPr="00EE0ADC">
        <w:rPr>
          <w:rFonts w:ascii="Times New Roman" w:eastAsia="Times New Roman" w:hAnsi="Times New Roman" w:cs="Arial"/>
          <w:spacing w:val="1"/>
          <w:lang w:eastAsia="ru-RU"/>
        </w:rPr>
        <w:t xml:space="preserve"> </w:t>
      </w:r>
      <w:r w:rsidRPr="00EE0ADC">
        <w:rPr>
          <w:rFonts w:ascii="Times New Roman" w:eastAsia="Times New Roman" w:hAnsi="Times New Roman" w:cs="Arial"/>
          <w:lang w:eastAsia="ru-RU"/>
        </w:rPr>
        <w:t>муниципальных</w:t>
      </w:r>
      <w:r w:rsidRPr="00EE0ADC">
        <w:rPr>
          <w:rFonts w:ascii="Times New Roman" w:eastAsia="Times New Roman" w:hAnsi="Times New Roman" w:cs="Arial"/>
          <w:spacing w:val="-2"/>
          <w:lang w:eastAsia="ru-RU"/>
        </w:rPr>
        <w:t xml:space="preserve"> </w:t>
      </w:r>
      <w:r w:rsidRPr="00EE0ADC">
        <w:rPr>
          <w:rFonts w:ascii="Times New Roman" w:eastAsia="Times New Roman" w:hAnsi="Times New Roman" w:cs="Arial"/>
          <w:lang w:eastAsia="ru-RU"/>
        </w:rPr>
        <w:t>услуг»;</w:t>
      </w:r>
    </w:p>
    <w:p w:rsidR="00EE0ADC" w:rsidRPr="00EE0ADC" w:rsidRDefault="00EE0ADC" w:rsidP="00EE0ADC">
      <w:pPr>
        <w:widowControl w:val="0"/>
        <w:tabs>
          <w:tab w:val="left" w:pos="567"/>
          <w:tab w:val="left" w:pos="774"/>
          <w:tab w:val="left" w:pos="1704"/>
        </w:tabs>
        <w:autoSpaceDE w:val="0"/>
        <w:autoSpaceDN w:val="0"/>
        <w:jc w:val="both"/>
        <w:rPr>
          <w:rFonts w:ascii="Times New Roman" w:eastAsia="Times New Roman" w:hAnsi="Times New Roman"/>
        </w:rPr>
      </w:pPr>
      <w:r w:rsidRPr="00EE0ADC">
        <w:rPr>
          <w:rFonts w:ascii="Times New Roman" w:eastAsia="Times New Roman" w:hAnsi="Times New Roman"/>
        </w:rPr>
        <w:t xml:space="preserve">       </w:t>
      </w:r>
      <w:r w:rsidRPr="00EE0ADC">
        <w:rPr>
          <w:rFonts w:ascii="Times New Roman" w:eastAsia="Times New Roman" w:hAnsi="Times New Roman"/>
        </w:rPr>
        <w:tab/>
        <w:t xml:space="preserve"> -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EE0ADC">
        <w:rPr>
          <w:rFonts w:ascii="Times New Roman" w:eastAsia="Times New Roman" w:hAnsi="Times New Roman"/>
        </w:rPr>
        <w:t>депутатов</w:t>
      </w:r>
      <w:proofErr w:type="gramEnd"/>
      <w:r w:rsidRPr="00EE0ADC">
        <w:rPr>
          <w:rFonts w:ascii="Times New Roman" w:eastAsia="Times New Roman" w:hAnsi="Times New Roman"/>
        </w:rPr>
        <w:t xml:space="preserve"> ЗАТО г. Зеленогорска от 25.04.2013 № 37-220р (далее – Положение).</w:t>
      </w:r>
    </w:p>
    <w:p w:rsidR="00EE0ADC" w:rsidRPr="00EE0ADC" w:rsidRDefault="00EE0ADC" w:rsidP="00EE0ADC">
      <w:pPr>
        <w:tabs>
          <w:tab w:val="left" w:pos="567"/>
          <w:tab w:val="left" w:pos="5489"/>
        </w:tabs>
        <w:contextualSpacing/>
        <w:jc w:val="both"/>
        <w:rPr>
          <w:rFonts w:ascii="Times New Roman" w:hAnsi="Times New Roman"/>
          <w:color w:val="000000"/>
        </w:rPr>
      </w:pPr>
      <w:r w:rsidRPr="00EE0ADC">
        <w:rPr>
          <w:rFonts w:ascii="Times New Roman" w:hAnsi="Times New Roman"/>
        </w:rPr>
        <w:t xml:space="preserve">    </w:t>
      </w:r>
      <w:r w:rsidRPr="00EE0ADC">
        <w:rPr>
          <w:rFonts w:ascii="Times New Roman" w:hAnsi="Times New Roman"/>
        </w:rPr>
        <w:tab/>
        <w:t xml:space="preserve"> 3. </w:t>
      </w:r>
      <w:r w:rsidRPr="00EE0ADC">
        <w:rPr>
          <w:rFonts w:ascii="Times New Roman" w:hAnsi="Times New Roman"/>
          <w:color w:val="000000"/>
        </w:rPr>
        <w:t xml:space="preserve"> Заявитель может обратиться с жалобой в следующих случаях:</w:t>
      </w:r>
    </w:p>
    <w:p w:rsidR="00EE0ADC" w:rsidRPr="00EE0ADC" w:rsidRDefault="00EE0ADC" w:rsidP="00EE0ADC">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E0ADC">
        <w:rPr>
          <w:rFonts w:ascii="Times New Roman" w:eastAsia="Times New Roman" w:hAnsi="Times New Roman"/>
          <w:color w:val="000000"/>
          <w:lang w:eastAsia="hi-IN" w:bidi="hi-IN"/>
        </w:rPr>
        <w:t xml:space="preserve">       </w:t>
      </w:r>
      <w:r w:rsidRPr="00EE0ADC">
        <w:rPr>
          <w:rFonts w:ascii="Times New Roman" w:eastAsia="Times New Roman" w:hAnsi="Times New Roman"/>
          <w:color w:val="000000"/>
          <w:lang w:eastAsia="hi-IN" w:bidi="hi-IN"/>
        </w:rPr>
        <w:tab/>
        <w:t xml:space="preserve"> 1) нарушение срока регистрации запроса о предоставлении муниципальной услуги;</w:t>
      </w:r>
    </w:p>
    <w:p w:rsidR="00EE0ADC" w:rsidRPr="00EE0ADC" w:rsidRDefault="00EE0ADC" w:rsidP="00EE0ADC">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E0ADC">
        <w:rPr>
          <w:rFonts w:ascii="Times New Roman" w:eastAsia="Times New Roman" w:hAnsi="Times New Roman"/>
          <w:color w:val="000000"/>
          <w:lang w:eastAsia="hi-IN" w:bidi="hi-IN"/>
        </w:rPr>
        <w:t xml:space="preserve">       </w:t>
      </w:r>
      <w:r w:rsidRPr="00EE0ADC">
        <w:rPr>
          <w:rFonts w:ascii="Times New Roman" w:eastAsia="Times New Roman" w:hAnsi="Times New Roman"/>
          <w:color w:val="000000"/>
          <w:lang w:eastAsia="hi-IN" w:bidi="hi-IN"/>
        </w:rPr>
        <w:tab/>
        <w:t xml:space="preserve"> 2) нарушение срока предоставления муниципальной услуги; </w:t>
      </w:r>
    </w:p>
    <w:p w:rsidR="00EE0ADC" w:rsidRPr="00EE0ADC" w:rsidRDefault="00EE0ADC" w:rsidP="00EE0ADC">
      <w:pPr>
        <w:widowControl w:val="0"/>
        <w:tabs>
          <w:tab w:val="left" w:pos="567"/>
          <w:tab w:val="left" w:pos="851"/>
        </w:tabs>
        <w:suppressAutoHyphens/>
        <w:autoSpaceDE w:val="0"/>
        <w:ind w:firstLine="426"/>
        <w:jc w:val="both"/>
        <w:rPr>
          <w:rFonts w:ascii="Times New Roman" w:eastAsia="Times New Roman" w:hAnsi="Times New Roman"/>
          <w:color w:val="000000"/>
          <w:lang w:eastAsia="hi-IN" w:bidi="hi-IN"/>
        </w:rPr>
      </w:pPr>
      <w:r w:rsidRPr="00EE0ADC">
        <w:rPr>
          <w:rFonts w:ascii="Times New Roman" w:eastAsia="Times New Roman" w:hAnsi="Times New Roman"/>
          <w:color w:val="000000"/>
          <w:lang w:eastAsia="hi-IN" w:bidi="hi-IN"/>
        </w:rPr>
        <w:tab/>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EE0ADC" w:rsidRPr="00EE0ADC" w:rsidRDefault="00EE0ADC" w:rsidP="00EE0ADC">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E0ADC">
        <w:rPr>
          <w:rFonts w:ascii="Times New Roman" w:eastAsia="Times New Roman" w:hAnsi="Times New Roman"/>
          <w:color w:val="000000"/>
          <w:lang w:eastAsia="hi-IN" w:bidi="hi-IN"/>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 для предоставления муниципальной услуги;</w:t>
      </w:r>
    </w:p>
    <w:p w:rsidR="00EE0ADC" w:rsidRPr="00EE0ADC" w:rsidRDefault="00EE0ADC" w:rsidP="00EE0ADC">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E0ADC">
        <w:rPr>
          <w:rFonts w:ascii="Times New Roman" w:eastAsia="Times New Roman" w:hAnsi="Times New Roman"/>
          <w:color w:val="000000"/>
          <w:lang w:eastAsia="hi-IN" w:bidi="hi-IN"/>
        </w:rPr>
        <w:tab/>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w:t>
      </w:r>
    </w:p>
    <w:p w:rsidR="00EE0ADC" w:rsidRPr="00EE0ADC" w:rsidRDefault="00EE0ADC" w:rsidP="00EE0ADC">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E0ADC">
        <w:rPr>
          <w:rFonts w:ascii="Times New Roman" w:eastAsia="Times New Roman" w:hAnsi="Times New Roman"/>
          <w:color w:val="000000"/>
          <w:lang w:eastAsia="hi-IN" w:bidi="hi-IN"/>
        </w:rPr>
        <w:t xml:space="preserve">      </w:t>
      </w:r>
      <w:r w:rsidRPr="00EE0ADC">
        <w:rPr>
          <w:rFonts w:ascii="Times New Roman" w:eastAsia="Times New Roman" w:hAnsi="Times New Roman"/>
          <w:color w:val="000000"/>
          <w:lang w:eastAsia="hi-IN" w:bidi="hi-IN"/>
        </w:rPr>
        <w:tab/>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EE0ADC" w:rsidRPr="00EE0ADC" w:rsidRDefault="00EE0ADC" w:rsidP="00EE0ADC">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E0ADC">
        <w:rPr>
          <w:rFonts w:ascii="Times New Roman" w:eastAsia="Times New Roman" w:hAnsi="Times New Roman"/>
          <w:color w:val="000000"/>
          <w:lang w:eastAsia="hi-IN" w:bidi="hi-IN"/>
        </w:rPr>
        <w:t xml:space="preserve">       </w:t>
      </w:r>
      <w:r w:rsidRPr="00EE0ADC">
        <w:rPr>
          <w:rFonts w:ascii="Times New Roman" w:eastAsia="Times New Roman" w:hAnsi="Times New Roman"/>
          <w:color w:val="000000"/>
          <w:lang w:eastAsia="hi-IN" w:bidi="hi-IN"/>
        </w:rPr>
        <w:tab/>
        <w:t xml:space="preserve">7) отказ </w:t>
      </w:r>
      <w:proofErr w:type="gramStart"/>
      <w:r w:rsidRPr="00EE0ADC">
        <w:rPr>
          <w:rFonts w:ascii="Times New Roman" w:eastAsia="Times New Roman" w:hAnsi="Times New Roman"/>
          <w:color w:val="000000"/>
          <w:lang w:eastAsia="hi-IN" w:bidi="hi-IN"/>
        </w:rPr>
        <w:t>Администрации</w:t>
      </w:r>
      <w:proofErr w:type="gramEnd"/>
      <w:r w:rsidRPr="00EE0ADC">
        <w:rPr>
          <w:rFonts w:ascii="Times New Roman" w:eastAsia="Times New Roman" w:hAnsi="Times New Roman"/>
          <w:color w:val="000000"/>
          <w:lang w:eastAsia="hi-IN" w:bidi="hi-IN"/>
        </w:rPr>
        <w:t xml:space="preserve"> ЗАТО г. Зеленогорск, должностного лица Администрации ЗАТО                           г. Зеленогорска,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E0ADC" w:rsidRPr="00EE0ADC" w:rsidRDefault="00EE0ADC" w:rsidP="00EE0ADC">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E0ADC">
        <w:rPr>
          <w:rFonts w:ascii="Times New Roman" w:eastAsia="Times New Roman" w:hAnsi="Times New Roman"/>
          <w:color w:val="000000"/>
          <w:lang w:eastAsia="hi-IN" w:bidi="hi-IN"/>
        </w:rPr>
        <w:t xml:space="preserve">      </w:t>
      </w:r>
      <w:r w:rsidRPr="00EE0ADC">
        <w:rPr>
          <w:rFonts w:ascii="Times New Roman" w:eastAsia="Times New Roman" w:hAnsi="Times New Roman"/>
          <w:color w:val="000000"/>
          <w:lang w:eastAsia="hi-IN" w:bidi="hi-IN"/>
        </w:rPr>
        <w:tab/>
        <w:t>8) нарушение срока или порядка выдачи документов по результатам предоставления муниципальной услуги;</w:t>
      </w:r>
    </w:p>
    <w:p w:rsidR="00EE0ADC" w:rsidRPr="00EE0ADC" w:rsidRDefault="00EE0ADC" w:rsidP="00EE0ADC">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E0ADC">
        <w:rPr>
          <w:rFonts w:ascii="Times New Roman" w:eastAsia="Times New Roman" w:hAnsi="Times New Roman"/>
          <w:color w:val="000000"/>
          <w:lang w:eastAsia="hi-IN" w:bidi="hi-IN"/>
        </w:rPr>
        <w:t xml:space="preserve">      </w:t>
      </w:r>
      <w:r w:rsidRPr="00EE0ADC">
        <w:rPr>
          <w:rFonts w:ascii="Times New Roman" w:eastAsia="Times New Roman" w:hAnsi="Times New Roman"/>
          <w:color w:val="000000"/>
          <w:lang w:eastAsia="hi-IN" w:bidi="hi-IN"/>
        </w:rPr>
        <w:tab/>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 </w:t>
      </w:r>
    </w:p>
    <w:p w:rsidR="00EE0ADC" w:rsidRPr="00EE0ADC" w:rsidRDefault="00EE0ADC" w:rsidP="00EE0ADC">
      <w:pPr>
        <w:widowControl w:val="0"/>
        <w:tabs>
          <w:tab w:val="left" w:pos="567"/>
          <w:tab w:val="left" w:pos="851"/>
        </w:tabs>
        <w:suppressAutoHyphens/>
        <w:autoSpaceDE w:val="0"/>
        <w:jc w:val="both"/>
        <w:rPr>
          <w:rFonts w:ascii="Times New Roman" w:eastAsia="Times New Roman" w:hAnsi="Times New Roman"/>
          <w:lang w:eastAsia="hi-IN" w:bidi="hi-IN"/>
        </w:rPr>
      </w:pPr>
      <w:r w:rsidRPr="00EE0ADC">
        <w:rPr>
          <w:rFonts w:ascii="Times New Roman" w:eastAsia="Times New Roman" w:hAnsi="Times New Roman"/>
          <w:color w:val="000000"/>
          <w:lang w:eastAsia="hi-IN" w:bidi="hi-IN"/>
        </w:rPr>
        <w:t xml:space="preserve">      </w:t>
      </w:r>
      <w:r w:rsidRPr="00EE0ADC">
        <w:rPr>
          <w:rFonts w:ascii="Times New Roman" w:eastAsia="Times New Roman" w:hAnsi="Times New Roman"/>
          <w:color w:val="000000"/>
          <w:lang w:eastAsia="hi-IN" w:bidi="hi-IN"/>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w:t>
      </w:r>
    </w:p>
    <w:p w:rsidR="00EE0ADC" w:rsidRPr="00EE0ADC" w:rsidRDefault="00EE0ADC" w:rsidP="00EE0ADC">
      <w:pPr>
        <w:widowControl w:val="0"/>
        <w:tabs>
          <w:tab w:val="left" w:pos="567"/>
        </w:tabs>
        <w:autoSpaceDE w:val="0"/>
        <w:autoSpaceDN w:val="0"/>
        <w:adjustRightInd w:val="0"/>
        <w:jc w:val="both"/>
        <w:rPr>
          <w:rFonts w:ascii="Times New Roman" w:eastAsia="Times New Roman" w:hAnsi="Times New Roman" w:cs="Arial"/>
          <w:lang w:eastAsia="ru-RU"/>
        </w:rPr>
      </w:pPr>
      <w:r w:rsidRPr="00EE0ADC">
        <w:rPr>
          <w:rFonts w:ascii="Times New Roman" w:eastAsia="Times New Roman" w:hAnsi="Times New Roman" w:cs="Arial"/>
          <w:lang w:eastAsia="ru-RU"/>
        </w:rPr>
        <w:t xml:space="preserve">       </w:t>
      </w:r>
      <w:r w:rsidRPr="00EE0ADC">
        <w:rPr>
          <w:rFonts w:ascii="Times New Roman" w:eastAsia="Times New Roman" w:hAnsi="Times New Roman" w:cs="Arial"/>
          <w:lang w:eastAsia="ru-RU"/>
        </w:rPr>
        <w:tab/>
        <w:t>4. В</w:t>
      </w:r>
      <w:r w:rsidRPr="00EE0ADC">
        <w:rPr>
          <w:rFonts w:ascii="Times New Roman" w:eastAsia="Times New Roman" w:hAnsi="Times New Roman" w:cs="Arial"/>
          <w:spacing w:val="-5"/>
          <w:lang w:eastAsia="ru-RU"/>
        </w:rPr>
        <w:t xml:space="preserve"> </w:t>
      </w:r>
      <w:r w:rsidRPr="00EE0ADC">
        <w:rPr>
          <w:rFonts w:ascii="Times New Roman" w:eastAsia="Times New Roman" w:hAnsi="Times New Roman" w:cs="Arial"/>
          <w:lang w:eastAsia="ru-RU"/>
        </w:rPr>
        <w:t>досудебном</w:t>
      </w:r>
      <w:r w:rsidRPr="00EE0ADC">
        <w:rPr>
          <w:rFonts w:ascii="Times New Roman" w:eastAsia="Times New Roman" w:hAnsi="Times New Roman" w:cs="Arial"/>
          <w:spacing w:val="32"/>
          <w:lang w:eastAsia="ru-RU"/>
        </w:rPr>
        <w:t xml:space="preserve"> </w:t>
      </w:r>
      <w:r w:rsidRPr="00EE0ADC">
        <w:rPr>
          <w:rFonts w:ascii="Times New Roman" w:eastAsia="Times New Roman" w:hAnsi="Times New Roman" w:cs="Arial"/>
          <w:lang w:eastAsia="ru-RU"/>
        </w:rPr>
        <w:t>(внесудебном)</w:t>
      </w:r>
      <w:r w:rsidRPr="00EE0ADC">
        <w:rPr>
          <w:rFonts w:ascii="Times New Roman" w:eastAsia="Times New Roman" w:hAnsi="Times New Roman" w:cs="Arial"/>
          <w:spacing w:val="-4"/>
          <w:lang w:eastAsia="ru-RU"/>
        </w:rPr>
        <w:t xml:space="preserve"> </w:t>
      </w:r>
      <w:r w:rsidRPr="00EE0ADC">
        <w:rPr>
          <w:rFonts w:ascii="Times New Roman" w:eastAsia="Times New Roman" w:hAnsi="Times New Roman" w:cs="Arial"/>
          <w:lang w:eastAsia="ru-RU"/>
        </w:rPr>
        <w:t>порядке</w:t>
      </w:r>
      <w:r w:rsidRPr="00EE0ADC">
        <w:rPr>
          <w:rFonts w:ascii="Times New Roman" w:eastAsia="Times New Roman" w:hAnsi="Times New Roman" w:cs="Arial"/>
          <w:spacing w:val="-5"/>
          <w:lang w:eastAsia="ru-RU"/>
        </w:rPr>
        <w:t xml:space="preserve"> </w:t>
      </w:r>
      <w:r w:rsidRPr="00EE0ADC">
        <w:rPr>
          <w:rFonts w:ascii="Times New Roman" w:eastAsia="Times New Roman" w:hAnsi="Times New Roman" w:cs="Arial"/>
          <w:lang w:eastAsia="ru-RU"/>
        </w:rPr>
        <w:t>заявитель</w:t>
      </w:r>
      <w:r w:rsidRPr="00EE0ADC">
        <w:rPr>
          <w:rFonts w:ascii="Times New Roman" w:eastAsia="Times New Roman" w:hAnsi="Times New Roman" w:cs="Arial"/>
          <w:spacing w:val="32"/>
          <w:lang w:eastAsia="ru-RU"/>
        </w:rPr>
        <w:t xml:space="preserve"> </w:t>
      </w:r>
      <w:r w:rsidRPr="00EE0ADC">
        <w:rPr>
          <w:rFonts w:ascii="Times New Roman" w:eastAsia="Times New Roman" w:hAnsi="Times New Roman" w:cs="Arial"/>
          <w:lang w:eastAsia="ru-RU"/>
        </w:rPr>
        <w:t>(представитель)</w:t>
      </w:r>
      <w:r w:rsidRPr="00EE0ADC">
        <w:rPr>
          <w:rFonts w:ascii="Times New Roman" w:eastAsia="Times New Roman" w:hAnsi="Times New Roman" w:cs="Arial"/>
          <w:spacing w:val="-4"/>
          <w:lang w:eastAsia="ru-RU"/>
        </w:rPr>
        <w:t xml:space="preserve"> </w:t>
      </w:r>
      <w:r w:rsidRPr="00EE0ADC">
        <w:rPr>
          <w:rFonts w:ascii="Times New Roman" w:eastAsia="Times New Roman" w:hAnsi="Times New Roman" w:cs="Arial"/>
          <w:lang w:eastAsia="ru-RU"/>
        </w:rPr>
        <w:t>вправе обратиться с жалобой в письменной форме на бумажном носителе или в</w:t>
      </w:r>
      <w:r w:rsidRPr="00EE0ADC">
        <w:rPr>
          <w:rFonts w:ascii="Times New Roman" w:eastAsia="Times New Roman" w:hAnsi="Times New Roman" w:cs="Arial"/>
          <w:spacing w:val="1"/>
          <w:lang w:eastAsia="ru-RU"/>
        </w:rPr>
        <w:t xml:space="preserve"> </w:t>
      </w:r>
      <w:r w:rsidRPr="00EE0ADC">
        <w:rPr>
          <w:rFonts w:ascii="Times New Roman" w:eastAsia="Times New Roman" w:hAnsi="Times New Roman" w:cs="Arial"/>
          <w:lang w:eastAsia="ru-RU"/>
        </w:rPr>
        <w:t>электронной</w:t>
      </w:r>
      <w:r w:rsidRPr="00EE0ADC">
        <w:rPr>
          <w:rFonts w:ascii="Times New Roman" w:eastAsia="Times New Roman" w:hAnsi="Times New Roman" w:cs="Arial"/>
          <w:spacing w:val="-1"/>
          <w:lang w:eastAsia="ru-RU"/>
        </w:rPr>
        <w:t xml:space="preserve"> </w:t>
      </w:r>
      <w:r w:rsidRPr="00EE0ADC">
        <w:rPr>
          <w:rFonts w:ascii="Times New Roman" w:eastAsia="Times New Roman" w:hAnsi="Times New Roman" w:cs="Arial"/>
          <w:lang w:eastAsia="ru-RU"/>
        </w:rPr>
        <w:t>форме:</w:t>
      </w:r>
    </w:p>
    <w:p w:rsidR="00EE0ADC" w:rsidRPr="00EE0ADC" w:rsidRDefault="00EE0ADC" w:rsidP="00EE0ADC">
      <w:pPr>
        <w:widowControl w:val="0"/>
        <w:tabs>
          <w:tab w:val="left" w:pos="567"/>
          <w:tab w:val="left" w:pos="4092"/>
        </w:tabs>
        <w:autoSpaceDE w:val="0"/>
        <w:autoSpaceDN w:val="0"/>
        <w:jc w:val="both"/>
        <w:rPr>
          <w:rFonts w:ascii="Times New Roman" w:eastAsia="Times New Roman" w:hAnsi="Times New Roman"/>
        </w:rPr>
      </w:pPr>
      <w:r w:rsidRPr="00EE0ADC">
        <w:rPr>
          <w:rFonts w:ascii="Times New Roman" w:eastAsia="Times New Roman" w:hAnsi="Times New Roman"/>
        </w:rPr>
        <w:lastRenderedPageBreak/>
        <w:t xml:space="preserve">        - в Администрацию ЗАТО г. </w:t>
      </w:r>
      <w:proofErr w:type="gramStart"/>
      <w:r w:rsidRPr="00EE0ADC">
        <w:rPr>
          <w:rFonts w:ascii="Times New Roman" w:eastAsia="Times New Roman" w:hAnsi="Times New Roman"/>
        </w:rPr>
        <w:t>Зеленогорск  на</w:t>
      </w:r>
      <w:proofErr w:type="gramEnd"/>
      <w:r w:rsidRPr="00EE0ADC">
        <w:rPr>
          <w:rFonts w:ascii="Times New Roman" w:eastAsia="Times New Roman" w:hAnsi="Times New Roman"/>
        </w:rPr>
        <w:t xml:space="preserve"> решение и</w:t>
      </w:r>
      <w:r w:rsidRPr="00EE0ADC">
        <w:rPr>
          <w:rFonts w:ascii="Times New Roman" w:eastAsia="Times New Roman" w:hAnsi="Times New Roman"/>
          <w:spacing w:val="1"/>
        </w:rPr>
        <w:t xml:space="preserve"> </w:t>
      </w:r>
      <w:r w:rsidRPr="00EE0ADC">
        <w:rPr>
          <w:rFonts w:ascii="Times New Roman" w:eastAsia="Times New Roman" w:hAnsi="Times New Roman"/>
        </w:rPr>
        <w:t>(или) действия</w:t>
      </w:r>
      <w:r w:rsidRPr="00EE0ADC">
        <w:rPr>
          <w:rFonts w:ascii="Times New Roman" w:eastAsia="Times New Roman" w:hAnsi="Times New Roman"/>
          <w:spacing w:val="1"/>
        </w:rPr>
        <w:t xml:space="preserve"> </w:t>
      </w:r>
      <w:r w:rsidRPr="00EE0ADC">
        <w:rPr>
          <w:rFonts w:ascii="Times New Roman" w:eastAsia="Times New Roman" w:hAnsi="Times New Roman"/>
        </w:rPr>
        <w:t>(бездействие) должностного</w:t>
      </w:r>
      <w:r w:rsidRPr="00EE0ADC">
        <w:rPr>
          <w:rFonts w:ascii="Times New Roman" w:eastAsia="Times New Roman" w:hAnsi="Times New Roman"/>
          <w:spacing w:val="-10"/>
        </w:rPr>
        <w:t xml:space="preserve"> </w:t>
      </w:r>
      <w:r w:rsidRPr="00EE0ADC">
        <w:rPr>
          <w:rFonts w:ascii="Times New Roman" w:eastAsia="Times New Roman" w:hAnsi="Times New Roman"/>
        </w:rPr>
        <w:t>лица Администрации ЗАТО г. Зеленогорск,</w:t>
      </w:r>
      <w:r w:rsidRPr="00EE0ADC">
        <w:rPr>
          <w:rFonts w:ascii="Times New Roman" w:eastAsia="Times New Roman" w:hAnsi="Times New Roman"/>
          <w:spacing w:val="-13"/>
        </w:rPr>
        <w:t xml:space="preserve"> </w:t>
      </w:r>
      <w:r w:rsidRPr="00EE0ADC">
        <w:rPr>
          <w:rFonts w:ascii="Times New Roman" w:eastAsia="Times New Roman" w:hAnsi="Times New Roman"/>
        </w:rPr>
        <w:t>руководителя</w:t>
      </w:r>
      <w:r w:rsidRPr="00EE0ADC">
        <w:rPr>
          <w:rFonts w:ascii="Times New Roman" w:eastAsia="Times New Roman" w:hAnsi="Times New Roman"/>
          <w:spacing w:val="-11"/>
        </w:rPr>
        <w:t xml:space="preserve"> </w:t>
      </w:r>
      <w:r w:rsidRPr="00EE0ADC">
        <w:rPr>
          <w:rFonts w:ascii="Times New Roman" w:eastAsia="Times New Roman" w:hAnsi="Times New Roman"/>
        </w:rPr>
        <w:t>структурного</w:t>
      </w:r>
      <w:r w:rsidRPr="00EE0ADC">
        <w:rPr>
          <w:rFonts w:ascii="Times New Roman" w:eastAsia="Times New Roman" w:hAnsi="Times New Roman"/>
          <w:spacing w:val="-10"/>
        </w:rPr>
        <w:t xml:space="preserve"> </w:t>
      </w:r>
      <w:r w:rsidRPr="00EE0ADC">
        <w:rPr>
          <w:rFonts w:ascii="Times New Roman" w:eastAsia="Times New Roman" w:hAnsi="Times New Roman"/>
        </w:rPr>
        <w:t>подразделения</w:t>
      </w:r>
      <w:r w:rsidRPr="00EE0ADC">
        <w:rPr>
          <w:rFonts w:ascii="Times New Roman" w:eastAsia="Times New Roman" w:hAnsi="Times New Roman"/>
          <w:spacing w:val="-11"/>
        </w:rPr>
        <w:t xml:space="preserve"> </w:t>
      </w:r>
      <w:r w:rsidRPr="00EE0ADC">
        <w:rPr>
          <w:rFonts w:ascii="Times New Roman" w:eastAsia="Times New Roman" w:hAnsi="Times New Roman"/>
        </w:rPr>
        <w:t>Администрации ЗАТО г. Зеленогорск, муниципального служащего Администрации ЗАТО г. Зеленогорск;</w:t>
      </w:r>
    </w:p>
    <w:p w:rsidR="00EE0ADC" w:rsidRPr="00EE0ADC" w:rsidRDefault="00EE0ADC" w:rsidP="00EE0ADC">
      <w:pPr>
        <w:widowControl w:val="0"/>
        <w:tabs>
          <w:tab w:val="left" w:pos="567"/>
        </w:tabs>
        <w:autoSpaceDE w:val="0"/>
        <w:autoSpaceDN w:val="0"/>
        <w:jc w:val="both"/>
        <w:rPr>
          <w:rFonts w:ascii="Times New Roman" w:eastAsia="Times New Roman" w:hAnsi="Times New Roman"/>
        </w:rPr>
      </w:pPr>
      <w:r w:rsidRPr="00EE0ADC">
        <w:rPr>
          <w:rFonts w:ascii="Times New Roman" w:eastAsia="Times New Roman" w:hAnsi="Times New Roman"/>
        </w:rPr>
        <w:t xml:space="preserve">        - к руководителю</w:t>
      </w:r>
      <w:r w:rsidRPr="00EE0ADC">
        <w:rPr>
          <w:rFonts w:ascii="Times New Roman" w:eastAsia="Times New Roman" w:hAnsi="Times New Roman"/>
          <w:spacing w:val="-3"/>
        </w:rPr>
        <w:t xml:space="preserve"> </w:t>
      </w:r>
      <w:r w:rsidRPr="00EE0ADC">
        <w:rPr>
          <w:rFonts w:ascii="Times New Roman" w:eastAsia="Times New Roman" w:hAnsi="Times New Roman"/>
        </w:rPr>
        <w:t>многофункционального</w:t>
      </w:r>
      <w:r w:rsidRPr="00EE0ADC">
        <w:rPr>
          <w:rFonts w:ascii="Times New Roman" w:eastAsia="Times New Roman" w:hAnsi="Times New Roman"/>
          <w:spacing w:val="-4"/>
        </w:rPr>
        <w:t xml:space="preserve"> </w:t>
      </w:r>
      <w:r w:rsidRPr="00EE0ADC">
        <w:rPr>
          <w:rFonts w:ascii="Times New Roman" w:eastAsia="Times New Roman" w:hAnsi="Times New Roman"/>
        </w:rPr>
        <w:t>центра</w:t>
      </w:r>
      <w:r w:rsidRPr="00EE0ADC">
        <w:rPr>
          <w:rFonts w:ascii="Times New Roman" w:eastAsia="Times New Roman" w:hAnsi="Times New Roman"/>
          <w:spacing w:val="6"/>
        </w:rPr>
        <w:t xml:space="preserve"> </w:t>
      </w:r>
      <w:r w:rsidRPr="00EE0ADC">
        <w:rPr>
          <w:rFonts w:ascii="Times New Roman" w:eastAsia="Times New Roman" w:hAnsi="Times New Roman"/>
        </w:rPr>
        <w:t>–</w:t>
      </w:r>
      <w:r w:rsidRPr="00EE0ADC">
        <w:rPr>
          <w:rFonts w:ascii="Times New Roman" w:eastAsia="Times New Roman" w:hAnsi="Times New Roman"/>
          <w:spacing w:val="-3"/>
        </w:rPr>
        <w:t xml:space="preserve"> </w:t>
      </w:r>
      <w:r w:rsidRPr="00EE0ADC">
        <w:rPr>
          <w:rFonts w:ascii="Times New Roman" w:eastAsia="Times New Roman" w:hAnsi="Times New Roman"/>
        </w:rPr>
        <w:t>на</w:t>
      </w:r>
      <w:r w:rsidRPr="00EE0ADC">
        <w:rPr>
          <w:rFonts w:ascii="Times New Roman" w:eastAsia="Times New Roman" w:hAnsi="Times New Roman"/>
          <w:spacing w:val="-3"/>
        </w:rPr>
        <w:t xml:space="preserve"> </w:t>
      </w:r>
      <w:r w:rsidRPr="00EE0ADC">
        <w:rPr>
          <w:rFonts w:ascii="Times New Roman" w:eastAsia="Times New Roman" w:hAnsi="Times New Roman"/>
        </w:rPr>
        <w:t>решения</w:t>
      </w:r>
      <w:r w:rsidRPr="00EE0ADC">
        <w:rPr>
          <w:rFonts w:ascii="Times New Roman" w:eastAsia="Times New Roman" w:hAnsi="Times New Roman"/>
          <w:spacing w:val="-5"/>
        </w:rPr>
        <w:t xml:space="preserve"> </w:t>
      </w:r>
      <w:r w:rsidRPr="00EE0ADC">
        <w:rPr>
          <w:rFonts w:ascii="Times New Roman" w:eastAsia="Times New Roman" w:hAnsi="Times New Roman"/>
        </w:rPr>
        <w:t>и</w:t>
      </w:r>
      <w:r w:rsidRPr="00EE0ADC">
        <w:rPr>
          <w:rFonts w:ascii="Times New Roman" w:eastAsia="Times New Roman" w:hAnsi="Times New Roman"/>
          <w:spacing w:val="-3"/>
        </w:rPr>
        <w:t xml:space="preserve"> </w:t>
      </w:r>
      <w:r w:rsidRPr="00EE0ADC">
        <w:rPr>
          <w:rFonts w:ascii="Times New Roman" w:eastAsia="Times New Roman" w:hAnsi="Times New Roman"/>
        </w:rPr>
        <w:t>действия (бездействие)</w:t>
      </w:r>
      <w:r w:rsidRPr="00EE0ADC">
        <w:rPr>
          <w:rFonts w:ascii="Times New Roman" w:eastAsia="Times New Roman" w:hAnsi="Times New Roman"/>
          <w:spacing w:val="-9"/>
        </w:rPr>
        <w:t xml:space="preserve"> </w:t>
      </w:r>
      <w:r w:rsidRPr="00EE0ADC">
        <w:rPr>
          <w:rFonts w:ascii="Times New Roman" w:eastAsia="Times New Roman" w:hAnsi="Times New Roman"/>
        </w:rPr>
        <w:t>работника</w:t>
      </w:r>
      <w:r w:rsidRPr="00EE0ADC">
        <w:rPr>
          <w:rFonts w:ascii="Times New Roman" w:eastAsia="Times New Roman" w:hAnsi="Times New Roman"/>
          <w:spacing w:val="-8"/>
        </w:rPr>
        <w:t xml:space="preserve"> </w:t>
      </w:r>
      <w:r w:rsidRPr="00EE0ADC">
        <w:rPr>
          <w:rFonts w:ascii="Times New Roman" w:eastAsia="Times New Roman" w:hAnsi="Times New Roman"/>
        </w:rPr>
        <w:t>многофункционального</w:t>
      </w:r>
      <w:r w:rsidRPr="00EE0ADC">
        <w:rPr>
          <w:rFonts w:ascii="Times New Roman" w:eastAsia="Times New Roman" w:hAnsi="Times New Roman"/>
          <w:spacing w:val="-8"/>
        </w:rPr>
        <w:t xml:space="preserve"> </w:t>
      </w:r>
      <w:r w:rsidRPr="00EE0ADC">
        <w:rPr>
          <w:rFonts w:ascii="Times New Roman" w:eastAsia="Times New Roman" w:hAnsi="Times New Roman"/>
        </w:rPr>
        <w:t>центра;</w:t>
      </w:r>
    </w:p>
    <w:p w:rsidR="00EE0ADC" w:rsidRPr="00EE0ADC" w:rsidRDefault="00EE0ADC" w:rsidP="00EE0ADC">
      <w:pPr>
        <w:widowControl w:val="0"/>
        <w:tabs>
          <w:tab w:val="left" w:pos="567"/>
        </w:tabs>
        <w:autoSpaceDE w:val="0"/>
        <w:autoSpaceDN w:val="0"/>
        <w:jc w:val="both"/>
        <w:rPr>
          <w:rFonts w:ascii="Times New Roman" w:eastAsia="Times New Roman" w:hAnsi="Times New Roman"/>
        </w:rPr>
      </w:pPr>
      <w:r w:rsidRPr="00EE0ADC">
        <w:rPr>
          <w:rFonts w:ascii="Times New Roman" w:eastAsia="Times New Roman" w:hAnsi="Times New Roman"/>
        </w:rPr>
        <w:t xml:space="preserve">        - к учредителю</w:t>
      </w:r>
      <w:r w:rsidRPr="00EE0ADC">
        <w:rPr>
          <w:rFonts w:ascii="Times New Roman" w:eastAsia="Times New Roman" w:hAnsi="Times New Roman"/>
          <w:spacing w:val="-4"/>
        </w:rPr>
        <w:t xml:space="preserve"> </w:t>
      </w:r>
      <w:r w:rsidRPr="00EE0ADC">
        <w:rPr>
          <w:rFonts w:ascii="Times New Roman" w:eastAsia="Times New Roman" w:hAnsi="Times New Roman"/>
        </w:rPr>
        <w:t>многофункционального</w:t>
      </w:r>
      <w:r w:rsidRPr="00EE0ADC">
        <w:rPr>
          <w:rFonts w:ascii="Times New Roman" w:eastAsia="Times New Roman" w:hAnsi="Times New Roman"/>
          <w:spacing w:val="-4"/>
        </w:rPr>
        <w:t xml:space="preserve"> </w:t>
      </w:r>
      <w:r w:rsidRPr="00EE0ADC">
        <w:rPr>
          <w:rFonts w:ascii="Times New Roman" w:eastAsia="Times New Roman" w:hAnsi="Times New Roman"/>
        </w:rPr>
        <w:t>центра</w:t>
      </w:r>
      <w:r w:rsidRPr="00EE0ADC">
        <w:rPr>
          <w:rFonts w:ascii="Times New Roman" w:eastAsia="Times New Roman" w:hAnsi="Times New Roman"/>
          <w:spacing w:val="35"/>
        </w:rPr>
        <w:t xml:space="preserve"> </w:t>
      </w:r>
      <w:r w:rsidRPr="00EE0ADC">
        <w:rPr>
          <w:rFonts w:ascii="Times New Roman" w:eastAsia="Times New Roman" w:hAnsi="Times New Roman"/>
        </w:rPr>
        <w:t>–</w:t>
      </w:r>
      <w:r w:rsidRPr="00EE0ADC">
        <w:rPr>
          <w:rFonts w:ascii="Times New Roman" w:eastAsia="Times New Roman" w:hAnsi="Times New Roman"/>
          <w:spacing w:val="-3"/>
        </w:rPr>
        <w:t xml:space="preserve"> </w:t>
      </w:r>
      <w:r w:rsidRPr="00EE0ADC">
        <w:rPr>
          <w:rFonts w:ascii="Times New Roman" w:eastAsia="Times New Roman" w:hAnsi="Times New Roman"/>
        </w:rPr>
        <w:t>на</w:t>
      </w:r>
      <w:r w:rsidRPr="00EE0ADC">
        <w:rPr>
          <w:rFonts w:ascii="Times New Roman" w:eastAsia="Times New Roman" w:hAnsi="Times New Roman"/>
          <w:spacing w:val="-5"/>
        </w:rPr>
        <w:t xml:space="preserve"> </w:t>
      </w:r>
      <w:r w:rsidRPr="00EE0ADC">
        <w:rPr>
          <w:rFonts w:ascii="Times New Roman" w:eastAsia="Times New Roman" w:hAnsi="Times New Roman"/>
        </w:rPr>
        <w:t>решение</w:t>
      </w:r>
      <w:r w:rsidRPr="00EE0ADC">
        <w:rPr>
          <w:rFonts w:ascii="Times New Roman" w:eastAsia="Times New Roman" w:hAnsi="Times New Roman"/>
          <w:spacing w:val="-5"/>
        </w:rPr>
        <w:t xml:space="preserve"> </w:t>
      </w:r>
      <w:r w:rsidRPr="00EE0ADC">
        <w:rPr>
          <w:rFonts w:ascii="Times New Roman" w:eastAsia="Times New Roman" w:hAnsi="Times New Roman"/>
        </w:rPr>
        <w:t>и</w:t>
      </w:r>
      <w:r w:rsidRPr="00EE0ADC">
        <w:rPr>
          <w:rFonts w:ascii="Times New Roman" w:eastAsia="Times New Roman" w:hAnsi="Times New Roman"/>
          <w:spacing w:val="-4"/>
        </w:rPr>
        <w:t xml:space="preserve"> </w:t>
      </w:r>
      <w:r w:rsidRPr="00EE0ADC">
        <w:rPr>
          <w:rFonts w:ascii="Times New Roman" w:eastAsia="Times New Roman" w:hAnsi="Times New Roman"/>
        </w:rPr>
        <w:t>действия (бездействие)</w:t>
      </w:r>
      <w:r w:rsidRPr="00EE0ADC">
        <w:rPr>
          <w:rFonts w:ascii="Times New Roman" w:eastAsia="Times New Roman" w:hAnsi="Times New Roman"/>
          <w:spacing w:val="-10"/>
        </w:rPr>
        <w:t xml:space="preserve"> руководителя </w:t>
      </w:r>
      <w:r w:rsidRPr="00EE0ADC">
        <w:rPr>
          <w:rFonts w:ascii="Times New Roman" w:eastAsia="Times New Roman" w:hAnsi="Times New Roman"/>
        </w:rPr>
        <w:t>многофункционального</w:t>
      </w:r>
      <w:r w:rsidRPr="00EE0ADC">
        <w:rPr>
          <w:rFonts w:ascii="Times New Roman" w:eastAsia="Times New Roman" w:hAnsi="Times New Roman"/>
          <w:spacing w:val="-9"/>
        </w:rPr>
        <w:t xml:space="preserve"> </w:t>
      </w:r>
      <w:r w:rsidRPr="00EE0ADC">
        <w:rPr>
          <w:rFonts w:ascii="Times New Roman" w:eastAsia="Times New Roman" w:hAnsi="Times New Roman"/>
        </w:rPr>
        <w:t>центра.</w:t>
      </w:r>
    </w:p>
    <w:p w:rsidR="00EE0ADC" w:rsidRPr="00EE0ADC" w:rsidRDefault="00EE0ADC" w:rsidP="00EE0ADC">
      <w:pPr>
        <w:tabs>
          <w:tab w:val="left" w:pos="567"/>
        </w:tabs>
        <w:contextualSpacing/>
        <w:jc w:val="both"/>
        <w:rPr>
          <w:rFonts w:ascii="Times New Roman" w:hAnsi="Times New Roman"/>
        </w:rPr>
      </w:pPr>
      <w:r w:rsidRPr="00EE0ADC">
        <w:rPr>
          <w:rFonts w:ascii="Times New Roman" w:hAnsi="Times New Roman"/>
        </w:rPr>
        <w:t xml:space="preserve">        5. Досудебное (внесудебное) обжалование Заявителем решений и действий (бездействия) должностное лицо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статьей 16 Федерального закона от 27.07.2010 210-ФЗ «Об организации предоставления государственных и муниципальных услуг».</w:t>
      </w:r>
    </w:p>
    <w:p w:rsidR="00EE0ADC" w:rsidRPr="00EE0ADC" w:rsidRDefault="00EE0ADC" w:rsidP="00EE0ADC">
      <w:pPr>
        <w:widowControl w:val="0"/>
        <w:tabs>
          <w:tab w:val="left" w:pos="567"/>
          <w:tab w:val="left" w:pos="774"/>
          <w:tab w:val="left" w:pos="1704"/>
        </w:tabs>
        <w:autoSpaceDE w:val="0"/>
        <w:autoSpaceDN w:val="0"/>
        <w:jc w:val="both"/>
        <w:rPr>
          <w:rFonts w:ascii="Times New Roman" w:eastAsia="Times New Roman" w:hAnsi="Times New Roman"/>
          <w:lang w:eastAsia="zh-CN"/>
        </w:rPr>
      </w:pPr>
      <w:r w:rsidRPr="00EE0ADC">
        <w:rPr>
          <w:rFonts w:ascii="Times New Roman" w:eastAsia="Times New Roman" w:hAnsi="Times New Roman"/>
        </w:rPr>
        <w:t xml:space="preserve">        </w:t>
      </w:r>
      <w:r w:rsidRPr="00EE0ADC">
        <w:rPr>
          <w:rFonts w:ascii="Times New Roman" w:eastAsia="Times New Roman" w:hAnsi="Times New Roman"/>
          <w:lang w:eastAsia="zh-CN"/>
        </w:rPr>
        <w:t xml:space="preserve">6. Жалоба на решения и действия (бездействие) должностного лица </w:t>
      </w:r>
      <w:proofErr w:type="gramStart"/>
      <w:r w:rsidRPr="00EE0ADC">
        <w:rPr>
          <w:rFonts w:ascii="Times New Roman" w:eastAsia="Times New Roman" w:hAnsi="Times New Roman"/>
          <w:lang w:eastAsia="zh-CN"/>
        </w:rPr>
        <w:t>Администрации</w:t>
      </w:r>
      <w:proofErr w:type="gramEnd"/>
      <w:r w:rsidRPr="00EE0ADC">
        <w:rPr>
          <w:rFonts w:ascii="Times New Roman" w:eastAsia="Times New Roman" w:hAnsi="Times New Roman"/>
          <w:lang w:eastAsia="zh-CN"/>
        </w:rPr>
        <w:t xml:space="preserve"> ЗАТО г. Зеленогорск, муниципальных служащих Администрации ЗАТО г. Зеленогорск, может быть направлена по почте, с использованием сети Интернет, официального сайта Администрации ЗАТО г. Зеленогорск</w:t>
      </w:r>
      <w:r w:rsidRPr="00EE0ADC">
        <w:rPr>
          <w:rFonts w:ascii="Times New Roman" w:eastAsia="Times New Roman" w:hAnsi="Times New Roman"/>
          <w:lang w:eastAsia="ru-RU"/>
        </w:rPr>
        <w:t xml:space="preserve"> </w:t>
      </w:r>
      <w:r w:rsidRPr="00EE0ADC">
        <w:rPr>
          <w:rFonts w:ascii="Times New Roman" w:eastAsia="Times New Roman" w:hAnsi="Times New Roman"/>
          <w:lang w:eastAsia="zh-CN"/>
        </w:rPr>
        <w:t xml:space="preserve">в сети Интернет, порталов предоставления государственных услуг, а также может быть подана при личном приеме заявителя (представителя). </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 xml:space="preserve">7. Особенности подачи и рассмотрения жалоб на решения и действия (бездействие) </w:t>
      </w:r>
      <w:proofErr w:type="gramStart"/>
      <w:r w:rsidRPr="00EE0ADC">
        <w:rPr>
          <w:rFonts w:ascii="Times New Roman" w:eastAsia="Times New Roman" w:hAnsi="Times New Roman" w:cs="Arial"/>
          <w:lang w:eastAsia="zh-CN"/>
        </w:rPr>
        <w:t>Администрации</w:t>
      </w:r>
      <w:proofErr w:type="gramEnd"/>
      <w:r w:rsidRPr="00EE0ADC">
        <w:rPr>
          <w:rFonts w:ascii="Times New Roman" w:eastAsia="Times New Roman" w:hAnsi="Times New Roman" w:cs="Arial"/>
          <w:lang w:eastAsia="zh-CN"/>
        </w:rPr>
        <w:t xml:space="preserve"> ЗАТО г. Зеленогорск, должностного лица Администрации ЗАТО г. Зеленогорск, муниципальных служащих Администрации ЗАТО г. Зеленогорск, устанавливаются Положением.</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8. Жалоба должна содержать:</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2)</w:t>
      </w:r>
      <w:r w:rsidRPr="00EE0ADC">
        <w:rPr>
          <w:rFonts w:ascii="Times New Roman" w:eastAsia="Times New Roman" w:hAnsi="Times New Roman" w:cs="Arial"/>
          <w:lang w:eastAsia="ru-RU"/>
        </w:rPr>
        <w:t> </w:t>
      </w:r>
      <w:r w:rsidRPr="00EE0ADC">
        <w:rPr>
          <w:rFonts w:ascii="Times New Roman" w:eastAsia="Times New Roman" w:hAnsi="Times New Roman" w:cs="Arial"/>
          <w:lang w:eastAsia="zh-CN"/>
        </w:rP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 xml:space="preserve">3) сведения об обжалуемых решениях и действиях (бездействии) </w:t>
      </w:r>
      <w:proofErr w:type="gramStart"/>
      <w:r w:rsidRPr="00EE0ADC">
        <w:rPr>
          <w:rFonts w:ascii="Times New Roman" w:eastAsia="Times New Roman" w:hAnsi="Times New Roman" w:cs="Arial"/>
          <w:lang w:eastAsia="zh-CN"/>
        </w:rPr>
        <w:t>Администрации</w:t>
      </w:r>
      <w:proofErr w:type="gramEnd"/>
      <w:r w:rsidRPr="00EE0ADC">
        <w:rPr>
          <w:rFonts w:ascii="Arial" w:eastAsia="Times New Roman" w:hAnsi="Arial" w:cs="Arial"/>
          <w:lang w:eastAsia="ru-RU"/>
        </w:rPr>
        <w:t xml:space="preserve"> </w:t>
      </w:r>
      <w:r w:rsidRPr="00EE0ADC">
        <w:rPr>
          <w:rFonts w:ascii="Times New Roman" w:eastAsia="Times New Roman" w:hAnsi="Times New Roman" w:cs="Arial"/>
          <w:lang w:eastAsia="zh-CN"/>
        </w:rPr>
        <w:t>ЗАТО                             г. Зеленогорск, должностного лица Администрации ЗАТО г. Зеленогорск или муниципальных служащих Администрации</w:t>
      </w:r>
      <w:r w:rsidRPr="00EE0ADC">
        <w:rPr>
          <w:rFonts w:ascii="Arial" w:eastAsia="Times New Roman" w:hAnsi="Arial" w:cs="Arial"/>
          <w:lang w:eastAsia="ru-RU"/>
        </w:rPr>
        <w:t xml:space="preserve"> </w:t>
      </w:r>
      <w:r w:rsidRPr="00EE0ADC">
        <w:rPr>
          <w:rFonts w:ascii="Times New Roman" w:eastAsia="Times New Roman" w:hAnsi="Times New Roman" w:cs="Arial"/>
          <w:lang w:eastAsia="zh-CN"/>
        </w:rPr>
        <w:t>ЗАТО г. Зеленогорск;</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 xml:space="preserve">4) доводы, на основании которых заявитель не согласен с решением и действиями (бездействием) </w:t>
      </w:r>
      <w:proofErr w:type="gramStart"/>
      <w:r w:rsidRPr="00EE0ADC">
        <w:rPr>
          <w:rFonts w:ascii="Times New Roman" w:eastAsia="Times New Roman" w:hAnsi="Times New Roman" w:cs="Arial"/>
          <w:lang w:eastAsia="zh-CN"/>
        </w:rPr>
        <w:t>Администрации</w:t>
      </w:r>
      <w:proofErr w:type="gramEnd"/>
      <w:r w:rsidRPr="00EE0ADC">
        <w:rPr>
          <w:rFonts w:ascii="Arial" w:eastAsia="Times New Roman" w:hAnsi="Arial" w:cs="Arial"/>
          <w:lang w:eastAsia="ru-RU"/>
        </w:rPr>
        <w:t xml:space="preserve"> </w:t>
      </w:r>
      <w:r w:rsidRPr="00EE0ADC">
        <w:rPr>
          <w:rFonts w:ascii="Times New Roman" w:eastAsia="Times New Roman" w:hAnsi="Times New Roman" w:cs="Arial"/>
          <w:lang w:eastAsia="zh-CN"/>
        </w:rPr>
        <w:t>ЗАТО г. Зеленогорск, должностного лица Администрации ЗАТО г. Зеленогорск или муниципальных служащих Администрации</w:t>
      </w:r>
      <w:r w:rsidRPr="00EE0ADC">
        <w:rPr>
          <w:rFonts w:ascii="Arial" w:eastAsia="Times New Roman" w:hAnsi="Arial" w:cs="Arial"/>
          <w:lang w:eastAsia="ru-RU"/>
        </w:rPr>
        <w:t xml:space="preserve"> </w:t>
      </w:r>
      <w:r w:rsidRPr="00EE0ADC">
        <w:rPr>
          <w:rFonts w:ascii="Times New Roman" w:eastAsia="Times New Roman" w:hAnsi="Times New Roman" w:cs="Arial"/>
          <w:lang w:eastAsia="zh-CN"/>
        </w:rPr>
        <w:t>ЗАТО г. Зеленогорск. Заявителем могут быть представлены документы (при наличии), подтверждающие доводы заявителя, либо их копии.</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 xml:space="preserve">9. Жалоба, поступившая в </w:t>
      </w:r>
      <w:proofErr w:type="gramStart"/>
      <w:r w:rsidRPr="00EE0ADC">
        <w:rPr>
          <w:rFonts w:ascii="Times New Roman" w:eastAsia="Times New Roman" w:hAnsi="Times New Roman" w:cs="Arial"/>
          <w:lang w:eastAsia="zh-CN"/>
        </w:rPr>
        <w:t>Администрацию</w:t>
      </w:r>
      <w:proofErr w:type="gramEnd"/>
      <w:r w:rsidRPr="00EE0ADC">
        <w:rPr>
          <w:rFonts w:ascii="Times New Roman" w:eastAsia="Times New Roman" w:hAnsi="Times New Roman" w:cs="Arial"/>
          <w:lang w:eastAsia="zh-CN"/>
        </w:rPr>
        <w:t xml:space="preserve"> ЗАТО г. Зеленогорск, подлежит рассмотрению в течение 15 рабочих дней со дня ее регистрации, а в случае обжалования отказа Администрации ЗАТО г. Зеленогорск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 xml:space="preserve">10. По результатам рассмотрения жалобы </w:t>
      </w:r>
      <w:proofErr w:type="gramStart"/>
      <w:r w:rsidRPr="00EE0ADC">
        <w:rPr>
          <w:rFonts w:ascii="Times New Roman" w:eastAsia="Times New Roman" w:hAnsi="Times New Roman" w:cs="Arial"/>
          <w:lang w:eastAsia="zh-CN"/>
        </w:rPr>
        <w:t>Администрация</w:t>
      </w:r>
      <w:proofErr w:type="gramEnd"/>
      <w:r w:rsidRPr="00EE0ADC">
        <w:rPr>
          <w:rFonts w:ascii="Times New Roman" w:eastAsia="Times New Roman" w:hAnsi="Times New Roman" w:cs="Arial"/>
          <w:lang w:eastAsia="zh-CN"/>
        </w:rPr>
        <w:t xml:space="preserve"> ЗАТО г. Зеленогорск принимает одно из следующих решений:</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2) в удовлетворении жалобы отказывается.</w:t>
      </w:r>
    </w:p>
    <w:p w:rsidR="00EE0ADC" w:rsidRPr="00EE0ADC" w:rsidRDefault="00EE0ADC" w:rsidP="00EE0ADC">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E0ADC">
        <w:rPr>
          <w:rFonts w:ascii="Times New Roman" w:eastAsia="Times New Roman" w:hAnsi="Times New Roman" w:cs="Arial"/>
          <w:lang w:eastAsia="zh-CN"/>
        </w:rPr>
        <w:t>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7B0F" w:rsidRPr="00EE0ADC" w:rsidRDefault="00257B0F" w:rsidP="00EE0ADC">
      <w:bookmarkStart w:id="0" w:name="_GoBack"/>
      <w:bookmarkEnd w:id="0"/>
    </w:p>
    <w:sectPr w:rsidR="00257B0F" w:rsidRPr="00EE0ADC" w:rsidSect="00675D8D">
      <w:pgSz w:w="11906" w:h="16838"/>
      <w:pgMar w:top="709"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3578F"/>
    <w:multiLevelType w:val="multilevel"/>
    <w:tmpl w:val="B6684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78"/>
    <w:rsid w:val="00045878"/>
    <w:rsid w:val="0005583B"/>
    <w:rsid w:val="00081C4A"/>
    <w:rsid w:val="000D4239"/>
    <w:rsid w:val="00127F48"/>
    <w:rsid w:val="001513FA"/>
    <w:rsid w:val="001741FF"/>
    <w:rsid w:val="0020133A"/>
    <w:rsid w:val="00214F95"/>
    <w:rsid w:val="00257B0F"/>
    <w:rsid w:val="002D31D5"/>
    <w:rsid w:val="003039C8"/>
    <w:rsid w:val="0034446A"/>
    <w:rsid w:val="003C4D89"/>
    <w:rsid w:val="003F2622"/>
    <w:rsid w:val="00436AD5"/>
    <w:rsid w:val="00440766"/>
    <w:rsid w:val="004424B5"/>
    <w:rsid w:val="0044759F"/>
    <w:rsid w:val="00462E17"/>
    <w:rsid w:val="00467744"/>
    <w:rsid w:val="00495378"/>
    <w:rsid w:val="004A6A65"/>
    <w:rsid w:val="004D532C"/>
    <w:rsid w:val="004E7124"/>
    <w:rsid w:val="00526086"/>
    <w:rsid w:val="0052694B"/>
    <w:rsid w:val="005B0F61"/>
    <w:rsid w:val="005C6C26"/>
    <w:rsid w:val="00610942"/>
    <w:rsid w:val="006134B1"/>
    <w:rsid w:val="006220BB"/>
    <w:rsid w:val="00632C78"/>
    <w:rsid w:val="00675D8D"/>
    <w:rsid w:val="007371C3"/>
    <w:rsid w:val="007547B5"/>
    <w:rsid w:val="007625A4"/>
    <w:rsid w:val="00794871"/>
    <w:rsid w:val="007D4390"/>
    <w:rsid w:val="00830C9B"/>
    <w:rsid w:val="008E49C2"/>
    <w:rsid w:val="00907182"/>
    <w:rsid w:val="009166CF"/>
    <w:rsid w:val="00936757"/>
    <w:rsid w:val="009A0E8C"/>
    <w:rsid w:val="009A2A3E"/>
    <w:rsid w:val="009D02B4"/>
    <w:rsid w:val="009E41A1"/>
    <w:rsid w:val="00A31892"/>
    <w:rsid w:val="00A4060A"/>
    <w:rsid w:val="00A43966"/>
    <w:rsid w:val="00A506A0"/>
    <w:rsid w:val="00A87085"/>
    <w:rsid w:val="00AA1C25"/>
    <w:rsid w:val="00AB0D2B"/>
    <w:rsid w:val="00B47F16"/>
    <w:rsid w:val="00B75020"/>
    <w:rsid w:val="00B902CE"/>
    <w:rsid w:val="00CC3437"/>
    <w:rsid w:val="00CE156F"/>
    <w:rsid w:val="00CE40FB"/>
    <w:rsid w:val="00D00545"/>
    <w:rsid w:val="00D02A4A"/>
    <w:rsid w:val="00D71143"/>
    <w:rsid w:val="00D77B97"/>
    <w:rsid w:val="00E42F4C"/>
    <w:rsid w:val="00E9532D"/>
    <w:rsid w:val="00EA7670"/>
    <w:rsid w:val="00EB0EA6"/>
    <w:rsid w:val="00EE0ADC"/>
    <w:rsid w:val="00F031DA"/>
    <w:rsid w:val="00FE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7C6D4-83E5-4C5D-978D-EE081733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24"/>
    <w:rPr>
      <w:sz w:val="24"/>
      <w:szCs w:val="24"/>
    </w:rPr>
  </w:style>
  <w:style w:type="paragraph" w:styleId="1">
    <w:name w:val="heading 1"/>
    <w:basedOn w:val="a"/>
    <w:next w:val="a"/>
    <w:link w:val="10"/>
    <w:uiPriority w:val="9"/>
    <w:qFormat/>
    <w:rsid w:val="004E712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E712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E712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E712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E712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E712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E7124"/>
    <w:pPr>
      <w:spacing w:before="240" w:after="60"/>
      <w:outlineLvl w:val="6"/>
    </w:pPr>
    <w:rPr>
      <w:rFonts w:cstheme="majorBidi"/>
    </w:rPr>
  </w:style>
  <w:style w:type="paragraph" w:styleId="8">
    <w:name w:val="heading 8"/>
    <w:basedOn w:val="a"/>
    <w:next w:val="a"/>
    <w:link w:val="80"/>
    <w:uiPriority w:val="9"/>
    <w:semiHidden/>
    <w:unhideWhenUsed/>
    <w:qFormat/>
    <w:rsid w:val="004E7124"/>
    <w:pPr>
      <w:spacing w:before="240" w:after="60"/>
      <w:outlineLvl w:val="7"/>
    </w:pPr>
    <w:rPr>
      <w:rFonts w:cstheme="majorBidi"/>
      <w:i/>
      <w:iCs/>
    </w:rPr>
  </w:style>
  <w:style w:type="paragraph" w:styleId="9">
    <w:name w:val="heading 9"/>
    <w:basedOn w:val="a"/>
    <w:next w:val="a"/>
    <w:link w:val="90"/>
    <w:uiPriority w:val="9"/>
    <w:semiHidden/>
    <w:unhideWhenUsed/>
    <w:qFormat/>
    <w:rsid w:val="004E712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C9B"/>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830C9B"/>
    <w:rPr>
      <w:rFonts w:ascii="Segoe UI" w:hAnsi="Segoe UI" w:cs="Segoe UI"/>
      <w:sz w:val="18"/>
      <w:szCs w:val="18"/>
    </w:rPr>
  </w:style>
  <w:style w:type="table" w:styleId="a5">
    <w:name w:val="Table Grid"/>
    <w:basedOn w:val="a1"/>
    <w:uiPriority w:val="39"/>
    <w:rsid w:val="00D0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E7124"/>
    <w:rPr>
      <w:rFonts w:asciiTheme="majorHAnsi" w:eastAsiaTheme="majorEastAsia" w:hAnsiTheme="majorHAnsi" w:cstheme="majorBidi"/>
      <w:b/>
      <w:bCs/>
      <w:i/>
      <w:iCs/>
      <w:sz w:val="28"/>
      <w:szCs w:val="28"/>
    </w:rPr>
  </w:style>
  <w:style w:type="numbering" w:customStyle="1" w:styleId="11">
    <w:name w:val="Нет списка1"/>
    <w:next w:val="a2"/>
    <w:uiPriority w:val="99"/>
    <w:semiHidden/>
    <w:unhideWhenUsed/>
    <w:rsid w:val="00E9532D"/>
  </w:style>
  <w:style w:type="paragraph" w:customStyle="1" w:styleId="msonormal0">
    <w:name w:val="msonormal"/>
    <w:basedOn w:val="a"/>
    <w:rsid w:val="00E9532D"/>
    <w:pPr>
      <w:spacing w:before="100" w:beforeAutospacing="1" w:after="100" w:afterAutospacing="1"/>
    </w:pPr>
    <w:rPr>
      <w:lang w:eastAsia="ru-RU"/>
    </w:rPr>
  </w:style>
  <w:style w:type="paragraph" w:styleId="a6">
    <w:name w:val="Normal (Web)"/>
    <w:basedOn w:val="a"/>
    <w:uiPriority w:val="99"/>
    <w:semiHidden/>
    <w:unhideWhenUsed/>
    <w:rsid w:val="00E9532D"/>
    <w:pPr>
      <w:spacing w:before="100" w:beforeAutospacing="1" w:after="100" w:afterAutospacing="1"/>
    </w:pPr>
    <w:rPr>
      <w:lang w:eastAsia="ru-RU"/>
    </w:rPr>
  </w:style>
  <w:style w:type="character" w:styleId="a7">
    <w:name w:val="Strong"/>
    <w:basedOn w:val="a0"/>
    <w:uiPriority w:val="22"/>
    <w:qFormat/>
    <w:rsid w:val="004E7124"/>
    <w:rPr>
      <w:b/>
      <w:bCs/>
    </w:rPr>
  </w:style>
  <w:style w:type="character" w:styleId="a8">
    <w:name w:val="Hyperlink"/>
    <w:basedOn w:val="a0"/>
    <w:uiPriority w:val="99"/>
    <w:semiHidden/>
    <w:unhideWhenUsed/>
    <w:rsid w:val="00E9532D"/>
    <w:rPr>
      <w:color w:val="0000FF"/>
      <w:u w:val="single"/>
    </w:rPr>
  </w:style>
  <w:style w:type="character" w:styleId="a9">
    <w:name w:val="FollowedHyperlink"/>
    <w:basedOn w:val="a0"/>
    <w:uiPriority w:val="99"/>
    <w:semiHidden/>
    <w:unhideWhenUsed/>
    <w:rsid w:val="00E9532D"/>
    <w:rPr>
      <w:color w:val="800080"/>
      <w:u w:val="single"/>
    </w:rPr>
  </w:style>
  <w:style w:type="numbering" w:customStyle="1" w:styleId="21">
    <w:name w:val="Нет списка2"/>
    <w:next w:val="a2"/>
    <w:uiPriority w:val="99"/>
    <w:semiHidden/>
    <w:unhideWhenUsed/>
    <w:rsid w:val="00E9532D"/>
  </w:style>
  <w:style w:type="numbering" w:customStyle="1" w:styleId="31">
    <w:name w:val="Нет списка3"/>
    <w:next w:val="a2"/>
    <w:uiPriority w:val="99"/>
    <w:semiHidden/>
    <w:unhideWhenUsed/>
    <w:rsid w:val="00E9532D"/>
  </w:style>
  <w:style w:type="character" w:customStyle="1" w:styleId="10">
    <w:name w:val="Заголовок 1 Знак"/>
    <w:basedOn w:val="a0"/>
    <w:link w:val="1"/>
    <w:uiPriority w:val="9"/>
    <w:rsid w:val="004E712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4E712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E7124"/>
    <w:rPr>
      <w:rFonts w:cstheme="majorBidi"/>
      <w:b/>
      <w:bCs/>
      <w:sz w:val="28"/>
      <w:szCs w:val="28"/>
    </w:rPr>
  </w:style>
  <w:style w:type="character" w:customStyle="1" w:styleId="50">
    <w:name w:val="Заголовок 5 Знак"/>
    <w:basedOn w:val="a0"/>
    <w:link w:val="5"/>
    <w:uiPriority w:val="9"/>
    <w:semiHidden/>
    <w:rsid w:val="004E7124"/>
    <w:rPr>
      <w:rFonts w:cstheme="majorBidi"/>
      <w:b/>
      <w:bCs/>
      <w:i/>
      <w:iCs/>
      <w:sz w:val="26"/>
      <w:szCs w:val="26"/>
    </w:rPr>
  </w:style>
  <w:style w:type="character" w:customStyle="1" w:styleId="60">
    <w:name w:val="Заголовок 6 Знак"/>
    <w:basedOn w:val="a0"/>
    <w:link w:val="6"/>
    <w:uiPriority w:val="9"/>
    <w:semiHidden/>
    <w:rsid w:val="004E7124"/>
    <w:rPr>
      <w:rFonts w:cstheme="majorBidi"/>
      <w:b/>
      <w:bCs/>
    </w:rPr>
  </w:style>
  <w:style w:type="character" w:customStyle="1" w:styleId="70">
    <w:name w:val="Заголовок 7 Знак"/>
    <w:basedOn w:val="a0"/>
    <w:link w:val="7"/>
    <w:uiPriority w:val="9"/>
    <w:semiHidden/>
    <w:rsid w:val="004E7124"/>
    <w:rPr>
      <w:rFonts w:cstheme="majorBidi"/>
      <w:sz w:val="24"/>
      <w:szCs w:val="24"/>
    </w:rPr>
  </w:style>
  <w:style w:type="character" w:customStyle="1" w:styleId="80">
    <w:name w:val="Заголовок 8 Знак"/>
    <w:basedOn w:val="a0"/>
    <w:link w:val="8"/>
    <w:uiPriority w:val="9"/>
    <w:semiHidden/>
    <w:rsid w:val="004E7124"/>
    <w:rPr>
      <w:rFonts w:cstheme="majorBidi"/>
      <w:i/>
      <w:iCs/>
      <w:sz w:val="24"/>
      <w:szCs w:val="24"/>
    </w:rPr>
  </w:style>
  <w:style w:type="character" w:customStyle="1" w:styleId="90">
    <w:name w:val="Заголовок 9 Знак"/>
    <w:basedOn w:val="a0"/>
    <w:link w:val="9"/>
    <w:uiPriority w:val="9"/>
    <w:semiHidden/>
    <w:rsid w:val="004E7124"/>
    <w:rPr>
      <w:rFonts w:asciiTheme="majorHAnsi" w:eastAsiaTheme="majorEastAsia" w:hAnsiTheme="majorHAnsi" w:cstheme="majorBidi"/>
    </w:rPr>
  </w:style>
  <w:style w:type="paragraph" w:styleId="aa">
    <w:name w:val="caption"/>
    <w:basedOn w:val="a"/>
    <w:next w:val="a"/>
    <w:uiPriority w:val="35"/>
    <w:unhideWhenUsed/>
    <w:rsid w:val="004E7124"/>
    <w:pPr>
      <w:spacing w:after="200"/>
    </w:pPr>
    <w:rPr>
      <w:i/>
      <w:iCs/>
      <w:color w:val="44546A" w:themeColor="text2"/>
      <w:sz w:val="18"/>
      <w:szCs w:val="18"/>
    </w:rPr>
  </w:style>
  <w:style w:type="paragraph" w:styleId="ab">
    <w:name w:val="Title"/>
    <w:basedOn w:val="a"/>
    <w:next w:val="a"/>
    <w:link w:val="ac"/>
    <w:uiPriority w:val="10"/>
    <w:qFormat/>
    <w:rsid w:val="004E7124"/>
    <w:pPr>
      <w:spacing w:before="240" w:after="60"/>
      <w:jc w:val="center"/>
      <w:outlineLvl w:val="0"/>
    </w:pPr>
    <w:rPr>
      <w:rFonts w:asciiTheme="majorHAnsi" w:eastAsiaTheme="majorEastAsia" w:hAnsiTheme="majorHAnsi" w:cstheme="majorBidi"/>
      <w:b/>
      <w:bCs/>
      <w:kern w:val="28"/>
      <w:sz w:val="32"/>
      <w:szCs w:val="32"/>
    </w:rPr>
  </w:style>
  <w:style w:type="character" w:customStyle="1" w:styleId="ac">
    <w:name w:val="Заголовок Знак"/>
    <w:basedOn w:val="a0"/>
    <w:link w:val="ab"/>
    <w:uiPriority w:val="10"/>
    <w:rsid w:val="004E7124"/>
    <w:rPr>
      <w:rFonts w:asciiTheme="majorHAnsi" w:eastAsiaTheme="majorEastAsia" w:hAnsiTheme="majorHAnsi" w:cstheme="majorBidi"/>
      <w:b/>
      <w:bCs/>
      <w:kern w:val="28"/>
      <w:sz w:val="32"/>
      <w:szCs w:val="32"/>
    </w:rPr>
  </w:style>
  <w:style w:type="paragraph" w:styleId="ad">
    <w:name w:val="Subtitle"/>
    <w:basedOn w:val="a"/>
    <w:next w:val="a"/>
    <w:link w:val="ae"/>
    <w:uiPriority w:val="11"/>
    <w:qFormat/>
    <w:rsid w:val="004E7124"/>
    <w:pPr>
      <w:spacing w:after="60"/>
      <w:jc w:val="center"/>
      <w:outlineLvl w:val="1"/>
    </w:pPr>
    <w:rPr>
      <w:rFonts w:asciiTheme="majorHAnsi" w:eastAsiaTheme="majorEastAsia" w:hAnsiTheme="majorHAnsi"/>
    </w:rPr>
  </w:style>
  <w:style w:type="character" w:customStyle="1" w:styleId="ae">
    <w:name w:val="Подзаголовок Знак"/>
    <w:basedOn w:val="a0"/>
    <w:link w:val="ad"/>
    <w:uiPriority w:val="11"/>
    <w:rsid w:val="004E7124"/>
    <w:rPr>
      <w:rFonts w:asciiTheme="majorHAnsi" w:eastAsiaTheme="majorEastAsia" w:hAnsiTheme="majorHAnsi"/>
      <w:sz w:val="24"/>
      <w:szCs w:val="24"/>
    </w:rPr>
  </w:style>
  <w:style w:type="character" w:styleId="af">
    <w:name w:val="Emphasis"/>
    <w:basedOn w:val="a0"/>
    <w:uiPriority w:val="20"/>
    <w:qFormat/>
    <w:rsid w:val="004E7124"/>
    <w:rPr>
      <w:rFonts w:asciiTheme="minorHAnsi" w:hAnsiTheme="minorHAnsi"/>
      <w:b/>
      <w:i/>
      <w:iCs/>
    </w:rPr>
  </w:style>
  <w:style w:type="paragraph" w:styleId="af0">
    <w:name w:val="No Spacing"/>
    <w:basedOn w:val="a"/>
    <w:uiPriority w:val="1"/>
    <w:qFormat/>
    <w:rsid w:val="004E7124"/>
    <w:rPr>
      <w:szCs w:val="32"/>
    </w:rPr>
  </w:style>
  <w:style w:type="paragraph" w:styleId="22">
    <w:name w:val="Quote"/>
    <w:basedOn w:val="a"/>
    <w:next w:val="a"/>
    <w:link w:val="23"/>
    <w:uiPriority w:val="29"/>
    <w:qFormat/>
    <w:rsid w:val="004E7124"/>
    <w:rPr>
      <w:i/>
    </w:rPr>
  </w:style>
  <w:style w:type="character" w:customStyle="1" w:styleId="23">
    <w:name w:val="Цитата 2 Знак"/>
    <w:basedOn w:val="a0"/>
    <w:link w:val="22"/>
    <w:uiPriority w:val="29"/>
    <w:rsid w:val="004E7124"/>
    <w:rPr>
      <w:i/>
      <w:sz w:val="24"/>
      <w:szCs w:val="24"/>
    </w:rPr>
  </w:style>
  <w:style w:type="paragraph" w:styleId="af1">
    <w:name w:val="Intense Quote"/>
    <w:basedOn w:val="a"/>
    <w:next w:val="a"/>
    <w:link w:val="af2"/>
    <w:uiPriority w:val="30"/>
    <w:qFormat/>
    <w:rsid w:val="004E7124"/>
    <w:pPr>
      <w:ind w:left="720" w:right="720"/>
    </w:pPr>
    <w:rPr>
      <w:b/>
      <w:i/>
      <w:szCs w:val="22"/>
    </w:rPr>
  </w:style>
  <w:style w:type="character" w:customStyle="1" w:styleId="af2">
    <w:name w:val="Выделенная цитата Знак"/>
    <w:basedOn w:val="a0"/>
    <w:link w:val="af1"/>
    <w:uiPriority w:val="30"/>
    <w:rsid w:val="004E7124"/>
    <w:rPr>
      <w:b/>
      <w:i/>
      <w:sz w:val="24"/>
    </w:rPr>
  </w:style>
  <w:style w:type="character" w:styleId="af3">
    <w:name w:val="Subtle Emphasis"/>
    <w:uiPriority w:val="19"/>
    <w:qFormat/>
    <w:rsid w:val="004E7124"/>
    <w:rPr>
      <w:i/>
      <w:color w:val="5A5A5A" w:themeColor="text1" w:themeTint="A5"/>
    </w:rPr>
  </w:style>
  <w:style w:type="character" w:styleId="af4">
    <w:name w:val="Intense Emphasis"/>
    <w:basedOn w:val="a0"/>
    <w:uiPriority w:val="21"/>
    <w:qFormat/>
    <w:rsid w:val="004E7124"/>
    <w:rPr>
      <w:b/>
      <w:i/>
      <w:sz w:val="24"/>
      <w:szCs w:val="24"/>
      <w:u w:val="single"/>
    </w:rPr>
  </w:style>
  <w:style w:type="character" w:styleId="af5">
    <w:name w:val="Subtle Reference"/>
    <w:basedOn w:val="a0"/>
    <w:uiPriority w:val="31"/>
    <w:qFormat/>
    <w:rsid w:val="004E7124"/>
    <w:rPr>
      <w:sz w:val="24"/>
      <w:szCs w:val="24"/>
      <w:u w:val="single"/>
    </w:rPr>
  </w:style>
  <w:style w:type="character" w:styleId="af6">
    <w:name w:val="Intense Reference"/>
    <w:basedOn w:val="a0"/>
    <w:uiPriority w:val="32"/>
    <w:qFormat/>
    <w:rsid w:val="004E7124"/>
    <w:rPr>
      <w:b/>
      <w:sz w:val="24"/>
      <w:u w:val="single"/>
    </w:rPr>
  </w:style>
  <w:style w:type="character" w:styleId="af7">
    <w:name w:val="Book Title"/>
    <w:basedOn w:val="a0"/>
    <w:uiPriority w:val="33"/>
    <w:qFormat/>
    <w:rsid w:val="004E7124"/>
    <w:rPr>
      <w:rFonts w:asciiTheme="majorHAnsi" w:eastAsiaTheme="majorEastAsia" w:hAnsiTheme="majorHAnsi"/>
      <w:b/>
      <w:i/>
      <w:sz w:val="24"/>
      <w:szCs w:val="24"/>
    </w:rPr>
  </w:style>
  <w:style w:type="paragraph" w:styleId="af8">
    <w:name w:val="TOC Heading"/>
    <w:basedOn w:val="1"/>
    <w:next w:val="a"/>
    <w:uiPriority w:val="39"/>
    <w:semiHidden/>
    <w:unhideWhenUsed/>
    <w:qFormat/>
    <w:rsid w:val="004E7124"/>
    <w:pPr>
      <w:outlineLvl w:val="9"/>
    </w:pPr>
  </w:style>
  <w:style w:type="paragraph" w:styleId="af9">
    <w:name w:val="List Paragraph"/>
    <w:basedOn w:val="a"/>
    <w:uiPriority w:val="1"/>
    <w:qFormat/>
    <w:rsid w:val="004E7124"/>
    <w:pPr>
      <w:ind w:left="720"/>
      <w:contextualSpacing/>
    </w:pPr>
  </w:style>
  <w:style w:type="paragraph" w:styleId="afa">
    <w:name w:val="Body Text"/>
    <w:basedOn w:val="a"/>
    <w:link w:val="afb"/>
    <w:uiPriority w:val="1"/>
    <w:qFormat/>
    <w:rsid w:val="00675D8D"/>
    <w:pPr>
      <w:widowControl w:val="0"/>
      <w:autoSpaceDE w:val="0"/>
      <w:autoSpaceDN w:val="0"/>
      <w:ind w:left="137"/>
    </w:pPr>
    <w:rPr>
      <w:rFonts w:ascii="Times New Roman" w:eastAsia="Times New Roman" w:hAnsi="Times New Roman"/>
      <w:sz w:val="28"/>
      <w:szCs w:val="28"/>
    </w:rPr>
  </w:style>
  <w:style w:type="character" w:customStyle="1" w:styleId="afb">
    <w:name w:val="Основной текст Знак"/>
    <w:basedOn w:val="a0"/>
    <w:link w:val="afa"/>
    <w:uiPriority w:val="1"/>
    <w:rsid w:val="00675D8D"/>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7785">
      <w:bodyDiv w:val="1"/>
      <w:marLeft w:val="0"/>
      <w:marRight w:val="0"/>
      <w:marTop w:val="0"/>
      <w:marBottom w:val="0"/>
      <w:divBdr>
        <w:top w:val="none" w:sz="0" w:space="0" w:color="auto"/>
        <w:left w:val="none" w:sz="0" w:space="0" w:color="auto"/>
        <w:bottom w:val="none" w:sz="0" w:space="0" w:color="auto"/>
        <w:right w:val="none" w:sz="0" w:space="0" w:color="auto"/>
      </w:divBdr>
    </w:div>
    <w:div w:id="704332429">
      <w:bodyDiv w:val="1"/>
      <w:marLeft w:val="0"/>
      <w:marRight w:val="0"/>
      <w:marTop w:val="0"/>
      <w:marBottom w:val="0"/>
      <w:divBdr>
        <w:top w:val="none" w:sz="0" w:space="0" w:color="auto"/>
        <w:left w:val="none" w:sz="0" w:space="0" w:color="auto"/>
        <w:bottom w:val="none" w:sz="0" w:space="0" w:color="auto"/>
        <w:right w:val="none" w:sz="0" w:space="0" w:color="auto"/>
      </w:divBdr>
    </w:div>
    <w:div w:id="1815949908">
      <w:bodyDiv w:val="1"/>
      <w:marLeft w:val="0"/>
      <w:marRight w:val="0"/>
      <w:marTop w:val="0"/>
      <w:marBottom w:val="0"/>
      <w:divBdr>
        <w:top w:val="none" w:sz="0" w:space="0" w:color="auto"/>
        <w:left w:val="none" w:sz="0" w:space="0" w:color="auto"/>
        <w:bottom w:val="none" w:sz="0" w:space="0" w:color="auto"/>
        <w:right w:val="none" w:sz="0" w:space="0" w:color="auto"/>
      </w:divBdr>
    </w:div>
    <w:div w:id="18903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8C477-6560-46DC-8D20-2D84EB8D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1180</Words>
  <Characters>6729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Мандштукова Валентина Владимировна</dc:creator>
  <cp:keywords/>
  <dc:description/>
  <cp:lastModifiedBy>Мандштукова Валентина Владимировна</cp:lastModifiedBy>
  <cp:revision>5</cp:revision>
  <cp:lastPrinted>2024-03-11T04:39:00Z</cp:lastPrinted>
  <dcterms:created xsi:type="dcterms:W3CDTF">2025-05-13T09:58:00Z</dcterms:created>
  <dcterms:modified xsi:type="dcterms:W3CDTF">2025-05-15T02:57:00Z</dcterms:modified>
</cp:coreProperties>
</file>