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D1" w:rsidRDefault="00BF10D1" w:rsidP="00BF10D1">
      <w:pPr>
        <w:pStyle w:val="1"/>
        <w:keepNext w:val="0"/>
        <w:widowControl w:val="0"/>
        <w:tabs>
          <w:tab w:val="left" w:pos="891"/>
        </w:tabs>
        <w:autoSpaceDE w:val="0"/>
        <w:autoSpaceDN w:val="0"/>
        <w:spacing w:before="120" w:after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Досудебный (внесудебный) порядок обжалования решений и действий</w:t>
      </w:r>
      <w:r w:rsidRPr="00BF10D1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(бездействия) органа, предоставляющего муниципальную услугу, многофункционального</w:t>
      </w:r>
      <w:r w:rsidRPr="00BF10D1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центра,</w:t>
      </w:r>
      <w:r w:rsidRPr="00BF10D1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организаций,</w:t>
      </w:r>
      <w:r w:rsidRPr="00BF10D1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указанных</w:t>
      </w:r>
      <w:r w:rsidRPr="00BF10D1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BF10D1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части</w:t>
      </w:r>
      <w:r w:rsidRPr="00BF10D1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1.1</w:t>
      </w:r>
      <w:r w:rsidRPr="00BF10D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статьи</w:t>
      </w:r>
      <w:r w:rsidRPr="00BF10D1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16</w:t>
      </w:r>
      <w:r w:rsidRPr="00BF10D1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Федерального закона № 210-ФЗ,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а</w:t>
      </w:r>
      <w:r w:rsidRPr="00BF10D1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также</w:t>
      </w:r>
      <w:r w:rsidRPr="00BF10D1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их</w:t>
      </w:r>
      <w:r w:rsidRPr="00BF10D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должностных</w:t>
      </w:r>
      <w:r w:rsidRPr="00BF10D1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лиц,</w:t>
      </w:r>
      <w:r w:rsidRPr="00BF10D1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муниципальных</w:t>
      </w:r>
      <w:r w:rsidRPr="00BF10D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BF10D1">
        <w:rPr>
          <w:rFonts w:ascii="Times New Roman" w:eastAsia="Times New Roman" w:hAnsi="Times New Roman" w:cs="Times New Roman"/>
          <w:kern w:val="0"/>
          <w:sz w:val="24"/>
          <w:szCs w:val="24"/>
        </w:rPr>
        <w:t>служащих, работников</w:t>
      </w:r>
    </w:p>
    <w:p w:rsidR="00BF10D1" w:rsidRPr="00BF10D1" w:rsidRDefault="00BF10D1" w:rsidP="00BF10D1"/>
    <w:p w:rsidR="00BF10D1" w:rsidRPr="00BF10D1" w:rsidRDefault="00BF10D1" w:rsidP="00BF10D1">
      <w:pPr>
        <w:widowControl w:val="0"/>
        <w:tabs>
          <w:tab w:val="left" w:pos="851"/>
        </w:tabs>
        <w:autoSpaceDE w:val="0"/>
        <w:autoSpaceDN w:val="0"/>
        <w:ind w:right="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</w:t>
      </w:r>
      <w:r w:rsidRPr="00BF10D1">
        <w:rPr>
          <w:rFonts w:ascii="Times New Roman" w:eastAsia="Times New Roman" w:hAnsi="Times New Roman"/>
        </w:rPr>
        <w:t>Заявитель имеет право на обжалование решение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(далее-жалоба).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</w:t>
      </w:r>
      <w:r w:rsidRPr="00BF10D1">
        <w:rPr>
          <w:rFonts w:ascii="Times New Roman" w:eastAsia="Times New Roman" w:hAnsi="Times New Roman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электронной форме: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 w:firstLine="851"/>
        <w:jc w:val="both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 xml:space="preserve"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</w:t>
      </w:r>
      <w:r>
        <w:rPr>
          <w:rFonts w:ascii="Times New Roman" w:eastAsia="Times New Roman" w:hAnsi="Times New Roman"/>
        </w:rPr>
        <w:t xml:space="preserve">                    </w:t>
      </w:r>
      <w:bookmarkStart w:id="0" w:name="_GoBack"/>
      <w:bookmarkEnd w:id="0"/>
      <w:r w:rsidRPr="00BF10D1">
        <w:rPr>
          <w:rFonts w:ascii="Times New Roman" w:eastAsia="Times New Roman" w:hAnsi="Times New Roman"/>
        </w:rPr>
        <w:t>и действия (бездействие) Уполномоченного органа, руководителя Уполномоченного органа;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 w:firstLine="851"/>
        <w:jc w:val="both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>- 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 w:firstLine="851"/>
        <w:jc w:val="both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>- к руководителю многофункционального центра -  на решения и действия (бездействие) работника многофункционального центра;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 w:firstLine="851"/>
        <w:jc w:val="both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>-  к учредителю многофункционального центра или должностному лицу, уполномоченному нормативно правовым актом субъекта Российской Федерации, -  на решение и действия (бездействие) многофункционального центра.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 w:firstLine="851"/>
        <w:jc w:val="both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рассмотрении жалоб должностные лица.</w:t>
      </w:r>
    </w:p>
    <w:p w:rsidR="00BF10D1" w:rsidRPr="00BF10D1" w:rsidRDefault="00BF10D1" w:rsidP="00BF10D1">
      <w:pPr>
        <w:widowControl w:val="0"/>
        <w:tabs>
          <w:tab w:val="left" w:pos="142"/>
        </w:tabs>
        <w:autoSpaceDE w:val="0"/>
        <w:autoSpaceDN w:val="0"/>
        <w:ind w:right="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</w:t>
      </w:r>
      <w:r w:rsidRPr="00BF10D1">
        <w:rPr>
          <w:rFonts w:ascii="Times New Roman" w:eastAsia="Times New Roman" w:hAnsi="Times New Roman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региональном портале и портале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 совершенных при предоставлении государственных и муниципальных услуг,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BF10D1" w:rsidRPr="00BF10D1" w:rsidRDefault="00BF10D1" w:rsidP="00BF10D1">
      <w:pPr>
        <w:widowControl w:val="0"/>
        <w:tabs>
          <w:tab w:val="left" w:pos="0"/>
        </w:tabs>
        <w:autoSpaceDE w:val="0"/>
        <w:autoSpaceDN w:val="0"/>
        <w:ind w:right="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Pr="00BF10D1">
        <w:rPr>
          <w:rFonts w:ascii="Times New Roman" w:eastAsia="Times New Roman" w:hAnsi="Times New Roman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 регулируется:</w:t>
      </w:r>
    </w:p>
    <w:p w:rsidR="00BF10D1" w:rsidRPr="00BF10D1" w:rsidRDefault="00BF10D1" w:rsidP="00BF10D1">
      <w:pPr>
        <w:widowControl w:val="0"/>
        <w:tabs>
          <w:tab w:val="left" w:pos="0"/>
        </w:tabs>
        <w:autoSpaceDE w:val="0"/>
        <w:autoSpaceDN w:val="0"/>
        <w:ind w:right="2" w:firstLine="851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>- Федеральным законом № 210-ФЗ;</w:t>
      </w:r>
    </w:p>
    <w:p w:rsidR="00BF10D1" w:rsidRPr="00BF10D1" w:rsidRDefault="00BF10D1" w:rsidP="00BF10D1">
      <w:pPr>
        <w:widowControl w:val="0"/>
        <w:tabs>
          <w:tab w:val="left" w:pos="0"/>
        </w:tabs>
        <w:autoSpaceDE w:val="0"/>
        <w:autoSpaceDN w:val="0"/>
        <w:ind w:right="2" w:firstLine="851"/>
        <w:jc w:val="both"/>
        <w:rPr>
          <w:rFonts w:ascii="Times New Roman" w:eastAsia="Times New Roman" w:hAnsi="Times New Roman"/>
        </w:rPr>
      </w:pPr>
      <w:r w:rsidRPr="00BF10D1">
        <w:rPr>
          <w:rFonts w:ascii="Times New Roman" w:eastAsia="Times New Roman" w:hAnsi="Times New Roman"/>
        </w:rPr>
        <w:t xml:space="preserve">- решением Совета депутатов ЗАТО г. Зеленогорска от 25.04.2013 </w:t>
      </w:r>
      <w:r w:rsidRPr="00BF10D1">
        <w:rPr>
          <w:rFonts w:ascii="Times New Roman" w:eastAsia="Times New Roman" w:hAnsi="Times New Roman"/>
        </w:rPr>
        <w:br/>
        <w:t>№ 37-220р «Об утверждении Положения об особенностях подачи и рассмотрения жалоб при предоставлении мун</w:t>
      </w:r>
      <w:r>
        <w:rPr>
          <w:rFonts w:ascii="Times New Roman" w:eastAsia="Times New Roman" w:hAnsi="Times New Roman"/>
        </w:rPr>
        <w:t xml:space="preserve">иципальных услуг на территории </w:t>
      </w:r>
      <w:r w:rsidRPr="00BF10D1">
        <w:rPr>
          <w:rFonts w:ascii="Times New Roman" w:eastAsia="Times New Roman" w:hAnsi="Times New Roman"/>
        </w:rPr>
        <w:t>г. Зеленогорска»;</w:t>
      </w:r>
    </w:p>
    <w:p w:rsidR="00257B0F" w:rsidRPr="00BF10D1" w:rsidRDefault="00BF10D1" w:rsidP="00BF10D1">
      <w:pPr>
        <w:pStyle w:val="1"/>
        <w:tabs>
          <w:tab w:val="left" w:pos="1200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 xml:space="preserve">               </w:t>
      </w:r>
      <w:r w:rsidRPr="00BF10D1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 xml:space="preserve">-  постановлением Правительства Российской Федерации от 20.11.2012 № 1198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 xml:space="preserve">   </w:t>
      </w:r>
      <w:r w:rsidRPr="00BF10D1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«</w:t>
      </w:r>
      <w:proofErr w:type="gramEnd"/>
      <w:r w:rsidRPr="00BF10D1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sectPr w:rsidR="00257B0F" w:rsidRPr="00BF10D1" w:rsidSect="00675D8D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1756"/>
    <w:multiLevelType w:val="multilevel"/>
    <w:tmpl w:val="89D094E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134B1"/>
    <w:rsid w:val="006220BB"/>
    <w:rsid w:val="00632C78"/>
    <w:rsid w:val="00675D8D"/>
    <w:rsid w:val="007371C3"/>
    <w:rsid w:val="007547B5"/>
    <w:rsid w:val="007625A4"/>
    <w:rsid w:val="00794871"/>
    <w:rsid w:val="007D4390"/>
    <w:rsid w:val="00830C9B"/>
    <w:rsid w:val="008E49C2"/>
    <w:rsid w:val="00907182"/>
    <w:rsid w:val="009166CF"/>
    <w:rsid w:val="00936757"/>
    <w:rsid w:val="009A0E8C"/>
    <w:rsid w:val="009A2A3E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F10D1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1120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1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675D8D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75D8D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CBA1-1F2A-4156-9C34-93A4DC20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Юшкова Марина Владимировна</cp:lastModifiedBy>
  <cp:revision>5</cp:revision>
  <cp:lastPrinted>2024-03-11T04:39:00Z</cp:lastPrinted>
  <dcterms:created xsi:type="dcterms:W3CDTF">2025-05-13T09:58:00Z</dcterms:created>
  <dcterms:modified xsi:type="dcterms:W3CDTF">2025-05-14T07:47:00Z</dcterms:modified>
</cp:coreProperties>
</file>