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E72" w:rsidRPr="00CE3E72" w:rsidRDefault="00CE3E72" w:rsidP="00CE3E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E72">
        <w:rPr>
          <w:rFonts w:ascii="Times New Roman" w:hAnsi="Times New Roman" w:cs="Times New Roman"/>
          <w:b/>
          <w:bCs/>
          <w:sz w:val="28"/>
          <w:szCs w:val="28"/>
        </w:rPr>
        <w:t>Правовые основания для предоставления муниципальной услуги:</w:t>
      </w:r>
    </w:p>
    <w:p w:rsidR="002B1E77" w:rsidRDefault="002B1E77" w:rsidP="002B1E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hAnsi="Times New Roman" w:cs="Times New Roman"/>
          <w:sz w:val="28"/>
          <w:szCs w:val="28"/>
        </w:rPr>
        <w:t>Конституци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045C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E77" w:rsidRDefault="002B1E77" w:rsidP="002B1E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Гражданский кодекс Российской Федерации;</w:t>
      </w:r>
    </w:p>
    <w:p w:rsidR="002B1E77" w:rsidRPr="00F40453" w:rsidRDefault="002B1E77" w:rsidP="002B1E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0453">
        <w:rPr>
          <w:rFonts w:ascii="Times New Roman" w:hAnsi="Times New Roman" w:cs="Times New Roman"/>
          <w:sz w:val="28"/>
          <w:szCs w:val="28"/>
        </w:rPr>
        <w:t>Жилищн</w:t>
      </w:r>
      <w:r>
        <w:rPr>
          <w:rFonts w:ascii="Times New Roman" w:hAnsi="Times New Roman" w:cs="Times New Roman"/>
          <w:sz w:val="28"/>
          <w:szCs w:val="28"/>
        </w:rPr>
        <w:t>ый кодекс</w:t>
      </w:r>
      <w:r w:rsidRPr="00F4045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ЖК РФ)</w:t>
      </w:r>
      <w:r w:rsidRPr="00F404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B1E77" w:rsidRPr="00F40453" w:rsidRDefault="002B1E77" w:rsidP="002B1E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>- Закон Российской Федерации от 14.07.1992 № 3297-1 «О закрытом административно-территориальном образовании»;</w:t>
      </w:r>
    </w:p>
    <w:p w:rsidR="002B1E77" w:rsidRPr="00F40453" w:rsidRDefault="002B1E77" w:rsidP="002B1E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>- Федеральн</w:t>
      </w:r>
      <w:r>
        <w:rPr>
          <w:rFonts w:ascii="Times New Roman" w:hAnsi="Times New Roman" w:cs="Times New Roman"/>
          <w:sz w:val="28"/>
          <w:szCs w:val="28"/>
        </w:rPr>
        <w:t>ый закон</w:t>
      </w:r>
      <w:r w:rsidRPr="00F40453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 </w:t>
      </w:r>
    </w:p>
    <w:p w:rsidR="002B1E77" w:rsidRDefault="002B1E77" w:rsidP="002B1E77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 xml:space="preserve">- </w:t>
      </w:r>
      <w:r w:rsidRPr="002B1E77">
        <w:rPr>
          <w:rFonts w:ascii="Times New Roman" w:eastAsia="Deja Vu Sans" w:hAnsi="Times New Roman" w:cs="Times New Roman"/>
          <w:sz w:val="28"/>
          <w:szCs w:val="28"/>
        </w:rPr>
        <w:t xml:space="preserve">Федеральный закон 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>от 29.12.2004 № 189-ФЗ «О введении в действие Жилищного кодекса Российской Федерации»</w:t>
      </w:r>
      <w:r>
        <w:rPr>
          <w:rFonts w:ascii="Times New Roman" w:eastAsia="Deja Vu Sans" w:hAnsi="Times New Roman" w:cs="Times New Roman"/>
          <w:sz w:val="28"/>
          <w:szCs w:val="28"/>
        </w:rPr>
        <w:t>;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 xml:space="preserve"> </w:t>
      </w:r>
    </w:p>
    <w:p w:rsidR="002B1E77" w:rsidRDefault="002B1E77" w:rsidP="002B1E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1E77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Pr="002045CF">
        <w:rPr>
          <w:rFonts w:ascii="Times New Roman" w:hAnsi="Times New Roman" w:cs="Times New Roman"/>
          <w:sz w:val="28"/>
          <w:szCs w:val="28"/>
        </w:rPr>
        <w:t>от 27.07.2006 № 152-ФЗ «О персональных данных»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E77" w:rsidRDefault="002B1E77" w:rsidP="002B1E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 xml:space="preserve">- </w:t>
      </w:r>
      <w:r w:rsidRPr="002B1E77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Pr="002045CF">
        <w:rPr>
          <w:rFonts w:ascii="Times New Roman" w:hAnsi="Times New Roman" w:cs="Times New Roman"/>
          <w:sz w:val="28"/>
          <w:szCs w:val="28"/>
        </w:rPr>
        <w:t>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E77" w:rsidRDefault="002B1E77" w:rsidP="002B1E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1E77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Pr="002045CF">
        <w:rPr>
          <w:rFonts w:ascii="Times New Roman" w:hAnsi="Times New Roman" w:cs="Times New Roman"/>
          <w:sz w:val="28"/>
          <w:szCs w:val="28"/>
        </w:rPr>
        <w:t>от 06.04.2011 № 63-ФЗ «Об электронной подписи»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E77" w:rsidRDefault="002B1E77" w:rsidP="002B1E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45C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21.05.2005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CF">
        <w:rPr>
          <w:rFonts w:ascii="Times New Roman" w:hAnsi="Times New Roman" w:cs="Times New Roman"/>
          <w:sz w:val="28"/>
          <w:szCs w:val="28"/>
        </w:rPr>
        <w:t>315 «Об утверждении Типового договора социального найма жилого помещения»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E77" w:rsidRDefault="002B1E77" w:rsidP="002B1E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</w:t>
      </w:r>
      <w:r w:rsidRPr="002045C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08.09.2010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CF">
        <w:rPr>
          <w:rFonts w:ascii="Times New Roman" w:hAnsi="Times New Roman" w:cs="Times New Roman"/>
          <w:sz w:val="28"/>
          <w:szCs w:val="28"/>
        </w:rPr>
        <w:t>697 «О единой системе межведомственного электронного взаимодействия»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E77" w:rsidRDefault="002B1E77" w:rsidP="002B1E77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Deja Vu Sans" w:hAnsi="Times New Roman" w:cs="Times New Roman"/>
          <w:sz w:val="28"/>
          <w:szCs w:val="28"/>
        </w:rPr>
        <w:t>Устав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 xml:space="preserve"> города Зеленогорска Красноярского края</w:t>
      </w:r>
      <w:r>
        <w:rPr>
          <w:rFonts w:ascii="Times New Roman" w:eastAsia="Deja Vu Sans" w:hAnsi="Times New Roman" w:cs="Times New Roman"/>
          <w:sz w:val="28"/>
          <w:szCs w:val="28"/>
        </w:rPr>
        <w:t>;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 xml:space="preserve"> </w:t>
      </w:r>
    </w:p>
    <w:p w:rsidR="002B1E77" w:rsidRPr="002045CF" w:rsidRDefault="002B1E77" w:rsidP="002B1E77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>муниципальны</w:t>
      </w:r>
      <w:r>
        <w:rPr>
          <w:rFonts w:ascii="Times New Roman" w:eastAsia="Deja Vu Sans" w:hAnsi="Times New Roman" w:cs="Times New Roman"/>
          <w:sz w:val="28"/>
          <w:szCs w:val="28"/>
        </w:rPr>
        <w:t>е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 xml:space="preserve"> правовы</w:t>
      </w:r>
      <w:r>
        <w:rPr>
          <w:rFonts w:ascii="Times New Roman" w:eastAsia="Deja Vu Sans" w:hAnsi="Times New Roman" w:cs="Times New Roman"/>
          <w:sz w:val="28"/>
          <w:szCs w:val="28"/>
        </w:rPr>
        <w:t>е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 xml:space="preserve"> акт</w:t>
      </w:r>
      <w:r>
        <w:rPr>
          <w:rFonts w:ascii="Times New Roman" w:eastAsia="Deja Vu Sans" w:hAnsi="Times New Roman" w:cs="Times New Roman"/>
          <w:sz w:val="28"/>
          <w:szCs w:val="28"/>
        </w:rPr>
        <w:t>ы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 xml:space="preserve"> </w:t>
      </w:r>
      <w:r>
        <w:rPr>
          <w:rFonts w:ascii="Times New Roman" w:eastAsia="Deja Vu Sans" w:hAnsi="Times New Roman" w:cs="Times New Roman"/>
          <w:sz w:val="28"/>
          <w:szCs w:val="28"/>
        </w:rPr>
        <w:t>города З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>еленогорск</w:t>
      </w:r>
      <w:r>
        <w:rPr>
          <w:rFonts w:ascii="Times New Roman" w:eastAsia="Deja Vu Sans" w:hAnsi="Times New Roman" w:cs="Times New Roman"/>
          <w:sz w:val="28"/>
          <w:szCs w:val="28"/>
        </w:rPr>
        <w:t>а Красноярского края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 xml:space="preserve">. </w:t>
      </w:r>
    </w:p>
    <w:p w:rsidR="002B1E77" w:rsidRDefault="002B1E77"/>
    <w:sectPr w:rsidR="002B1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 Vu Sans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F9"/>
    <w:rsid w:val="002B1E77"/>
    <w:rsid w:val="00AC33F9"/>
    <w:rsid w:val="00CE3E72"/>
    <w:rsid w:val="00F9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2F245-EC87-4880-A7D3-4BB004EF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E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9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3</cp:revision>
  <dcterms:created xsi:type="dcterms:W3CDTF">2025-05-19T04:43:00Z</dcterms:created>
  <dcterms:modified xsi:type="dcterms:W3CDTF">2025-05-21T07:36:00Z</dcterms:modified>
</cp:coreProperties>
</file>