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67" w:rsidRPr="0016126B" w:rsidRDefault="00642767" w:rsidP="00642767">
      <w:pPr>
        <w:ind w:right="-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16126B">
        <w:rPr>
          <w:b/>
          <w:color w:val="000000"/>
          <w:sz w:val="24"/>
          <w:szCs w:val="24"/>
        </w:rPr>
        <w:t xml:space="preserve">ДОСУДЕБНЫЙ (ВНЕСУДЕБНЫЙ) ПОРЯДОК ОБЖАЛОВАНИЯ РЕШЕНИЙ И ДЕЙСТВИЙ (БЕЗДЕЙСТВИЯ) ДОЛЖНОСТНОГО ЛИЦА И МУНИЦИПАЛЬНЫХ СЛУЖАЩИХ </w:t>
      </w:r>
    </w:p>
    <w:p w:rsidR="00642767" w:rsidRPr="0016126B" w:rsidRDefault="00642767" w:rsidP="00642767">
      <w:pPr>
        <w:ind w:left="360" w:right="-1"/>
        <w:rPr>
          <w:b/>
          <w:color w:val="000000"/>
          <w:sz w:val="24"/>
          <w:szCs w:val="24"/>
        </w:rPr>
      </w:pP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Заявитель вправе обжаловать решения и действия (бездействие) Администрации либо муниципальных служащих ОГХ, Общего отдела в досудебном (внесудебном) порядке.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642767" w:rsidRPr="0016126B" w:rsidRDefault="00642767" w:rsidP="00642767">
      <w:pPr>
        <w:pStyle w:val="a3"/>
        <w:ind w:firstLine="709"/>
        <w:rPr>
          <w:sz w:val="24"/>
          <w:szCs w:val="24"/>
        </w:rPr>
      </w:pPr>
      <w:r w:rsidRPr="0016126B">
        <w:rPr>
          <w:sz w:val="24"/>
          <w:szCs w:val="24"/>
        </w:rPr>
        <w:t>- нарушение срока регистрации запроса;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нарушение срока предоставления муниципальной услуги;</w:t>
      </w:r>
    </w:p>
    <w:p w:rsidR="00642767" w:rsidRPr="0016126B" w:rsidRDefault="00642767" w:rsidP="00642767">
      <w:pPr>
        <w:pStyle w:val="a3"/>
        <w:tabs>
          <w:tab w:val="left" w:pos="851"/>
        </w:tabs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отказ в приеме документов, представление которых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услуги, у Заявителя;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отказ в предоставлении муниципальной услуги, приостановление предоставления муниципальной услуги,</w:t>
      </w:r>
      <w:r w:rsidRPr="0016126B">
        <w:rPr>
          <w:color w:val="0070C0"/>
          <w:sz w:val="24"/>
          <w:szCs w:val="24"/>
        </w:rPr>
        <w:t xml:space="preserve"> </w:t>
      </w:r>
      <w:r w:rsidRPr="0016126B">
        <w:rPr>
          <w:sz w:val="24"/>
          <w:szCs w:val="24"/>
        </w:rPr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края, муниципальными правовыми актами г. Зеленогорска;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 xml:space="preserve">- затребование с Заявителя при предоставлении муниципальной услуги платы, не предусмотренного нормативными правовыми актами Российской Федерации, Красноярского края, муниципальными правовыми актами </w:t>
      </w:r>
      <w:r w:rsidRPr="0016126B">
        <w:rPr>
          <w:sz w:val="24"/>
          <w:szCs w:val="24"/>
        </w:rPr>
        <w:br/>
        <w:t>г. Зеленогорска;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 xml:space="preserve">- отказ Администрации, должностного лица Администрации, муниципальных служащих ОГХ, Общего отдела в исправлении допущенных опечаток и ошибок в выданных в результате представления муниципальной услуги документах,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21.04.2013 </w:t>
      </w:r>
      <w:r w:rsidRPr="0016126B">
        <w:rPr>
          <w:sz w:val="24"/>
          <w:szCs w:val="24"/>
        </w:rPr>
        <w:br/>
        <w:t>№ 37-220р (далее - Положение);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Жалоба подается в письменной форме на бумажном носителе, в электронной форме в Администрацию.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Жалобы подаются и рассматриваются с учетом особенностей, указанных в Положении.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 xml:space="preserve">Жалобы на решения, принятые Администрацией, рассматриваются непосредственно </w:t>
      </w:r>
      <w:proofErr w:type="gramStart"/>
      <w:r w:rsidRPr="0016126B">
        <w:rPr>
          <w:sz w:val="24"/>
          <w:szCs w:val="24"/>
        </w:rPr>
        <w:t>Главой</w:t>
      </w:r>
      <w:proofErr w:type="gramEnd"/>
      <w:r w:rsidRPr="0016126B">
        <w:rPr>
          <w:sz w:val="24"/>
          <w:szCs w:val="24"/>
        </w:rPr>
        <w:t xml:space="preserve"> ЗАТО г. Зеленогорска.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Администрации, порталов, а также подана при личном приеме Заявителя.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Жалоба должна содержать:</w:t>
      </w:r>
      <w:r w:rsidRPr="0016126B">
        <w:rPr>
          <w:sz w:val="24"/>
          <w:szCs w:val="24"/>
        </w:rPr>
        <w:tab/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наименование Администрации, должностного лица Администрации или муниципальных служащих ОГХ, Общего отдела, решения и действия (бездействие) которых обжалуются;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фамилию, имя, отчество (последнее – при наличии), сведения о месте жительства Заявителя – физического лица либо наименование, адрес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сведения об обжалуемых решениях и действиях (бездействии) Администрации, должностного лица Администрации или муниципальных служащих ОГХ, Общего отдела;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 xml:space="preserve">- доводы, на основании которых Заявитель не согласен с решением и действиями (бездействием) Администрации, должностного лица Администрации или муниципальных </w:t>
      </w:r>
      <w:r w:rsidRPr="0016126B">
        <w:rPr>
          <w:sz w:val="24"/>
          <w:szCs w:val="24"/>
        </w:rPr>
        <w:lastRenderedPageBreak/>
        <w:t>служащих ОГХ, Общего отдела.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Жалоба, поступившая в Администрацию, подлежит рассмотрению главой Администрации в течение 15 рабочих дней со дня ее регистрации, а в случае обжалования отказа в приеме запроса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По результатам рассмотрения жалобы Администрация принимает одно из следующих решений: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удовлетворяет жалобу, в том числе в форме отмены принятого решения, исправления допущенных опечаток и ошибок в выданной информации в результате предоставления муниципальной услуги, а также в иных формах;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- отказывает в удовлетворении жалобы.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прокуратуры.</w:t>
      </w:r>
    </w:p>
    <w:p w:rsidR="00642767" w:rsidRPr="0016126B" w:rsidRDefault="00642767" w:rsidP="00642767">
      <w:pPr>
        <w:pStyle w:val="a3"/>
        <w:ind w:firstLine="709"/>
        <w:jc w:val="both"/>
        <w:rPr>
          <w:sz w:val="24"/>
          <w:szCs w:val="24"/>
        </w:rPr>
      </w:pPr>
      <w:r w:rsidRPr="0016126B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642767" w:rsidRPr="0016126B" w:rsidRDefault="00642767" w:rsidP="00642767">
      <w:pPr>
        <w:ind w:right="-1" w:firstLine="709"/>
        <w:jc w:val="both"/>
        <w:rPr>
          <w:sz w:val="24"/>
          <w:szCs w:val="24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78B"/>
    <w:multiLevelType w:val="hybridMultilevel"/>
    <w:tmpl w:val="DD603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67"/>
    <w:rsid w:val="00434559"/>
    <w:rsid w:val="006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E0211-6A0A-4628-9F47-EE71997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2025-05-13T08:09:00Z</dcterms:created>
  <dcterms:modified xsi:type="dcterms:W3CDTF">2025-05-13T08:10:00Z</dcterms:modified>
</cp:coreProperties>
</file>