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D95" w:rsidRPr="002D2975" w:rsidRDefault="00CF0D95" w:rsidP="00CF0D95">
      <w:pPr>
        <w:widowControl/>
        <w:suppressAutoHyphens/>
        <w:autoSpaceDE/>
        <w:autoSpaceDN/>
        <w:adjustRightInd/>
        <w:ind w:right="-185" w:firstLine="567"/>
        <w:jc w:val="center"/>
        <w:rPr>
          <w:rFonts w:ascii="Times New Roman" w:hAnsi="Times New Roman" w:cs="Times New Roman"/>
          <w:b/>
          <w:sz w:val="28"/>
          <w:szCs w:val="28"/>
          <w:lang w:eastAsia="zh-CN"/>
        </w:rPr>
      </w:pPr>
      <w:r w:rsidRPr="002D2975">
        <w:rPr>
          <w:rFonts w:ascii="Times New Roman" w:hAnsi="Times New Roman" w:cs="Times New Roman"/>
          <w:b/>
          <w:sz w:val="28"/>
          <w:szCs w:val="28"/>
          <w:lang w:eastAsia="zh-CN"/>
        </w:rPr>
        <w:t xml:space="preserve">ДОСУДЕБНЫЙ (ВНЕСУДЕБНЫЙ) ПОРЯДОК </w:t>
      </w:r>
    </w:p>
    <w:p w:rsidR="00CF0D95" w:rsidRPr="002D2975" w:rsidRDefault="00CF0D95" w:rsidP="00CF0D95">
      <w:pPr>
        <w:widowControl/>
        <w:suppressAutoHyphens/>
        <w:autoSpaceDE/>
        <w:autoSpaceDN/>
        <w:adjustRightInd/>
        <w:ind w:right="-185" w:firstLine="567"/>
        <w:jc w:val="center"/>
        <w:rPr>
          <w:rFonts w:ascii="Times New Roman" w:hAnsi="Times New Roman" w:cs="Times New Roman"/>
          <w:sz w:val="28"/>
          <w:szCs w:val="28"/>
          <w:lang w:eastAsia="zh-CN"/>
        </w:rPr>
      </w:pPr>
      <w:r w:rsidRPr="002D2975">
        <w:rPr>
          <w:rFonts w:ascii="Times New Roman" w:hAnsi="Times New Roman" w:cs="Times New Roman"/>
          <w:b/>
          <w:sz w:val="28"/>
          <w:szCs w:val="28"/>
          <w:lang w:eastAsia="zh-CN"/>
        </w:rPr>
        <w:t>ОБЖАЛОВАНИЯ РЕШЕНИЙ И ДЕЙСТВИЙ (БЕЗДЕЙСТВИЯ) АДМИНИСТРАЦИИ, А ТАКЖЕ ДОЛЖНОСТНЫХ ЛИЦ И МУНИЦИПАЛЬНЫХ СЛУЖАЩИХ АДМИНИСТРАЦИИ</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1. Заявитель вправе обжаловать решения и действия (бездействие) Администрации, должностных лиц Администрации, муниципальных служащих Администрации в досудебном (внесудебном) порядке.</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2. Заявитель может обратиться с жалобой, в том числе в следующих случаях:</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1) нарушение срока регистрации запроса заявителя о предоставлении муниципальной услуги;</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2) нарушение срока предоставления муниципальной услуги;</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 xml:space="preserve">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2D2975">
        <w:rPr>
          <w:rFonts w:ascii="Times New Roman" w:hAnsi="Times New Roman" w:cs="Times New Roman"/>
          <w:sz w:val="28"/>
          <w:szCs w:val="28"/>
          <w:lang w:eastAsia="zh-CN"/>
        </w:rPr>
        <w:t>депутатов</w:t>
      </w:r>
      <w:proofErr w:type="gramEnd"/>
      <w:r w:rsidRPr="002D2975">
        <w:rPr>
          <w:rFonts w:ascii="Times New Roman" w:hAnsi="Times New Roman" w:cs="Times New Roman"/>
          <w:sz w:val="28"/>
          <w:szCs w:val="28"/>
          <w:lang w:eastAsia="zh-CN"/>
        </w:rPr>
        <w:t xml:space="preserve"> ЗАТО г. Зеленогорск от 25.04.2013 № 37-220р (далее – Положение);</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8) нарушение срока или порядка выдачи документов по результатам предоставления муниципальной услуги;</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2D2975">
        <w:rPr>
          <w:rFonts w:ascii="Times New Roman" w:hAnsi="Times New Roman" w:cs="Times New Roman"/>
          <w:sz w:val="28"/>
          <w:szCs w:val="28"/>
          <w:lang w:eastAsia="zh-CN"/>
        </w:rPr>
        <w:lastRenderedPageBreak/>
        <w:t>Российской Федерации, нормативными правовыми актами Красноярского края, муниципальными правовыми актами г. Зеленогорска;</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w:t>
      </w:r>
      <w:r w:rsidRPr="002D2975">
        <w:rPr>
          <w:rFonts w:ascii="Times New Roman" w:hAnsi="Times New Roman" w:cs="Times New Roman"/>
          <w:sz w:val="28"/>
          <w:szCs w:val="28"/>
          <w:lang w:eastAsia="zh-CN"/>
        </w:rPr>
        <w:noBreakHyphen/>
        <w:t>ФЗ.</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 xml:space="preserve">3. Жалобы на решения и действия (бездействие) Администрации, должностного лица Администрации, муниципальных служащих Администрации, </w:t>
      </w:r>
      <w:proofErr w:type="gramStart"/>
      <w:r w:rsidRPr="002D2975">
        <w:rPr>
          <w:rFonts w:ascii="Times New Roman" w:hAnsi="Times New Roman" w:cs="Times New Roman"/>
          <w:sz w:val="28"/>
          <w:szCs w:val="28"/>
          <w:lang w:eastAsia="zh-CN"/>
        </w:rPr>
        <w:t>Главы</w:t>
      </w:r>
      <w:proofErr w:type="gramEnd"/>
      <w:r w:rsidRPr="002D2975">
        <w:rPr>
          <w:rFonts w:ascii="Times New Roman" w:hAnsi="Times New Roman" w:cs="Times New Roman"/>
          <w:sz w:val="28"/>
          <w:szCs w:val="28"/>
          <w:lang w:eastAsia="zh-CN"/>
        </w:rPr>
        <w:t xml:space="preserve"> ЗАТО г. Зеленогорск</w:t>
      </w:r>
      <w:r w:rsidRPr="002D2975">
        <w:rPr>
          <w:rFonts w:ascii="Times New Roman" w:hAnsi="Times New Roman" w:cs="Times New Roman"/>
          <w:sz w:val="28"/>
          <w:szCs w:val="28"/>
        </w:rPr>
        <w:t xml:space="preserve"> </w:t>
      </w:r>
      <w:r w:rsidRPr="002D2975">
        <w:rPr>
          <w:rFonts w:ascii="Times New Roman" w:hAnsi="Times New Roman" w:cs="Times New Roman"/>
          <w:sz w:val="28"/>
          <w:szCs w:val="28"/>
          <w:lang w:eastAsia="zh-CN"/>
        </w:rPr>
        <w:t>подаются в письменной форме на бумажном носителе, в электронной форме в Администрацию.</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Жалобы на решения, действия (бездействие) Главы ЗАТО</w:t>
      </w:r>
      <w:r>
        <w:rPr>
          <w:rFonts w:ascii="Times New Roman" w:hAnsi="Times New Roman" w:cs="Times New Roman"/>
          <w:sz w:val="28"/>
          <w:szCs w:val="28"/>
          <w:lang w:eastAsia="zh-CN"/>
        </w:rPr>
        <w:br/>
      </w:r>
      <w:r w:rsidRPr="002D2975">
        <w:rPr>
          <w:rFonts w:ascii="Times New Roman" w:hAnsi="Times New Roman" w:cs="Times New Roman"/>
          <w:sz w:val="28"/>
          <w:szCs w:val="28"/>
          <w:lang w:eastAsia="zh-CN"/>
        </w:rPr>
        <w:t>г. Зеленогорск рассматриваются непосредственно Главой ЗАТО</w:t>
      </w:r>
      <w:r>
        <w:rPr>
          <w:rFonts w:ascii="Times New Roman" w:hAnsi="Times New Roman" w:cs="Times New Roman"/>
          <w:sz w:val="28"/>
          <w:szCs w:val="28"/>
          <w:lang w:eastAsia="zh-CN"/>
        </w:rPr>
        <w:br/>
      </w:r>
      <w:bookmarkStart w:id="0" w:name="_GoBack"/>
      <w:bookmarkEnd w:id="0"/>
      <w:r w:rsidRPr="002D2975">
        <w:rPr>
          <w:rFonts w:ascii="Times New Roman" w:hAnsi="Times New Roman" w:cs="Times New Roman"/>
          <w:sz w:val="28"/>
          <w:szCs w:val="28"/>
          <w:lang w:eastAsia="zh-CN"/>
        </w:rPr>
        <w:t>г. Зеленогорск.</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 xml:space="preserve">4. Жалоба на решения и действия (бездействие) Администрации, должностного лица Администрации, муниципальных служащих Администрации, </w:t>
      </w:r>
      <w:proofErr w:type="gramStart"/>
      <w:r w:rsidRPr="002D2975">
        <w:rPr>
          <w:rFonts w:ascii="Times New Roman" w:hAnsi="Times New Roman" w:cs="Times New Roman"/>
          <w:sz w:val="28"/>
          <w:szCs w:val="28"/>
          <w:lang w:eastAsia="zh-CN"/>
        </w:rPr>
        <w:t>Главы</w:t>
      </w:r>
      <w:proofErr w:type="gramEnd"/>
      <w:r w:rsidRPr="002D2975">
        <w:rPr>
          <w:rFonts w:ascii="Times New Roman" w:hAnsi="Times New Roman" w:cs="Times New Roman"/>
          <w:sz w:val="28"/>
          <w:szCs w:val="28"/>
          <w:lang w:eastAsia="zh-CN"/>
        </w:rPr>
        <w:t xml:space="preserve"> ЗАТО г. Зеленогорск может быть направлена по почте, с использованием сети Интернет, официального сайта Администрации</w:t>
      </w:r>
      <w:r w:rsidRPr="002D2975">
        <w:rPr>
          <w:rFonts w:ascii="Times New Roman" w:hAnsi="Times New Roman" w:cs="Times New Roman"/>
          <w:sz w:val="28"/>
          <w:szCs w:val="28"/>
        </w:rPr>
        <w:t xml:space="preserve"> </w:t>
      </w:r>
      <w:r w:rsidRPr="002D2975">
        <w:rPr>
          <w:rFonts w:ascii="Times New Roman" w:hAnsi="Times New Roman" w:cs="Times New Roman"/>
          <w:sz w:val="28"/>
          <w:szCs w:val="28"/>
          <w:lang w:eastAsia="zh-CN"/>
        </w:rPr>
        <w:t xml:space="preserve">в сети Интернет, порталов, а также может быть подана при личном приеме заявителя. </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5. Особенности подачи и рассмотрения жалоб на решения и действия (бездействие) Администрации, должностного лица Администрации, муниципальных служащих Администрации, устанавливаются Положением.</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6. Жалоба должна содержать:</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2)</w:t>
      </w:r>
      <w:r w:rsidRPr="002D2975">
        <w:rPr>
          <w:rFonts w:ascii="Times New Roman" w:hAnsi="Times New Roman" w:cs="Times New Roman"/>
          <w:sz w:val="28"/>
          <w:szCs w:val="28"/>
        </w:rPr>
        <w:t> </w:t>
      </w:r>
      <w:r w:rsidRPr="002D2975">
        <w:rPr>
          <w:rFonts w:ascii="Times New Roman" w:hAnsi="Times New Roman" w:cs="Times New Roman"/>
          <w:sz w:val="28"/>
          <w:szCs w:val="28"/>
          <w:lang w:eastAsia="zh-CN"/>
        </w:rP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3) сведения об обжалуемых решениях и действиях (бездействии) Администрации, должностного лица Администрации или муниципальных служащих Администрации;</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4) доводы, на основании которых заявитель не согласен с решением и действиями (бездействием) Администрации, должностного лица Администрации или муниципальных служащих Администрации. Заявителем могут быть представлены документы (при наличии), подтверждающие доводы заявителя, либо их копии.</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7. Жалоба, поступившая в Администрацию, подлежит рассмотрению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lastRenderedPageBreak/>
        <w:t>8. По результатам рассмотрения жалобы Администрация принимает одно из следующих решений:</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2) в удовлетворении жалобы отказывается.</w:t>
      </w:r>
    </w:p>
    <w:p w:rsidR="00CF0D95" w:rsidRPr="002D297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9. Не позднее дня, следующего за днем принятия решения,</w:t>
      </w:r>
      <w:r>
        <w:rPr>
          <w:rFonts w:ascii="Times New Roman" w:hAnsi="Times New Roman" w:cs="Times New Roman"/>
          <w:sz w:val="28"/>
          <w:szCs w:val="28"/>
          <w:lang w:eastAsia="zh-CN"/>
        </w:rPr>
        <w:t xml:space="preserve"> указанного в пункте </w:t>
      </w:r>
      <w:r w:rsidRPr="002D2975">
        <w:rPr>
          <w:rFonts w:ascii="Times New Roman" w:hAnsi="Times New Roman" w:cs="Times New Roman"/>
          <w:sz w:val="28"/>
          <w:szCs w:val="28"/>
          <w:lang w:eastAsia="zh-CN"/>
        </w:rPr>
        <w:t>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0D95" w:rsidRDefault="00CF0D95" w:rsidP="00CF0D95">
      <w:pPr>
        <w:widowControl/>
        <w:suppressAutoHyphens/>
        <w:autoSpaceDE/>
        <w:autoSpaceDN/>
        <w:adjustRightInd/>
        <w:ind w:firstLine="567"/>
        <w:jc w:val="both"/>
        <w:rPr>
          <w:rFonts w:ascii="Times New Roman" w:hAnsi="Times New Roman" w:cs="Times New Roman"/>
          <w:sz w:val="28"/>
          <w:szCs w:val="28"/>
          <w:lang w:eastAsia="zh-CN"/>
        </w:rPr>
      </w:pPr>
      <w:r w:rsidRPr="002D2975">
        <w:rPr>
          <w:rFonts w:ascii="Times New Roman" w:hAnsi="Times New Roman" w:cs="Times New Roman"/>
          <w:sz w:val="28"/>
          <w:szCs w:val="28"/>
          <w:lang w:eastAsia="zh-CN"/>
        </w:rPr>
        <w:t>9.1.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01FB9" w:rsidRDefault="00CF0D95" w:rsidP="00CF0D95">
      <w:pPr>
        <w:ind w:firstLine="709"/>
        <w:jc w:val="both"/>
      </w:pPr>
      <w:r w:rsidRPr="002D2975">
        <w:rPr>
          <w:rFonts w:ascii="Times New Roman" w:hAnsi="Times New Roman" w:cs="Times New Roman"/>
          <w:sz w:val="28"/>
          <w:szCs w:val="28"/>
          <w:lang w:eastAsia="zh-CN"/>
        </w:rPr>
        <w:t>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w:t>
      </w:r>
      <w:r>
        <w:rPr>
          <w:rFonts w:ascii="Times New Roman" w:hAnsi="Times New Roman" w:cs="Times New Roman"/>
          <w:sz w:val="28"/>
          <w:szCs w:val="28"/>
          <w:lang w:eastAsia="zh-CN"/>
        </w:rPr>
        <w:t xml:space="preserve"> решения.</w:t>
      </w:r>
    </w:p>
    <w:sectPr w:rsidR="00501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10"/>
    <w:rsid w:val="00501FB9"/>
    <w:rsid w:val="006B6110"/>
    <w:rsid w:val="00CF0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E8F1"/>
  <w15:chartTrackingRefBased/>
  <w15:docId w15:val="{C13834C1-D6BC-425A-AD8B-B2EDFC5F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D9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Лузина Ирина Валериевна</dc:creator>
  <cp:keywords/>
  <dc:description/>
  <cp:lastModifiedBy>Лузина Ирина Валериевна</cp:lastModifiedBy>
  <cp:revision>2</cp:revision>
  <dcterms:created xsi:type="dcterms:W3CDTF">2025-04-22T09:57:00Z</dcterms:created>
  <dcterms:modified xsi:type="dcterms:W3CDTF">2025-04-22T09:59:00Z</dcterms:modified>
</cp:coreProperties>
</file>