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D5E" w:rsidRPr="00981D5E" w:rsidRDefault="00981D5E" w:rsidP="00981D5E">
      <w:pPr>
        <w:widowControl w:val="0"/>
        <w:suppressAutoHyphens/>
        <w:autoSpaceDE w:val="0"/>
        <w:spacing w:after="0" w:line="240" w:lineRule="auto"/>
        <w:ind w:right="-1" w:firstLine="709"/>
        <w:jc w:val="center"/>
        <w:rPr>
          <w:rFonts w:ascii="Times New Roman" w:eastAsia="Times New Roman" w:hAnsi="Times New Roman" w:cs="Times New Roman"/>
          <w:b/>
          <w:sz w:val="28"/>
          <w:szCs w:val="28"/>
          <w:lang w:eastAsia="zh-CN"/>
        </w:rPr>
      </w:pPr>
      <w:r w:rsidRPr="00981D5E">
        <w:rPr>
          <w:rFonts w:ascii="Times New Roman" w:eastAsia="Times New Roman" w:hAnsi="Times New Roman" w:cs="Times New Roman"/>
          <w:b/>
          <w:sz w:val="28"/>
          <w:szCs w:val="28"/>
          <w:lang w:eastAsia="zh-CN"/>
        </w:rPr>
        <w:t>ДОСУДЕБНЫЙ (ВНЕСУДЕБНЫЙ) ПОРЯДОК ОБЖАЛОВАНИЯ РЕШЕНИЙ И ДЕЙСТВИЙ (БЕЗДЕЙСТВИЯ) ФИНАНСОВОГО УПРАВЛЕНИЯ, А ТАКЖЕ ДОЛЖНОСТНЫХ ЛИЦ И МУНИЦИПАЛЬНЫХ СЛУЖАЩИХ ФИНАНСОВОГО УПРАВЛЕНИЯ</w:t>
      </w:r>
    </w:p>
    <w:p w:rsidR="00981D5E" w:rsidRPr="00981D5E" w:rsidRDefault="00981D5E" w:rsidP="00981D5E">
      <w:pPr>
        <w:widowControl w:val="0"/>
        <w:suppressAutoHyphens/>
        <w:autoSpaceDE w:val="0"/>
        <w:spacing w:after="0" w:line="240" w:lineRule="auto"/>
        <w:ind w:right="-1" w:firstLine="709"/>
        <w:jc w:val="center"/>
        <w:rPr>
          <w:rFonts w:ascii="Times New Roman" w:eastAsia="Times New Roman" w:hAnsi="Times New Roman" w:cs="Times New Roman"/>
          <w:b/>
          <w:sz w:val="28"/>
          <w:szCs w:val="28"/>
          <w:lang w:eastAsia="zh-CN"/>
        </w:rPr>
      </w:pP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 xml:space="preserve"> </w:t>
      </w:r>
      <w:r w:rsidRPr="00981D5E">
        <w:rPr>
          <w:rFonts w:ascii="Times New Roman" w:eastAsia="Times New Roman" w:hAnsi="Times New Roman" w:cs="Times New Roman"/>
          <w:sz w:val="28"/>
          <w:szCs w:val="28"/>
          <w:lang w:eastAsia="zh-CN"/>
        </w:rPr>
        <w:t>Заявитель вправе обжаловать решения, принятые руководителем Финансового управления, и действия (бездействия) Финансового управления, муниципальных служащих Финансового управления, в досудебном (внесудебном) порядке.</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2. Заявитель может обратиться с жалобой, в том числе в следующих случаях:</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1) нарушение срока регистрации запроса заявителя о предоставлении муниципальной услуги;</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2) нарушение срока предоставления муниципальной услуги;</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3)</w:t>
      </w:r>
      <w:r w:rsidRPr="00981D5E">
        <w:rPr>
          <w:rFonts w:ascii="Times New Roman" w:eastAsia="Times New Roman" w:hAnsi="Times New Roman" w:cs="Times New Roman"/>
          <w:sz w:val="28"/>
          <w:szCs w:val="28"/>
          <w:lang w:val="en-US" w:eastAsia="zh-CN"/>
        </w:rPr>
        <w:t> </w:t>
      </w:r>
      <w:r w:rsidRPr="00981D5E">
        <w:rPr>
          <w:rFonts w:ascii="Times New Roman" w:eastAsia="Times New Roman" w:hAnsi="Times New Roman" w:cs="Times New Roman"/>
          <w:sz w:val="28"/>
          <w:szCs w:val="28"/>
          <w:lang w:eastAsia="zh-CN"/>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города Зеленогорска для предоставления муниципальной услуги;</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города Зеленогорска для предоставления муниципальной услуги, у заявителя;</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города Зеленогорска;</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города Зеленогорска;</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7)</w:t>
      </w:r>
      <w:r w:rsidRPr="00981D5E">
        <w:rPr>
          <w:rFonts w:ascii="Times New Roman" w:eastAsia="Times New Roman" w:hAnsi="Times New Roman" w:cs="Times New Roman"/>
          <w:sz w:val="28"/>
          <w:szCs w:val="28"/>
          <w:lang w:val="en-US" w:eastAsia="zh-CN"/>
        </w:rPr>
        <w:t> </w:t>
      </w:r>
      <w:r w:rsidRPr="00981D5E">
        <w:rPr>
          <w:rFonts w:ascii="Times New Roman" w:eastAsia="Times New Roman" w:hAnsi="Times New Roman" w:cs="Times New Roman"/>
          <w:sz w:val="28"/>
          <w:szCs w:val="28"/>
          <w:lang w:eastAsia="zh-CN"/>
        </w:rPr>
        <w:t xml:space="preserve">отказ Финансового управления, должностных лиц либо муниципальных служащих Финансового управления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г. Зеленогорска от 25.04.2013 № 37-220р (далее – Положение); </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8) нарушение срока или порядка выдачи документов по результатам предоставления муниципальной услуги;</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9)</w:t>
      </w:r>
      <w:r w:rsidRPr="00981D5E">
        <w:rPr>
          <w:rFonts w:ascii="Times New Roman" w:eastAsia="Times New Roman" w:hAnsi="Times New Roman" w:cs="Times New Roman"/>
          <w:sz w:val="28"/>
          <w:szCs w:val="28"/>
          <w:lang w:val="en-US" w:eastAsia="zh-CN"/>
        </w:rPr>
        <w:t> </w:t>
      </w:r>
      <w:r w:rsidRPr="00981D5E">
        <w:rPr>
          <w:rFonts w:ascii="Times New Roman" w:eastAsia="Times New Roman" w:hAnsi="Times New Roman" w:cs="Times New Roman"/>
          <w:sz w:val="28"/>
          <w:szCs w:val="28"/>
          <w:lang w:eastAsia="zh-CN"/>
        </w:rPr>
        <w:t xml:space="preserve">приостановление предоставления муниципальной услуги, если </w:t>
      </w:r>
      <w:r w:rsidRPr="00981D5E">
        <w:rPr>
          <w:rFonts w:ascii="Times New Roman" w:eastAsia="Times New Roman" w:hAnsi="Times New Roman" w:cs="Times New Roman"/>
          <w:sz w:val="28"/>
          <w:szCs w:val="28"/>
          <w:lang w:eastAsia="zh-CN"/>
        </w:rPr>
        <w:lastRenderedPageBreak/>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города Зеленогорска;</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статьи 7 Закона № 210-ФЗ.</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3. Жалобы на решения, принятые руководителем Финансового управления, и действия (бездействия) Финансового управления, муниципальных служащих Финансового управления подаются в письменной форме на бумажном носителе, в электронной форме в Администрацию.</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Жалобы подаются и рассматриваются с учетом особенностей, указанных в Положении.</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3.1. Адрес Администрации:</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663690, Красноярский край, г. Зеленогорск, ул. Мира, д. 15.</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3.2. График работы Администрации, в том числе Общего отдела по вопросам предоставления муниципальной услуги:</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с понедельника по пятницу – с 8.30 до 17.30;</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выходные дни – суббота и воскресенье.</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 xml:space="preserve">4. Жалобы на решения, принятые руководителем Финансового управления, и действия (бездействия) Финансового управления, муниципальных служащих Финансового управления могут быть направлены по почте, с использованием сети Интернет, сайта Администрации, порталов, а также приняты при личном приеме заявителя. </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5. Жалоба должна содержать:</w:t>
      </w:r>
    </w:p>
    <w:p w:rsidR="00981D5E" w:rsidRPr="00981D5E" w:rsidRDefault="00981D5E" w:rsidP="00981D5E">
      <w:pPr>
        <w:widowControl w:val="0"/>
        <w:numPr>
          <w:ilvl w:val="0"/>
          <w:numId w:val="1"/>
        </w:num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наименование органа, предоставляющего муниципальную услугу, либо фамилию, имя, отчество руководителя Финансового управления, муниципального служащего Финансового управления, решения и действия (бездействие) которых обжалуются;</w:t>
      </w:r>
    </w:p>
    <w:p w:rsidR="00981D5E" w:rsidRPr="00981D5E" w:rsidRDefault="00981D5E" w:rsidP="00981D5E">
      <w:pPr>
        <w:widowControl w:val="0"/>
        <w:numPr>
          <w:ilvl w:val="0"/>
          <w:numId w:val="1"/>
        </w:num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письменный ответ заявителю;</w:t>
      </w:r>
    </w:p>
    <w:p w:rsidR="00981D5E" w:rsidRPr="00981D5E" w:rsidRDefault="00981D5E" w:rsidP="00981D5E">
      <w:pPr>
        <w:widowControl w:val="0"/>
        <w:numPr>
          <w:ilvl w:val="0"/>
          <w:numId w:val="1"/>
        </w:num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сведения об обжалуемых решениях, принятые руководителем Финансового управления, и действиях (бездействии) Финансового управления, муниципального служащего Финансового управления;</w:t>
      </w:r>
    </w:p>
    <w:p w:rsidR="00981D5E" w:rsidRPr="00981D5E" w:rsidRDefault="00981D5E" w:rsidP="00981D5E">
      <w:pPr>
        <w:widowControl w:val="0"/>
        <w:numPr>
          <w:ilvl w:val="0"/>
          <w:numId w:val="1"/>
        </w:num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 xml:space="preserve">доводы, на основании которых заявитель не согласен с решением, принятые руководителем Финансового управления, и действием (бездействием) Финансового управления, муниципального служащего Финансового управления. Заявителем могут быть представлены документы </w:t>
      </w:r>
      <w:r w:rsidRPr="00981D5E">
        <w:rPr>
          <w:rFonts w:ascii="Times New Roman" w:eastAsia="Times New Roman" w:hAnsi="Times New Roman" w:cs="Times New Roman"/>
          <w:sz w:val="28"/>
          <w:szCs w:val="28"/>
          <w:lang w:eastAsia="zh-CN"/>
        </w:rPr>
        <w:lastRenderedPageBreak/>
        <w:t>(при наличии), подтверждающие доводы Заявителя, либо их копии.</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 xml:space="preserve">6. 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Финансового управления, муниципального служащего Финансового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7.</w:t>
      </w:r>
      <w:r w:rsidRPr="00981D5E">
        <w:rPr>
          <w:rFonts w:ascii="Times New Roman" w:eastAsia="Times New Roman" w:hAnsi="Times New Roman" w:cs="Times New Roman"/>
          <w:sz w:val="28"/>
          <w:szCs w:val="28"/>
          <w:lang w:val="en-US" w:eastAsia="zh-CN"/>
        </w:rPr>
        <w:t> </w:t>
      </w:r>
      <w:r w:rsidRPr="00981D5E">
        <w:rPr>
          <w:rFonts w:ascii="Times New Roman" w:eastAsia="Times New Roman" w:hAnsi="Times New Roman" w:cs="Times New Roman"/>
          <w:sz w:val="28"/>
          <w:szCs w:val="28"/>
          <w:lang w:eastAsia="zh-CN"/>
        </w:rPr>
        <w:t>По результатам рассмотрения жалобы принимается одно из следующих решений:</w:t>
      </w:r>
    </w:p>
    <w:p w:rsidR="00981D5E" w:rsidRPr="00981D5E" w:rsidRDefault="00981D5E" w:rsidP="00981D5E">
      <w:pPr>
        <w:widowControl w:val="0"/>
        <w:numPr>
          <w:ilvl w:val="0"/>
          <w:numId w:val="2"/>
        </w:num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города Зеленогорска;</w:t>
      </w:r>
    </w:p>
    <w:p w:rsidR="00981D5E" w:rsidRPr="00981D5E" w:rsidRDefault="00981D5E" w:rsidP="00981D5E">
      <w:pPr>
        <w:widowControl w:val="0"/>
        <w:numPr>
          <w:ilvl w:val="0"/>
          <w:numId w:val="2"/>
        </w:numPr>
        <w:suppressAutoHyphens/>
        <w:autoSpaceDE w:val="0"/>
        <w:autoSpaceDN w:val="0"/>
        <w:adjustRightInd w:val="0"/>
        <w:spacing w:after="0" w:line="240" w:lineRule="auto"/>
        <w:ind w:right="-1"/>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в удовлетворении жалобы отказывается.</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8.</w:t>
      </w:r>
      <w:r w:rsidRPr="00981D5E">
        <w:rPr>
          <w:rFonts w:ascii="Times New Roman" w:eastAsia="Times New Roman" w:hAnsi="Times New Roman" w:cs="Times New Roman"/>
          <w:sz w:val="28"/>
          <w:szCs w:val="28"/>
          <w:lang w:val="en-US" w:eastAsia="zh-CN"/>
        </w:rPr>
        <w:t> </w:t>
      </w:r>
      <w:r w:rsidRPr="00981D5E">
        <w:rPr>
          <w:rFonts w:ascii="Times New Roman" w:eastAsia="Times New Roman" w:hAnsi="Times New Roman" w:cs="Times New Roman"/>
          <w:sz w:val="28"/>
          <w:szCs w:val="28"/>
          <w:lang w:eastAsia="zh-CN"/>
        </w:rPr>
        <w:t>Не позднее дня, следующего за днем принятия</w:t>
      </w:r>
      <w:r>
        <w:rPr>
          <w:rFonts w:ascii="Times New Roman" w:eastAsia="Times New Roman" w:hAnsi="Times New Roman" w:cs="Times New Roman"/>
          <w:sz w:val="28"/>
          <w:szCs w:val="28"/>
          <w:lang w:eastAsia="zh-CN"/>
        </w:rPr>
        <w:t xml:space="preserve"> решения, указанного в пункте </w:t>
      </w:r>
      <w:r w:rsidRPr="00981D5E">
        <w:rPr>
          <w:rFonts w:ascii="Times New Roman" w:eastAsia="Times New Roman" w:hAnsi="Times New Roman" w:cs="Times New Roman"/>
          <w:sz w:val="28"/>
          <w:szCs w:val="28"/>
          <w:lang w:eastAsia="zh-CN"/>
        </w:rPr>
        <w:t>7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8.1.</w:t>
      </w:r>
      <w:r w:rsidRPr="00981D5E">
        <w:rPr>
          <w:rFonts w:ascii="Times New Roman" w:eastAsia="Times New Roman" w:hAnsi="Times New Roman" w:cs="Times New Roman"/>
          <w:sz w:val="28"/>
          <w:szCs w:val="28"/>
          <w:lang w:val="en-US" w:eastAsia="zh-CN"/>
        </w:rPr>
        <w:t> </w:t>
      </w:r>
      <w:r w:rsidRPr="00981D5E">
        <w:rPr>
          <w:rFonts w:ascii="Times New Roman" w:eastAsia="Times New Roman" w:hAnsi="Times New Roman" w:cs="Times New Roman"/>
          <w:sz w:val="28"/>
          <w:szCs w:val="28"/>
          <w:lang w:eastAsia="zh-CN"/>
        </w:rPr>
        <w:t>В случае признания жалобы подлежащей удовлетворению в ответе заявителю дается информация о действиях, осуществляемых Финансовым управлением,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 xml:space="preserve">8.2. В случае признания жалобы не подлежащей удовлетворению </w:t>
      </w:r>
      <w:bookmarkStart w:id="0" w:name="_GoBack"/>
      <w:bookmarkEnd w:id="0"/>
      <w:r w:rsidRPr="00981D5E">
        <w:rPr>
          <w:rFonts w:ascii="Times New Roman" w:eastAsia="Times New Roman" w:hAnsi="Times New Roman" w:cs="Times New Roman"/>
          <w:sz w:val="28"/>
          <w:szCs w:val="28"/>
          <w:lang w:eastAsia="zh-CN"/>
        </w:rPr>
        <w:t>в ответе заявителю, указанном в пункте 5.9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81D5E" w:rsidRPr="00981D5E" w:rsidRDefault="00981D5E" w:rsidP="00981D5E">
      <w:pPr>
        <w:widowControl w:val="0"/>
        <w:suppressAutoHyphens/>
        <w:autoSpaceDE w:val="0"/>
        <w:spacing w:after="0" w:line="240" w:lineRule="auto"/>
        <w:ind w:right="-1" w:firstLine="709"/>
        <w:jc w:val="both"/>
        <w:rPr>
          <w:rFonts w:ascii="Times New Roman" w:eastAsia="Times New Roman" w:hAnsi="Times New Roman" w:cs="Times New Roman"/>
          <w:sz w:val="28"/>
          <w:szCs w:val="28"/>
          <w:lang w:eastAsia="zh-CN"/>
        </w:rPr>
      </w:pPr>
      <w:r w:rsidRPr="00981D5E">
        <w:rPr>
          <w:rFonts w:ascii="Times New Roman" w:eastAsia="Times New Roman" w:hAnsi="Times New Roman" w:cs="Times New Roman"/>
          <w:sz w:val="28"/>
          <w:szCs w:val="28"/>
          <w:lang w:eastAsia="zh-CN"/>
        </w:rPr>
        <w:t>9.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федеральным законодательством тайну.</w:t>
      </w:r>
    </w:p>
    <w:p w:rsidR="00DF41DA" w:rsidRDefault="00DF41DA"/>
    <w:sectPr w:rsidR="00DF41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0DE"/>
    <w:multiLevelType w:val="hybridMultilevel"/>
    <w:tmpl w:val="3DCE550C"/>
    <w:lvl w:ilvl="0" w:tplc="39EA29A0">
      <w:start w:val="1"/>
      <w:numFmt w:val="decimal"/>
      <w:suff w:val="space"/>
      <w:lvlText w:val="%1)"/>
      <w:lvlJc w:val="left"/>
      <w:pPr>
        <w:ind w:left="0" w:firstLine="703"/>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37D1084"/>
    <w:multiLevelType w:val="hybridMultilevel"/>
    <w:tmpl w:val="22463A02"/>
    <w:lvl w:ilvl="0" w:tplc="9A148E92">
      <w:start w:val="1"/>
      <w:numFmt w:val="decimal"/>
      <w:suff w:val="space"/>
      <w:lvlText w:val="%1)"/>
      <w:lvlJc w:val="left"/>
      <w:pPr>
        <w:ind w:left="0" w:firstLine="703"/>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A7"/>
    <w:rsid w:val="000209A7"/>
    <w:rsid w:val="00981D5E"/>
    <w:rsid w:val="00DF4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AA0C"/>
  <w15:chartTrackingRefBased/>
  <w15:docId w15:val="{DA4AA4A8-2424-40A0-BF4B-79D4EE28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Лузина Ирина Валериевна</dc:creator>
  <cp:keywords/>
  <dc:description/>
  <cp:lastModifiedBy>Лузина Ирина Валериевна</cp:lastModifiedBy>
  <cp:revision>2</cp:revision>
  <dcterms:created xsi:type="dcterms:W3CDTF">2025-04-22T09:22:00Z</dcterms:created>
  <dcterms:modified xsi:type="dcterms:W3CDTF">2025-04-22T09:24:00Z</dcterms:modified>
</cp:coreProperties>
</file>