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9AD" w:rsidRPr="00E548E1" w:rsidRDefault="00D669AD" w:rsidP="00D669AD">
      <w:pPr>
        <w:pStyle w:val="a3"/>
        <w:jc w:val="center"/>
        <w:rPr>
          <w:b/>
          <w:sz w:val="28"/>
          <w:szCs w:val="28"/>
        </w:rPr>
      </w:pPr>
      <w:r w:rsidRPr="00E548E1">
        <w:rPr>
          <w:b/>
          <w:sz w:val="28"/>
          <w:szCs w:val="28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или муниципального служащего</w:t>
      </w:r>
    </w:p>
    <w:p w:rsidR="00D669AD" w:rsidRDefault="00D669AD" w:rsidP="00D669AD">
      <w:pPr>
        <w:pStyle w:val="a3"/>
        <w:jc w:val="both"/>
        <w:rPr>
          <w:rStyle w:val="a4"/>
          <w:b w:val="0"/>
        </w:rPr>
      </w:pPr>
      <w:bookmarkStart w:id="0" w:name="_GoBack"/>
      <w:bookmarkEnd w:id="0"/>
    </w:p>
    <w:p w:rsidR="00D669AD" w:rsidRDefault="00D669AD" w:rsidP="00D669AD">
      <w:pPr>
        <w:pStyle w:val="a3"/>
        <w:ind w:firstLine="708"/>
        <w:jc w:val="both"/>
      </w:pPr>
      <w:r>
        <w:rPr>
          <w:rFonts w:eastAsia="Calibri"/>
          <w:sz w:val="28"/>
          <w:szCs w:val="28"/>
        </w:rPr>
        <w:t xml:space="preserve">1. </w:t>
      </w:r>
      <w:r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срока регистрации запроса заявителя о предоставлении муниципальной услуги;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необоснованное нарушение срока предоставления муниципальной услуги;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Общие требования к порядку подачи и рассмотрения жалобы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орган.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учреждения,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Жалоба должна содержать: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учреждения, предоставляющего муниципальную услугу, должностного лица, решения и действия (бездействие) которых обжалуются;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фамилию, имя, отчество,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об обжалуемых решениях и действиях (бездействии) учреждения, предоставляющего муниципальную услугу, должностного лица учреждения; 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доводы, на основании которых заявитель не согласен с решением и действием (бездействием) учреждения, предоставляющего муниципальную услугу, должностного лица учреждения. Заявителем могут быть представлены документы (при наличии), подтверждающие доводы заявителя, либо их копии;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жалоба, поступившая в учреждение, предоставляющее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учреждения, предоставляющего муниципальную услугу, должностного лица учреждения,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 результатам рассмотрения жалобы учреждение, предоставляющее муниципальную услугу, принимает одно из следующих решений:</w:t>
      </w:r>
    </w:p>
    <w:p w:rsidR="00D669AD" w:rsidRDefault="00E548E1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669AD">
        <w:rPr>
          <w:sz w:val="28"/>
          <w:szCs w:val="28"/>
        </w:rPr>
        <w:t>. Удовлетворяет жалобу, в том числе, в форме отмены принятого решения, исправления допущенных учреждением,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формах.</w:t>
      </w:r>
    </w:p>
    <w:p w:rsidR="00D669AD" w:rsidRDefault="00E548E1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69AD">
        <w:rPr>
          <w:sz w:val="28"/>
          <w:szCs w:val="28"/>
        </w:rPr>
        <w:t>. Отказывает в удовлетворении жалобы.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669AD" w:rsidRDefault="00D669AD" w:rsidP="00D669AD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669AD" w:rsidRDefault="00D669AD" w:rsidP="00D669AD">
      <w:pPr>
        <w:pStyle w:val="a3"/>
        <w:jc w:val="both"/>
        <w:rPr>
          <w:sz w:val="28"/>
          <w:szCs w:val="28"/>
        </w:rPr>
      </w:pPr>
    </w:p>
    <w:p w:rsidR="00266CC2" w:rsidRDefault="00266CC2" w:rsidP="00D669AD"/>
    <w:sectPr w:rsidR="0026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F9"/>
    <w:rsid w:val="00266CC2"/>
    <w:rsid w:val="009925F9"/>
    <w:rsid w:val="00D669AD"/>
    <w:rsid w:val="00E5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8A54D"/>
  <w15:chartTrackingRefBased/>
  <w15:docId w15:val="{4C805F02-2854-4828-B975-AA73A6E1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9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9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Strong"/>
    <w:basedOn w:val="a0"/>
    <w:qFormat/>
    <w:rsid w:val="00D669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2025-04-22T08:16:00Z</dcterms:created>
  <dcterms:modified xsi:type="dcterms:W3CDTF">2025-04-22T09:10:00Z</dcterms:modified>
</cp:coreProperties>
</file>