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D" w:rsidRPr="00C63ACD" w:rsidRDefault="00C63ACD" w:rsidP="00C63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ACD">
        <w:rPr>
          <w:rFonts w:ascii="Times New Roman" w:hAnsi="Times New Roman" w:cs="Times New Roman"/>
          <w:sz w:val="24"/>
          <w:szCs w:val="24"/>
        </w:rPr>
        <w:t xml:space="preserve">АКТ В АКТУАЛЬНОЙ РЕДАКЦИИ </w:t>
      </w:r>
    </w:p>
    <w:p w:rsidR="00C63ACD" w:rsidRDefault="00C63ACD" w:rsidP="00C63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ACD">
        <w:rPr>
          <w:rFonts w:ascii="Times New Roman" w:hAnsi="Times New Roman" w:cs="Times New Roman"/>
          <w:sz w:val="24"/>
          <w:szCs w:val="24"/>
        </w:rPr>
        <w:t xml:space="preserve">(в редакции приказа от </w:t>
      </w:r>
      <w:r w:rsidR="009D12D0">
        <w:rPr>
          <w:rFonts w:ascii="Times New Roman" w:hAnsi="Times New Roman" w:cs="Times New Roman"/>
          <w:sz w:val="24"/>
          <w:szCs w:val="24"/>
        </w:rPr>
        <w:t>08.02.2024</w:t>
      </w:r>
      <w:r w:rsidRPr="00C63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D12D0">
        <w:rPr>
          <w:rFonts w:ascii="Times New Roman" w:hAnsi="Times New Roman" w:cs="Times New Roman"/>
          <w:sz w:val="24"/>
          <w:szCs w:val="24"/>
        </w:rPr>
        <w:t>№</w:t>
      </w:r>
      <w:r w:rsidR="009D12D0">
        <w:rPr>
          <w:rFonts w:ascii="Times New Roman" w:hAnsi="Times New Roman" w:cs="Times New Roman"/>
          <w:sz w:val="24"/>
          <w:szCs w:val="24"/>
        </w:rPr>
        <w:t xml:space="preserve"> </w:t>
      </w:r>
      <w:r w:rsidR="009D12D0" w:rsidRPr="009D12D0">
        <w:rPr>
          <w:rFonts w:ascii="Times New Roman" w:hAnsi="Times New Roman" w:cs="Times New Roman"/>
          <w:sz w:val="24"/>
          <w:szCs w:val="24"/>
        </w:rPr>
        <w:t>19</w:t>
      </w:r>
      <w:r w:rsidRPr="009D12D0">
        <w:rPr>
          <w:rFonts w:ascii="Times New Roman" w:hAnsi="Times New Roman" w:cs="Times New Roman"/>
          <w:sz w:val="24"/>
          <w:szCs w:val="24"/>
        </w:rPr>
        <w:t>)</w:t>
      </w:r>
    </w:p>
    <w:p w:rsidR="00C63ACD" w:rsidRPr="00C63ACD" w:rsidRDefault="00D40CA0" w:rsidP="00C63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CA0">
        <w:rPr>
          <w:rFonts w:ascii="Arial" w:eastAsia="Times New Roman" w:hAnsi="Arial" w:cs="Arial"/>
          <w:spacing w:val="2"/>
          <w:sz w:val="41"/>
          <w:szCs w:val="41"/>
          <w:lang w:eastAsia="ru-RU"/>
        </w:rPr>
        <w:t xml:space="preserve">                      </w:t>
      </w:r>
    </w:p>
    <w:p w:rsidR="001C7CBB" w:rsidRPr="00D40CA0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40CA0">
        <w:rPr>
          <w:rFonts w:ascii="Arial" w:eastAsia="Times New Roman" w:hAnsi="Arial" w:cs="Arial"/>
          <w:spacing w:val="2"/>
          <w:sz w:val="41"/>
          <w:szCs w:val="41"/>
          <w:lang w:eastAsia="ru-RU"/>
        </w:rPr>
        <w:t xml:space="preserve">   </w:t>
      </w:r>
      <w:r w:rsidR="00C63ACD">
        <w:rPr>
          <w:rFonts w:ascii="Arial" w:eastAsia="Times New Roman" w:hAnsi="Arial" w:cs="Arial"/>
          <w:spacing w:val="2"/>
          <w:sz w:val="41"/>
          <w:szCs w:val="41"/>
          <w:lang w:eastAsia="ru-RU"/>
        </w:rPr>
        <w:t xml:space="preserve">                   </w:t>
      </w:r>
      <w:r w:rsidR="001C7CBB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к приказу</w:t>
      </w:r>
    </w:p>
    <w:p w:rsidR="001C7CBB" w:rsidRPr="00D40CA0" w:rsidRDefault="009B4C32" w:rsidP="009B4C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</w:t>
      </w:r>
      <w:r w:rsidR="001C7CBB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 «Комитет по делам культуры»</w:t>
      </w:r>
    </w:p>
    <w:p w:rsidR="001C7CBB" w:rsidRPr="00D40CA0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</w:t>
      </w:r>
      <w:r w:rsidR="00F439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</w:t>
      </w:r>
      <w:r w:rsidR="001C7CBB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="009507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18</w:t>
      </w: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="009507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февраля</w:t>
      </w: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2019г. №</w:t>
      </w:r>
      <w:r w:rsidR="009507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16</w:t>
      </w:r>
    </w:p>
    <w:p w:rsidR="00D40CA0" w:rsidRPr="00D40CA0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40CA0" w:rsidRPr="00D40CA0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40CA0" w:rsidRPr="00D40CA0" w:rsidRDefault="001C7CBB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дминистративный регламент </w:t>
      </w:r>
    </w:p>
    <w:p w:rsidR="00D40CA0" w:rsidRPr="00D40CA0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предоставлению муниципальной услуги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D40CA0" w:rsidRPr="00EE1A81" w:rsidRDefault="00D40CA0" w:rsidP="00D40C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1C7CBB" w:rsidRPr="001C7CBB" w:rsidRDefault="001C7CBB" w:rsidP="00D40CA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0D4FDA" w:rsidRDefault="001C7CBB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Предмет регулирования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информации о времени и месте театральных представлений,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филармонических</w:t>
      </w:r>
      <w:r w:rsidR="000D4F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эстрадных концертов и гастрольных 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театров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филармоний,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киносеансов, анонсы данных 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</w:t>
      </w:r>
      <w:r w:rsidR="000D4F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0D4F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Регламент)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 сроки,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последовательность, 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предоставления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 и стандарт предостав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ления муниципальной услуги.</w:t>
      </w:r>
    </w:p>
    <w:p w:rsidR="000D4FDA" w:rsidRDefault="00D40CA0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Круг заявителей.</w:t>
      </w:r>
    </w:p>
    <w:p w:rsidR="000D4FDA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Муниципальная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услуга 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времени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месте театральных представлений, филармонических и эстрадных концертов и 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гастрольных мероприятий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театров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филармоний, киносеансов, анонсы 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данных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муниципальная услуга) предоставляется любым юридическим или физическим</w:t>
      </w:r>
      <w:r w:rsidR="00D40CA0" w:rsidRP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 (далее - получатель). В случае если от имени получателя действует его представитель, доверенность на осуществление действий от имени получателя должна быть оформлена в установленном порядке.</w:t>
      </w:r>
    </w:p>
    <w:p w:rsidR="000D4FDA" w:rsidRDefault="001C7CBB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Требования к порядку информирования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предоставлении муниципальной услуги.</w:t>
      </w:r>
    </w:p>
    <w:p w:rsidR="000D4FDA" w:rsidRDefault="001C7CBB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1.3.1. Муниципальная услуга предоставляется муниципальными учреждениями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культуры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Зеленогорска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 культуры).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12D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12D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1.3.2. Сведения о местонахождении, графиках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работы,</w:t>
      </w:r>
      <w:r w:rsidR="000D4F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справочных телефонах, адресах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официальных Интернет-сайтов учреждений культуры, 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адресах электронной почты учреждений культуры указаны в приложении </w:t>
      </w:r>
      <w:r w:rsidR="00D40C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к настоящему Регламенту.</w:t>
      </w:r>
    </w:p>
    <w:p w:rsidR="000D4FDA" w:rsidRDefault="001C7CBB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1.3.3. Информирование получателей о порядке предоставления</w:t>
      </w:r>
    </w:p>
    <w:p w:rsidR="000D4FDA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 осуществляется:</w:t>
      </w:r>
    </w:p>
    <w:p w:rsidR="000D4FDA" w:rsidRDefault="001C7CBB" w:rsidP="00312D8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непосредственно в учреждениях культу</w:t>
      </w:r>
      <w:r w:rsidR="00F16F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ры при устном консультировании;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953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 использованием средств телефон</w:t>
      </w:r>
      <w:r w:rsidR="00F16FA4"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ной связи, электронной почты;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2953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посредством размещения сведений на официальных Интернет-сайтах учреждений культуры, на Едином портале государственных и муниципальных услуг (</w:t>
      </w:r>
      <w:hyperlink r:id="rId5" w:history="1">
        <w:r w:rsidR="00F16FA4" w:rsidRPr="003577C4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www.gosuslugi.ru</w:t>
        </w:r>
      </w:hyperlink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F16F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D4FDA" w:rsidRDefault="001C7CBB" w:rsidP="002953D5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</w:t>
      </w:r>
      <w:r w:rsidR="00F16F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средствах массовой информации;</w:t>
      </w:r>
    </w:p>
    <w:p w:rsidR="000D4FDA" w:rsidRPr="00B9586C" w:rsidRDefault="001C7CBB" w:rsidP="002953D5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в информационно-справочных материалах </w:t>
      </w:r>
      <w:r w:rsidR="00F16F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(брошюрах, буклетах, памятках).</w:t>
      </w:r>
      <w:r w:rsidRPr="001C7C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2953D5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1.3.4. Порядок получения информации получателями по вопросам предоставления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услуги,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том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числе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ходе предо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ставления муниципальной услуги.</w:t>
      </w:r>
    </w:p>
    <w:p w:rsidR="00B85B4A" w:rsidRDefault="001C7CBB" w:rsidP="002953D5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Основными требованиями к информированию получателей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 Информация по вопросам предоставления муниципальной услуги сообщается при личном, или 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письменном обращении 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получателей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услуги,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включая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номерам телефонов для справок, размещается на официальных Интернет-сайтах учреждений культуры, на Едином портале государственных и муниципальных услуг (</w:t>
      </w:r>
      <w:hyperlink r:id="rId6" w:history="1">
        <w:r w:rsidR="00F16FA4" w:rsidRPr="00B9586C">
          <w:rPr>
            <w:rStyle w:val="a3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lang w:eastAsia="ru-RU"/>
          </w:rPr>
          <w:t>www.gosuslugi.ru</w:t>
        </w:r>
      </w:hyperlink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F16FA4"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B958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средствах массовой информации, на информационных стендах учреждений культуры и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раздаточных информационных материалах (брошюрах, буклетах, памятках). </w:t>
      </w:r>
      <w:r w:rsidR="002953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ответах на телефонные звонки и устные обращения специалисты учреждений культуры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учреждения, в которое позвонил гражданин, фамилии, имени, отчестве и должности специалиста, принявшего телефонный звонок. При невозможности специалиста учреждения культуры, принявшего звонок, самостоятельно ответить на поставленные вопросы телефонный звонок должен быть переадресован другому должностному лицу или обратившемуся гражданину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должен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сообщен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телефонный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номер, по которому можно по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лучить необходимую информацию.</w:t>
      </w:r>
    </w:p>
    <w:p w:rsidR="00B85B4A" w:rsidRDefault="001C7CBB" w:rsidP="00CD64F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1.3.5. Порядок, форма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место размещения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предо</w:t>
      </w:r>
      <w:r w:rsidR="00F16FA4" w:rsidRP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ставлении муниципальной услуги.</w:t>
      </w:r>
    </w:p>
    <w:p w:rsidR="00B85B4A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предоставлении муниципальной услуги размещается на информационных стендах в учреждениях культуры, официальных Интернет-сайтах учреждений культуры, на Едином портале государственных и муниципальных услуг (</w:t>
      </w:r>
      <w:hyperlink r:id="rId7" w:history="1">
        <w:r w:rsidR="002F6F9B" w:rsidRPr="003577C4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www.gosuslugi.ru</w:t>
        </w:r>
      </w:hyperlink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официальных сайтов учреждения культуры в сети Интернет с учетом особых потребностей инвалидов по зрению с приведением их к международному стандарту доступности веб-контента и веб-сервисов.</w:t>
      </w:r>
      <w:r w:rsidR="002F6F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информационных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стендах, размещаемых в учреждениях культуры,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на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официальных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Интернет-сайтах учреждений культуры, в 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информационных материалах (брошюрах, буклетах, памятках) ра</w:t>
      </w:r>
      <w:r w:rsidR="002F6F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змещается следующая информация:</w:t>
      </w:r>
    </w:p>
    <w:p w:rsidR="00B85B4A" w:rsidRDefault="001C7CBB" w:rsidP="00CD64F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извлечения из нормативных правовых актов, содержащие нормы, регулирующие порядок предо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ставления муниципальной услуги;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4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текст нас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тоящего Регламента, блок-схема;</w:t>
      </w:r>
    </w:p>
    <w:p w:rsidR="00B85B4A" w:rsidRDefault="001C7CBB" w:rsidP="00CD64F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редъявляемые к этим документам;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4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образцы оформления документов, необходимых для предоставления муниципаль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ной услуги, и требования к ним;</w:t>
      </w:r>
    </w:p>
    <w:p w:rsidR="00B85B4A" w:rsidRDefault="001C7CBB" w:rsidP="00CD64F1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таблица сроков предоставления услуги в целом и максимальных сроков выполнения отдельных административных процедур, в том числе времени нахождения в очереди (ожидан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ия), времени приема документов;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4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основания для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прекращения, приостановления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ставления муниципальной услуги;</w:t>
      </w:r>
    </w:p>
    <w:p w:rsidR="00B85B4A" w:rsidRDefault="00CD64F1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основания отказа в предоставлении муниципальной услуги;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получения консультаций;</w:t>
      </w:r>
    </w:p>
    <w:p w:rsidR="00B85B4A" w:rsidRDefault="00CD64F1" w:rsidP="00CD64F1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порядок обжалования решений, действий или бездействия должностных лиц учреждений культуры, предос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тавляющих муниципальную услугу;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наименование, адрес и телефон вышестоящего органа.</w:t>
      </w:r>
    </w:p>
    <w:p w:rsidR="001C7CBB" w:rsidRPr="001C7CBB" w:rsidRDefault="001C7CBB" w:rsidP="00CD64F1">
      <w:pPr>
        <w:shd w:val="clear" w:color="auto" w:fill="FFFFFF" w:themeFill="background1"/>
        <w:spacing w:after="0" w:line="315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Стандарт предоставления муниципальной услуги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Наименование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услуги: 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информации о времени и месте театральных представлений, филармонических и эстрадных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концертов</w:t>
      </w:r>
      <w:r w:rsidR="00B85B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гастрольных мероприятий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театров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филармоний, 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к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иносеансов, анонсы данных мероприятий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Муниципальная услуга предоставляется муниципальными учреждениями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культуры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Зеленогорска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указанными</w:t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приложении </w:t>
      </w:r>
      <w:r w:rsidR="00EE1A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932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к настоящему Регламенту.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Результат предоставления муниципальной услуги.</w:t>
      </w:r>
    </w:p>
    <w:p w:rsidR="002807DA" w:rsidRDefault="001C7CBB" w:rsidP="002807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Конечным результатом предоставления муниципальной услуги является предоставление получателю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муниципальными учреждениями культуры город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Зеленогорска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 (далее - мероприятия).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Сроки предоставления муниципальной услуги.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2.4.1. Продолжительность предоставления муниципальной услуги при личном обращении получателя или обращении посредством телефонной связи составляет н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более 15 (пятнадцати) минут.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2.4.2. Продолжительность предоставления муниципальной услуги при письменном обращении получателя составляет не более 7 (семи) рабочих дней со дня реги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страции письменного обращения.</w:t>
      </w:r>
    </w:p>
    <w:p w:rsidR="001C7CBB" w:rsidRPr="003C4D67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Перечень нормативных правовых актов, регулирующих отношения, возникающие в связи с предос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тавлением муниципальной услуги: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hyperlink r:id="rId8" w:history="1"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Конституция Российской Федерации</w:t>
        </w:r>
      </w:hyperlink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85B4A" w:rsidRPr="003C4D67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Федеральный закон </w:t>
      </w:r>
      <w:hyperlink r:id="rId9" w:history="1"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9 октября 1992 года </w:t>
        </w:r>
        <w:r w:rsidR="002807DA"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3612-1 "Основы законодательства Российской Федерации о культуре"</w:t>
        </w:r>
      </w:hyperlink>
      <w:r w:rsidR="002807DA"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hyperlink r:id="rId10" w:history="1"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Федеральный закон от 6 октября 2003 года </w:t>
        </w:r>
        <w:r w:rsidR="002807DA"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2807DA"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hyperlink r:id="rId11" w:history="1"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Федеральный закон от 27 июля 2010 года </w:t>
        </w:r>
        <w:r w:rsidR="002807DA"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C4D6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210-ФЗ "Об организации предоставления государственных и муниципальных услуг"</w:t>
        </w:r>
      </w:hyperlink>
      <w:r w:rsidR="002807DA" w:rsidRPr="003C4D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85B4A" w:rsidRDefault="002807DA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Уставы учреждений культуры;</w:t>
      </w:r>
    </w:p>
    <w:p w:rsidR="00B85B4A" w:rsidRDefault="002807DA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настоящий Регламент.</w:t>
      </w:r>
    </w:p>
    <w:p w:rsidR="001C7CBB" w:rsidRPr="001C7CBB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подлежащих представлению получателем: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2.6.1. Заявление по форме согласно приложению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 к настоящему Регламенту.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тавлении муниципальной услуги.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ципальной услуги, отсутствуют.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2.8. Запрещается требовать от получателя муниципальной услуги предоставления документов и информации или осуществления действий, предоставление или осуществление которых не предусмотрено настоящим Регламентом, другими нормативными правовыми актами, регулирующими отношения, возникающие в связи с предоставлением муниципальной услуги.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2.9. Перечень оснований для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отказа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приеме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необходимых для предос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тавления муниципальной услуги.</w:t>
      </w:r>
    </w:p>
    <w:p w:rsidR="002807DA" w:rsidRDefault="001C7CBB" w:rsidP="002807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1C7CBB" w:rsidRPr="001C7CBB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2.10. Основания для приостановления и (или) отказа в предоставлении муниципальной услуги.</w:t>
      </w:r>
    </w:p>
    <w:p w:rsidR="00D616AD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2.10.1. Основания для отказа в предоставлении мун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иципальной услуги отсутствуют.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2.10.2. Предоставление муниципальной услуги может быть приостановлено на период приостановления деятельности учреждения культуры в порядке, предусмотренном законодат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ельством Российской Федерации.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2.11. Перечень услуг, которые являются необходимыми и обязательными для предос</w:t>
      </w:r>
      <w:r w:rsidR="0049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тавления муниципальной услуги.</w:t>
      </w:r>
    </w:p>
    <w:p w:rsidR="00B85B4A" w:rsidRDefault="001C7CBB" w:rsidP="002807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Услуги, являющиеся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необходимыми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обязательными для предоставления муни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ципальной услуги, отсутствуют.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2.12. Муниципальная усл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уга предоставляется бесплатно.</w:t>
      </w:r>
    </w:p>
    <w:p w:rsidR="00B85B4A" w:rsidRDefault="001C7CBB" w:rsidP="002807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Государственная пошлина или иная плата за предоставление муниципальной услуги не предусмотрены.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2.13. Максимальный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ожидания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очереди при личном обращении за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предоставлением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получении результата предос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тавления муниципальной услуги.</w:t>
      </w:r>
    </w:p>
    <w:p w:rsidR="00B85B4A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Максимальный срок ожидания в очереди при личном обращении за предоставлением муниципальной услуги и при получении результата предоставления муниципальной услуги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составляет не более 15 минут.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Срок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порядок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о предоставлении муниципаль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ной услуги.</w:t>
      </w:r>
    </w:p>
    <w:p w:rsidR="00B85B4A" w:rsidRDefault="001C7CBB" w:rsidP="002807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 регистрации заявления получателя о предоставлении муниципальной услуги сос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тавляет 1 (один) рабочий день.</w:t>
      </w:r>
    </w:p>
    <w:p w:rsidR="001C7CBB" w:rsidRPr="001C7CBB" w:rsidRDefault="001C7CBB" w:rsidP="00D616A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 Требования к помещениям, в которых предоставляется муниципальная услуга.</w:t>
      </w:r>
    </w:p>
    <w:p w:rsidR="00B85B4A" w:rsidRDefault="001C7CBB" w:rsidP="00D616AD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2.15.1. На территории,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прилегающей</w:t>
      </w:r>
      <w:r w:rsidR="00B85B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зданию учреждения культуры, оборудуются места для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парковки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автотранспортных средств,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том числе для т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ранспортных средств инвалидов.</w:t>
      </w:r>
    </w:p>
    <w:p w:rsidR="008E78FF" w:rsidRDefault="001C7CBB" w:rsidP="00D616AD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Вход в здание учреждения культуры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оборудуется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пандусом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кнопкой вызова.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2.15.2. Места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ожидания должны соответствовать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комфортным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условиям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получателей муниципальной услуги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оптимальным ус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ловиям работы должностных лиц.</w:t>
      </w:r>
    </w:p>
    <w:p w:rsidR="008E78FF" w:rsidRDefault="001C7CBB" w:rsidP="18ABFF3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создания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комфортных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условий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ожидания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специальных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столах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могут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размещаться газеты, журналы,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печатная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продукция по </w:t>
      </w:r>
      <w:r w:rsidR="002807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вопросам предоставления услуг.</w:t>
      </w:r>
    </w:p>
    <w:p w:rsidR="008E78FF" w:rsidRDefault="001C7CBB" w:rsidP="00D616AD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2.15.3. Информационные стенды, содержащие информацию о порядке предоставления муниципальной услуги, размещаются при входе в помещения учреждений культуры в местах, обеспечивающих свободный доступ к ним лицам, имеющим ограничения к передвижению, в том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числе инвалидов-колясочников.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Информационные стенды должны быть хорошо освещены. Информация, размещаемая на информационных стендах, должна содержать подпись руководителя учреждения культ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уры или лица, его замещающего.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Места для подготовки требуемых документов оборудуются стульями, столами (стойками) и обеспечиваются образцами заполнения заявлений, бланками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заявлений, ручками и бумагой.</w:t>
      </w:r>
    </w:p>
    <w:p w:rsidR="008E78FF" w:rsidRDefault="001C7CBB" w:rsidP="00D616AD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2.16. Показатели доступности и качества муниципальной услуг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и: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616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полное удовлетворение запросов получателей или их законных представителей в 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получении муниципальной услуги;</w:t>
      </w:r>
    </w:p>
    <w:p w:rsidR="008E78FF" w:rsidRDefault="00D616AD" w:rsidP="00D616AD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достоверно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сть представляемой информации;</w:t>
      </w:r>
    </w:p>
    <w:p w:rsidR="008E78FF" w:rsidRDefault="002E4AE6" w:rsidP="00A816CC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полнота информирования;</w:t>
      </w:r>
    </w:p>
    <w:p w:rsidR="008E78FF" w:rsidRDefault="002E4AE6" w:rsidP="00A816CC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удобство и доступность процесса получения муниципальной услуги;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оперативность в предоставлении муниципальной услуги.</w:t>
      </w:r>
    </w:p>
    <w:p w:rsidR="008E78FF" w:rsidRDefault="001C7CBB" w:rsidP="18ABFF3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Качество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оценивается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исходя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 крите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риев достоверности информации.</w:t>
      </w:r>
    </w:p>
    <w:p w:rsidR="001C7CBB" w:rsidRPr="001C7CBB" w:rsidRDefault="001C7CBB" w:rsidP="00A816CC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2.17. Требования к помещениям, в которых предоставляется муниципальная услуга, в части обеспечения доступности для инвалидов: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2.17.1. Возможность беспрепятственного входа в здание учрежде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ния культуры и выхода из него.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2.17.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Возможность посадки в транспортное средство и высадки из него перед входом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здание учреждения культуры.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2.17.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Сопровождение инвалидов, имеющих стойкие нарушения функции зрения и самостоятельного передвижения, по т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ерритории учреждения культуры.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2.17.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Содействие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инвалиду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входе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здание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учреждения культуры и 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выходе из него, информирование инвалида о доступных маршр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утах общественного транспорта.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2.17.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Оказание сотрудниками учреждения культуры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2.18. Иные требования, в том числе учитывающие особенности предоставления муниципальн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услуги в электронной форме.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может получить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муниципальную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услугу в электро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нной форме в следующем порядке: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предоставление информации получателем и обеспечение доступа получателей к сведениям о 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услуге (I этап);</w:t>
      </w:r>
      <w:r w:rsidR="002E4A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предоставление форм заявлений и иных документов, необходимых для получения муниципальной услуги, и обеспечение доступа для копирования и заполнения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электронной форме (II этап).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может получить информацию о порядке предоставления муниципальной услуги, ознакомиться с формой заявления и иных документов, необходимых для получения муниципальной услуги, на Едином портале государственных и муниципальных услуг (www.gosuslugi.ru)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Доступ к сведениям о способах предоставления муниципальной услуги, порядку предоставления муниципальной услуги, в том числе в электронной форме, перечню необходимых для предоставления муниципальной услуги документов, к форме заявления и формам иных документов выполняется без предварительной авторизации пользователя на Едином портале государственных и муниципальных услуг (</w:t>
      </w:r>
      <w:hyperlink r:id="rId12" w:history="1">
        <w:r w:rsidR="008E78FF" w:rsidRPr="00E67F64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www.gosuslugi.ru</w:t>
        </w:r>
      </w:hyperlink>
      <w:r w:rsidRPr="001C7C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7CBB" w:rsidRPr="003B72D5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включает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себя следующ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административные процедуры:</w:t>
      </w:r>
    </w:p>
    <w:p w:rsidR="008E78FF" w:rsidRDefault="003B72D5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 и регистрация заявления или устное обращение получателя о предоставлении информации о времени и месте проведения мероприятия;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рассмотрение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 и оформление результата предос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тавления муниципальной услуги;</w:t>
      </w:r>
    </w:p>
    <w:p w:rsidR="008E78FF" w:rsidRDefault="00A816CC" w:rsidP="00A816CC">
      <w:pPr>
        <w:shd w:val="clear" w:color="auto" w:fill="FFFFFF" w:themeFill="background1"/>
        <w:tabs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выдача результата предоставления муниципальной услуги получателю;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Блок-схема административных процедур предоставления муниципальной услуги приведена в приложении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3 к настоящему Регламенту.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Должностное лицо, ответственное за предоставление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муниципальной услуги в учреждении культуры (далее - должностное лицо), назначается приказом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директора учреждения культуры.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Прием и регистрация заявления или устное обращение получателя о предоставлении информации о времени и месте проведения мероприятия.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3.3.1. Основанием для начала выполнения административной процедуры является поступление от получателя заявления или устного обращения, необходимого для предоставления муниципальной услуги.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3.3.2. Содержание каждого административного действия, входящего в состав административной процедуры, продолжительность и (или) ма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ксимальный срок ее выполнения.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3.3.2.1. Получатель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представляет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заявление, указанное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 настоящего Регламента, любым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 перечисленных ниже способов: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лично (или через предст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авителя) в учреждение культуры;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письменно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виде по почте;</w:t>
      </w:r>
    </w:p>
    <w:p w:rsidR="008E78FF" w:rsidRDefault="00A816CC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 электронной почте;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электронной форме, через Единый портал государственных и муниципальных услуг (</w:t>
      </w:r>
      <w:hyperlink r:id="rId13" w:history="1">
        <w:r w:rsidR="008E78FF" w:rsidRPr="00E67F64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www.gosuslugi.ru</w:t>
        </w:r>
      </w:hyperlink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заявлении о предоставлении муниципальной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указывается способ получения уведомления о предоставлении муниципальной услуги (об отказе в предост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авлении муниципальной услуги).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3.3.2.2. Должностное лицо, ответственное за 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делопроизводство:</w:t>
      </w:r>
    </w:p>
    <w:p w:rsidR="00A816CC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регистрирует заявление в соответствии с установленн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ыми правилами делопроизводства;</w:t>
      </w:r>
    </w:p>
    <w:p w:rsidR="008E78FF" w:rsidRDefault="001C7CBB" w:rsidP="00A816CC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сообщает получателю номер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дату регистрации заявления.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816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3.3.2.3.</w:t>
      </w:r>
      <w:r w:rsidR="008E78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Общее</w:t>
      </w:r>
      <w:r w:rsid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время приема документов от получателя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составляет не более 10 минут.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3.3.2.4. При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направлении заявления по почте датой приема заявления считается день его пост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упления в учреждение культуры.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Должностное лицо, ответственное за делопроизводство, в отношении заявления, поступившего по почте или по электронной почте, осуществляет действия, указанные в пункте 3.3.2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 настоящего Регламента.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Максимальный срок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выполнения административной процед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уры составляет 1 рабочий день.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3.3.2.5. При устном обращении получателя должностное лицо должно дать получателю ответ, содержащий полную, достоверную информацию, по интересующему вопросу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 должен содержать следующую информацию: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наименование мероприятия;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дату, время и место проведения мероприятия;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краткое содержание мероприятия;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возрастные ограничения для зрителей;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продолжительность мероприятия;</w:t>
      </w:r>
    </w:p>
    <w:p w:rsidR="008E78FF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стоимость участия в мер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оприятии.</w:t>
      </w:r>
    </w:p>
    <w:p w:rsidR="008E78FF" w:rsidRDefault="001C7CBB" w:rsidP="18ABFF38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Максимальное время предоставления информации при устном обращении получателя не должно превышать 15 минут.</w:t>
      </w:r>
    </w:p>
    <w:p w:rsidR="008E78FF" w:rsidRDefault="00012582" w:rsidP="00012582">
      <w:pPr>
        <w:shd w:val="clear" w:color="auto" w:fill="FFFFFF" w:themeFill="background1"/>
        <w:tabs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3.3.3. Результатом исполнения административной процедуры является прием заявления и его регистрация в журнале входящих документов либо предоставление получателю при устном обращении информации о времени и месте мероприятия.</w:t>
      </w:r>
    </w:p>
    <w:p w:rsidR="007A5B86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3.3.4. Критерием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принятия решения является заполненное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требованиями заявление о предоставлении муниципальной услуги либо устное обращение получателя.</w:t>
      </w:r>
    </w:p>
    <w:p w:rsidR="007A5B86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3.3.5. Способ фиксации результата выполнения административной процедуры: на бумажном носителе.</w:t>
      </w:r>
    </w:p>
    <w:p w:rsidR="001C7CBB" w:rsidRPr="003B72D5" w:rsidRDefault="001C7CBB" w:rsidP="00012582">
      <w:pPr>
        <w:shd w:val="clear" w:color="auto" w:fill="FFFFFF" w:themeFill="background1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Рассмотрение заявления и оформление результата предоставления муниципальной услуги.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3.4.1. Основанием для начала выполнения административной процедуры по рассмотрению заявления является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зарегистрированное заявление.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012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3.4.2. Содержание каждого административного действия, входящего в состав административной процедуры, продолжительность и (или) максимальный срок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ее выполнения.</w:t>
      </w:r>
    </w:p>
    <w:p w:rsidR="007A5B86" w:rsidRDefault="0056545E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3.4.2.1. Должностное лицо: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устанавливае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предмет обращения получателя;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осуществляе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подготовку ответа получателю.</w:t>
      </w:r>
    </w:p>
    <w:p w:rsidR="007A5B86" w:rsidRDefault="001C7CBB" w:rsidP="0056545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 получателю должен содержать: наименование мероприятия, дату, время и место проведения мероприятия, возрастные ограничения для зрителей, продолжительность и стоимость мероприятия, фамилию, имя, отчеств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о, номер телефона исполнителя.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3.4.3. Результатом исполнения административной процедуры является подготовленная и подписа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нная руководителем информация.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3.4.4. Продолжительность административной процедуры - не более 5 (пяти) рабочих дней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регистрации заявления.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3.4.5. Критерием принятия решения является зарегистрированное в надлежащем порядке заявление о предоставлении муниципальной услуги.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012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3.4.6. Способ фиксации результата выполнения административной процедуры: на бумажном носителе.</w:t>
      </w:r>
    </w:p>
    <w:p w:rsidR="001C7CBB" w:rsidRPr="003B72D5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Выдача результата предоставления муниципальной услуги получателю.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3.5.1. Основанием для начала исполнения административной процедуры является передача подготовленного ответа получателю должностному лицу, ответственному за дело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производство, для регистрации.</w:t>
      </w:r>
    </w:p>
    <w:p w:rsidR="007A5B86" w:rsidRDefault="001C7CBB" w:rsidP="00012582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3.5.2. Должностное лицо, ответственное за делопроизводство, регистрирует ответ получателю в установленном порядке и направляет ответ получателю способом, указанным в заявлении о предоставлении муниципальной услуги (об отказе в предост</w:t>
      </w:r>
      <w:r w:rsidR="0049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авлении муниципальной услуги).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3.5.3. Результатом исполнения административной процедуры является направление получателю информации о времени и месте мероприятия (или отказ в ее предоставлении) с присво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енным регистрационным номером.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3.5.4. Продолжительность административной процедуры - не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более 1 (одного) рабочего дня.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3.5.5. Критерием принятия решения является наличие подготовленного, зарегистрированного ответа получателю (либо отказ в предоставлении муниципальной услуги).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3.5.6. Способ фиксации результата выполнения административной процедуры: на бумажном носителе.</w:t>
      </w:r>
    </w:p>
    <w:p w:rsidR="001C7CBB" w:rsidRPr="003B72D5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Административные процедуры считаются выполненными, если предоставлен их состав, обеспечены последовательность, сроки и требования к порядку выполнения административных процедур.</w:t>
      </w:r>
    </w:p>
    <w:p w:rsidR="001C7CBB" w:rsidRPr="003B72D5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и формы контроля предоставления муниципальной услуги</w:t>
      </w:r>
    </w:p>
    <w:p w:rsidR="007A5B86" w:rsidRDefault="00612B87" w:rsidP="00612B87">
      <w:pPr>
        <w:shd w:val="clear" w:color="auto" w:fill="FFFFFF"/>
        <w:tabs>
          <w:tab w:val="left" w:pos="851"/>
        </w:tabs>
        <w:spacing w:after="0" w:line="315" w:lineRule="atLeast"/>
        <w:ind w:firstLine="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Директор учреждения культуры осуществляет контроль соблюдения и исполнения должностными лицами положений настоящего Регламента, в том числе контроль за соблюдением порядка и сроков выполнения административных процедур, предусмо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тренных настоящим Регламентом.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Общий контроль соблюдения положений настоящего Регламента осуществляет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 «Комитет по делам культуры»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Общий контроль включает в себя проведение проверок, выявление и устранение нарушений прав получателей, рассмотрение, принятие решений и подготовку ответов на обращения получателей, содержащие жалобы на решения, действия (бездействие) должно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стных лиц учреждений культуры.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Проверки могут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 плановыми и внеплановыми.</w:t>
      </w:r>
    </w:p>
    <w:p w:rsidR="007A5B86" w:rsidRDefault="001C7CBB" w:rsidP="0056545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Плановые проверки проводятся с </w:t>
      </w:r>
      <w:r w:rsidRPr="0049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периодичностью один раз в полугодие.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Внеплановые проверки проводятся в случае поступления обращений и заявлений граждан, а также сведений от органов государственной власти, органов местного самоуправления, из средств массовой информации о несоответствии полноты и качества предоставления муниципальной услуги требованиям настоящего Регламента и действующего законодательства. В случае проведения внеплановой проверки по конкретному обращению в тридцатидневный срок с момента поступления обращения в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МКУ «Комитет по делам культуры»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обратившемуся направляется письменная информация о результатах проверки, проведенной по обращению. При проверке могут рассматриваться вопросы, связанные с предоставлением муниципальной услуги, или отдельные действия в рамках исполнения административных процедур, предусмо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тренных настоящим Регламентом.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По результатам проведенных проверок в случае выявления нарушений прав получателей виновные лица привлекаются к ответственности в порядке, установленном законодат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ельством Российской Федерации.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Должностные лица, предоставляющие муниципальную услугу, несут персональную ответственность за соблюдение сроков, порядка предоставления муниципальной услуги, достоверность и полноту сведений, предоставленных в связи с исполнением муниципальной услуги. Персональная ответственность специалистов, должностных лиц </w:t>
      </w:r>
      <w:r w:rsidRPr="0049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закрепляется в их должностных инструкциях в соответствии с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требованиями законодательства Российской Федерации.</w:t>
      </w:r>
    </w:p>
    <w:p w:rsidR="001C7CBB" w:rsidRPr="003B72D5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5.1. Получатель имеет право на досудебное (внесудебное) обжалование действий (бездействия) и решений, принятых (осуществленных) в ходе предос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тавления муниципальной услуги.</w:t>
      </w:r>
    </w:p>
    <w:p w:rsidR="007A5B86" w:rsidRDefault="001C7CBB" w:rsidP="00D2151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Предметом досудебного (внесудебного) обжалования, в том числе, явл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яется: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</w:t>
      </w:r>
      <w:r w:rsidR="00D215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срока регистрации заявления получателя о предо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ставлении муниципальной услуги;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срока предо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ставления муниципальной услуги;</w:t>
      </w:r>
    </w:p>
    <w:p w:rsidR="00612B87" w:rsidRDefault="00612B87" w:rsidP="0056545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требование при предоставлении муниципальной услуги у получателя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актами, настоящим Регламентом;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приеме у получателя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ниципальными правовыми актами;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нормативными правовыми актами Российской Федерации, нормативными правовыми актами субъектов Российской Федерации, му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ниципальными правовыми актами;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требование с получателя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ниципальными правовыми актами;</w:t>
      </w:r>
    </w:p>
    <w:p w:rsidR="007A5B8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учреждения культуры, предоставляющего муниципальную услугу, должностного лица учреждения, предоставляющего муниципальную услугу, в исправлении допущенных опечаток и ошибок в информации,</w:t>
      </w:r>
    </w:p>
    <w:p w:rsidR="007A5B86" w:rsidRDefault="001C7CBB" w:rsidP="0056545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представленной в результате предоставления муниципальной услуги, либо нарушение установле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нного срока таких исправлений;</w:t>
      </w:r>
    </w:p>
    <w:p w:rsidR="001C7CBB" w:rsidRPr="003B72D5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порядка предоставления муниципальной услуги в части соблюдения максимального срока ожидания в очереди при обращении получателя в учреждение культуры для п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олучения муниципальной услуги.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 Основанием для начала процедуры досудебного (внесудебного) обжалования является обращение получателя в устной, в письменной или электронной форме. Получатель имеет право на получение информации и документов, необходимых для обоснования и рассмотрения жалобы.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 Общие требования к порядку подачи и рассмотрения жалобы.</w:t>
      </w:r>
    </w:p>
    <w:p w:rsidR="00C42D56" w:rsidRDefault="00612B87" w:rsidP="001135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5.3.1. Основанием для начала процедуры досудебного обжалования являет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обращение (жалоба) граждан.</w:t>
      </w:r>
    </w:p>
    <w:p w:rsidR="00C42D56" w:rsidRDefault="001C7CBB" w:rsidP="001135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может обжаловать действия или бездействие специалиста (должностного лица) учреждения культуры, предоставляющего</w:t>
      </w:r>
    </w:p>
    <w:p w:rsidR="00C42D56" w:rsidRDefault="001C7CBB" w:rsidP="00612B87">
      <w:pPr>
        <w:shd w:val="clear" w:color="auto" w:fill="FFFFFF"/>
        <w:tabs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муниципальную услугу, </w:t>
      </w:r>
      <w:r w:rsidR="005654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МКУ «комитет по делам культуры».</w:t>
      </w:r>
      <w:r w:rsidR="0049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12B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5.3.2. Жалоба может быть направлена по почте, по электронной почте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МКУ «Комитет по делам культуры»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 Единый портал государственных и муниципальных услуг (www.gosuslugi.ru), посредством системы досудебного обжалования с использованием информационно-</w:t>
      </w:r>
    </w:p>
    <w:p w:rsidR="00C42D56" w:rsidRDefault="001C7CBB" w:rsidP="001135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телекоммуникационной сети Интернет, а также может быть принята при личном приеме по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лучателя муниципальной услуги.</w:t>
      </w:r>
    </w:p>
    <w:p w:rsidR="00C42D56" w:rsidRDefault="001C7CBB" w:rsidP="001135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подачи жалобы при личном приеме получатель представляет документ, удостоверяющий его личность в соответствии с законодат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ельством Российской Федерации.</w:t>
      </w:r>
    </w:p>
    <w:p w:rsidR="00C42D56" w:rsidRDefault="001C7CBB" w:rsidP="0011359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учателя, не требуется.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Жалоба, поступившая через официальный Интернет-сайт, направляется в уполномоченный на ее рассмотрение орган в день поступления такой жалобы на указанный сайт. В случае поступления жалобы на официальный Интернет-сайт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выходной, нерабочий праздничный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день направление 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указанной жалобы осуществляется в уполномоченный на ее рассмотрение орган в первый рабочий день</w:t>
      </w:r>
      <w:r w:rsidR="00C42D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42D56" w:rsidRDefault="001C7CBB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.3.3. Жалоба должна содержать:</w:t>
      </w:r>
    </w:p>
    <w:p w:rsidR="00C42D56" w:rsidRDefault="00C73E7C" w:rsidP="00612B8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наименование учреждения культуры, предоставляющего муниципальную услугу, сведения о должностном лице учреждения культуры, предоставляющего муниципальную услугу, решения и действия (бездействие) которых обж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алуются;</w:t>
      </w:r>
    </w:p>
    <w:p w:rsidR="00C42D56" w:rsidRDefault="00C73E7C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фамилию, имя, отчество,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 направлен ответ получателю;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30C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сведения об обжалуемых решениях и действиях (бездействии) учреждения культуры, предоставляющего муниципальную услугу, должностного лица учреждения культуры, предост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авляющего муниципальную услугу;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30C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доводы, на основании которых получатель не согласен с решением и действием (бездействием) учреждения культуры, предоставляющего муниципальную услугу, должностного лица учреждения культуры, предоставляющего муниципальную услугу. Получателем могут быть представлены документы (при наличии), подтверждающие дов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оды получателя, либо их копии.</w:t>
      </w:r>
    </w:p>
    <w:p w:rsidR="00C42D56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5.3.4. Жалоба, поступившая в учреждение культуры, предоставляющее муниципальную услугу, или в вышестоящий </w:t>
      </w:r>
      <w:proofErr w:type="gramStart"/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подлежит</w:t>
      </w:r>
      <w:proofErr w:type="gramEnd"/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не позднее следующего рабочего дня со дня ее поступления и рассмотрению в течение 15 рабочих дней со дня ее регистрации, а в случае обжалования отказа в исправлении допущенных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42D56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5.3.5. 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Директор МКУ «Комитет по делам культуры»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директор учреждения культуры, предоставляющего муниципальную услугу, вправе оставить жалобу 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ответа в следующих случаях:</w:t>
      </w:r>
    </w:p>
    <w:p w:rsidR="009B4C32" w:rsidRDefault="00C73E7C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наличие в жалобе нецензурных либо оскорбительных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выражений, угроз жизни, здоровью, имуществу специалиста (должностного 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ица), а также членам его семьи;</w:t>
      </w:r>
    </w:p>
    <w:p w:rsidR="009B4C32" w:rsidRDefault="00C73E7C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отсутствие возможности прочитать какую-либо часть текста жалобы, фамилию, имя, отчество (при наличии) и (или) почтовый адрес получателя, указанные в жалобе.</w:t>
      </w:r>
    </w:p>
    <w:p w:rsidR="009B4C32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5.3.6. По результатам рассмотрения жалобы управление культуры администрации города </w:t>
      </w:r>
      <w:r w:rsidR="00E70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Зеленогорска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учреждение культуры, предоставляющие муниципальную услугу, прини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мает одно из следующих решений: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30C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удовлетворяет жалобу, в том числе в форме отмены принятого решения, исправления допущенных учреждением культуры, предоставляющим муниципальную услугу, опечаток и ошибок в информации о времени 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месте проведения мероприятий;</w:t>
      </w:r>
    </w:p>
    <w:p w:rsidR="009B4C32" w:rsidRDefault="00C73E7C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1C7CBB"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отказ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ывает в удовлетворении жалобы.</w:t>
      </w:r>
    </w:p>
    <w:p w:rsidR="009B4C32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5.3.7. Не позднее 1 (одного) рабочего дня, следующего за днем принятия решения, получателю в письменной форме и по желанию получателя в электронной форме направляется мотивированный ответ о ре</w:t>
      </w:r>
      <w:r w:rsidR="00C73E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зультатах рассмотрения жалобы.</w:t>
      </w:r>
    </w:p>
    <w:p w:rsidR="009B4C32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рассмотрению жалоб, незамедлительно направляет имеющиеся м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атериалы в органы прокуратуры.</w:t>
      </w:r>
    </w:p>
    <w:p w:rsidR="009B4C32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5.3.9. В случае несогласия с результатами досудебного обжалования получатель вправе обжаловать решения и действия (бездействие) учреждения культуры, предоставляющего муниципальную услугу, специалиста (должностного лица) учреждения культуры, предоставляющего 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муниципальную услугу, в 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судебном 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порядке в соответствии с действующим законодательством Российской Федерации. Получатель </w:t>
      </w:r>
      <w:r w:rsidR="001135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имеет право на получение информации и документов, необходимых для обоснования и рассмотрения жалобы.</w:t>
      </w:r>
    </w:p>
    <w:p w:rsidR="00A97585" w:rsidRPr="00113598" w:rsidRDefault="001C7CBB" w:rsidP="00C30CE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5.3.10. Категория дел об оспаривании решений и действий (бездействия) учреждения культуры, предоставляющего муниципальную услугу, специалиста (должностного лица) учреждения культуры, предоставляющего муниципальную услугу, подсудна судам общей юрисдикции.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30C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3B7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5.3.11. Заявление может быть подано в суд в течение 3-х месяцев со дня, когда получателю стало известно о нарушении его прав и законных интересов. Пропущенный по уважительной причине срок подачи заявления может быть восстановлен судом.</w:t>
      </w:r>
    </w:p>
    <w:sectPr w:rsidR="00A97585" w:rsidRPr="00113598" w:rsidSect="001C7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CBB"/>
    <w:rsid w:val="00012582"/>
    <w:rsid w:val="000D4FDA"/>
    <w:rsid w:val="00113598"/>
    <w:rsid w:val="001C7CBB"/>
    <w:rsid w:val="002665D2"/>
    <w:rsid w:val="002807DA"/>
    <w:rsid w:val="002953D5"/>
    <w:rsid w:val="002A7EF5"/>
    <w:rsid w:val="002E4AE6"/>
    <w:rsid w:val="002F6F9B"/>
    <w:rsid w:val="00312D81"/>
    <w:rsid w:val="00356B7E"/>
    <w:rsid w:val="003738C9"/>
    <w:rsid w:val="003B72D5"/>
    <w:rsid w:val="003C4D67"/>
    <w:rsid w:val="00491008"/>
    <w:rsid w:val="0054490E"/>
    <w:rsid w:val="005451A0"/>
    <w:rsid w:val="0056545E"/>
    <w:rsid w:val="005F6A22"/>
    <w:rsid w:val="00612B87"/>
    <w:rsid w:val="00623765"/>
    <w:rsid w:val="00686A6E"/>
    <w:rsid w:val="007A5B86"/>
    <w:rsid w:val="007C2865"/>
    <w:rsid w:val="00871FAF"/>
    <w:rsid w:val="008E78FF"/>
    <w:rsid w:val="00950775"/>
    <w:rsid w:val="009B4C32"/>
    <w:rsid w:val="009D12D0"/>
    <w:rsid w:val="00A816CC"/>
    <w:rsid w:val="00A97585"/>
    <w:rsid w:val="00B34021"/>
    <w:rsid w:val="00B85B4A"/>
    <w:rsid w:val="00B932AC"/>
    <w:rsid w:val="00B9586C"/>
    <w:rsid w:val="00C30CE0"/>
    <w:rsid w:val="00C42D56"/>
    <w:rsid w:val="00C63ACD"/>
    <w:rsid w:val="00C73E7C"/>
    <w:rsid w:val="00CD64F1"/>
    <w:rsid w:val="00D21519"/>
    <w:rsid w:val="00D37E16"/>
    <w:rsid w:val="00D40CA0"/>
    <w:rsid w:val="00D616AD"/>
    <w:rsid w:val="00DA16D8"/>
    <w:rsid w:val="00DC1C67"/>
    <w:rsid w:val="00E70E2B"/>
    <w:rsid w:val="00EC1606"/>
    <w:rsid w:val="00EE1A81"/>
    <w:rsid w:val="00F16FA4"/>
    <w:rsid w:val="00F4399F"/>
    <w:rsid w:val="18ABF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1398F-4A3E-40C8-8E59-36D7C6C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85"/>
  </w:style>
  <w:style w:type="paragraph" w:styleId="2">
    <w:name w:val="heading 2"/>
    <w:basedOn w:val="a"/>
    <w:link w:val="20"/>
    <w:uiPriority w:val="9"/>
    <w:qFormat/>
    <w:rsid w:val="001C7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C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7CBB"/>
    <w:rPr>
      <w:color w:val="0000FF"/>
      <w:u w:val="single"/>
    </w:rPr>
  </w:style>
  <w:style w:type="paragraph" w:customStyle="1" w:styleId="headertext">
    <w:name w:val="headertext"/>
    <w:basedOn w:val="a"/>
    <w:rsid w:val="001C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C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91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www.gosuslugi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2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E5A3F-607A-4D6F-A864-6478B63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Лузина Ирина Валериевна</cp:lastModifiedBy>
  <cp:revision>6</cp:revision>
  <cp:lastPrinted>2019-06-24T02:53:00Z</cp:lastPrinted>
  <dcterms:created xsi:type="dcterms:W3CDTF">2024-02-08T04:06:00Z</dcterms:created>
  <dcterms:modified xsi:type="dcterms:W3CDTF">2025-04-11T09:06:00Z</dcterms:modified>
</cp:coreProperties>
</file>