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37" w:rsidRPr="002C2ACE" w:rsidRDefault="00281437" w:rsidP="00281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437" w:rsidRDefault="001D0B98" w:rsidP="00281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5"/>
      <w:bookmarkStart w:id="1" w:name="OLE_LINK16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281437" w:rsidRPr="002C2ACE">
        <w:rPr>
          <w:rFonts w:ascii="Times New Roman" w:hAnsi="Times New Roman"/>
          <w:b/>
          <w:sz w:val="28"/>
          <w:szCs w:val="28"/>
        </w:rPr>
        <w:t>нформационная справка</w:t>
      </w:r>
    </w:p>
    <w:p w:rsidR="001D0B98" w:rsidRPr="002C2ACE" w:rsidRDefault="001D0B98" w:rsidP="00281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включении дворовой территории в муниципальную программу</w:t>
      </w:r>
      <w:r>
        <w:rPr>
          <w:rFonts w:ascii="Times New Roman" w:hAnsi="Times New Roman"/>
          <w:b/>
          <w:sz w:val="28"/>
          <w:szCs w:val="28"/>
        </w:rPr>
        <w:br/>
        <w:t>по формированию комфортной городской среды на 2019 год</w:t>
      </w:r>
    </w:p>
    <w:bookmarkEnd w:id="0"/>
    <w:bookmarkEnd w:id="1"/>
    <w:p w:rsidR="00281437" w:rsidRPr="002C2ACE" w:rsidRDefault="00281437" w:rsidP="002814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 xml:space="preserve">Чтобы придомовая территория вашего многоквартирного дома была </w:t>
      </w:r>
      <w:proofErr w:type="gramStart"/>
      <w:r w:rsidRPr="002C2ACE">
        <w:rPr>
          <w:rFonts w:ascii="Times New Roman" w:hAnsi="Times New Roman" w:cs="Times New Roman"/>
          <w:sz w:val="28"/>
          <w:szCs w:val="28"/>
        </w:rPr>
        <w:t>приведена в надлежащее состояние и предоставлено</w:t>
      </w:r>
      <w:proofErr w:type="gramEnd"/>
      <w:r w:rsidRPr="002C2ACE">
        <w:rPr>
          <w:rFonts w:ascii="Times New Roman" w:hAnsi="Times New Roman" w:cs="Times New Roman"/>
          <w:sz w:val="28"/>
          <w:szCs w:val="28"/>
        </w:rPr>
        <w:t xml:space="preserve"> бюджетное финансирование в рамках приоритетного проекта «Формирование комфортной городской (сельской) среды» необходимо </w:t>
      </w:r>
      <w:r w:rsidRPr="002C2ACE">
        <w:rPr>
          <w:rFonts w:ascii="Times New Roman" w:hAnsi="Times New Roman" w:cs="Times New Roman"/>
          <w:b/>
          <w:sz w:val="28"/>
          <w:szCs w:val="28"/>
        </w:rPr>
        <w:t>положительное решение собственников помещений</w:t>
      </w:r>
      <w:r w:rsidRPr="002C2ACE">
        <w:rPr>
          <w:rFonts w:ascii="Times New Roman" w:hAnsi="Times New Roman" w:cs="Times New Roman"/>
          <w:sz w:val="28"/>
          <w:szCs w:val="28"/>
        </w:rPr>
        <w:t>.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ACE">
        <w:rPr>
          <w:rFonts w:ascii="Times New Roman" w:hAnsi="Times New Roman"/>
          <w:color w:val="000000"/>
          <w:sz w:val="28"/>
          <w:szCs w:val="28"/>
        </w:rPr>
        <w:t>В целях приоритетного  проекта под дворовой территорией понимается совокупность территорий, прилегающих к многоквартирным домам, с расположенными на них объектами, предназначенными для обслуживания и 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 автомобильные дороги, образующие проезды к территориям, прилегающим к многоквартирным домам.</w:t>
      </w:r>
      <w:proofErr w:type="gramEnd"/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за счет бюджетных средств выполняется минимальный и дополнительный перечни работ.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2ACE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включает в себя:</w:t>
      </w:r>
    </w:p>
    <w:p w:rsidR="005E4D29" w:rsidRDefault="005E4D29" w:rsidP="005E4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D29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281437" w:rsidRPr="005E4D29" w:rsidRDefault="00281437" w:rsidP="005E4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eastAsia="Calibri" w:hAnsi="Times New Roman" w:cs="Times New Roman"/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CE">
        <w:rPr>
          <w:rFonts w:ascii="Times New Roman" w:eastAsia="Calibri" w:hAnsi="Times New Roman" w:cs="Times New Roman"/>
          <w:sz w:val="28"/>
          <w:szCs w:val="28"/>
        </w:rPr>
        <w:t>установку скамеек и урн для мусора.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Дополнительный перечень включает в себя: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13">
        <w:rPr>
          <w:rFonts w:ascii="Times New Roman" w:hAnsi="Times New Roman" w:cs="Times New Roman"/>
          <w:b/>
          <w:sz w:val="28"/>
          <w:szCs w:val="28"/>
        </w:rPr>
        <w:t>!!! Только дополнительный перечень</w:t>
      </w:r>
      <w:r w:rsidRPr="001D4E13">
        <w:rPr>
          <w:rFonts w:ascii="Times New Roman" w:hAnsi="Times New Roman" w:cs="Times New Roman"/>
          <w:sz w:val="28"/>
          <w:szCs w:val="28"/>
        </w:rPr>
        <w:t xml:space="preserve"> выполняется при условии наличия минимального перечня в удовлетворительном состоянии, определенного по итогам проведенной инвентаризации.</w:t>
      </w:r>
    </w:p>
    <w:p w:rsidR="00281437" w:rsidRPr="007022D5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!!! Приветствуется (поддерживается) </w:t>
      </w:r>
      <w:r w:rsidRPr="00702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благоустройство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выполняются и</w:t>
      </w:r>
      <w:r w:rsidRPr="0070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минимальный,  и дополнительный перечни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Собственники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лица), обеспечивают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участие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мероприятий по благоустройству дворовых территорий.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минимальному перечню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 обеспечивают финансовое участие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размере не менее 2% от </w:t>
      </w:r>
      <w:r w:rsidRPr="002C2ACE">
        <w:rPr>
          <w:rFonts w:ascii="Times New Roman" w:eastAsia="Calibri" w:hAnsi="Times New Roman" w:cs="Times New Roman"/>
          <w:b/>
          <w:sz w:val="28"/>
          <w:szCs w:val="28"/>
        </w:rPr>
        <w:t>сметной стоимости на благоустройство дворовой территории,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дополнительному перечню – 20% от </w:t>
      </w:r>
      <w:r w:rsidRPr="002C2ACE">
        <w:rPr>
          <w:rFonts w:ascii="Times New Roman" w:eastAsia="Calibri" w:hAnsi="Times New Roman" w:cs="Times New Roman"/>
          <w:b/>
          <w:sz w:val="28"/>
          <w:szCs w:val="28"/>
        </w:rPr>
        <w:t>сметной стоимости на благоустройство дворовой территории</w:t>
      </w:r>
      <w:r w:rsidR="00BE77F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Заинтересованные лица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также должны обеспечить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участие 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реализации мероприятий по благоустройству дворовых территорий:</w:t>
      </w:r>
    </w:p>
    <w:p w:rsidR="00281437" w:rsidRPr="002C2ACE" w:rsidRDefault="00281437" w:rsidP="00281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жителями неоплачиваемых работ, не требующих 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281437" w:rsidRPr="002C2ACE" w:rsidRDefault="00281437" w:rsidP="00281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строительных материалов, техники и т.д.;</w:t>
      </w:r>
    </w:p>
    <w:p w:rsidR="00281437" w:rsidRPr="002C2ACE" w:rsidRDefault="00281437" w:rsidP="00281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работы, и для ее работников (горячий чай, печенье и т.д.)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 xml:space="preserve">Желание и готовность собственников по финансовому и (или) трудовому участию в реализации мероприятий по благоустройству своей дворовой территории по минимальному перечню должны учитываться при предоставлении бюджетной финансовой поддержки при отборе между дворами.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 xml:space="preserve">Также преимущества будет иметь многоквартирный дом, где создан </w:t>
      </w:r>
      <w:r w:rsidRPr="002C2ACE">
        <w:rPr>
          <w:rFonts w:ascii="Times New Roman" w:hAnsi="Times New Roman" w:cs="Times New Roman"/>
          <w:sz w:val="28"/>
          <w:szCs w:val="28"/>
        </w:rPr>
        <w:br/>
        <w:t xml:space="preserve">и работает совет многоквартирного дома, уровень сбора за жилищно-коммунальные услуги больше чем в других домах и т.д.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CE">
        <w:rPr>
          <w:rFonts w:ascii="Times New Roman" w:eastAsia="Calibri" w:hAnsi="Times New Roman" w:cs="Times New Roman"/>
          <w:sz w:val="28"/>
          <w:szCs w:val="28"/>
        </w:rPr>
        <w:t xml:space="preserve">Решение о финансовом и трудовом участии заинтересованных лиц </w:t>
      </w:r>
      <w:r w:rsidRPr="002C2ACE">
        <w:rPr>
          <w:rFonts w:ascii="Times New Roman" w:eastAsia="Calibri" w:hAnsi="Times New Roman" w:cs="Times New Roman"/>
          <w:sz w:val="28"/>
          <w:szCs w:val="28"/>
        </w:rPr>
        <w:br/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минимальному перечню работ по благоустройству </w:t>
      </w:r>
      <w:r w:rsidRPr="002C2ACE">
        <w:rPr>
          <w:rFonts w:ascii="Times New Roman" w:eastAsia="Calibri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дома.</w:t>
      </w:r>
    </w:p>
    <w:p w:rsidR="00281437" w:rsidRPr="00674448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Общее собрание собственников помещений проводится в соответствии с требованиями статей 44 – 48 Жилищного кодекса Российской Федерации</w:t>
      </w:r>
      <w:r w:rsidRPr="002C2ACE">
        <w:rPr>
          <w:rFonts w:ascii="Times New Roman" w:hAnsi="Times New Roman" w:cs="Times New Roman"/>
          <w:sz w:val="28"/>
          <w:szCs w:val="28"/>
        </w:rPr>
        <w:t xml:space="preserve">. </w:t>
      </w:r>
      <w:r w:rsidR="00674448">
        <w:rPr>
          <w:rFonts w:ascii="Times New Roman" w:hAnsi="Times New Roman" w:cs="Times New Roman"/>
          <w:b/>
          <w:sz w:val="28"/>
          <w:szCs w:val="28"/>
        </w:rPr>
        <w:t>(Важно: уведомить о проведении общего собрания собственников не менее чем за 10 дней).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 xml:space="preserve">Проведение общих собраний </w:t>
      </w:r>
      <w:r w:rsidRPr="002C2ACE">
        <w:rPr>
          <w:rFonts w:ascii="Times New Roman" w:hAnsi="Times New Roman" w:cs="Times New Roman"/>
          <w:b/>
          <w:sz w:val="28"/>
          <w:szCs w:val="28"/>
        </w:rPr>
        <w:t>собственников в очно-заочной форме  является более рациональной и эффективной формой.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Преимущества очно-заочной формы в следующем.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2C2ACE">
        <w:rPr>
          <w:rFonts w:ascii="Times New Roman" w:hAnsi="Times New Roman" w:cs="Times New Roman"/>
          <w:sz w:val="28"/>
          <w:szCs w:val="28"/>
        </w:rPr>
        <w:t xml:space="preserve"> Собственники лично, кто могут, участвуют в таком общем собрании. При этом кворум на таком собрании не обязателен. </w:t>
      </w:r>
      <w:r w:rsidRPr="002C2ACE">
        <w:rPr>
          <w:rFonts w:ascii="Times New Roman" w:hAnsi="Times New Roman" w:cs="Times New Roman"/>
          <w:sz w:val="28"/>
          <w:szCs w:val="28"/>
        </w:rPr>
        <w:br/>
        <w:t>Кто из собственников не сомневается в своей позиции, выражают свое решение в письменной форме непосредственно на собр</w:t>
      </w:r>
      <w:r>
        <w:rPr>
          <w:rFonts w:ascii="Times New Roman" w:hAnsi="Times New Roman" w:cs="Times New Roman"/>
          <w:sz w:val="28"/>
          <w:szCs w:val="28"/>
        </w:rPr>
        <w:t>ании и заполняют бланк решения.</w:t>
      </w:r>
      <w:r w:rsidRPr="002C2A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CE">
        <w:rPr>
          <w:rFonts w:ascii="Times New Roman" w:hAnsi="Times New Roman" w:cs="Times New Roman"/>
          <w:sz w:val="28"/>
          <w:szCs w:val="28"/>
        </w:rPr>
        <w:t>Либо собственники могут позже п</w:t>
      </w:r>
      <w:r>
        <w:rPr>
          <w:rFonts w:ascii="Times New Roman" w:hAnsi="Times New Roman" w:cs="Times New Roman"/>
          <w:sz w:val="28"/>
          <w:szCs w:val="28"/>
        </w:rPr>
        <w:t>ередать бланк своего  решения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2ACE">
        <w:rPr>
          <w:rFonts w:ascii="Times New Roman" w:hAnsi="Times New Roman" w:cs="Times New Roman"/>
          <w:sz w:val="28"/>
          <w:szCs w:val="28"/>
        </w:rPr>
        <w:t>установленные срок и место.</w:t>
      </w:r>
      <w:proofErr w:type="gramEnd"/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2C2ACE">
        <w:rPr>
          <w:rFonts w:ascii="Times New Roman" w:hAnsi="Times New Roman" w:cs="Times New Roman"/>
          <w:sz w:val="28"/>
          <w:szCs w:val="28"/>
        </w:rPr>
        <w:t xml:space="preserve"> Если собственник не может принять участие в общем собрании лично, то выражает свое решение в письменном виде, заполняет бланк решения  и передает в установленные срок и место</w:t>
      </w:r>
      <w:r w:rsidR="004A1A8B">
        <w:rPr>
          <w:rFonts w:ascii="Times New Roman" w:hAnsi="Times New Roman" w:cs="Times New Roman"/>
          <w:sz w:val="28"/>
          <w:szCs w:val="28"/>
        </w:rPr>
        <w:t xml:space="preserve"> (срок приема бланков решения рекомендуем устанавливать до 7 дней)</w:t>
      </w:r>
      <w:r w:rsidRPr="002C2ACE">
        <w:rPr>
          <w:rFonts w:ascii="Times New Roman" w:hAnsi="Times New Roman" w:cs="Times New Roman"/>
          <w:sz w:val="28"/>
          <w:szCs w:val="28"/>
        </w:rPr>
        <w:t>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proofErr w:type="gramStart"/>
      <w:r w:rsidRPr="002C2ACE">
        <w:rPr>
          <w:rFonts w:ascii="Times New Roman" w:hAnsi="Times New Roman" w:cs="Times New Roman"/>
          <w:sz w:val="28"/>
          <w:szCs w:val="28"/>
        </w:rPr>
        <w:t xml:space="preserve">Одним из условий участия в муниципальной программе </w:t>
      </w:r>
      <w:r w:rsidRPr="002C2ACE">
        <w:rPr>
          <w:rFonts w:ascii="Times New Roman" w:hAnsi="Times New Roman" w:cs="Times New Roman"/>
          <w:sz w:val="28"/>
          <w:szCs w:val="28"/>
        </w:rPr>
        <w:br/>
        <w:t xml:space="preserve">по благоустройству дворовой территории является принятие решения собственниками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благоустройству, </w:t>
      </w:r>
      <w:r w:rsidRPr="002C2ACE">
        <w:rPr>
          <w:rFonts w:ascii="Times New Roman" w:hAnsi="Times New Roman" w:cs="Times New Roman"/>
          <w:b/>
          <w:sz w:val="28"/>
          <w:szCs w:val="28"/>
        </w:rPr>
        <w:t xml:space="preserve">в целях осуществления последующего содержания указанных объектов в соответствии с требованиями законодательства Российской Федерации. </w:t>
      </w:r>
      <w:proofErr w:type="gramEnd"/>
    </w:p>
    <w:p w:rsidR="00281437" w:rsidRPr="002C2ACE" w:rsidRDefault="004A1A8B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29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 xml:space="preserve">обственники </w:t>
      </w:r>
      <w:r w:rsidR="00281437" w:rsidRPr="002C2ACE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437" w:rsidRPr="002C2ACE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281437" w:rsidRPr="002C2ACE">
        <w:rPr>
          <w:rFonts w:ascii="Times New Roman" w:hAnsi="Times New Roman" w:cs="Times New Roman"/>
          <w:b/>
          <w:sz w:val="28"/>
          <w:szCs w:val="28"/>
        </w:rPr>
        <w:t>вправе принять решение о включении в состав общего имущества в многоквартирном доме земельного участка</w:t>
      </w:r>
      <w:r w:rsidR="00281437" w:rsidRPr="002C2ACE">
        <w:rPr>
          <w:rFonts w:ascii="Times New Roman" w:hAnsi="Times New Roman" w:cs="Times New Roman"/>
          <w:sz w:val="28"/>
          <w:szCs w:val="28"/>
        </w:rPr>
        <w:t xml:space="preserve">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!!! В случае принятия указанного решения</w:t>
      </w:r>
      <w:r w:rsidRPr="002C2ACE">
        <w:rPr>
          <w:rFonts w:ascii="Times New Roman" w:hAnsi="Times New Roman" w:cs="Times New Roman"/>
          <w:sz w:val="28"/>
          <w:szCs w:val="28"/>
        </w:rPr>
        <w:t>,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2C2ACE">
        <w:rPr>
          <w:rFonts w:ascii="Times New Roman" w:hAnsi="Times New Roman" w:cs="Times New Roman"/>
          <w:sz w:val="28"/>
          <w:szCs w:val="28"/>
        </w:rPr>
        <w:t>На общем собрании собственников помещений в многоквартирном доме необходимо определить уполномоченных лиц на совершение следующих действий от лица собственников: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45">
        <w:rPr>
          <w:rFonts w:ascii="Times New Roman" w:hAnsi="Times New Roman" w:cs="Times New Roman"/>
          <w:sz w:val="28"/>
          <w:szCs w:val="28"/>
        </w:rPr>
        <w:t>согласование дизайн-проекта благоустройства дворовой территории;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2C2ACE">
        <w:rPr>
          <w:rFonts w:ascii="Times New Roman" w:hAnsi="Times New Roman" w:cs="Times New Roman"/>
          <w:sz w:val="28"/>
          <w:szCs w:val="28"/>
        </w:rPr>
        <w:t xml:space="preserve"> и направление документов для включения дворовой территории</w:t>
      </w:r>
      <w:r w:rsidR="004A1A8B">
        <w:rPr>
          <w:rFonts w:ascii="Times New Roman" w:hAnsi="Times New Roman" w:cs="Times New Roman"/>
          <w:sz w:val="28"/>
          <w:szCs w:val="28"/>
        </w:rPr>
        <w:t xml:space="preserve"> </w:t>
      </w:r>
      <w:r w:rsidRPr="002C2ACE">
        <w:rPr>
          <w:rFonts w:ascii="Times New Roman" w:hAnsi="Times New Roman" w:cs="Times New Roman"/>
          <w:sz w:val="28"/>
          <w:szCs w:val="28"/>
        </w:rPr>
        <w:t>в муниципальную программу формирования современной городской (сельской) среды на 2018-2022 годы в</w:t>
      </w:r>
      <w:r w:rsidRPr="002C2ACE">
        <w:rPr>
          <w:rFonts w:ascii="Times New Roman" w:hAnsi="Times New Roman" w:cs="Times New Roman"/>
          <w:color w:val="000000"/>
          <w:sz w:val="28"/>
          <w:szCs w:val="28"/>
        </w:rPr>
        <w:t> уполномоченный орган местного самоуправления муниципального образования – организатор отбора;</w:t>
      </w:r>
    </w:p>
    <w:p w:rsidR="00281437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контроле</w:t>
      </w:r>
      <w:r w:rsidRPr="002C2ACE">
        <w:rPr>
          <w:rFonts w:ascii="Times New Roman" w:hAnsi="Times New Roman" w:cs="Times New Roman"/>
          <w:sz w:val="28"/>
          <w:szCs w:val="28"/>
        </w:rPr>
        <w:t xml:space="preserve"> качества выполнения работ в ходе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дворовой территории, в том числе промежуточном;</w:t>
      </w:r>
      <w:r w:rsidRPr="002C2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437" w:rsidRPr="00460BA5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участие в приемке работ</w:t>
      </w:r>
      <w:r>
        <w:rPr>
          <w:rFonts w:ascii="Times New Roman" w:hAnsi="Times New Roman" w:cs="Times New Roman"/>
          <w:sz w:val="28"/>
          <w:szCs w:val="28"/>
        </w:rPr>
        <w:t xml:space="preserve"> при завершении благоустройства, подписание соответствующих актов приемки выполненных работ.</w:t>
      </w:r>
    </w:p>
    <w:p w:rsidR="00281437" w:rsidRDefault="00281437"/>
    <w:p w:rsidR="00281437" w:rsidRDefault="00281437"/>
    <w:p w:rsidR="00281437" w:rsidRDefault="00281437"/>
    <w:p w:rsidR="00281437" w:rsidRDefault="00281437"/>
    <w:p w:rsidR="00281437" w:rsidRDefault="00281437"/>
    <w:sectPr w:rsidR="00281437" w:rsidSect="0028143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1437"/>
    <w:rsid w:val="001D0B98"/>
    <w:rsid w:val="00281437"/>
    <w:rsid w:val="003B530A"/>
    <w:rsid w:val="004A1A8B"/>
    <w:rsid w:val="0056108B"/>
    <w:rsid w:val="005A7D97"/>
    <w:rsid w:val="005E4D29"/>
    <w:rsid w:val="00674448"/>
    <w:rsid w:val="00923CBA"/>
    <w:rsid w:val="009A4C35"/>
    <w:rsid w:val="00B55E29"/>
    <w:rsid w:val="00BE77F7"/>
    <w:rsid w:val="00BF2DC3"/>
    <w:rsid w:val="00CA325D"/>
    <w:rsid w:val="00D32BBE"/>
    <w:rsid w:val="00E167EA"/>
    <w:rsid w:val="00F32AE1"/>
    <w:rsid w:val="00F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FD878-A275-4500-9072-1B6FA267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Пьяных Александра Александровна</dc:creator>
  <cp:keywords/>
  <dc:description/>
  <cp:lastModifiedBy>asp06</cp:lastModifiedBy>
  <cp:revision>11</cp:revision>
  <cp:lastPrinted>2019-08-01T04:45:00Z</cp:lastPrinted>
  <dcterms:created xsi:type="dcterms:W3CDTF">2018-09-04T09:31:00Z</dcterms:created>
  <dcterms:modified xsi:type="dcterms:W3CDTF">2019-08-01T08:14:00Z</dcterms:modified>
</cp:coreProperties>
</file>