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Pr="00C878EF" w:rsidRDefault="00C878EF" w:rsidP="00B74266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 xml:space="preserve">      </w:t>
            </w:r>
            <w:proofErr w:type="gramStart"/>
            <w:r w:rsidR="00B65A32">
              <w:rPr>
                <w:b/>
                <w:sz w:val="28"/>
                <w:szCs w:val="28"/>
              </w:rPr>
              <w:t>П</w:t>
            </w:r>
            <w:proofErr w:type="gramEnd"/>
            <w:r w:rsidR="00B65A32">
              <w:rPr>
                <w:b/>
                <w:sz w:val="28"/>
                <w:szCs w:val="28"/>
              </w:rPr>
              <w:t xml:space="preserve"> О С Т А Н О В Л Е Н И Е</w:t>
            </w:r>
            <w:r>
              <w:rPr>
                <w:b/>
                <w:sz w:val="28"/>
                <w:szCs w:val="28"/>
              </w:rPr>
              <w:t xml:space="preserve">          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B74266" w:rsidP="00632E87">
            <w:pPr>
              <w:shd w:val="clear" w:color="auto" w:fill="FFFFFF"/>
              <w:suppressAutoHyphens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19.07.2019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906F0" w:rsidRDefault="00B74266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B65A32" w:rsidRDefault="00653274" w:rsidP="00653274">
      <w:pPr>
        <w:suppressAutoHyphens/>
        <w:rPr>
          <w:sz w:val="28"/>
        </w:rPr>
      </w:pPr>
      <w:r>
        <w:rPr>
          <w:sz w:val="28"/>
          <w:szCs w:val="28"/>
        </w:rPr>
        <w:t>Об утверждении</w:t>
      </w:r>
      <w:r w:rsidR="00632E87" w:rsidRPr="00A4357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="00632E87" w:rsidRPr="00A43572">
        <w:rPr>
          <w:sz w:val="28"/>
          <w:szCs w:val="28"/>
        </w:rPr>
        <w:t xml:space="preserve"> планировки </w:t>
      </w:r>
      <w:r>
        <w:rPr>
          <w:sz w:val="28"/>
          <w:szCs w:val="28"/>
        </w:rPr>
        <w:br/>
      </w:r>
      <w:r w:rsidR="00632E87" w:rsidRPr="00A43572">
        <w:rPr>
          <w:sz w:val="28"/>
          <w:szCs w:val="28"/>
        </w:rPr>
        <w:t>территории и проект</w:t>
      </w:r>
      <w:r>
        <w:rPr>
          <w:sz w:val="28"/>
          <w:szCs w:val="28"/>
        </w:rPr>
        <w:t>а</w:t>
      </w:r>
      <w:r w:rsidR="00632E87" w:rsidRPr="00A43572">
        <w:rPr>
          <w:sz w:val="28"/>
          <w:szCs w:val="28"/>
        </w:rPr>
        <w:t xml:space="preserve"> межевания </w:t>
      </w:r>
      <w:r>
        <w:rPr>
          <w:sz w:val="28"/>
          <w:szCs w:val="28"/>
        </w:rPr>
        <w:br/>
      </w:r>
      <w:r w:rsidR="00632E87" w:rsidRPr="00A43572">
        <w:rPr>
          <w:sz w:val="28"/>
          <w:szCs w:val="28"/>
        </w:rPr>
        <w:t xml:space="preserve">территории </w:t>
      </w:r>
      <w:r w:rsidR="00632E87">
        <w:rPr>
          <w:sz w:val="28"/>
          <w:szCs w:val="28"/>
        </w:rPr>
        <w:t xml:space="preserve">микрорайона № </w:t>
      </w:r>
      <w:r w:rsidR="00C87670">
        <w:rPr>
          <w:sz w:val="28"/>
          <w:szCs w:val="28"/>
        </w:rPr>
        <w:t>16</w:t>
      </w:r>
      <w:r w:rsidR="00632E87" w:rsidRPr="00632E8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32E87">
        <w:rPr>
          <w:sz w:val="28"/>
          <w:szCs w:val="28"/>
        </w:rPr>
        <w:t>города Зеленогорска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53274" w:rsidRDefault="00653274" w:rsidP="00653274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проект планировки и проект межевания территории микрорайона № «</w:t>
      </w:r>
      <w:r w:rsidR="00C87670">
        <w:rPr>
          <w:sz w:val="28"/>
          <w:szCs w:val="28"/>
        </w:rPr>
        <w:t>16</w:t>
      </w:r>
      <w:r>
        <w:rPr>
          <w:sz w:val="28"/>
          <w:szCs w:val="28"/>
        </w:rPr>
        <w:t>» города Зеленогорска Красноярского края</w:t>
      </w:r>
      <w:r w:rsidR="004936D0">
        <w:rPr>
          <w:sz w:val="28"/>
          <w:szCs w:val="28"/>
        </w:rPr>
        <w:t xml:space="preserve"> </w:t>
      </w:r>
      <w:r w:rsidR="004936D0">
        <w:rPr>
          <w:sz w:val="28"/>
          <w:szCs w:val="28"/>
        </w:rPr>
        <w:br/>
      </w:r>
      <w:r w:rsidR="004936D0" w:rsidRPr="007F4C8D">
        <w:rPr>
          <w:sz w:val="28"/>
          <w:szCs w:val="28"/>
        </w:rPr>
        <w:t>№ 210-2016-ППМ</w:t>
      </w:r>
      <w:r>
        <w:rPr>
          <w:sz w:val="28"/>
          <w:szCs w:val="28"/>
        </w:rPr>
        <w:t>, разработанны</w:t>
      </w:r>
      <w:r w:rsidR="004936D0">
        <w:rPr>
          <w:sz w:val="28"/>
          <w:szCs w:val="28"/>
        </w:rPr>
        <w:t>й</w:t>
      </w:r>
      <w:r>
        <w:rPr>
          <w:sz w:val="28"/>
          <w:szCs w:val="28"/>
        </w:rPr>
        <w:t xml:space="preserve"> Обществом с ограниченной ответственностью «Транспортные проекты и инвестиции», учитывая протокол </w:t>
      </w:r>
      <w:r w:rsidRPr="00653274">
        <w:rPr>
          <w:sz w:val="28"/>
          <w:szCs w:val="28"/>
        </w:rPr>
        <w:t xml:space="preserve">публичных слушаний по проекту планировки территории и проекту межевания территории микрорайона № </w:t>
      </w:r>
      <w:r w:rsidR="00C87670">
        <w:rPr>
          <w:sz w:val="28"/>
          <w:szCs w:val="28"/>
        </w:rPr>
        <w:t>16</w:t>
      </w:r>
      <w:r w:rsidRPr="00653274">
        <w:rPr>
          <w:sz w:val="28"/>
          <w:szCs w:val="28"/>
        </w:rPr>
        <w:t xml:space="preserve"> города Зеленогорска</w:t>
      </w:r>
      <w:r>
        <w:rPr>
          <w:sz w:val="28"/>
          <w:szCs w:val="28"/>
        </w:rPr>
        <w:t xml:space="preserve"> от </w:t>
      </w:r>
      <w:r w:rsidR="00C87670">
        <w:rPr>
          <w:sz w:val="28"/>
          <w:szCs w:val="28"/>
        </w:rPr>
        <w:t>28</w:t>
      </w:r>
      <w:r>
        <w:rPr>
          <w:sz w:val="28"/>
          <w:szCs w:val="28"/>
        </w:rPr>
        <w:t>.05.2019 и заключение о результатах публичных слушаний</w:t>
      </w:r>
      <w:r w:rsidRPr="00653274">
        <w:rPr>
          <w:sz w:val="28"/>
          <w:szCs w:val="28"/>
        </w:rPr>
        <w:t xml:space="preserve">, проведенных </w:t>
      </w:r>
      <w:r w:rsidR="00C87670">
        <w:rPr>
          <w:sz w:val="28"/>
          <w:szCs w:val="28"/>
        </w:rPr>
        <w:t>28</w:t>
      </w:r>
      <w:r w:rsidRPr="00653274">
        <w:rPr>
          <w:sz w:val="28"/>
          <w:szCs w:val="28"/>
        </w:rPr>
        <w:t>.05.2019</w:t>
      </w:r>
      <w:r>
        <w:rPr>
          <w:sz w:val="28"/>
          <w:szCs w:val="28"/>
        </w:rPr>
        <w:t xml:space="preserve"> </w:t>
      </w:r>
      <w:r w:rsidRPr="00653274">
        <w:rPr>
          <w:sz w:val="28"/>
          <w:szCs w:val="28"/>
        </w:rPr>
        <w:t xml:space="preserve">по проекту планировки территории и проекту межевания территории микрорайона № </w:t>
      </w:r>
      <w:r w:rsidR="00C87670">
        <w:rPr>
          <w:sz w:val="28"/>
          <w:szCs w:val="28"/>
        </w:rPr>
        <w:t>16</w:t>
      </w:r>
      <w:r w:rsidRPr="00653274">
        <w:rPr>
          <w:sz w:val="28"/>
          <w:szCs w:val="28"/>
        </w:rPr>
        <w:t xml:space="preserve"> города</w:t>
      </w:r>
      <w:proofErr w:type="gramEnd"/>
      <w:r w:rsidRPr="00653274">
        <w:rPr>
          <w:sz w:val="28"/>
          <w:szCs w:val="28"/>
        </w:rPr>
        <w:t xml:space="preserve"> Зеленогорска</w:t>
      </w:r>
      <w:r>
        <w:rPr>
          <w:sz w:val="28"/>
          <w:szCs w:val="28"/>
        </w:rPr>
        <w:t xml:space="preserve">, опубликованное в газете «Панорама» 26.06.2019 </w:t>
      </w:r>
      <w:r w:rsidR="007F4C8D">
        <w:rPr>
          <w:sz w:val="28"/>
          <w:szCs w:val="28"/>
        </w:rPr>
        <w:t xml:space="preserve">№ 25 (1605), </w:t>
      </w:r>
      <w:r w:rsidR="00B010DE">
        <w:rPr>
          <w:sz w:val="28"/>
          <w:szCs w:val="28"/>
        </w:rPr>
        <w:t xml:space="preserve">заключение </w:t>
      </w:r>
      <w:r w:rsidR="0065071B">
        <w:rPr>
          <w:sz w:val="28"/>
          <w:szCs w:val="28"/>
        </w:rPr>
        <w:t xml:space="preserve">отдела архитектуры и градостроительства </w:t>
      </w:r>
      <w:proofErr w:type="gramStart"/>
      <w:r w:rsidR="0065071B">
        <w:rPr>
          <w:sz w:val="28"/>
          <w:szCs w:val="28"/>
        </w:rPr>
        <w:t>Администрации</w:t>
      </w:r>
      <w:proofErr w:type="gramEnd"/>
      <w:r w:rsidR="0065071B">
        <w:rPr>
          <w:sz w:val="28"/>
          <w:szCs w:val="28"/>
        </w:rPr>
        <w:t xml:space="preserve"> ЗАТО г. Зеленогорска </w:t>
      </w:r>
      <w:r w:rsidR="00B010DE">
        <w:rPr>
          <w:sz w:val="28"/>
          <w:szCs w:val="28"/>
        </w:rPr>
        <w:t xml:space="preserve">по результатам рассмотрения предложений участников публичных слушаний от 28.05.2019 № 09-21/366/1, </w:t>
      </w:r>
      <w:r w:rsidR="007F4C8D">
        <w:rPr>
          <w:sz w:val="28"/>
          <w:szCs w:val="28"/>
        </w:rPr>
        <w:t xml:space="preserve">на основании статей 45, 46 Градостроительного кодекса Российской Федерации, статьи 16 Федерального закона от 06.10.2003 </w:t>
      </w:r>
      <w:r w:rsidR="0065071B">
        <w:rPr>
          <w:sz w:val="28"/>
          <w:szCs w:val="28"/>
        </w:rPr>
        <w:br/>
      </w:r>
      <w:r w:rsidR="007F4C8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Правил землепользования и застройки </w:t>
      </w:r>
      <w:r w:rsidR="00B010DE">
        <w:rPr>
          <w:sz w:val="28"/>
          <w:szCs w:val="28"/>
        </w:rPr>
        <w:br/>
      </w:r>
      <w:r w:rsidR="007F4C8D">
        <w:rPr>
          <w:sz w:val="28"/>
          <w:szCs w:val="28"/>
        </w:rPr>
        <w:t xml:space="preserve">г. Зеленогорска, утвержденных решением Совета </w:t>
      </w:r>
      <w:proofErr w:type="gramStart"/>
      <w:r w:rsidR="007F4C8D">
        <w:rPr>
          <w:sz w:val="28"/>
          <w:szCs w:val="28"/>
        </w:rPr>
        <w:t>депутатов</w:t>
      </w:r>
      <w:proofErr w:type="gramEnd"/>
      <w:r w:rsidR="007F4C8D">
        <w:rPr>
          <w:sz w:val="28"/>
          <w:szCs w:val="28"/>
        </w:rPr>
        <w:t xml:space="preserve"> ЗАТО </w:t>
      </w:r>
      <w:r w:rsidR="00B010DE">
        <w:rPr>
          <w:sz w:val="28"/>
          <w:szCs w:val="28"/>
        </w:rPr>
        <w:br/>
      </w:r>
      <w:r w:rsidR="007F4C8D">
        <w:rPr>
          <w:sz w:val="28"/>
          <w:szCs w:val="28"/>
        </w:rPr>
        <w:t>г. Зеленогорска от 23.06.2016 № 25-155р, руководствуясь Уставом города,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4C8D">
        <w:rPr>
          <w:sz w:val="28"/>
          <w:szCs w:val="28"/>
        </w:rPr>
        <w:t xml:space="preserve">Утвердить проект </w:t>
      </w:r>
      <w:r w:rsidR="007F4C8D" w:rsidRPr="007F4C8D">
        <w:rPr>
          <w:sz w:val="28"/>
          <w:szCs w:val="28"/>
        </w:rPr>
        <w:t>планировки и проект межевания территории микрорайона № «</w:t>
      </w:r>
      <w:r w:rsidR="00C87670">
        <w:rPr>
          <w:sz w:val="28"/>
          <w:szCs w:val="28"/>
        </w:rPr>
        <w:t>16</w:t>
      </w:r>
      <w:r w:rsidR="007F4C8D" w:rsidRPr="007F4C8D">
        <w:rPr>
          <w:sz w:val="28"/>
          <w:szCs w:val="28"/>
        </w:rPr>
        <w:t xml:space="preserve">» города Зеленогорска Красноярского края </w:t>
      </w:r>
      <w:r w:rsidR="007F4C8D">
        <w:rPr>
          <w:sz w:val="28"/>
          <w:szCs w:val="28"/>
        </w:rPr>
        <w:br/>
      </w:r>
      <w:r w:rsidR="007F4C8D" w:rsidRPr="007F4C8D">
        <w:rPr>
          <w:sz w:val="28"/>
          <w:szCs w:val="28"/>
        </w:rPr>
        <w:lastRenderedPageBreak/>
        <w:t>№ 210-2016-ППМ</w:t>
      </w:r>
      <w:r w:rsidR="007F4C8D">
        <w:rPr>
          <w:sz w:val="28"/>
          <w:szCs w:val="28"/>
        </w:rPr>
        <w:t>,</w:t>
      </w:r>
      <w:r w:rsidR="007F4C8D" w:rsidRPr="007F4C8D">
        <w:rPr>
          <w:sz w:val="28"/>
          <w:szCs w:val="28"/>
        </w:rPr>
        <w:t xml:space="preserve"> разработан</w:t>
      </w:r>
      <w:r w:rsidR="007F4C8D">
        <w:rPr>
          <w:sz w:val="28"/>
          <w:szCs w:val="28"/>
        </w:rPr>
        <w:t>ный</w:t>
      </w:r>
      <w:r w:rsidR="007F4C8D" w:rsidRPr="007F4C8D">
        <w:rPr>
          <w:sz w:val="28"/>
          <w:szCs w:val="28"/>
        </w:rPr>
        <w:t xml:space="preserve"> Обществом с ограниченной ответственностью «Транспортные проекты и инвестиции»</w:t>
      </w:r>
      <w:r w:rsidR="00B010DE">
        <w:rPr>
          <w:sz w:val="28"/>
          <w:szCs w:val="28"/>
        </w:rPr>
        <w:t>, согласно приложению к настоящему постановлению</w:t>
      </w:r>
      <w:r w:rsidR="007F4C8D">
        <w:rPr>
          <w:sz w:val="28"/>
          <w:szCs w:val="28"/>
        </w:rPr>
        <w:t>.</w:t>
      </w:r>
    </w:p>
    <w:p w:rsidR="00E13A69" w:rsidRPr="00E13A69" w:rsidRDefault="0065071B" w:rsidP="004936D0">
      <w:pPr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2. Муниципальному казенному учреждению «Центр муниципальных</w:t>
      </w:r>
      <w:r w:rsidRPr="00AC1380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закупок, поддержки предпринимательства и обеспечения деятельности органов местного самоуправления г. Зеленогорска» обеспечить опубликование н</w:t>
      </w:r>
      <w:r w:rsidRPr="00E13A69">
        <w:rPr>
          <w:sz w:val="28"/>
          <w:szCs w:val="28"/>
        </w:rPr>
        <w:t>астояще</w:t>
      </w:r>
      <w:r>
        <w:rPr>
          <w:sz w:val="28"/>
          <w:szCs w:val="28"/>
        </w:rPr>
        <w:t>го</w:t>
      </w:r>
      <w:r w:rsidRPr="00E13A6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E13A69">
        <w:rPr>
          <w:sz w:val="28"/>
          <w:szCs w:val="28"/>
        </w:rPr>
        <w:t xml:space="preserve"> и проект</w:t>
      </w:r>
      <w:r>
        <w:rPr>
          <w:sz w:val="28"/>
          <w:szCs w:val="28"/>
        </w:rPr>
        <w:t>ов</w:t>
      </w:r>
      <w:r w:rsidRPr="00E13A69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Pr="00E13A69">
        <w:rPr>
          <w:sz w:val="28"/>
          <w:szCs w:val="28"/>
        </w:rPr>
        <w:t xml:space="preserve"> в пункте 1 настоящего постановления, в газете «Панорама» и</w:t>
      </w:r>
      <w:r>
        <w:rPr>
          <w:sz w:val="28"/>
          <w:szCs w:val="28"/>
        </w:rPr>
        <w:t xml:space="preserve"> их</w:t>
      </w:r>
      <w:r w:rsidRPr="00E13A69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е на</w:t>
      </w:r>
      <w:r w:rsidRPr="00E13A69">
        <w:rPr>
          <w:sz w:val="28"/>
          <w:szCs w:val="28"/>
        </w:rPr>
        <w:t xml:space="preserve"> официальном сайте </w:t>
      </w:r>
      <w:proofErr w:type="gramStart"/>
      <w:r w:rsidRPr="00E13A69">
        <w:rPr>
          <w:sz w:val="28"/>
          <w:szCs w:val="28"/>
        </w:rPr>
        <w:t>Администрации</w:t>
      </w:r>
      <w:proofErr w:type="gramEnd"/>
      <w:r w:rsidRPr="00E13A69">
        <w:rPr>
          <w:sz w:val="28"/>
          <w:szCs w:val="28"/>
        </w:rPr>
        <w:t xml:space="preserve"> ЗАТО г. Зеленогорска </w:t>
      </w:r>
      <w:r>
        <w:rPr>
          <w:sz w:val="28"/>
          <w:szCs w:val="28"/>
          <w:lang w:val="en-US"/>
        </w:rPr>
        <w:t>www</w:t>
      </w:r>
      <w:r w:rsidRPr="00AC138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zeladmin</w:t>
      </w:r>
      <w:proofErr w:type="spellEnd"/>
      <w:r w:rsidRPr="00AC138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13A69">
        <w:rPr>
          <w:sz w:val="28"/>
          <w:szCs w:val="28"/>
        </w:rPr>
        <w:t xml:space="preserve">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  <w:r w:rsidR="00493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38" w:rsidRDefault="00B86938">
      <w:r>
        <w:separator/>
      </w:r>
    </w:p>
  </w:endnote>
  <w:endnote w:type="continuationSeparator" w:id="0">
    <w:p w:rsidR="00B86938" w:rsidRDefault="00B8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38" w:rsidRDefault="00B86938">
      <w:r>
        <w:separator/>
      </w:r>
    </w:p>
  </w:footnote>
  <w:footnote w:type="continuationSeparator" w:id="0">
    <w:p w:rsidR="00B86938" w:rsidRDefault="00B8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6038"/>
    <w:rsid w:val="00190C3C"/>
    <w:rsid w:val="00197B9C"/>
    <w:rsid w:val="001A2D20"/>
    <w:rsid w:val="001A469B"/>
    <w:rsid w:val="001C2455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405270"/>
    <w:rsid w:val="004130E5"/>
    <w:rsid w:val="00447BD9"/>
    <w:rsid w:val="0047531C"/>
    <w:rsid w:val="004906F0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5071B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A07AD7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10DE"/>
    <w:rsid w:val="00B10607"/>
    <w:rsid w:val="00B30CA4"/>
    <w:rsid w:val="00B36573"/>
    <w:rsid w:val="00B65A32"/>
    <w:rsid w:val="00B73697"/>
    <w:rsid w:val="00B74266"/>
    <w:rsid w:val="00B86938"/>
    <w:rsid w:val="00B93D61"/>
    <w:rsid w:val="00BA2498"/>
    <w:rsid w:val="00BB24CF"/>
    <w:rsid w:val="00BB5B85"/>
    <w:rsid w:val="00BB71ED"/>
    <w:rsid w:val="00BC69B5"/>
    <w:rsid w:val="00C00FC1"/>
    <w:rsid w:val="00C204E1"/>
    <w:rsid w:val="00C500B4"/>
    <w:rsid w:val="00C538B3"/>
    <w:rsid w:val="00C56D53"/>
    <w:rsid w:val="00C71A05"/>
    <w:rsid w:val="00C81266"/>
    <w:rsid w:val="00C81D1B"/>
    <w:rsid w:val="00C87670"/>
    <w:rsid w:val="00C878EF"/>
    <w:rsid w:val="00C87FF2"/>
    <w:rsid w:val="00C90709"/>
    <w:rsid w:val="00CB15B1"/>
    <w:rsid w:val="00CB6797"/>
    <w:rsid w:val="00CC2F6E"/>
    <w:rsid w:val="00D00C3C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E027D7"/>
    <w:rsid w:val="00E11366"/>
    <w:rsid w:val="00E13A69"/>
    <w:rsid w:val="00E1763D"/>
    <w:rsid w:val="00E30854"/>
    <w:rsid w:val="00E355D6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6ED3"/>
    <w:rsid w:val="00F537D2"/>
    <w:rsid w:val="00F57112"/>
    <w:rsid w:val="00F64E8D"/>
    <w:rsid w:val="00F672C0"/>
    <w:rsid w:val="00F814EB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7E68-37F9-4049-83D0-5A80CE8A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301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Дмитриева</cp:lastModifiedBy>
  <cp:revision>34</cp:revision>
  <cp:lastPrinted>2019-03-29T11:51:00Z</cp:lastPrinted>
  <dcterms:created xsi:type="dcterms:W3CDTF">2017-04-10T05:14:00Z</dcterms:created>
  <dcterms:modified xsi:type="dcterms:W3CDTF">2019-07-26T04:34:00Z</dcterms:modified>
</cp:coreProperties>
</file>