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7C9" w:rsidRDefault="007846CC">
      <w:pPr>
        <w:pStyle w:val="10"/>
        <w:framePr w:w="9614" w:h="894" w:hRule="exact" w:wrap="none" w:vAnchor="page" w:hAnchor="page" w:x="1635" w:y="2206"/>
        <w:shd w:val="clear" w:color="auto" w:fill="auto"/>
        <w:spacing w:before="0"/>
      </w:pPr>
      <w:bookmarkStart w:id="0" w:name="bookmark0"/>
      <w:bookmarkStart w:id="1" w:name="_GoBack"/>
      <w:bookmarkEnd w:id="1"/>
      <w:r>
        <w:t>Извещение</w:t>
      </w:r>
      <w:bookmarkEnd w:id="0"/>
    </w:p>
    <w:p w:rsidR="007717C9" w:rsidRDefault="007846CC">
      <w:pPr>
        <w:pStyle w:val="40"/>
        <w:framePr w:w="9614" w:h="894" w:hRule="exact" w:wrap="none" w:vAnchor="page" w:hAnchor="page" w:x="1635" w:y="2206"/>
        <w:shd w:val="clear" w:color="auto" w:fill="auto"/>
      </w:pPr>
      <w:r>
        <w:t>о проведении аукциона на право заключения договоров аренды</w:t>
      </w:r>
    </w:p>
    <w:p w:rsidR="007717C9" w:rsidRDefault="007846CC">
      <w:pPr>
        <w:pStyle w:val="10"/>
        <w:framePr w:w="9614" w:h="894" w:hRule="exact" w:wrap="none" w:vAnchor="page" w:hAnchor="page" w:x="1635" w:y="2206"/>
        <w:shd w:val="clear" w:color="auto" w:fill="auto"/>
        <w:spacing w:before="0"/>
      </w:pPr>
      <w:bookmarkStart w:id="2" w:name="bookmark1"/>
      <w:r>
        <w:t>земельных участков</w:t>
      </w:r>
      <w:bookmarkEnd w:id="2"/>
    </w:p>
    <w:p w:rsidR="007717C9" w:rsidRDefault="007846CC">
      <w:pPr>
        <w:pStyle w:val="20"/>
        <w:framePr w:w="9614" w:h="5021" w:hRule="exact" w:wrap="none" w:vAnchor="page" w:hAnchor="page" w:x="1635" w:y="3319"/>
        <w:shd w:val="clear" w:color="auto" w:fill="auto"/>
        <w:spacing w:before="0"/>
        <w:ind w:firstLine="620"/>
      </w:pPr>
      <w:r>
        <w:rPr>
          <w:rStyle w:val="21"/>
        </w:rPr>
        <w:t xml:space="preserve">Организатор аукциона на право заключения договоров аренды земельных участка (далее - аукцион): </w:t>
      </w:r>
      <w:r>
        <w:t>Администрация ЗАТО г. Зеленогорска в лице Комитета по управлению имуществом Администрации ЗАТО г. Зеленогорска (далее - организатор аукциона):</w:t>
      </w:r>
    </w:p>
    <w:p w:rsidR="007717C9" w:rsidRDefault="007846CC">
      <w:pPr>
        <w:pStyle w:val="20"/>
        <w:framePr w:w="9614" w:h="5021" w:hRule="exact" w:wrap="none" w:vAnchor="page" w:hAnchor="page" w:x="1635" w:y="3319"/>
        <w:numPr>
          <w:ilvl w:val="0"/>
          <w:numId w:val="1"/>
        </w:numPr>
        <w:shd w:val="clear" w:color="auto" w:fill="auto"/>
        <w:tabs>
          <w:tab w:val="left" w:pos="871"/>
        </w:tabs>
        <w:spacing w:before="0"/>
        <w:ind w:firstLine="620"/>
      </w:pPr>
      <w:r>
        <w:t>место нахождения: Россия, Красноярский край, г. Зеленогорск;</w:t>
      </w:r>
    </w:p>
    <w:p w:rsidR="007717C9" w:rsidRDefault="007846CC">
      <w:pPr>
        <w:pStyle w:val="20"/>
        <w:framePr w:w="9614" w:h="5021" w:hRule="exact" w:wrap="none" w:vAnchor="page" w:hAnchor="page" w:x="1635" w:y="3319"/>
        <w:numPr>
          <w:ilvl w:val="0"/>
          <w:numId w:val="1"/>
        </w:numPr>
        <w:shd w:val="clear" w:color="auto" w:fill="auto"/>
        <w:tabs>
          <w:tab w:val="left" w:pos="871"/>
        </w:tabs>
        <w:spacing w:before="0"/>
        <w:ind w:firstLine="620"/>
      </w:pPr>
      <w:r>
        <w:t>почтовый адрес: 663690, Россия, Красноярский край, г. Зеленогорск, ул. Мира, д. 15;</w:t>
      </w:r>
    </w:p>
    <w:p w:rsidR="007717C9" w:rsidRDefault="007846CC">
      <w:pPr>
        <w:pStyle w:val="20"/>
        <w:framePr w:w="9614" w:h="5021" w:hRule="exact" w:wrap="none" w:vAnchor="page" w:hAnchor="page" w:x="1635" w:y="3319"/>
        <w:numPr>
          <w:ilvl w:val="0"/>
          <w:numId w:val="1"/>
        </w:numPr>
        <w:shd w:val="clear" w:color="auto" w:fill="auto"/>
        <w:tabs>
          <w:tab w:val="left" w:pos="876"/>
        </w:tabs>
        <w:spacing w:before="0"/>
        <w:ind w:firstLine="620"/>
      </w:pPr>
      <w:r>
        <w:t>контактные телефоны (39169)95-196, (39169)95-197;</w:t>
      </w:r>
    </w:p>
    <w:p w:rsidR="007717C9" w:rsidRDefault="007846CC">
      <w:pPr>
        <w:pStyle w:val="20"/>
        <w:framePr w:w="9614" w:h="5021" w:hRule="exact" w:wrap="none" w:vAnchor="page" w:hAnchor="page" w:x="1635" w:y="3319"/>
        <w:numPr>
          <w:ilvl w:val="0"/>
          <w:numId w:val="1"/>
        </w:numPr>
        <w:shd w:val="clear" w:color="auto" w:fill="auto"/>
        <w:tabs>
          <w:tab w:val="left" w:pos="876"/>
        </w:tabs>
        <w:spacing w:before="0"/>
        <w:ind w:firstLine="620"/>
      </w:pPr>
      <w:r>
        <w:t xml:space="preserve">электронная почта: </w:t>
      </w:r>
      <w:hyperlink r:id="rId7" w:history="1">
        <w:r>
          <w:rPr>
            <w:rStyle w:val="a3"/>
            <w:lang w:val="en-US" w:eastAsia="en-US" w:bidi="en-US"/>
          </w:rPr>
          <w:t>kui</w:t>
        </w:r>
        <w:r w:rsidRPr="007B0159">
          <w:rPr>
            <w:rStyle w:val="a3"/>
            <w:lang w:eastAsia="en-US" w:bidi="en-US"/>
          </w:rPr>
          <w:t>@</w:t>
        </w:r>
        <w:r>
          <w:rPr>
            <w:rStyle w:val="a3"/>
            <w:lang w:val="en-US" w:eastAsia="en-US" w:bidi="en-US"/>
          </w:rPr>
          <w:t>admin</w:t>
        </w:r>
        <w:r w:rsidRPr="007B0159">
          <w:rPr>
            <w:rStyle w:val="a3"/>
            <w:lang w:eastAsia="en-US" w:bidi="en-US"/>
          </w:rPr>
          <w:t>.</w:t>
        </w:r>
        <w:r>
          <w:rPr>
            <w:rStyle w:val="a3"/>
            <w:lang w:val="en-US" w:eastAsia="en-US" w:bidi="en-US"/>
          </w:rPr>
          <w:t>zelenogorsk</w:t>
        </w:r>
        <w:r w:rsidRPr="007B0159">
          <w:rPr>
            <w:rStyle w:val="a3"/>
            <w:lang w:eastAsia="en-US" w:bidi="en-US"/>
          </w:rPr>
          <w:t>.</w:t>
        </w:r>
        <w:r>
          <w:rPr>
            <w:rStyle w:val="a3"/>
            <w:lang w:val="en-US" w:eastAsia="en-US" w:bidi="en-US"/>
          </w:rPr>
          <w:t>ru</w:t>
        </w:r>
      </w:hyperlink>
      <w:r w:rsidRPr="007B0159">
        <w:rPr>
          <w:lang w:eastAsia="en-US" w:bidi="en-US"/>
        </w:rPr>
        <w:t>.</w:t>
      </w:r>
    </w:p>
    <w:p w:rsidR="007717C9" w:rsidRDefault="007846CC">
      <w:pPr>
        <w:pStyle w:val="40"/>
        <w:framePr w:w="9614" w:h="5021" w:hRule="exact" w:wrap="none" w:vAnchor="page" w:hAnchor="page" w:x="1635" w:y="3319"/>
        <w:shd w:val="clear" w:color="auto" w:fill="auto"/>
        <w:spacing w:line="274" w:lineRule="exact"/>
        <w:ind w:firstLine="620"/>
        <w:jc w:val="both"/>
      </w:pPr>
      <w:r>
        <w:t>Уполномоченный орган, осуществляющий предоставление земельных участков:</w:t>
      </w:r>
    </w:p>
    <w:p w:rsidR="007717C9" w:rsidRDefault="007846CC">
      <w:pPr>
        <w:pStyle w:val="20"/>
        <w:framePr w:w="9614" w:h="5021" w:hRule="exact" w:wrap="none" w:vAnchor="page" w:hAnchor="page" w:x="1635" w:y="3319"/>
        <w:shd w:val="clear" w:color="auto" w:fill="auto"/>
        <w:spacing w:before="0"/>
      </w:pPr>
      <w:r>
        <w:t>Администрация ЗАТО г. Зеленогорска (далее - уполномоченный орган):</w:t>
      </w:r>
    </w:p>
    <w:p w:rsidR="007717C9" w:rsidRDefault="007846CC">
      <w:pPr>
        <w:pStyle w:val="20"/>
        <w:framePr w:w="9614" w:h="5021" w:hRule="exact" w:wrap="none" w:vAnchor="page" w:hAnchor="page" w:x="1635" w:y="3319"/>
        <w:numPr>
          <w:ilvl w:val="0"/>
          <w:numId w:val="1"/>
        </w:numPr>
        <w:shd w:val="clear" w:color="auto" w:fill="auto"/>
        <w:tabs>
          <w:tab w:val="left" w:pos="876"/>
        </w:tabs>
        <w:spacing w:before="0"/>
        <w:ind w:firstLine="620"/>
      </w:pPr>
      <w:r>
        <w:t>место нахождения: Россия, Красноярский край, г. Зеленогорск;</w:t>
      </w:r>
    </w:p>
    <w:p w:rsidR="007717C9" w:rsidRDefault="007846CC">
      <w:pPr>
        <w:pStyle w:val="20"/>
        <w:framePr w:w="9614" w:h="5021" w:hRule="exact" w:wrap="none" w:vAnchor="page" w:hAnchor="page" w:x="1635" w:y="3319"/>
        <w:numPr>
          <w:ilvl w:val="0"/>
          <w:numId w:val="1"/>
        </w:numPr>
        <w:shd w:val="clear" w:color="auto" w:fill="auto"/>
        <w:tabs>
          <w:tab w:val="left" w:pos="876"/>
        </w:tabs>
        <w:spacing w:before="0"/>
        <w:ind w:firstLine="620"/>
      </w:pPr>
      <w:r>
        <w:t>почтовый адрес: 663690, Россия, Красноярский край, г. Зеленогорск, ул. Мира,</w:t>
      </w:r>
    </w:p>
    <w:p w:rsidR="007717C9" w:rsidRDefault="007846CC">
      <w:pPr>
        <w:pStyle w:val="20"/>
        <w:framePr w:w="9614" w:h="5021" w:hRule="exact" w:wrap="none" w:vAnchor="page" w:hAnchor="page" w:x="1635" w:y="3319"/>
        <w:shd w:val="clear" w:color="auto" w:fill="auto"/>
        <w:spacing w:before="0"/>
      </w:pPr>
      <w:r>
        <w:rPr>
          <w:rStyle w:val="2115pt"/>
        </w:rPr>
        <w:t xml:space="preserve">Д. </w:t>
      </w:r>
      <w:r>
        <w:t>15.</w:t>
      </w:r>
    </w:p>
    <w:p w:rsidR="007717C9" w:rsidRDefault="007846CC">
      <w:pPr>
        <w:pStyle w:val="20"/>
        <w:framePr w:w="9614" w:h="5021" w:hRule="exact" w:wrap="none" w:vAnchor="page" w:hAnchor="page" w:x="1635" w:y="3319"/>
        <w:shd w:val="clear" w:color="auto" w:fill="auto"/>
        <w:spacing w:before="0"/>
        <w:ind w:firstLine="620"/>
      </w:pPr>
      <w:r>
        <w:t>Решение о проведении аукциона принято распоряжением Администрации ЗАТО г. Зеленогорска от 27.05.2019 № 1182-р «О проведении аукциона на право заключения договора аренды земельного участка».</w:t>
      </w:r>
    </w:p>
    <w:p w:rsidR="007717C9" w:rsidRDefault="007846CC">
      <w:pPr>
        <w:pStyle w:val="20"/>
        <w:framePr w:w="9614" w:h="5021" w:hRule="exact" w:wrap="none" w:vAnchor="page" w:hAnchor="page" w:x="1635" w:y="3319"/>
        <w:shd w:val="clear" w:color="auto" w:fill="auto"/>
        <w:spacing w:before="0"/>
        <w:ind w:firstLine="620"/>
      </w:pPr>
      <w:r>
        <w:t>В соответствии с пунктом 9 статьи 39.11 Земельного кодекса Российской Федерации аукцион является открытым по составу участников.</w:t>
      </w:r>
    </w:p>
    <w:p w:rsidR="007717C9" w:rsidRDefault="007846CC">
      <w:pPr>
        <w:pStyle w:val="10"/>
        <w:framePr w:w="9614" w:h="6950" w:hRule="exact" w:wrap="none" w:vAnchor="page" w:hAnchor="page" w:x="1635" w:y="8575"/>
        <w:numPr>
          <w:ilvl w:val="0"/>
          <w:numId w:val="2"/>
        </w:numPr>
        <w:shd w:val="clear" w:color="auto" w:fill="auto"/>
        <w:tabs>
          <w:tab w:val="left" w:pos="1182"/>
        </w:tabs>
        <w:spacing w:before="0" w:line="274" w:lineRule="exact"/>
        <w:ind w:firstLine="620"/>
        <w:jc w:val="both"/>
      </w:pPr>
      <w:bookmarkStart w:id="3" w:name="bookmark2"/>
      <w:r>
        <w:t>Место, дата и время проведения аукциона.</w:t>
      </w:r>
      <w:bookmarkEnd w:id="3"/>
    </w:p>
    <w:p w:rsidR="007717C9" w:rsidRDefault="007846CC">
      <w:pPr>
        <w:pStyle w:val="20"/>
        <w:framePr w:w="9614" w:h="6950" w:hRule="exact" w:wrap="none" w:vAnchor="page" w:hAnchor="page" w:x="1635" w:y="8575"/>
        <w:shd w:val="clear" w:color="auto" w:fill="auto"/>
        <w:spacing w:before="0"/>
        <w:ind w:firstLine="620"/>
      </w:pPr>
      <w:r>
        <w:t xml:space="preserve">Аукцион состоится </w:t>
      </w:r>
      <w:r w:rsidR="00B24712">
        <w:rPr>
          <w:rStyle w:val="21"/>
        </w:rPr>
        <w:t>15</w:t>
      </w:r>
      <w:r>
        <w:rPr>
          <w:rStyle w:val="21"/>
        </w:rPr>
        <w:t xml:space="preserve">.07.2019 в 10 часов 30 минут </w:t>
      </w:r>
      <w:r>
        <w:t xml:space="preserve">по местному времени в здании Администрации ЗАТО г. Зеленогорска по адресу: Россия, Красноярский край, </w:t>
      </w:r>
      <w:r w:rsidR="00B24712">
        <w:t xml:space="preserve">                                      </w:t>
      </w:r>
      <w:r>
        <w:t>г. Зеленогорск, ул. Мира, д. 15, кабинет № 410.</w:t>
      </w:r>
    </w:p>
    <w:p w:rsidR="007717C9" w:rsidRDefault="007846CC">
      <w:pPr>
        <w:pStyle w:val="20"/>
        <w:framePr w:w="9614" w:h="6950" w:hRule="exact" w:wrap="none" w:vAnchor="page" w:hAnchor="page" w:x="1635" w:y="8575"/>
        <w:shd w:val="clear" w:color="auto" w:fill="auto"/>
        <w:spacing w:before="0" w:after="240"/>
        <w:ind w:firstLine="620"/>
      </w:pPr>
      <w:r>
        <w:t>Регистрация заявителей, признанных участниками аукциона, начинается в 10 часов 00 минут по местному времени в здании Администрации ЗАТО г. Зеленогорска по адресу: Россия, Красноярский край, г. Зеленогорск, ул. Мира, д. 15, кабинет № 104.</w:t>
      </w:r>
    </w:p>
    <w:p w:rsidR="007717C9" w:rsidRDefault="007846CC">
      <w:pPr>
        <w:pStyle w:val="10"/>
        <w:framePr w:w="9614" w:h="6950" w:hRule="exact" w:wrap="none" w:vAnchor="page" w:hAnchor="page" w:x="1635" w:y="8575"/>
        <w:numPr>
          <w:ilvl w:val="0"/>
          <w:numId w:val="2"/>
        </w:numPr>
        <w:shd w:val="clear" w:color="auto" w:fill="auto"/>
        <w:tabs>
          <w:tab w:val="left" w:pos="977"/>
        </w:tabs>
        <w:spacing w:before="0" w:line="274" w:lineRule="exact"/>
        <w:ind w:firstLine="620"/>
        <w:jc w:val="both"/>
      </w:pPr>
      <w:bookmarkStart w:id="4" w:name="bookmark3"/>
      <w:r>
        <w:t>Порядок проведения аукциона.</w:t>
      </w:r>
      <w:bookmarkEnd w:id="4"/>
    </w:p>
    <w:p w:rsidR="007717C9" w:rsidRDefault="007846CC">
      <w:pPr>
        <w:pStyle w:val="20"/>
        <w:framePr w:w="9614" w:h="6950" w:hRule="exact" w:wrap="none" w:vAnchor="page" w:hAnchor="page" w:x="1635" w:y="8575"/>
        <w:shd w:val="clear" w:color="auto" w:fill="auto"/>
        <w:spacing w:before="0"/>
        <w:ind w:firstLine="620"/>
      </w:pPr>
      <w:r>
        <w:t>Для участия в аукционе заявитель представляет организатору аукциона в срок, установленный в разделе 4 настоящего извещения:</w:t>
      </w:r>
    </w:p>
    <w:p w:rsidR="007717C9" w:rsidRDefault="007846CC">
      <w:pPr>
        <w:pStyle w:val="20"/>
        <w:framePr w:w="9614" w:h="6950" w:hRule="exact" w:wrap="none" w:vAnchor="page" w:hAnchor="page" w:x="1635" w:y="8575"/>
        <w:numPr>
          <w:ilvl w:val="0"/>
          <w:numId w:val="1"/>
        </w:numPr>
        <w:shd w:val="clear" w:color="auto" w:fill="auto"/>
        <w:tabs>
          <w:tab w:val="left" w:pos="818"/>
        </w:tabs>
        <w:spacing w:before="0"/>
        <w:ind w:firstLine="620"/>
      </w:pPr>
      <w:r>
        <w:t>заявку на участие в аукционе по форме, установленной в приложении № 1 к настоящему извещению, с указанием банковских реквизитов счета для возврата задатка;</w:t>
      </w:r>
    </w:p>
    <w:p w:rsidR="007717C9" w:rsidRDefault="007846CC">
      <w:pPr>
        <w:pStyle w:val="20"/>
        <w:framePr w:w="9614" w:h="6950" w:hRule="exact" w:wrap="none" w:vAnchor="page" w:hAnchor="page" w:x="1635" w:y="8575"/>
        <w:numPr>
          <w:ilvl w:val="0"/>
          <w:numId w:val="1"/>
        </w:numPr>
        <w:shd w:val="clear" w:color="auto" w:fill="auto"/>
        <w:tabs>
          <w:tab w:val="left" w:pos="871"/>
        </w:tabs>
        <w:spacing w:before="0"/>
        <w:ind w:firstLine="620"/>
      </w:pPr>
      <w:r>
        <w:t>копии документов, удостоверяющих личность заявителя;</w:t>
      </w:r>
    </w:p>
    <w:p w:rsidR="007717C9" w:rsidRDefault="007846CC">
      <w:pPr>
        <w:pStyle w:val="20"/>
        <w:framePr w:w="9614" w:h="6950" w:hRule="exact" w:wrap="none" w:vAnchor="page" w:hAnchor="page" w:x="1635" w:y="8575"/>
        <w:numPr>
          <w:ilvl w:val="0"/>
          <w:numId w:val="1"/>
        </w:numPr>
        <w:shd w:val="clear" w:color="auto" w:fill="auto"/>
        <w:tabs>
          <w:tab w:val="left" w:pos="871"/>
        </w:tabs>
        <w:spacing w:before="0"/>
        <w:ind w:firstLine="620"/>
      </w:pPr>
      <w:r>
        <w:t>надлежащим образом заверенный перевод на русский язык документов о</w:t>
      </w:r>
    </w:p>
    <w:p w:rsidR="007717C9" w:rsidRDefault="007846CC">
      <w:pPr>
        <w:pStyle w:val="20"/>
        <w:framePr w:w="9614" w:h="6950" w:hRule="exact" w:wrap="none" w:vAnchor="page" w:hAnchor="page" w:x="1635" w:y="8575"/>
        <w:shd w:val="clear" w:color="auto" w:fill="auto"/>
        <w:tabs>
          <w:tab w:val="left" w:pos="4949"/>
        </w:tabs>
        <w:spacing w:before="0"/>
      </w:pPr>
      <w:r>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tab/>
      </w:r>
    </w:p>
    <w:p w:rsidR="007717C9" w:rsidRDefault="007846CC">
      <w:pPr>
        <w:pStyle w:val="20"/>
        <w:framePr w:w="9614" w:h="6950" w:hRule="exact" w:wrap="none" w:vAnchor="page" w:hAnchor="page" w:x="1635" w:y="8575"/>
        <w:numPr>
          <w:ilvl w:val="0"/>
          <w:numId w:val="1"/>
        </w:numPr>
        <w:shd w:val="clear" w:color="auto" w:fill="auto"/>
        <w:tabs>
          <w:tab w:val="left" w:pos="871"/>
        </w:tabs>
        <w:spacing w:before="0"/>
        <w:ind w:firstLine="620"/>
      </w:pPr>
      <w:r>
        <w:t>документы, подтверждающие внесение златка.</w:t>
      </w:r>
    </w:p>
    <w:p w:rsidR="007717C9" w:rsidRDefault="007846CC">
      <w:pPr>
        <w:pStyle w:val="20"/>
        <w:framePr w:w="9614" w:h="6950" w:hRule="exact" w:wrap="none" w:vAnchor="page" w:hAnchor="page" w:x="1635" w:y="8575"/>
        <w:shd w:val="clear" w:color="auto" w:fill="auto"/>
        <w:spacing w:before="0"/>
        <w:ind w:firstLine="620"/>
      </w:pPr>
      <w:r>
        <w:t>Организатор аукциона не вправе требовать представление иных документов.</w:t>
      </w:r>
    </w:p>
    <w:p w:rsidR="007717C9" w:rsidRDefault="007846CC">
      <w:pPr>
        <w:pStyle w:val="20"/>
        <w:framePr w:w="9614" w:h="6950" w:hRule="exact" w:wrap="none" w:vAnchor="page" w:hAnchor="page" w:x="1635" w:y="8575"/>
        <w:shd w:val="clear" w:color="auto" w:fill="auto"/>
        <w:spacing w:before="0"/>
        <w:ind w:firstLine="620"/>
      </w:pPr>
      <w: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w:t>
      </w:r>
      <w:r w:rsidR="00B24712">
        <w:t xml:space="preserve"> </w:t>
      </w:r>
    </w:p>
    <w:p w:rsidR="007717C9" w:rsidRDefault="007846CC">
      <w:pPr>
        <w:pStyle w:val="a5"/>
        <w:framePr w:wrap="none" w:vAnchor="page" w:hAnchor="page" w:x="6391" w:y="15986"/>
        <w:shd w:val="clear" w:color="auto" w:fill="auto"/>
        <w:spacing w:line="220" w:lineRule="exact"/>
      </w:pPr>
      <w:r>
        <w:t>1</w:t>
      </w:r>
    </w:p>
    <w:p w:rsidR="007717C9" w:rsidRDefault="007717C9">
      <w:pPr>
        <w:rPr>
          <w:sz w:val="2"/>
          <w:szCs w:val="2"/>
        </w:rPr>
        <w:sectPr w:rsidR="007717C9">
          <w:pgSz w:w="11900" w:h="16840"/>
          <w:pgMar w:top="360" w:right="360" w:bottom="360" w:left="360" w:header="0" w:footer="3" w:gutter="0"/>
          <w:cols w:space="720"/>
          <w:noEndnote/>
          <w:docGrid w:linePitch="360"/>
        </w:sectPr>
      </w:pPr>
    </w:p>
    <w:p w:rsidR="007717C9" w:rsidRDefault="007846CC">
      <w:pPr>
        <w:pStyle w:val="20"/>
        <w:framePr w:w="9610" w:h="14659" w:hRule="exact" w:wrap="none" w:vAnchor="page" w:hAnchor="page" w:x="1637" w:y="866"/>
        <w:shd w:val="clear" w:color="auto" w:fill="auto"/>
        <w:spacing w:before="0"/>
        <w:ind w:firstLine="600"/>
      </w:pPr>
      <w:r>
        <w:lastRenderedPageBreak/>
        <w:t>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717C9" w:rsidRDefault="007846CC">
      <w:pPr>
        <w:pStyle w:val="20"/>
        <w:framePr w:w="9610" w:h="14659" w:hRule="exact" w:wrap="none" w:vAnchor="page" w:hAnchor="page" w:x="1637" w:y="866"/>
        <w:shd w:val="clear" w:color="auto" w:fill="auto"/>
        <w:spacing w:before="0"/>
        <w:ind w:firstLine="600"/>
      </w:pPr>
      <w:r>
        <w:t>Заявитель не допускается к участию в аукционе в следующих случаях:</w:t>
      </w:r>
    </w:p>
    <w:p w:rsidR="007717C9" w:rsidRDefault="007846CC">
      <w:pPr>
        <w:pStyle w:val="20"/>
        <w:framePr w:w="9610" w:h="14659" w:hRule="exact" w:wrap="none" w:vAnchor="page" w:hAnchor="page" w:x="1637" w:y="866"/>
        <w:numPr>
          <w:ilvl w:val="0"/>
          <w:numId w:val="1"/>
        </w:numPr>
        <w:shd w:val="clear" w:color="auto" w:fill="auto"/>
        <w:tabs>
          <w:tab w:val="left" w:pos="764"/>
        </w:tabs>
        <w:spacing w:before="0"/>
        <w:ind w:firstLine="600"/>
      </w:pPr>
      <w:r>
        <w:t>непредставление необходимых для участия в аукционе документов или представление недостоверных сведений;</w:t>
      </w:r>
    </w:p>
    <w:p w:rsidR="007717C9" w:rsidRDefault="007846CC">
      <w:pPr>
        <w:pStyle w:val="20"/>
        <w:framePr w:w="9610" w:h="14659" w:hRule="exact" w:wrap="none" w:vAnchor="page" w:hAnchor="page" w:x="1637" w:y="866"/>
        <w:numPr>
          <w:ilvl w:val="0"/>
          <w:numId w:val="1"/>
        </w:numPr>
        <w:shd w:val="clear" w:color="auto" w:fill="auto"/>
        <w:tabs>
          <w:tab w:val="left" w:pos="802"/>
        </w:tabs>
        <w:spacing w:before="0"/>
        <w:ind w:firstLine="600"/>
      </w:pPr>
      <w:r>
        <w:t>не поступление задатка на дату рассмотрения заявок на участие в аукционе;</w:t>
      </w:r>
    </w:p>
    <w:p w:rsidR="007717C9" w:rsidRDefault="007846CC">
      <w:pPr>
        <w:pStyle w:val="20"/>
        <w:framePr w:w="9610" w:h="14659" w:hRule="exact" w:wrap="none" w:vAnchor="page" w:hAnchor="page" w:x="1637" w:y="866"/>
        <w:numPr>
          <w:ilvl w:val="0"/>
          <w:numId w:val="1"/>
        </w:numPr>
        <w:shd w:val="clear" w:color="auto" w:fill="auto"/>
        <w:tabs>
          <w:tab w:val="left" w:pos="831"/>
        </w:tabs>
        <w:spacing w:before="0"/>
        <w:ind w:firstLine="600"/>
      </w:pPr>
      <w:r>
        <w:t>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настоящего аукциона, приобрести земельный участок в аренду;</w:t>
      </w:r>
    </w:p>
    <w:p w:rsidR="007717C9" w:rsidRDefault="007846CC">
      <w:pPr>
        <w:pStyle w:val="20"/>
        <w:framePr w:w="9610" w:h="14659" w:hRule="exact" w:wrap="none" w:vAnchor="page" w:hAnchor="page" w:x="1637" w:y="866"/>
        <w:numPr>
          <w:ilvl w:val="0"/>
          <w:numId w:val="1"/>
        </w:numPr>
        <w:shd w:val="clear" w:color="auto" w:fill="auto"/>
        <w:tabs>
          <w:tab w:val="left" w:pos="831"/>
        </w:tabs>
        <w:spacing w:before="0"/>
        <w:ind w:firstLine="600"/>
      </w:pPr>
      <w:r>
        <w:t>наличие сведений о заявителе в реестре недобросовестных участников аукциона, предусмотренном пунктом 27 статьи 39.12 Земельного кодекса Российской Федерации, ведение которого осуществляется уполномоченным Правительством Российской Федерации федеральным органом исполнительной власти (далее - реестр недобросовестных участников аукциона).</w:t>
      </w:r>
    </w:p>
    <w:p w:rsidR="007717C9" w:rsidRDefault="007846CC">
      <w:pPr>
        <w:pStyle w:val="20"/>
        <w:framePr w:w="9610" w:h="14659" w:hRule="exact" w:wrap="none" w:vAnchor="page" w:hAnchor="page" w:x="1637" w:y="866"/>
        <w:shd w:val="clear" w:color="auto" w:fill="auto"/>
        <w:spacing w:before="0"/>
        <w:ind w:firstLine="600"/>
      </w:pPr>
      <w:r>
        <w:t>Организатор аукциона ведет протокол рассмотрения заявок на участие в аукционе в соответствии с пунктом 9 статьи 39.12 Земельного кодекса Российской Федерации, который размещается на официальном сайте Российской Федерации в информационно</w:t>
      </w:r>
      <w:r w:rsidR="00B24712">
        <w:t>-</w:t>
      </w:r>
      <w:r>
        <w:t xml:space="preserve">телекоммуникационной сети «Интернет» для размещения информации о проведении торгов </w:t>
      </w:r>
      <w:hyperlink r:id="rId8" w:history="1">
        <w:r>
          <w:rPr>
            <w:rStyle w:val="a3"/>
            <w:lang w:val="en-US" w:eastAsia="en-US" w:bidi="en-US"/>
          </w:rPr>
          <w:t>www</w:t>
        </w:r>
        <w:r w:rsidRPr="007B0159">
          <w:rPr>
            <w:rStyle w:val="a3"/>
            <w:lang w:eastAsia="en-US" w:bidi="en-US"/>
          </w:rPr>
          <w:t>.</w:t>
        </w:r>
        <w:r>
          <w:rPr>
            <w:rStyle w:val="a3"/>
            <w:lang w:val="en-US" w:eastAsia="en-US" w:bidi="en-US"/>
          </w:rPr>
          <w:t>torgi</w:t>
        </w:r>
        <w:r w:rsidRPr="007B0159">
          <w:rPr>
            <w:rStyle w:val="a3"/>
            <w:lang w:eastAsia="en-US" w:bidi="en-US"/>
          </w:rPr>
          <w:t>.</w:t>
        </w:r>
        <w:r>
          <w:rPr>
            <w:rStyle w:val="a3"/>
            <w:lang w:val="en-US" w:eastAsia="en-US" w:bidi="en-US"/>
          </w:rPr>
          <w:t>gov</w:t>
        </w:r>
        <w:r w:rsidRPr="007B0159">
          <w:rPr>
            <w:rStyle w:val="a3"/>
            <w:lang w:eastAsia="en-US" w:bidi="en-US"/>
          </w:rPr>
          <w:t>.</w:t>
        </w:r>
        <w:r>
          <w:rPr>
            <w:rStyle w:val="a3"/>
            <w:lang w:val="en-US" w:eastAsia="en-US" w:bidi="en-US"/>
          </w:rPr>
          <w:t>ru</w:t>
        </w:r>
      </w:hyperlink>
      <w:r w:rsidRPr="007B0159">
        <w:rPr>
          <w:lang w:eastAsia="en-US" w:bidi="en-US"/>
        </w:rPr>
        <w:t xml:space="preserve"> </w:t>
      </w:r>
      <w:r>
        <w:t xml:space="preserve">(далее - сайт </w:t>
      </w:r>
      <w:hyperlink r:id="rId9" w:history="1">
        <w:r>
          <w:rPr>
            <w:rStyle w:val="a3"/>
            <w:lang w:val="en-US" w:eastAsia="en-US" w:bidi="en-US"/>
          </w:rPr>
          <w:t>www</w:t>
        </w:r>
        <w:r w:rsidRPr="007B0159">
          <w:rPr>
            <w:rStyle w:val="a3"/>
            <w:lang w:eastAsia="en-US" w:bidi="en-US"/>
          </w:rPr>
          <w:t>.</w:t>
        </w:r>
        <w:r>
          <w:rPr>
            <w:rStyle w:val="a3"/>
            <w:lang w:val="en-US" w:eastAsia="en-US" w:bidi="en-US"/>
          </w:rPr>
          <w:t>torgi</w:t>
        </w:r>
        <w:r w:rsidRPr="007B0159">
          <w:rPr>
            <w:rStyle w:val="a3"/>
            <w:lang w:eastAsia="en-US" w:bidi="en-US"/>
          </w:rPr>
          <w:t>.</w:t>
        </w:r>
        <w:r>
          <w:rPr>
            <w:rStyle w:val="a3"/>
            <w:lang w:val="en-US" w:eastAsia="en-US" w:bidi="en-US"/>
          </w:rPr>
          <w:t>gov</w:t>
        </w:r>
        <w:r w:rsidRPr="007B0159">
          <w:rPr>
            <w:rStyle w:val="a3"/>
            <w:lang w:eastAsia="en-US" w:bidi="en-US"/>
          </w:rPr>
          <w:t>.</w:t>
        </w:r>
        <w:r>
          <w:rPr>
            <w:rStyle w:val="a3"/>
            <w:lang w:val="en-US" w:eastAsia="en-US" w:bidi="en-US"/>
          </w:rPr>
          <w:t>ru</w:t>
        </w:r>
      </w:hyperlink>
      <w:r w:rsidRPr="007B0159">
        <w:rPr>
          <w:lang w:eastAsia="en-US" w:bidi="en-US"/>
        </w:rPr>
        <w:t xml:space="preserve">) </w:t>
      </w:r>
      <w:r>
        <w:t>не позднее, чем на следующий день после дня подписания протокола.</w:t>
      </w:r>
    </w:p>
    <w:p w:rsidR="007717C9" w:rsidRDefault="007846CC">
      <w:pPr>
        <w:pStyle w:val="20"/>
        <w:framePr w:w="9610" w:h="14659" w:hRule="exact" w:wrap="none" w:vAnchor="page" w:hAnchor="page" w:x="1637" w:y="866"/>
        <w:shd w:val="clear" w:color="auto" w:fill="auto"/>
        <w:spacing w:before="0"/>
        <w:ind w:firstLine="600"/>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7717C9" w:rsidRDefault="007846CC">
      <w:pPr>
        <w:pStyle w:val="20"/>
        <w:framePr w:w="9610" w:h="14659" w:hRule="exact" w:wrap="none" w:vAnchor="page" w:hAnchor="page" w:x="1637" w:y="866"/>
        <w:shd w:val="clear" w:color="auto" w:fill="auto"/>
        <w:spacing w:before="0"/>
        <w:ind w:firstLine="600"/>
      </w:pPr>
      <w: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717C9" w:rsidRDefault="007846CC">
      <w:pPr>
        <w:pStyle w:val="20"/>
        <w:framePr w:w="9610" w:h="14659" w:hRule="exact" w:wrap="none" w:vAnchor="page" w:hAnchor="page" w:x="1637" w:y="866"/>
        <w:shd w:val="clear" w:color="auto" w:fill="auto"/>
        <w:spacing w:before="0"/>
        <w:ind w:firstLine="600"/>
      </w:pPr>
      <w: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7717C9" w:rsidRDefault="007846CC">
      <w:pPr>
        <w:pStyle w:val="20"/>
        <w:framePr w:w="9610" w:h="14659" w:hRule="exact" w:wrap="none" w:vAnchor="page" w:hAnchor="page" w:x="1637" w:y="866"/>
        <w:shd w:val="clear" w:color="auto" w:fill="auto"/>
        <w:spacing w:before="0"/>
        <w:ind w:firstLine="600"/>
      </w:pPr>
      <w: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настоящем извещении условиям аукциона, уполномоченный орган в течение десяти дней со дня рассмотрения указанной заявки обязан направить заявителю три экземпляра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7717C9" w:rsidRDefault="007846CC">
      <w:pPr>
        <w:pStyle w:val="20"/>
        <w:framePr w:w="9610" w:h="14659" w:hRule="exact" w:wrap="none" w:vAnchor="page" w:hAnchor="page" w:x="1637" w:y="866"/>
        <w:shd w:val="clear" w:color="auto" w:fill="auto"/>
        <w:spacing w:before="0"/>
        <w:ind w:firstLine="600"/>
      </w:pPr>
      <w:r>
        <w:t>Для участия в аукционе участник аукциона должен пройти регистрацию (время и место регистрации указаны в разделе 1 настоящего извещения) и получить пронумерованную карточку участника аукциона. При регистрации участник аукциона (представитель участника аукциона) представляет документ, удостоверяющий его личность, доверенность или иной документ, подтверждающий полномочия представителя на представление интересов участника аукциона в ходе проведения аукциона.</w:t>
      </w:r>
    </w:p>
    <w:p w:rsidR="007717C9" w:rsidRDefault="007846CC">
      <w:pPr>
        <w:pStyle w:val="20"/>
        <w:framePr w:w="9610" w:h="14659" w:hRule="exact" w:wrap="none" w:vAnchor="page" w:hAnchor="page" w:x="1637" w:y="866"/>
        <w:shd w:val="clear" w:color="auto" w:fill="auto"/>
        <w:spacing w:before="0"/>
        <w:ind w:firstLine="600"/>
      </w:pPr>
      <w:r>
        <w:t>Аукцион проводит аукционист, назначаемый распоряжением организатора аукциона.</w:t>
      </w:r>
    </w:p>
    <w:p w:rsidR="007717C9" w:rsidRDefault="007846CC">
      <w:pPr>
        <w:pStyle w:val="20"/>
        <w:framePr w:w="9610" w:h="14659" w:hRule="exact" w:wrap="none" w:vAnchor="page" w:hAnchor="page" w:x="1637" w:y="866"/>
        <w:shd w:val="clear" w:color="auto" w:fill="auto"/>
        <w:spacing w:before="0"/>
        <w:ind w:firstLine="600"/>
      </w:pPr>
      <w:r>
        <w:t>Аукцион начинается с оглашения аукционистом наименования, основных характеристик, начальной цены предмета аукциона и «шага аукциона».</w:t>
      </w:r>
    </w:p>
    <w:p w:rsidR="007717C9" w:rsidRDefault="007846CC">
      <w:pPr>
        <w:pStyle w:val="23"/>
        <w:framePr w:w="9610" w:h="269" w:hRule="exact" w:wrap="none" w:vAnchor="page" w:hAnchor="page" w:x="1637" w:y="15658"/>
        <w:shd w:val="clear" w:color="auto" w:fill="auto"/>
        <w:spacing w:line="240" w:lineRule="exact"/>
        <w:ind w:right="40"/>
      </w:pPr>
      <w:r>
        <w:t>2</w:t>
      </w:r>
    </w:p>
    <w:p w:rsidR="007717C9" w:rsidRDefault="007717C9">
      <w:pPr>
        <w:rPr>
          <w:sz w:val="2"/>
          <w:szCs w:val="2"/>
        </w:rPr>
        <w:sectPr w:rsidR="007717C9">
          <w:pgSz w:w="11900" w:h="16840"/>
          <w:pgMar w:top="360" w:right="360" w:bottom="360" w:left="360" w:header="0" w:footer="3" w:gutter="0"/>
          <w:cols w:space="720"/>
          <w:noEndnote/>
          <w:docGrid w:linePitch="360"/>
        </w:sectPr>
      </w:pPr>
    </w:p>
    <w:p w:rsidR="007717C9" w:rsidRDefault="007846CC">
      <w:pPr>
        <w:pStyle w:val="20"/>
        <w:framePr w:w="9629" w:h="14674" w:hRule="exact" w:wrap="none" w:vAnchor="page" w:hAnchor="page" w:x="1627" w:y="851"/>
        <w:shd w:val="clear" w:color="auto" w:fill="auto"/>
        <w:spacing w:before="0"/>
        <w:ind w:firstLine="600"/>
      </w:pPr>
      <w:r>
        <w:t>Участники аукциона поднимают пронумерованные карточки после оглашения аукционистом начального размера арендной платы. Каждый последующий размер арендной платы аукционист назначает путем увеличения размера арендной платы на «шаг аукциона». После объявления очередного размера арендной платы аукционист называет номер карточки участника аукциона, который первым ее поднял.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 По завершении аукциона аукционист называет размер арендной платы и номер карточки победителя аукциона.</w:t>
      </w:r>
    </w:p>
    <w:p w:rsidR="007717C9" w:rsidRDefault="007846CC">
      <w:pPr>
        <w:pStyle w:val="20"/>
        <w:framePr w:w="9629" w:h="14674" w:hRule="exact" w:wrap="none" w:vAnchor="page" w:hAnchor="page" w:x="1627" w:y="851"/>
        <w:shd w:val="clear" w:color="auto" w:fill="auto"/>
        <w:spacing w:before="0"/>
        <w:ind w:firstLine="600"/>
      </w:pPr>
      <w:r>
        <w:t>В ходе проведения аукциона председатель аукционной комиссии вправе объявить перерыв в аукционе.</w:t>
      </w:r>
    </w:p>
    <w:p w:rsidR="007717C9" w:rsidRDefault="007846CC">
      <w:pPr>
        <w:pStyle w:val="20"/>
        <w:framePr w:w="9629" w:h="14674" w:hRule="exact" w:wrap="none" w:vAnchor="page" w:hAnchor="page" w:x="1627" w:y="851"/>
        <w:shd w:val="clear" w:color="auto" w:fill="auto"/>
        <w:spacing w:before="0"/>
        <w:ind w:firstLine="600"/>
      </w:pPr>
      <w:r>
        <w:t xml:space="preserve">Результаты аукциона оформляются протоколом, который составляет организатор аукциона в соответствии с пунктом 15 статьи 39.12 Земельного кодекса Российской Федерации, который размещается на сайте </w:t>
      </w:r>
      <w:hyperlink r:id="rId10" w:history="1">
        <w:r>
          <w:rPr>
            <w:rStyle w:val="a3"/>
            <w:lang w:val="en-US" w:eastAsia="en-US" w:bidi="en-US"/>
          </w:rPr>
          <w:t>www</w:t>
        </w:r>
        <w:r w:rsidRPr="007B0159">
          <w:rPr>
            <w:rStyle w:val="a3"/>
            <w:lang w:eastAsia="en-US" w:bidi="en-US"/>
          </w:rPr>
          <w:t>.</w:t>
        </w:r>
        <w:r>
          <w:rPr>
            <w:rStyle w:val="a3"/>
            <w:lang w:val="en-US" w:eastAsia="en-US" w:bidi="en-US"/>
          </w:rPr>
          <w:t>torgi</w:t>
        </w:r>
        <w:r w:rsidRPr="007B0159">
          <w:rPr>
            <w:rStyle w:val="a3"/>
            <w:lang w:eastAsia="en-US" w:bidi="en-US"/>
          </w:rPr>
          <w:t>.</w:t>
        </w:r>
        <w:r>
          <w:rPr>
            <w:rStyle w:val="a3"/>
            <w:lang w:val="en-US" w:eastAsia="en-US" w:bidi="en-US"/>
          </w:rPr>
          <w:t>gov</w:t>
        </w:r>
        <w:r w:rsidRPr="007B0159">
          <w:rPr>
            <w:rStyle w:val="a3"/>
            <w:lang w:eastAsia="en-US" w:bidi="en-US"/>
          </w:rPr>
          <w:t>.</w:t>
        </w:r>
        <w:r>
          <w:rPr>
            <w:rStyle w:val="a3"/>
            <w:lang w:val="en-US" w:eastAsia="en-US" w:bidi="en-US"/>
          </w:rPr>
          <w:t>ru</w:t>
        </w:r>
      </w:hyperlink>
      <w:r w:rsidRPr="007B0159">
        <w:rPr>
          <w:lang w:eastAsia="en-US" w:bidi="en-US"/>
        </w:rPr>
        <w:t xml:space="preserve"> </w:t>
      </w:r>
      <w:r>
        <w:t>в течение одного рабочего дня со дня подписания данного протокола.</w:t>
      </w:r>
    </w:p>
    <w:p w:rsidR="007717C9" w:rsidRDefault="007846CC">
      <w:pPr>
        <w:pStyle w:val="20"/>
        <w:framePr w:w="9629" w:h="14674" w:hRule="exact" w:wrap="none" w:vAnchor="page" w:hAnchor="page" w:x="1627" w:y="851"/>
        <w:shd w:val="clear" w:color="auto" w:fill="auto"/>
        <w:spacing w:before="0"/>
        <w:ind w:firstLine="600"/>
      </w:pPr>
      <w:r>
        <w:t>Победителем аукциона признается участник аукциона, предложивший наибольший размер ежегодной арендной платы за земельный участок.</w:t>
      </w:r>
    </w:p>
    <w:p w:rsidR="007717C9" w:rsidRDefault="007846CC">
      <w:pPr>
        <w:pStyle w:val="20"/>
        <w:framePr w:w="9629" w:h="14674" w:hRule="exact" w:wrap="none" w:vAnchor="page" w:hAnchor="page" w:x="1627" w:y="851"/>
        <w:shd w:val="clear" w:color="auto" w:fill="auto"/>
        <w:spacing w:before="0"/>
        <w:ind w:firstLine="600"/>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717C9" w:rsidRDefault="007846CC">
      <w:pPr>
        <w:pStyle w:val="20"/>
        <w:framePr w:w="9629" w:h="14674" w:hRule="exact" w:wrap="none" w:vAnchor="page" w:hAnchor="page" w:x="1627" w:y="851"/>
        <w:shd w:val="clear" w:color="auto" w:fill="auto"/>
        <w:spacing w:before="0"/>
        <w:ind w:firstLine="600"/>
      </w:pPr>
      <w: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w:t>
      </w:r>
    </w:p>
    <w:p w:rsidR="007717C9" w:rsidRDefault="007846CC">
      <w:pPr>
        <w:pStyle w:val="20"/>
        <w:framePr w:w="9629" w:h="14674" w:hRule="exact" w:wrap="none" w:vAnchor="page" w:hAnchor="page" w:x="1627" w:y="851"/>
        <w:shd w:val="clear" w:color="auto" w:fill="auto"/>
        <w:spacing w:before="0"/>
        <w:ind w:firstLine="600"/>
      </w:pPr>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7717C9" w:rsidRDefault="007846CC">
      <w:pPr>
        <w:pStyle w:val="20"/>
        <w:framePr w:w="9629" w:h="14674" w:hRule="exact" w:wrap="none" w:vAnchor="page" w:hAnchor="page" w:x="1627" w:y="851"/>
        <w:shd w:val="clear" w:color="auto" w:fill="auto"/>
        <w:spacing w:before="0"/>
        <w:ind w:firstLine="600"/>
      </w:pPr>
      <w:r>
        <w:t>Победитель аукциона или единственный принявший участие в аукционе его участник, представляют организатору аукциона подписанные со своей стороны три экземпляра договора аренды земельного участка в срок не позднее тридцати дней со дня направления им проекта договора аренды земельного участка.</w:t>
      </w:r>
    </w:p>
    <w:p w:rsidR="007717C9" w:rsidRDefault="007846CC">
      <w:pPr>
        <w:pStyle w:val="20"/>
        <w:framePr w:w="9629" w:h="14674" w:hRule="exact" w:wrap="none" w:vAnchor="page" w:hAnchor="page" w:x="1627" w:y="851"/>
        <w:shd w:val="clear" w:color="auto" w:fill="auto"/>
        <w:spacing w:before="0"/>
        <w:ind w:firstLine="600"/>
      </w:pPr>
      <w: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717C9" w:rsidRDefault="007846CC">
      <w:pPr>
        <w:pStyle w:val="20"/>
        <w:framePr w:w="9629" w:h="14674" w:hRule="exact" w:wrap="none" w:vAnchor="page" w:hAnchor="page" w:x="1627" w:y="851"/>
        <w:shd w:val="clear" w:color="auto" w:fill="auto"/>
        <w:spacing w:before="0"/>
        <w:ind w:firstLine="600"/>
      </w:pPr>
      <w: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7717C9" w:rsidRDefault="007846CC">
      <w:pPr>
        <w:pStyle w:val="20"/>
        <w:framePr w:w="9629" w:h="14674" w:hRule="exact" w:wrap="none" w:vAnchor="page" w:hAnchor="page" w:x="1627" w:y="851"/>
        <w:shd w:val="clear" w:color="auto" w:fill="auto"/>
        <w:spacing w:before="0"/>
        <w:ind w:firstLine="600"/>
      </w:pPr>
      <w: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w:t>
      </w:r>
    </w:p>
    <w:p w:rsidR="007717C9" w:rsidRDefault="007846CC">
      <w:pPr>
        <w:pStyle w:val="23"/>
        <w:framePr w:w="9629" w:h="269" w:hRule="exact" w:wrap="none" w:vAnchor="page" w:hAnchor="page" w:x="1627" w:y="15658"/>
        <w:shd w:val="clear" w:color="auto" w:fill="auto"/>
        <w:spacing w:line="240" w:lineRule="exact"/>
        <w:ind w:right="20"/>
      </w:pPr>
      <w:r>
        <w:t>3</w:t>
      </w:r>
    </w:p>
    <w:p w:rsidR="007717C9" w:rsidRDefault="007717C9">
      <w:pPr>
        <w:rPr>
          <w:sz w:val="2"/>
          <w:szCs w:val="2"/>
        </w:rPr>
        <w:sectPr w:rsidR="007717C9">
          <w:pgSz w:w="11900" w:h="16840"/>
          <w:pgMar w:top="360" w:right="360" w:bottom="360" w:left="360" w:header="0" w:footer="3" w:gutter="0"/>
          <w:cols w:space="720"/>
          <w:noEndnote/>
          <w:docGrid w:linePitch="360"/>
        </w:sectPr>
      </w:pPr>
    </w:p>
    <w:p w:rsidR="007717C9" w:rsidRDefault="007846CC">
      <w:pPr>
        <w:pStyle w:val="20"/>
        <w:framePr w:w="9629" w:h="14364" w:hRule="exact" w:wrap="none" w:vAnchor="page" w:hAnchor="page" w:x="1627" w:y="859"/>
        <w:shd w:val="clear" w:color="auto" w:fill="auto"/>
        <w:spacing w:before="0" w:line="283" w:lineRule="exact"/>
      </w:pPr>
      <w:r>
        <w:t>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w:t>
      </w:r>
    </w:p>
    <w:p w:rsidR="007717C9" w:rsidRDefault="007846CC">
      <w:pPr>
        <w:pStyle w:val="20"/>
        <w:framePr w:w="9629" w:h="14364" w:hRule="exact" w:wrap="none" w:vAnchor="page" w:hAnchor="page" w:x="1627" w:y="859"/>
        <w:shd w:val="clear" w:color="auto" w:fill="auto"/>
        <w:spacing w:before="0"/>
        <w:ind w:firstLine="620"/>
      </w:pPr>
      <w:r>
        <w:t>Сведения о победителях аукционов, уклонившихся от заключения договора аренды земельного участка, являющегося предметом аукциона, о заявителе, признанном единственным участником аукциона, заявителе, который и единственная заявка которого соответствует всем требованиям и указанным в настоящем извещении условиям аукциона, единственном участнике аукциона, единственном участнике, принявшим участие в аукционе и которые уклонились от их заключения, включаются в реестр недобросовестных участников аукциона.</w:t>
      </w:r>
    </w:p>
    <w:p w:rsidR="007717C9" w:rsidRDefault="007846CC">
      <w:pPr>
        <w:pStyle w:val="20"/>
        <w:framePr w:w="9629" w:h="14364" w:hRule="exact" w:wrap="none" w:vAnchor="page" w:hAnchor="page" w:x="1627" w:y="859"/>
        <w:shd w:val="clear" w:color="auto" w:fill="auto"/>
        <w:spacing w:before="0"/>
        <w:ind w:firstLine="680"/>
      </w:pPr>
      <w: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w:t>
      </w:r>
    </w:p>
    <w:p w:rsidR="007717C9" w:rsidRDefault="007846CC">
      <w:pPr>
        <w:pStyle w:val="20"/>
        <w:framePr w:w="9629" w:h="14364" w:hRule="exact" w:wrap="none" w:vAnchor="page" w:hAnchor="page" w:x="1627" w:y="859"/>
        <w:shd w:val="clear" w:color="auto" w:fill="auto"/>
        <w:spacing w:before="0"/>
        <w:ind w:firstLine="620"/>
      </w:pPr>
      <w:r>
        <w:t xml:space="preserve">Извещение об отказе в проведении аукциона размещается на сайте </w:t>
      </w:r>
      <w:hyperlink r:id="rId11" w:history="1">
        <w:r>
          <w:rPr>
            <w:rStyle w:val="a3"/>
            <w:lang w:val="en-US" w:eastAsia="en-US" w:bidi="en-US"/>
          </w:rPr>
          <w:t>www</w:t>
        </w:r>
        <w:r w:rsidRPr="007B0159">
          <w:rPr>
            <w:rStyle w:val="a3"/>
            <w:lang w:eastAsia="en-US" w:bidi="en-US"/>
          </w:rPr>
          <w:t>.</w:t>
        </w:r>
        <w:r>
          <w:rPr>
            <w:rStyle w:val="a3"/>
            <w:lang w:val="en-US" w:eastAsia="en-US" w:bidi="en-US"/>
          </w:rPr>
          <w:t>torgi</w:t>
        </w:r>
        <w:r w:rsidRPr="007B0159">
          <w:rPr>
            <w:rStyle w:val="a3"/>
            <w:lang w:eastAsia="en-US" w:bidi="en-US"/>
          </w:rPr>
          <w:t>.</w:t>
        </w:r>
        <w:r>
          <w:rPr>
            <w:rStyle w:val="a3"/>
            <w:lang w:val="en-US" w:eastAsia="en-US" w:bidi="en-US"/>
          </w:rPr>
          <w:t>gov</w:t>
        </w:r>
        <w:r w:rsidRPr="007B0159">
          <w:rPr>
            <w:rStyle w:val="a3"/>
            <w:lang w:eastAsia="en-US" w:bidi="en-US"/>
          </w:rPr>
          <w:t>.</w:t>
        </w:r>
        <w:r>
          <w:rPr>
            <w:rStyle w:val="a3"/>
            <w:lang w:val="en-US" w:eastAsia="en-US" w:bidi="en-US"/>
          </w:rPr>
          <w:t>ru</w:t>
        </w:r>
      </w:hyperlink>
      <w:r w:rsidRPr="007B0159">
        <w:rPr>
          <w:lang w:eastAsia="en-US" w:bidi="en-US"/>
        </w:rPr>
        <w:t xml:space="preserve"> </w:t>
      </w:r>
      <w:r>
        <w:t>организатором аукциона в течение трех дней со дня принятия данного решения.</w:t>
      </w:r>
    </w:p>
    <w:p w:rsidR="007717C9" w:rsidRDefault="007846CC">
      <w:pPr>
        <w:pStyle w:val="40"/>
        <w:framePr w:w="9629" w:h="14364" w:hRule="exact" w:wrap="none" w:vAnchor="page" w:hAnchor="page" w:x="1627" w:y="859"/>
        <w:numPr>
          <w:ilvl w:val="0"/>
          <w:numId w:val="2"/>
        </w:numPr>
        <w:shd w:val="clear" w:color="auto" w:fill="auto"/>
        <w:tabs>
          <w:tab w:val="left" w:pos="1013"/>
        </w:tabs>
        <w:spacing w:after="180" w:line="274" w:lineRule="exact"/>
        <w:ind w:firstLine="680"/>
        <w:jc w:val="both"/>
      </w:pPr>
      <w:r>
        <w:t>Предмет аукциона, включая сведения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о максимально и (или) минимально допустимых параметрах разрешенного строительства объекта капитального строительства, о технических условиях подключения (технологического присоединения) объекта капитального строительства к сетям инженерно</w:t>
      </w:r>
      <w:r w:rsidR="00B24712">
        <w:t>-</w:t>
      </w:r>
      <w:r>
        <w:t>технологического обеспечения, начальная цена предмета аукциона, «шаг аукциона», размер задатка, срок аренды земельного участка.</w:t>
      </w:r>
    </w:p>
    <w:p w:rsidR="007717C9" w:rsidRDefault="007846CC">
      <w:pPr>
        <w:pStyle w:val="20"/>
        <w:framePr w:w="9629" w:h="14364" w:hRule="exact" w:wrap="none" w:vAnchor="page" w:hAnchor="page" w:x="1627" w:y="859"/>
        <w:shd w:val="clear" w:color="auto" w:fill="auto"/>
        <w:spacing w:before="0"/>
        <w:ind w:firstLine="620"/>
      </w:pPr>
      <w:r>
        <w:rPr>
          <w:rStyle w:val="21"/>
        </w:rPr>
        <w:t xml:space="preserve">Предмет аукциона: </w:t>
      </w:r>
      <w:r>
        <w:t>земельный участок, государственная собственность на который не разграничена, имеющий:</w:t>
      </w:r>
    </w:p>
    <w:p w:rsidR="007717C9" w:rsidRDefault="007846CC">
      <w:pPr>
        <w:pStyle w:val="20"/>
        <w:framePr w:w="9629" w:h="14364" w:hRule="exact" w:wrap="none" w:vAnchor="page" w:hAnchor="page" w:x="1627" w:y="859"/>
        <w:shd w:val="clear" w:color="auto" w:fill="auto"/>
        <w:spacing w:before="0"/>
        <w:ind w:firstLine="620"/>
      </w:pPr>
      <w:r>
        <w:rPr>
          <w:rStyle w:val="21"/>
        </w:rPr>
        <w:t xml:space="preserve">категорию земель: </w:t>
      </w:r>
      <w:r>
        <w:t>земли населенных пунктов;</w:t>
      </w:r>
    </w:p>
    <w:p w:rsidR="007717C9" w:rsidRDefault="007846CC">
      <w:pPr>
        <w:pStyle w:val="40"/>
        <w:framePr w:w="9629" w:h="14364" w:hRule="exact" w:wrap="none" w:vAnchor="page" w:hAnchor="page" w:x="1627" w:y="859"/>
        <w:shd w:val="clear" w:color="auto" w:fill="auto"/>
        <w:spacing w:line="274" w:lineRule="exact"/>
        <w:ind w:firstLine="620"/>
        <w:jc w:val="both"/>
      </w:pPr>
      <w:r>
        <w:t>кадастровый номер: 24:59:0101001:566;</w:t>
      </w:r>
    </w:p>
    <w:p w:rsidR="007717C9" w:rsidRDefault="007846CC">
      <w:pPr>
        <w:pStyle w:val="20"/>
        <w:framePr w:w="9629" w:h="14364" w:hRule="exact" w:wrap="none" w:vAnchor="page" w:hAnchor="page" w:x="1627" w:y="859"/>
        <w:shd w:val="clear" w:color="auto" w:fill="auto"/>
        <w:tabs>
          <w:tab w:val="left" w:pos="1609"/>
        </w:tabs>
        <w:spacing w:before="0"/>
        <w:ind w:firstLine="620"/>
      </w:pPr>
      <w:r>
        <w:rPr>
          <w:rStyle w:val="21"/>
        </w:rPr>
        <w:t>адрес:</w:t>
      </w:r>
      <w:r>
        <w:rPr>
          <w:rStyle w:val="21"/>
        </w:rPr>
        <w:tab/>
      </w:r>
      <w:r>
        <w:t>Российская Федерация, Красноярский край, город Зеленогорск,</w:t>
      </w:r>
    </w:p>
    <w:p w:rsidR="007717C9" w:rsidRDefault="007846CC">
      <w:pPr>
        <w:pStyle w:val="20"/>
        <w:framePr w:w="9629" w:h="14364" w:hRule="exact" w:wrap="none" w:vAnchor="page" w:hAnchor="page" w:x="1627" w:y="859"/>
        <w:shd w:val="clear" w:color="auto" w:fill="auto"/>
        <w:spacing w:before="0"/>
      </w:pPr>
      <w:r>
        <w:t xml:space="preserve">садоводство </w:t>
      </w:r>
      <w:r>
        <w:rPr>
          <w:lang w:val="en-US" w:eastAsia="en-US" w:bidi="en-US"/>
        </w:rPr>
        <w:t>N</w:t>
      </w:r>
      <w:r w:rsidRPr="007B0159">
        <w:rPr>
          <w:lang w:eastAsia="en-US" w:bidi="en-US"/>
        </w:rPr>
        <w:t xml:space="preserve"> </w:t>
      </w:r>
      <w:r>
        <w:t xml:space="preserve">3, 10-я улица, земельный участок </w:t>
      </w:r>
      <w:r>
        <w:rPr>
          <w:lang w:val="en-US" w:eastAsia="en-US" w:bidi="en-US"/>
        </w:rPr>
        <w:t>N</w:t>
      </w:r>
      <w:r w:rsidRPr="007B0159">
        <w:rPr>
          <w:lang w:eastAsia="en-US" w:bidi="en-US"/>
        </w:rPr>
        <w:t xml:space="preserve"> </w:t>
      </w:r>
      <w:r>
        <w:t>1Б;</w:t>
      </w:r>
    </w:p>
    <w:p w:rsidR="007717C9" w:rsidRDefault="007846CC">
      <w:pPr>
        <w:pStyle w:val="20"/>
        <w:framePr w:w="9629" w:h="14364" w:hRule="exact" w:wrap="none" w:vAnchor="page" w:hAnchor="page" w:x="1627" w:y="859"/>
        <w:shd w:val="clear" w:color="auto" w:fill="auto"/>
        <w:spacing w:before="0"/>
        <w:ind w:firstLine="620"/>
      </w:pPr>
      <w:r>
        <w:rPr>
          <w:rStyle w:val="21"/>
        </w:rPr>
        <w:t xml:space="preserve">площадь: </w:t>
      </w:r>
      <w:r>
        <w:t>541 кв. м;</w:t>
      </w:r>
    </w:p>
    <w:p w:rsidR="007717C9" w:rsidRDefault="007846CC">
      <w:pPr>
        <w:pStyle w:val="20"/>
        <w:framePr w:w="9629" w:h="14364" w:hRule="exact" w:wrap="none" w:vAnchor="page" w:hAnchor="page" w:x="1627" w:y="859"/>
        <w:shd w:val="clear" w:color="auto" w:fill="auto"/>
        <w:spacing w:before="0"/>
        <w:ind w:firstLine="620"/>
      </w:pPr>
      <w:r>
        <w:rPr>
          <w:rStyle w:val="21"/>
        </w:rPr>
        <w:t xml:space="preserve">вид разрешенного использования: </w:t>
      </w:r>
      <w:r>
        <w:t>магазины. Для размещения объектов торговли;</w:t>
      </w:r>
    </w:p>
    <w:p w:rsidR="007717C9" w:rsidRDefault="007846CC">
      <w:pPr>
        <w:pStyle w:val="20"/>
        <w:framePr w:w="9629" w:h="14364" w:hRule="exact" w:wrap="none" w:vAnchor="page" w:hAnchor="page" w:x="1627" w:y="859"/>
        <w:shd w:val="clear" w:color="auto" w:fill="auto"/>
        <w:spacing w:before="0"/>
        <w:ind w:firstLine="620"/>
      </w:pPr>
      <w:r>
        <w:rPr>
          <w:rStyle w:val="21"/>
        </w:rPr>
        <w:t xml:space="preserve">цель использования: </w:t>
      </w:r>
      <w:r>
        <w:t>для строительства здания магазина;</w:t>
      </w:r>
    </w:p>
    <w:p w:rsidR="007717C9" w:rsidRDefault="007846CC">
      <w:pPr>
        <w:pStyle w:val="20"/>
        <w:framePr w:w="9629" w:h="14364" w:hRule="exact" w:wrap="none" w:vAnchor="page" w:hAnchor="page" w:x="1627" w:y="859"/>
        <w:shd w:val="clear" w:color="auto" w:fill="auto"/>
        <w:spacing w:before="0"/>
        <w:ind w:firstLine="620"/>
      </w:pPr>
      <w:r>
        <w:rPr>
          <w:rStyle w:val="21"/>
        </w:rPr>
        <w:t xml:space="preserve">ограничения прав </w:t>
      </w:r>
      <w:r>
        <w:t>на земельный участок не зарегистрированы.</w:t>
      </w:r>
    </w:p>
    <w:p w:rsidR="007717C9" w:rsidRDefault="007846CC">
      <w:pPr>
        <w:pStyle w:val="20"/>
        <w:framePr w:w="9629" w:h="14364" w:hRule="exact" w:wrap="none" w:vAnchor="page" w:hAnchor="page" w:x="1627" w:y="859"/>
        <w:shd w:val="clear" w:color="auto" w:fill="auto"/>
        <w:spacing w:before="0"/>
        <w:ind w:firstLine="620"/>
      </w:pPr>
      <w:r>
        <w:rPr>
          <w:rStyle w:val="21"/>
        </w:rPr>
        <w:t xml:space="preserve">Начальная цена предмета аукциона </w:t>
      </w:r>
      <w:r>
        <w:t>(начальный размер ежегодной арендной платы): 25 803 (двадцать пять тысяч восемьсот три) рубля.</w:t>
      </w:r>
    </w:p>
    <w:p w:rsidR="007717C9" w:rsidRDefault="007846CC">
      <w:pPr>
        <w:pStyle w:val="20"/>
        <w:framePr w:w="9629" w:h="14364" w:hRule="exact" w:wrap="none" w:vAnchor="page" w:hAnchor="page" w:x="1627" w:y="859"/>
        <w:shd w:val="clear" w:color="auto" w:fill="auto"/>
        <w:spacing w:before="0"/>
        <w:ind w:firstLine="620"/>
      </w:pPr>
      <w:r>
        <w:t>Начальная цена предмета аукциона определена в соответствии с Отчетом от 30.04.2019 № 0430/2 об оценке рыночной стоимости начальной цены предмета аукциона на право заключения договора аренды земельного участка.</w:t>
      </w:r>
    </w:p>
    <w:p w:rsidR="007717C9" w:rsidRDefault="007846CC">
      <w:pPr>
        <w:pStyle w:val="20"/>
        <w:framePr w:w="9629" w:h="14364" w:hRule="exact" w:wrap="none" w:vAnchor="page" w:hAnchor="page" w:x="1627" w:y="859"/>
        <w:shd w:val="clear" w:color="auto" w:fill="auto"/>
        <w:spacing w:before="0"/>
        <w:ind w:firstLine="620"/>
      </w:pPr>
      <w:r>
        <w:rPr>
          <w:rStyle w:val="21"/>
        </w:rPr>
        <w:t xml:space="preserve">«Шаг аукциона» </w:t>
      </w:r>
      <w:r>
        <w:t>устанавливается в пределах трех процентов начальной цены предмета аукциона и составляет 774 (семьсот семьдесят четыре) рубля.</w:t>
      </w:r>
    </w:p>
    <w:p w:rsidR="007717C9" w:rsidRDefault="007846CC">
      <w:pPr>
        <w:pStyle w:val="20"/>
        <w:framePr w:w="9629" w:h="14364" w:hRule="exact" w:wrap="none" w:vAnchor="page" w:hAnchor="page" w:x="1627" w:y="859"/>
        <w:shd w:val="clear" w:color="auto" w:fill="auto"/>
        <w:spacing w:before="0"/>
        <w:ind w:firstLine="680"/>
      </w:pPr>
      <w:r>
        <w:rPr>
          <w:rStyle w:val="21"/>
        </w:rPr>
        <w:t xml:space="preserve">Размер задатка </w:t>
      </w:r>
      <w:r>
        <w:t>устанавливается в размере 50 процентов начальной цены предмета аукциона и составляет 12 900 (двенадцать тысяч девятьсот) рублей.</w:t>
      </w:r>
    </w:p>
    <w:p w:rsidR="007717C9" w:rsidRDefault="007846CC">
      <w:pPr>
        <w:pStyle w:val="40"/>
        <w:framePr w:w="9629" w:h="14364" w:hRule="exact" w:wrap="none" w:vAnchor="page" w:hAnchor="page" w:x="1627" w:y="859"/>
        <w:shd w:val="clear" w:color="auto" w:fill="auto"/>
        <w:spacing w:line="274" w:lineRule="exact"/>
        <w:ind w:firstLine="620"/>
        <w:jc w:val="both"/>
      </w:pPr>
      <w:r>
        <w:t>Срок аренды: 1 год 6 месяцев.</w:t>
      </w:r>
    </w:p>
    <w:p w:rsidR="007717C9" w:rsidRDefault="007846CC">
      <w:pPr>
        <w:pStyle w:val="20"/>
        <w:framePr w:w="9629" w:h="14364" w:hRule="exact" w:wrap="none" w:vAnchor="page" w:hAnchor="page" w:x="1627" w:y="859"/>
        <w:shd w:val="clear" w:color="auto" w:fill="auto"/>
        <w:spacing w:before="0"/>
        <w:ind w:firstLine="620"/>
      </w:pPr>
      <w:r>
        <w:t>Срок аренды устанавливается в соответствии с пунктом 9 статьи 39.8 Земельного кодекса Российской Федерации с учетом приказа Министерства строительства и жилищно- коммунального хозяйства Российской Федерации от 27.02. 2015 № 137/пр.</w:t>
      </w:r>
    </w:p>
    <w:p w:rsidR="007717C9" w:rsidRDefault="007846CC">
      <w:pPr>
        <w:pStyle w:val="20"/>
        <w:framePr w:w="9629" w:h="14364" w:hRule="exact" w:wrap="none" w:vAnchor="page" w:hAnchor="page" w:x="1627" w:y="859"/>
        <w:shd w:val="clear" w:color="auto" w:fill="auto"/>
        <w:spacing w:before="0"/>
        <w:ind w:firstLine="680"/>
      </w:pPr>
      <w:r>
        <w:t>Осмотр заявителями земельного участка осуществляется самостоятельно.</w:t>
      </w:r>
    </w:p>
    <w:p w:rsidR="007717C9" w:rsidRDefault="007846CC">
      <w:pPr>
        <w:pStyle w:val="20"/>
        <w:framePr w:w="9629" w:h="14364" w:hRule="exact" w:wrap="none" w:vAnchor="page" w:hAnchor="page" w:x="1627" w:y="859"/>
        <w:shd w:val="clear" w:color="auto" w:fill="auto"/>
        <w:spacing w:before="0"/>
        <w:ind w:firstLine="680"/>
      </w:pPr>
      <w:r>
        <w:rPr>
          <w:rStyle w:val="21"/>
        </w:rPr>
        <w:t xml:space="preserve">Предельные параметры разрешенного строительства </w:t>
      </w:r>
      <w:r>
        <w:t>согласно раздела 2.17 Правил землепользования и застройки г. Зеленогорска, утвержденных решением Совета депутатов ЗАТО г. Зеленогорска от 24.12.2018 № 6-27р:</w:t>
      </w:r>
    </w:p>
    <w:p w:rsidR="007717C9" w:rsidRDefault="007846CC">
      <w:pPr>
        <w:pStyle w:val="23"/>
        <w:framePr w:wrap="none" w:vAnchor="page" w:hAnchor="page" w:x="6389" w:y="15619"/>
        <w:shd w:val="clear" w:color="auto" w:fill="auto"/>
        <w:spacing w:line="240" w:lineRule="exact"/>
        <w:jc w:val="left"/>
      </w:pPr>
      <w:r>
        <w:t>4</w:t>
      </w:r>
    </w:p>
    <w:p w:rsidR="007717C9" w:rsidRDefault="007717C9">
      <w:pPr>
        <w:rPr>
          <w:sz w:val="2"/>
          <w:szCs w:val="2"/>
        </w:rPr>
        <w:sectPr w:rsidR="007717C9">
          <w:pgSz w:w="11900" w:h="16840"/>
          <w:pgMar w:top="360" w:right="360" w:bottom="360" w:left="360" w:header="0" w:footer="3" w:gutter="0"/>
          <w:cols w:space="720"/>
          <w:noEndnote/>
          <w:docGrid w:linePitch="360"/>
        </w:sectPr>
      </w:pPr>
    </w:p>
    <w:p w:rsidR="007717C9" w:rsidRDefault="007846CC">
      <w:pPr>
        <w:pStyle w:val="20"/>
        <w:framePr w:w="9629" w:h="14673" w:hRule="exact" w:wrap="none" w:vAnchor="page" w:hAnchor="page" w:x="1627" w:y="847"/>
        <w:shd w:val="clear" w:color="auto" w:fill="auto"/>
        <w:spacing w:before="0"/>
        <w:ind w:firstLine="580"/>
      </w:pPr>
      <w:r>
        <w:t>Минимальные отступы от границ земельного участка в целях определения мест допустимого размещения зданий, строений сооружений - 3 метра.</w:t>
      </w:r>
    </w:p>
    <w:p w:rsidR="007717C9" w:rsidRDefault="007846CC">
      <w:pPr>
        <w:pStyle w:val="20"/>
        <w:framePr w:w="9629" w:h="14673" w:hRule="exact" w:wrap="none" w:vAnchor="page" w:hAnchor="page" w:x="1627" w:y="847"/>
        <w:shd w:val="clear" w:color="auto" w:fill="auto"/>
        <w:spacing w:before="0"/>
        <w:ind w:firstLine="580"/>
      </w:pPr>
      <w:r>
        <w:t>Минимальный отступ от красной линии до линии регулирования застройки - 3 метра.</w:t>
      </w:r>
    </w:p>
    <w:p w:rsidR="007717C9" w:rsidRDefault="007846CC">
      <w:pPr>
        <w:pStyle w:val="20"/>
        <w:framePr w:w="9629" w:h="14673" w:hRule="exact" w:wrap="none" w:vAnchor="page" w:hAnchor="page" w:x="1627" w:y="847"/>
        <w:shd w:val="clear" w:color="auto" w:fill="auto"/>
        <w:spacing w:before="0"/>
        <w:ind w:firstLine="580"/>
      </w:pPr>
      <w:r>
        <w:t>Предельное (максимальное) количество надземных этажей - 3.</w:t>
      </w:r>
    </w:p>
    <w:p w:rsidR="007717C9" w:rsidRDefault="007846CC">
      <w:pPr>
        <w:pStyle w:val="20"/>
        <w:framePr w:w="9629" w:h="14673" w:hRule="exact" w:wrap="none" w:vAnchor="page" w:hAnchor="page" w:x="1627" w:y="847"/>
        <w:shd w:val="clear" w:color="auto" w:fill="auto"/>
        <w:spacing w:before="0"/>
        <w:ind w:firstLine="580"/>
      </w:pPr>
      <w:r>
        <w:t>Максимальный процент застройки в границах земельного участка - 80 процентов.</w:t>
      </w:r>
    </w:p>
    <w:p w:rsidR="007717C9" w:rsidRDefault="007846CC">
      <w:pPr>
        <w:pStyle w:val="20"/>
        <w:framePr w:w="9629" w:h="14673" w:hRule="exact" w:wrap="none" w:vAnchor="page" w:hAnchor="page" w:x="1627" w:y="847"/>
        <w:shd w:val="clear" w:color="auto" w:fill="auto"/>
        <w:spacing w:before="0"/>
        <w:ind w:firstLine="580"/>
      </w:pPr>
      <w:r>
        <w:rPr>
          <w:rStyle w:val="21"/>
        </w:rPr>
        <w:t xml:space="preserve">Технические условия подключения (технологического присоединения) </w:t>
      </w:r>
      <w:r>
        <w:t xml:space="preserve">предоставлены </w:t>
      </w:r>
      <w:r w:rsidR="0057628E">
        <w:t>М</w:t>
      </w:r>
      <w:r>
        <w:t xml:space="preserve">униципальным унитарным предприятием тепловых сетей г. Зеленогорска, место нахождение: 663690 Красноярский край, г. Зеленогорск, ул. Майское шоссе, 19 (далее - МУП ТС), </w:t>
      </w:r>
      <w:r w:rsidR="0057628E">
        <w:t>М</w:t>
      </w:r>
      <w:r>
        <w:t>униципальным унитарным предприятием электрических сетей г. Зеленогорска, место нахождение: 663690 Красноярский край, г. Зеленогорск, ул. Октябрьская, 57 (далее - МУП ЭС).</w:t>
      </w:r>
    </w:p>
    <w:p w:rsidR="007717C9" w:rsidRDefault="007846CC">
      <w:pPr>
        <w:pStyle w:val="20"/>
        <w:framePr w:w="9629" w:h="14673" w:hRule="exact" w:wrap="none" w:vAnchor="page" w:hAnchor="page" w:x="1627" w:y="847"/>
        <w:shd w:val="clear" w:color="auto" w:fill="auto"/>
        <w:spacing w:before="0"/>
        <w:ind w:firstLine="660"/>
      </w:pPr>
      <w:r>
        <w:rPr>
          <w:rStyle w:val="24"/>
        </w:rPr>
        <w:t>Технические условия подключения к сетям теплоснабжения.</w:t>
      </w:r>
    </w:p>
    <w:p w:rsidR="007717C9" w:rsidRDefault="007846CC">
      <w:pPr>
        <w:pStyle w:val="20"/>
        <w:framePr w:w="9629" w:h="14673" w:hRule="exact" w:wrap="none" w:vAnchor="page" w:hAnchor="page" w:x="1627" w:y="847"/>
        <w:shd w:val="clear" w:color="auto" w:fill="auto"/>
        <w:spacing w:before="0"/>
        <w:ind w:firstLine="660"/>
      </w:pPr>
      <w:r>
        <w:t>Согласно информации МУП ТС от 22.04.2019 № 40-02/988 возможность подключения объекта капитального строительства к системе централизованного теплоснабжения отсутствует.</w:t>
      </w:r>
    </w:p>
    <w:p w:rsidR="007717C9" w:rsidRDefault="007846CC">
      <w:pPr>
        <w:pStyle w:val="20"/>
        <w:framePr w:w="9629" w:h="14673" w:hRule="exact" w:wrap="none" w:vAnchor="page" w:hAnchor="page" w:x="1627" w:y="847"/>
        <w:shd w:val="clear" w:color="auto" w:fill="auto"/>
        <w:spacing w:before="0"/>
        <w:ind w:firstLine="580"/>
      </w:pPr>
      <w:r>
        <w:rPr>
          <w:rStyle w:val="24"/>
        </w:rPr>
        <w:t>Технические условия подключения к сетям водоснабжения.</w:t>
      </w:r>
    </w:p>
    <w:p w:rsidR="007717C9" w:rsidRDefault="007846CC">
      <w:pPr>
        <w:pStyle w:val="20"/>
        <w:framePr w:w="9629" w:h="14673" w:hRule="exact" w:wrap="none" w:vAnchor="page" w:hAnchor="page" w:x="1627" w:y="847"/>
        <w:shd w:val="clear" w:color="auto" w:fill="auto"/>
        <w:spacing w:before="0"/>
        <w:ind w:firstLine="660"/>
      </w:pPr>
      <w:r>
        <w:t>Согласно информации МУП ТС от 22.04.2019 № 40-02/988 возможность подключения объекта капитального строительства к системе централизованного водоснабжения отсутствует.</w:t>
      </w:r>
    </w:p>
    <w:p w:rsidR="007717C9" w:rsidRDefault="007846CC">
      <w:pPr>
        <w:pStyle w:val="20"/>
        <w:framePr w:w="9629" w:h="14673" w:hRule="exact" w:wrap="none" w:vAnchor="page" w:hAnchor="page" w:x="1627" w:y="847"/>
        <w:shd w:val="clear" w:color="auto" w:fill="auto"/>
        <w:spacing w:before="0"/>
        <w:ind w:firstLine="580"/>
      </w:pPr>
      <w:r>
        <w:rPr>
          <w:rStyle w:val="24"/>
        </w:rPr>
        <w:t>Технические условия подключения к сетям водоотведения.</w:t>
      </w:r>
    </w:p>
    <w:p w:rsidR="007717C9" w:rsidRDefault="007846CC">
      <w:pPr>
        <w:pStyle w:val="20"/>
        <w:framePr w:w="9629" w:h="14673" w:hRule="exact" w:wrap="none" w:vAnchor="page" w:hAnchor="page" w:x="1627" w:y="847"/>
        <w:shd w:val="clear" w:color="auto" w:fill="auto"/>
        <w:spacing w:before="0"/>
        <w:ind w:firstLine="580"/>
      </w:pPr>
      <w:r>
        <w:t>Согласно информации МУП ТС от 22.04.2019 № 40-02/988 возможность подключения объекта капитального строительства к канализационным сетям отсутствует.</w:t>
      </w:r>
    </w:p>
    <w:p w:rsidR="007717C9" w:rsidRDefault="007846CC">
      <w:pPr>
        <w:pStyle w:val="20"/>
        <w:framePr w:w="9629" w:h="14673" w:hRule="exact" w:wrap="none" w:vAnchor="page" w:hAnchor="page" w:x="1627" w:y="847"/>
        <w:shd w:val="clear" w:color="auto" w:fill="auto"/>
        <w:spacing w:before="0"/>
        <w:ind w:firstLine="660"/>
      </w:pPr>
      <w:r>
        <w:rPr>
          <w:rStyle w:val="24"/>
        </w:rPr>
        <w:t>Технические условия присоединения к сетям электроснабжения.</w:t>
      </w:r>
    </w:p>
    <w:p w:rsidR="007717C9" w:rsidRDefault="007846CC">
      <w:pPr>
        <w:pStyle w:val="20"/>
        <w:framePr w:w="9629" w:h="14673" w:hRule="exact" w:wrap="none" w:vAnchor="page" w:hAnchor="page" w:x="1627" w:y="847"/>
        <w:shd w:val="clear" w:color="auto" w:fill="auto"/>
        <w:spacing w:before="0" w:after="236"/>
        <w:ind w:firstLine="660"/>
      </w:pPr>
      <w:r>
        <w:t>Согласно информации МУП ЭС от 24.04.2019 № 49-03/334 возможность подключения объекта капитального строительства к электрическим сетям отсутствует</w:t>
      </w:r>
    </w:p>
    <w:p w:rsidR="007717C9" w:rsidRDefault="007846CC">
      <w:pPr>
        <w:pStyle w:val="10"/>
        <w:framePr w:w="9629" w:h="14673" w:hRule="exact" w:wrap="none" w:vAnchor="page" w:hAnchor="page" w:x="1627" w:y="847"/>
        <w:numPr>
          <w:ilvl w:val="0"/>
          <w:numId w:val="2"/>
        </w:numPr>
        <w:shd w:val="clear" w:color="auto" w:fill="auto"/>
        <w:tabs>
          <w:tab w:val="left" w:pos="920"/>
        </w:tabs>
        <w:spacing w:before="0"/>
        <w:ind w:firstLine="660"/>
        <w:jc w:val="both"/>
      </w:pPr>
      <w:bookmarkStart w:id="5" w:name="bookmark4"/>
      <w:r>
        <w:t>Форма заявки на участие в аукционе, порядок ее приема, адрес места ее приема, дата и время начала и окончания приема заявок на участие в аукционе.</w:t>
      </w:r>
      <w:bookmarkEnd w:id="5"/>
    </w:p>
    <w:p w:rsidR="007717C9" w:rsidRDefault="007846CC">
      <w:pPr>
        <w:pStyle w:val="20"/>
        <w:framePr w:w="9629" w:h="14673" w:hRule="exact" w:wrap="none" w:vAnchor="page" w:hAnchor="page" w:x="1627" w:y="847"/>
        <w:shd w:val="clear" w:color="auto" w:fill="auto"/>
        <w:spacing w:before="0"/>
        <w:ind w:firstLine="580"/>
      </w:pPr>
      <w:r>
        <w:t>Заявка на участие в аукционе предоставляется организатору аукциона по форме согласно приложению № 1 к настоящему извещению.</w:t>
      </w:r>
    </w:p>
    <w:p w:rsidR="007717C9" w:rsidRDefault="007846CC">
      <w:pPr>
        <w:pStyle w:val="20"/>
        <w:framePr w:w="9629" w:h="14673" w:hRule="exact" w:wrap="none" w:vAnchor="page" w:hAnchor="page" w:x="1627" w:y="847"/>
        <w:shd w:val="clear" w:color="auto" w:fill="auto"/>
        <w:spacing w:before="0"/>
        <w:ind w:firstLine="580"/>
      </w:pPr>
      <w:r>
        <w:t>Прием заявок на участие в аукционе и иных документов, предусмотренных разделом 2 настоящего извещения, осуществляется организатором аукциона в здании Администрации ЗАТО г. Зеленогорска по адресу: Россия, Красноярский край, г. Зеленогорск, ул. Мира, д. 15, кабинет № 104, в рабочие дни с 8 часов 30 минут до 17 часов 30 минут. Перерыв: с 13 часов 00 минут до 14 часов 00 минут. Прием документов прекращается не ранее чем за пять дней до дня проведения аукциона.</w:t>
      </w:r>
    </w:p>
    <w:p w:rsidR="007717C9" w:rsidRDefault="007846CC">
      <w:pPr>
        <w:pStyle w:val="40"/>
        <w:framePr w:w="9629" w:h="14673" w:hRule="exact" w:wrap="none" w:vAnchor="page" w:hAnchor="page" w:x="1627" w:y="847"/>
        <w:shd w:val="clear" w:color="auto" w:fill="auto"/>
        <w:spacing w:line="274" w:lineRule="exact"/>
        <w:ind w:firstLine="580"/>
        <w:jc w:val="both"/>
      </w:pPr>
      <w:r>
        <w:t xml:space="preserve">Дата начала приема заявок: </w:t>
      </w:r>
      <w:r w:rsidR="0057628E">
        <w:t>13</w:t>
      </w:r>
      <w:r>
        <w:t>.06.2019 с 8 часов 30 минут.</w:t>
      </w:r>
    </w:p>
    <w:p w:rsidR="007717C9" w:rsidRDefault="007846CC">
      <w:pPr>
        <w:pStyle w:val="40"/>
        <w:framePr w:w="9629" w:h="14673" w:hRule="exact" w:wrap="none" w:vAnchor="page" w:hAnchor="page" w:x="1627" w:y="847"/>
        <w:shd w:val="clear" w:color="auto" w:fill="auto"/>
        <w:spacing w:line="274" w:lineRule="exact"/>
        <w:ind w:firstLine="580"/>
        <w:jc w:val="both"/>
      </w:pPr>
      <w:r>
        <w:t xml:space="preserve">Дата окончания приема заявок: </w:t>
      </w:r>
      <w:r w:rsidR="0057628E">
        <w:t>10</w:t>
      </w:r>
      <w:r>
        <w:t>.07.2019 - в 9 часов 00 минут.</w:t>
      </w:r>
    </w:p>
    <w:p w:rsidR="007717C9" w:rsidRDefault="007846CC">
      <w:pPr>
        <w:pStyle w:val="20"/>
        <w:framePr w:w="9629" w:h="14673" w:hRule="exact" w:wrap="none" w:vAnchor="page" w:hAnchor="page" w:x="1627" w:y="847"/>
        <w:shd w:val="clear" w:color="auto" w:fill="auto"/>
        <w:spacing w:before="0"/>
        <w:ind w:firstLine="580"/>
      </w:pPr>
      <w:r>
        <w:t>Заявка на участие в аукционе, поступившая по истечении срока приема заявок, возвращается заявителю в день ее поступления.</w:t>
      </w:r>
    </w:p>
    <w:p w:rsidR="007717C9" w:rsidRDefault="007846CC">
      <w:pPr>
        <w:pStyle w:val="20"/>
        <w:framePr w:w="9629" w:h="14673" w:hRule="exact" w:wrap="none" w:vAnchor="page" w:hAnchor="page" w:x="1627" w:y="847"/>
        <w:shd w:val="clear" w:color="auto" w:fill="auto"/>
        <w:spacing w:before="0"/>
        <w:ind w:firstLine="480"/>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7717C9" w:rsidRDefault="007846CC">
      <w:pPr>
        <w:pStyle w:val="10"/>
        <w:framePr w:w="9629" w:h="14673" w:hRule="exact" w:wrap="none" w:vAnchor="page" w:hAnchor="page" w:x="1627" w:y="847"/>
        <w:numPr>
          <w:ilvl w:val="0"/>
          <w:numId w:val="2"/>
        </w:numPr>
        <w:shd w:val="clear" w:color="auto" w:fill="auto"/>
        <w:tabs>
          <w:tab w:val="left" w:pos="857"/>
        </w:tabs>
        <w:spacing w:before="0" w:line="274" w:lineRule="exact"/>
        <w:ind w:firstLine="580"/>
        <w:jc w:val="both"/>
      </w:pPr>
      <w:bookmarkStart w:id="6" w:name="bookmark5"/>
      <w:r>
        <w:t>Порядок внесения и возврата задатка на участие в аукционе, банковские реквизиты счета для перечисления задатка.</w:t>
      </w:r>
      <w:bookmarkEnd w:id="6"/>
    </w:p>
    <w:p w:rsidR="007717C9" w:rsidRDefault="007846CC">
      <w:pPr>
        <w:pStyle w:val="20"/>
        <w:framePr w:w="9629" w:h="14673" w:hRule="exact" w:wrap="none" w:vAnchor="page" w:hAnchor="page" w:x="1627" w:y="847"/>
        <w:shd w:val="clear" w:color="auto" w:fill="auto"/>
        <w:spacing w:before="0"/>
        <w:ind w:firstLine="580"/>
      </w:pPr>
      <w:r>
        <w:t>Для участия в аукционе заявитель вносит задаток, размер которого указан в разделе 2 настоящего извещения.</w:t>
      </w:r>
    </w:p>
    <w:p w:rsidR="007717C9" w:rsidRDefault="007846CC">
      <w:pPr>
        <w:pStyle w:val="20"/>
        <w:framePr w:w="9629" w:h="14673" w:hRule="exact" w:wrap="none" w:vAnchor="page" w:hAnchor="page" w:x="1627" w:y="847"/>
        <w:shd w:val="clear" w:color="auto" w:fill="auto"/>
        <w:spacing w:before="0"/>
        <w:ind w:firstLine="580"/>
      </w:pPr>
      <w:r>
        <w:t>Задаток вносится до подачи заявки путем безналичного перечисления денежных средств на расчетный счет организатора аукциона.</w:t>
      </w:r>
    </w:p>
    <w:p w:rsidR="007717C9" w:rsidRDefault="007846CC">
      <w:pPr>
        <w:pStyle w:val="20"/>
        <w:framePr w:w="9629" w:h="14673" w:hRule="exact" w:wrap="none" w:vAnchor="page" w:hAnchor="page" w:x="1627" w:y="847"/>
        <w:shd w:val="clear" w:color="auto" w:fill="auto"/>
        <w:spacing w:before="0"/>
        <w:ind w:firstLine="580"/>
      </w:pPr>
      <w:r>
        <w:t>Представление документов, подтверждающих внесение задатка, признается заключением соглашения о задатке.</w:t>
      </w:r>
    </w:p>
    <w:p w:rsidR="007717C9" w:rsidRDefault="007846CC">
      <w:pPr>
        <w:pStyle w:val="20"/>
        <w:framePr w:w="9629" w:h="14673" w:hRule="exact" w:wrap="none" w:vAnchor="page" w:hAnchor="page" w:x="1627" w:y="847"/>
        <w:shd w:val="clear" w:color="auto" w:fill="auto"/>
        <w:spacing w:before="0"/>
        <w:ind w:firstLine="580"/>
      </w:pPr>
      <w:r>
        <w:t>Задаток налогом на добавленную стоимость не облагается и вносится в валюте Российской Федерации единым платежом по следующим реквизитам:</w:t>
      </w:r>
    </w:p>
    <w:p w:rsidR="007717C9" w:rsidRDefault="007846CC">
      <w:pPr>
        <w:pStyle w:val="23"/>
        <w:framePr w:w="9629" w:h="269" w:hRule="exact" w:wrap="none" w:vAnchor="page" w:hAnchor="page" w:x="1627" w:y="15658"/>
        <w:shd w:val="clear" w:color="auto" w:fill="auto"/>
        <w:spacing w:line="240" w:lineRule="exact"/>
        <w:ind w:right="20"/>
      </w:pPr>
      <w:r>
        <w:t>5</w:t>
      </w:r>
    </w:p>
    <w:p w:rsidR="007717C9" w:rsidRDefault="007717C9">
      <w:pPr>
        <w:rPr>
          <w:sz w:val="2"/>
          <w:szCs w:val="2"/>
        </w:rPr>
        <w:sectPr w:rsidR="007717C9">
          <w:pgSz w:w="11900" w:h="16840"/>
          <w:pgMar w:top="360" w:right="360" w:bottom="360" w:left="360" w:header="0" w:footer="3" w:gutter="0"/>
          <w:cols w:space="720"/>
          <w:noEndnote/>
          <w:docGrid w:linePitch="360"/>
        </w:sectPr>
      </w:pPr>
    </w:p>
    <w:p w:rsidR="007717C9" w:rsidRDefault="007846CC">
      <w:pPr>
        <w:pStyle w:val="20"/>
        <w:framePr w:w="9619" w:h="13862" w:hRule="exact" w:wrap="none" w:vAnchor="page" w:hAnchor="page" w:x="1632" w:y="866"/>
        <w:shd w:val="clear" w:color="auto" w:fill="auto"/>
        <w:spacing w:before="0"/>
        <w:ind w:firstLine="600"/>
      </w:pPr>
      <w:r>
        <w:t>Комитет по управлению имуществом Администрации ЗАТО г. Зеленогорска</w:t>
      </w:r>
    </w:p>
    <w:p w:rsidR="007717C9" w:rsidRDefault="007846CC">
      <w:pPr>
        <w:pStyle w:val="20"/>
        <w:framePr w:w="9619" w:h="13862" w:hRule="exact" w:wrap="none" w:vAnchor="page" w:hAnchor="page" w:x="1632" w:y="866"/>
        <w:shd w:val="clear" w:color="auto" w:fill="auto"/>
        <w:spacing w:before="0"/>
        <w:ind w:firstLine="600"/>
      </w:pPr>
      <w:r>
        <w:t>лицевой счет № 05193001810 в УФК по Красноярскому краю</w:t>
      </w:r>
    </w:p>
    <w:p w:rsidR="007717C9" w:rsidRDefault="007846CC">
      <w:pPr>
        <w:pStyle w:val="20"/>
        <w:framePr w:w="9619" w:h="13862" w:hRule="exact" w:wrap="none" w:vAnchor="page" w:hAnchor="page" w:x="1632" w:y="866"/>
        <w:shd w:val="clear" w:color="auto" w:fill="auto"/>
        <w:spacing w:before="0"/>
        <w:ind w:firstLine="600"/>
      </w:pPr>
      <w:r>
        <w:t>р/с 40302810900003000067 БИК 040407001</w:t>
      </w:r>
    </w:p>
    <w:p w:rsidR="007717C9" w:rsidRDefault="007846CC">
      <w:pPr>
        <w:pStyle w:val="20"/>
        <w:framePr w:w="9619" w:h="13862" w:hRule="exact" w:wrap="none" w:vAnchor="page" w:hAnchor="page" w:x="1632" w:y="866"/>
        <w:shd w:val="clear" w:color="auto" w:fill="auto"/>
        <w:spacing w:before="0"/>
        <w:ind w:firstLine="600"/>
      </w:pPr>
      <w:r>
        <w:t>Отделение Красноярск г. Красноярск</w:t>
      </w:r>
    </w:p>
    <w:p w:rsidR="007717C9" w:rsidRDefault="007846CC">
      <w:pPr>
        <w:pStyle w:val="20"/>
        <w:framePr w:w="9619" w:h="13862" w:hRule="exact" w:wrap="none" w:vAnchor="page" w:hAnchor="page" w:x="1632" w:y="866"/>
        <w:shd w:val="clear" w:color="auto" w:fill="auto"/>
        <w:spacing w:before="0"/>
        <w:ind w:firstLine="600"/>
      </w:pPr>
      <w:r>
        <w:t>ИНН/КПП 2453004007/245301001.</w:t>
      </w:r>
    </w:p>
    <w:p w:rsidR="007717C9" w:rsidRDefault="007846CC">
      <w:pPr>
        <w:pStyle w:val="20"/>
        <w:framePr w:w="9619" w:h="13862" w:hRule="exact" w:wrap="none" w:vAnchor="page" w:hAnchor="page" w:x="1632" w:y="866"/>
        <w:shd w:val="clear" w:color="auto" w:fill="auto"/>
        <w:tabs>
          <w:tab w:val="left" w:leader="underscore" w:pos="6883"/>
        </w:tabs>
        <w:spacing w:before="0"/>
        <w:ind w:firstLine="600"/>
      </w:pPr>
      <w:r>
        <w:t>Назначение платежа: «Задаток для участия в аукционе на право заключения договора аренды земельного участка с кадастровым номером</w:t>
      </w:r>
      <w:r>
        <w:tab/>
        <w:t>».</w:t>
      </w:r>
    </w:p>
    <w:p w:rsidR="007717C9" w:rsidRDefault="007846CC">
      <w:pPr>
        <w:pStyle w:val="20"/>
        <w:framePr w:w="9619" w:h="13862" w:hRule="exact" w:wrap="none" w:vAnchor="page" w:hAnchor="page" w:x="1632" w:y="866"/>
        <w:shd w:val="clear" w:color="auto" w:fill="auto"/>
        <w:spacing w:before="0"/>
        <w:ind w:firstLine="600"/>
      </w:pPr>
      <w:r>
        <w:t>Документом, подтверждающим поступление задатка на счет организатора аукциона, является выписка из лицевого счета для учета операций со средствами, поступающими во временное распоряжение получателя бюджетных средств.</w:t>
      </w:r>
    </w:p>
    <w:p w:rsidR="007717C9" w:rsidRDefault="007846CC">
      <w:pPr>
        <w:pStyle w:val="20"/>
        <w:framePr w:w="9619" w:h="13862" w:hRule="exact" w:wrap="none" w:vAnchor="page" w:hAnchor="page" w:x="1632" w:y="866"/>
        <w:shd w:val="clear" w:color="auto" w:fill="auto"/>
        <w:spacing w:before="0"/>
        <w:ind w:firstLine="600"/>
      </w:pPr>
      <w: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717C9" w:rsidRDefault="007846CC">
      <w:pPr>
        <w:pStyle w:val="20"/>
        <w:framePr w:w="9619" w:h="13862" w:hRule="exact" w:wrap="none" w:vAnchor="page" w:hAnchor="page" w:x="1632" w:y="866"/>
        <w:shd w:val="clear" w:color="auto" w:fill="auto"/>
        <w:spacing w:before="0"/>
        <w:ind w:firstLine="600"/>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717C9" w:rsidRDefault="007846CC">
      <w:pPr>
        <w:pStyle w:val="20"/>
        <w:framePr w:w="9619" w:h="13862" w:hRule="exact" w:wrap="none" w:vAnchor="page" w:hAnchor="page" w:x="1632" w:y="866"/>
        <w:shd w:val="clear" w:color="auto" w:fill="auto"/>
        <w:spacing w:before="0"/>
        <w:ind w:firstLine="600"/>
      </w:pPr>
      <w:r>
        <w:t>Денежные средства возвращаются организатором аукциона на счет, указанный в заявке на участие в аукционе.</w:t>
      </w:r>
    </w:p>
    <w:p w:rsidR="007717C9" w:rsidRDefault="007846CC">
      <w:pPr>
        <w:pStyle w:val="20"/>
        <w:framePr w:w="9619" w:h="13862" w:hRule="exact" w:wrap="none" w:vAnchor="page" w:hAnchor="page" w:x="1632" w:y="866"/>
        <w:shd w:val="clear" w:color="auto" w:fill="auto"/>
        <w:spacing w:before="0"/>
        <w:ind w:firstLine="600"/>
      </w:pPr>
      <w: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него. Задатки, внесенные этими лицами, не заключившими договор аренды земельного участка вследствие уклонения от заключения указанного договора, не возвращаются.</w:t>
      </w:r>
    </w:p>
    <w:p w:rsidR="007717C9" w:rsidRDefault="007846CC">
      <w:pPr>
        <w:pStyle w:val="20"/>
        <w:framePr w:w="9619" w:h="13862" w:hRule="exact" w:wrap="none" w:vAnchor="page" w:hAnchor="page" w:x="1632" w:y="866"/>
        <w:shd w:val="clear" w:color="auto" w:fill="auto"/>
        <w:spacing w:before="0"/>
        <w:ind w:firstLine="600"/>
      </w:pPr>
      <w:r>
        <w:t>В случае отзыва заявителем заявки на участие в аукционе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717C9" w:rsidRDefault="007846CC">
      <w:pPr>
        <w:pStyle w:val="20"/>
        <w:framePr w:w="9619" w:h="13862" w:hRule="exact" w:wrap="none" w:vAnchor="page" w:hAnchor="page" w:x="1632" w:y="866"/>
        <w:shd w:val="clear" w:color="auto" w:fill="auto"/>
        <w:spacing w:before="0" w:after="267"/>
        <w:ind w:firstLine="600"/>
      </w:pPr>
      <w:r>
        <w:t>В случае принятия решения об отказе в проведении аукциона организатор аукциона обязан в течение трех дней со дня принятия решения об отказе в проведении аукциона возвратить его участникам внесенные задатки.</w:t>
      </w:r>
    </w:p>
    <w:p w:rsidR="007717C9" w:rsidRDefault="007846CC">
      <w:pPr>
        <w:pStyle w:val="10"/>
        <w:framePr w:w="9619" w:h="13862" w:hRule="exact" w:wrap="none" w:vAnchor="page" w:hAnchor="page" w:x="1632" w:y="866"/>
        <w:numPr>
          <w:ilvl w:val="0"/>
          <w:numId w:val="2"/>
        </w:numPr>
        <w:shd w:val="clear" w:color="auto" w:fill="auto"/>
        <w:tabs>
          <w:tab w:val="left" w:pos="798"/>
        </w:tabs>
        <w:spacing w:before="0" w:after="206" w:line="240" w:lineRule="exact"/>
        <w:ind w:firstLine="500"/>
        <w:jc w:val="both"/>
      </w:pPr>
      <w:bookmarkStart w:id="7" w:name="bookmark6"/>
      <w:r>
        <w:t>Заключение договора аренды земельного участка.</w:t>
      </w:r>
      <w:bookmarkEnd w:id="7"/>
    </w:p>
    <w:p w:rsidR="007717C9" w:rsidRDefault="007846CC">
      <w:pPr>
        <w:pStyle w:val="20"/>
        <w:framePr w:w="9619" w:h="13862" w:hRule="exact" w:wrap="none" w:vAnchor="page" w:hAnchor="page" w:x="1632" w:y="866"/>
        <w:shd w:val="clear" w:color="auto" w:fill="auto"/>
        <w:spacing w:before="0"/>
        <w:ind w:firstLine="500"/>
      </w:pPr>
      <w:r>
        <w:t>Договор аренды земельного участка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7717C9" w:rsidRDefault="007846CC">
      <w:pPr>
        <w:pStyle w:val="20"/>
        <w:framePr w:w="9619" w:h="13862" w:hRule="exact" w:wrap="none" w:vAnchor="page" w:hAnchor="page" w:x="1632" w:y="866"/>
        <w:shd w:val="clear" w:color="auto" w:fill="auto"/>
        <w:spacing w:before="0"/>
        <w:ind w:firstLine="500"/>
      </w:pPr>
      <w:r>
        <w:t xml:space="preserve">Не допускается заключение договора аренды земельного участка ранее, чем через десять дней со дня размещения информации о результатах аукциона на сайте </w:t>
      </w:r>
      <w:hyperlink r:id="rId12" w:history="1">
        <w:r>
          <w:rPr>
            <w:rStyle w:val="a3"/>
            <w:lang w:val="en-US" w:eastAsia="en-US" w:bidi="en-US"/>
          </w:rPr>
          <w:t>www</w:t>
        </w:r>
        <w:r w:rsidRPr="007B0159">
          <w:rPr>
            <w:rStyle w:val="a3"/>
            <w:lang w:eastAsia="en-US" w:bidi="en-US"/>
          </w:rPr>
          <w:t>.</w:t>
        </w:r>
        <w:r>
          <w:rPr>
            <w:rStyle w:val="a3"/>
            <w:lang w:val="en-US" w:eastAsia="en-US" w:bidi="en-US"/>
          </w:rPr>
          <w:t>torgi</w:t>
        </w:r>
        <w:r w:rsidRPr="007B0159">
          <w:rPr>
            <w:rStyle w:val="a3"/>
            <w:lang w:eastAsia="en-US" w:bidi="en-US"/>
          </w:rPr>
          <w:t>.</w:t>
        </w:r>
        <w:r>
          <w:rPr>
            <w:rStyle w:val="a3"/>
            <w:lang w:val="en-US" w:eastAsia="en-US" w:bidi="en-US"/>
          </w:rPr>
          <w:t>gov</w:t>
        </w:r>
        <w:r w:rsidRPr="007B0159">
          <w:rPr>
            <w:rStyle w:val="a3"/>
            <w:lang w:eastAsia="en-US" w:bidi="en-US"/>
          </w:rPr>
          <w:t>.</w:t>
        </w:r>
        <w:r>
          <w:rPr>
            <w:rStyle w:val="a3"/>
            <w:lang w:val="en-US" w:eastAsia="en-US" w:bidi="en-US"/>
          </w:rPr>
          <w:t>ru</w:t>
        </w:r>
      </w:hyperlink>
      <w:r w:rsidRPr="007B0159">
        <w:rPr>
          <w:lang w:eastAsia="en-US" w:bidi="en-US"/>
        </w:rPr>
        <w:t>.</w:t>
      </w:r>
    </w:p>
    <w:p w:rsidR="007717C9" w:rsidRDefault="007846CC">
      <w:pPr>
        <w:pStyle w:val="20"/>
        <w:framePr w:w="9619" w:h="13862" w:hRule="exact" w:wrap="none" w:vAnchor="page" w:hAnchor="page" w:x="1632" w:y="866"/>
        <w:shd w:val="clear" w:color="auto" w:fill="auto"/>
        <w:spacing w:before="0"/>
        <w:ind w:firstLine="500"/>
      </w:pPr>
      <w:r>
        <w:t>Внесение изменений в договор аренды земельного участка, заключенный по результатам аукциона или в случае признания аукциона несостоявшимся с лицами, указанными в пункте 13, 14 или 20 статьи 39.12 Земельного кодекса Российской Федерации, в части изменения видов разрешенного использования такого земельного участка не допускается.</w:t>
      </w:r>
    </w:p>
    <w:p w:rsidR="007717C9" w:rsidRDefault="007846CC">
      <w:pPr>
        <w:pStyle w:val="20"/>
        <w:framePr w:w="9619" w:h="13862" w:hRule="exact" w:wrap="none" w:vAnchor="page" w:hAnchor="page" w:x="1632" w:y="866"/>
        <w:shd w:val="clear" w:color="auto" w:fill="auto"/>
        <w:spacing w:before="0"/>
        <w:ind w:firstLine="500"/>
      </w:pPr>
      <w:r>
        <w:t>Проект договора аренды земельного участка является приложением № 1 к настоящему извещению.</w:t>
      </w:r>
    </w:p>
    <w:p w:rsidR="007717C9" w:rsidRDefault="007846CC">
      <w:pPr>
        <w:pStyle w:val="23"/>
        <w:framePr w:wrap="none" w:vAnchor="page" w:hAnchor="page" w:x="6408" w:y="15619"/>
        <w:shd w:val="clear" w:color="auto" w:fill="auto"/>
        <w:spacing w:line="240" w:lineRule="exact"/>
        <w:jc w:val="left"/>
      </w:pPr>
      <w:r>
        <w:t>6</w:t>
      </w:r>
    </w:p>
    <w:p w:rsidR="007717C9" w:rsidRDefault="007717C9">
      <w:pPr>
        <w:rPr>
          <w:sz w:val="2"/>
          <w:szCs w:val="2"/>
        </w:rPr>
        <w:sectPr w:rsidR="007717C9">
          <w:pgSz w:w="11900" w:h="16840"/>
          <w:pgMar w:top="360" w:right="360" w:bottom="360" w:left="360" w:header="0" w:footer="3" w:gutter="0"/>
          <w:cols w:space="720"/>
          <w:noEndnote/>
          <w:docGrid w:linePitch="360"/>
        </w:sectPr>
      </w:pPr>
    </w:p>
    <w:p w:rsidR="007717C9" w:rsidRDefault="007846CC">
      <w:pPr>
        <w:pStyle w:val="a5"/>
        <w:framePr w:w="9605" w:h="253" w:hRule="exact" w:wrap="none" w:vAnchor="page" w:hAnchor="page" w:x="1668" w:y="947"/>
        <w:shd w:val="clear" w:color="auto" w:fill="auto"/>
        <w:spacing w:line="220" w:lineRule="exact"/>
        <w:ind w:left="460"/>
      </w:pPr>
      <w:r>
        <w:t>7. Особенности заключения договора аренды земельного участка.</w:t>
      </w:r>
    </w:p>
    <w:p w:rsidR="007717C9" w:rsidRDefault="007846CC">
      <w:pPr>
        <w:pStyle w:val="20"/>
        <w:framePr w:w="9605" w:h="4445" w:hRule="exact" w:wrap="none" w:vAnchor="page" w:hAnchor="page" w:x="1668" w:y="1480"/>
        <w:shd w:val="clear" w:color="auto" w:fill="auto"/>
        <w:spacing w:before="0"/>
        <w:ind w:firstLine="460"/>
      </w:pPr>
      <w:r>
        <w:t>В соответствии с пунктом 1 статьи 8 Закона Российской Федерации от 14.07.1992 № 3297-1 «О закрытом административно-территориальном образовании» (далее - Закон о ЗАТО) сделки по приобретению в собственность недвижимого имущества, находящегося на территории закрытого административно-территориального образования, либо иные сделки с таким имуществом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закрытого административно-территориального образования, гражданами Российской Федерации, работающими на данной территории на условиях трудового договора, заключенного на неопределенный срок с организациями, по роду деятельности которых создано закрытое административно-территориальное образование.</w:t>
      </w:r>
    </w:p>
    <w:p w:rsidR="007717C9" w:rsidRDefault="007846CC">
      <w:pPr>
        <w:pStyle w:val="20"/>
        <w:framePr w:w="9605" w:h="4445" w:hRule="exact" w:wrap="none" w:vAnchor="page" w:hAnchor="page" w:x="1668" w:y="1480"/>
        <w:shd w:val="clear" w:color="auto" w:fill="auto"/>
        <w:spacing w:before="0"/>
        <w:ind w:firstLine="460"/>
      </w:pPr>
      <w:r>
        <w:t>Для заключения договора аренды земельного участка лицам, не указанным в пункте 1 статьи 8 Закона о ЗАТО, необходимо получить допуск к совершению указанной сделки в порядке, предусмотренном Положением о порядке допуска к участию в совершении сделок с недвижимым имуществом, находящимся на территории ЗАТО Зеленогорск, утвержденным постановлением Администрации ЗАТО г. Зеленогорска от 05.02.2016 № 26-п.</w:t>
      </w:r>
    </w:p>
    <w:p w:rsidR="007717C9" w:rsidRDefault="007846CC">
      <w:pPr>
        <w:pStyle w:val="23"/>
        <w:framePr w:wrap="none" w:vAnchor="page" w:hAnchor="page" w:x="6411" w:y="15667"/>
        <w:shd w:val="clear" w:color="auto" w:fill="auto"/>
        <w:spacing w:line="240" w:lineRule="exact"/>
        <w:jc w:val="left"/>
      </w:pPr>
      <w:r>
        <w:t>7</w:t>
      </w:r>
    </w:p>
    <w:p w:rsidR="007717C9" w:rsidRDefault="007717C9">
      <w:pPr>
        <w:rPr>
          <w:sz w:val="2"/>
          <w:szCs w:val="2"/>
        </w:rPr>
      </w:pPr>
    </w:p>
    <w:sectPr w:rsidR="007717C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023" w:rsidRDefault="00B61023">
      <w:r>
        <w:separator/>
      </w:r>
    </w:p>
  </w:endnote>
  <w:endnote w:type="continuationSeparator" w:id="0">
    <w:p w:rsidR="00B61023" w:rsidRDefault="00B6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023" w:rsidRDefault="00B61023"/>
  </w:footnote>
  <w:footnote w:type="continuationSeparator" w:id="0">
    <w:p w:rsidR="00B61023" w:rsidRDefault="00B6102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714F6"/>
    <w:multiLevelType w:val="multilevel"/>
    <w:tmpl w:val="A5A4FB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450CE0"/>
    <w:multiLevelType w:val="multilevel"/>
    <w:tmpl w:val="34F4E7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
  <w:rsids>
    <w:rsidRoot w:val="007717C9"/>
    <w:rsid w:val="0057628E"/>
    <w:rsid w:val="007717C9"/>
    <w:rsid w:val="007846CC"/>
    <w:rsid w:val="007B0159"/>
    <w:rsid w:val="00B24712"/>
    <w:rsid w:val="00B61023"/>
    <w:rsid w:val="00DD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74F74-80D7-4372-97C6-94B86671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
    <w:name w:val="Основной текст (2) + 11.5 pt"/>
    <w:basedOn w:val="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22">
    <w:name w:val="Колонтитул (2)_"/>
    <w:basedOn w:val="a0"/>
    <w:link w:val="23"/>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pPr>
      <w:shd w:val="clear" w:color="auto" w:fill="FFFFFF"/>
      <w:spacing w:after="240" w:line="254" w:lineRule="exac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240" w:line="278" w:lineRule="exact"/>
      <w:jc w:val="center"/>
      <w:outlineLvl w:val="0"/>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8" w:lineRule="exact"/>
      <w:jc w:val="center"/>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240" w:line="274" w:lineRule="exact"/>
      <w:jc w:val="both"/>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2"/>
      <w:szCs w:val="22"/>
    </w:rPr>
  </w:style>
  <w:style w:type="paragraph" w:customStyle="1" w:styleId="23">
    <w:name w:val="Колонтитул (2)"/>
    <w:basedOn w:val="a"/>
    <w:link w:val="22"/>
    <w:pPr>
      <w:shd w:val="clear" w:color="auto" w:fill="FFFFFF"/>
      <w:spacing w:line="0" w:lineRule="atLeas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i@admin.zelenogorsk.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3250</Words>
  <Characters>18531</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Извещение</vt:lpstr>
      <vt:lpstr>земельных участков</vt:lpstr>
      <vt:lpstr>Место, дата и время проведения аукциона.</vt:lpstr>
      <vt:lpstr>Порядок проведения аукциона.</vt:lpstr>
      <vt:lpstr>Форма заявки на участие в аукционе, порядок ее приема, адрес места ее приема, да</vt:lpstr>
      <vt:lpstr>Порядок внесения и возврата задатка на участие в аукционе, банковские реквизиты </vt:lpstr>
      <vt:lpstr>Заключение договора аренды земельного участка.</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Вишнякова Ирина Евгеньевна</dc:creator>
  <cp:lastModifiedBy>Вишнякова Ирина Евгеньевна</cp:lastModifiedBy>
  <cp:revision>3</cp:revision>
  <dcterms:created xsi:type="dcterms:W3CDTF">2019-06-06T02:40:00Z</dcterms:created>
  <dcterms:modified xsi:type="dcterms:W3CDTF">2019-06-06T03:06:00Z</dcterms:modified>
</cp:coreProperties>
</file>