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36" w:rsidRDefault="00D87836" w:rsidP="00CA4096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D21CE" w:rsidRPr="00B36652" w:rsidRDefault="001C5780" w:rsidP="00D8783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C5780" w:rsidRPr="00B36652" w:rsidRDefault="001C5780" w:rsidP="00C33C5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A23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E817FC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</w:t>
      </w:r>
      <w:r w:rsidR="00AA1BDE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региональном конкурсе</w:t>
      </w:r>
      <w:r w:rsidR="00662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«Лидеры </w:t>
      </w:r>
      <w:r w:rsidR="00AA1BDE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Енисейской Сибири</w:t>
      </w: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411C2" w:rsidRPr="00B36652" w:rsidRDefault="00E411C2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B36652" w:rsidRDefault="001C5780" w:rsidP="00E411C2">
      <w:pPr>
        <w:tabs>
          <w:tab w:val="left" w:pos="1843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="005C38E0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55236" w:rsidRPr="00B36652" w:rsidRDefault="00355236" w:rsidP="00E411C2">
      <w:pPr>
        <w:tabs>
          <w:tab w:val="left" w:pos="1843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2C2693" w:rsidRDefault="001C5780" w:rsidP="002C2693">
      <w:pPr>
        <w:tabs>
          <w:tab w:val="left" w:pos="1701"/>
          <w:tab w:val="left" w:pos="3686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Данное Положение определяет цель, задачи, категории 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и порядок проведения меж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BB3808" w:rsidRPr="00BB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управленцев, 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 курсов</w:t>
      </w:r>
      <w:r w:rsidR="00666025" w:rsidRPr="0066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учебных заведений, обладающих</w:t>
      </w:r>
      <w:r w:rsidR="004B3528" w:rsidRP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высоким уровнем развития профессиональных и </w:t>
      </w:r>
      <w:proofErr w:type="spellStart"/>
      <w:r w:rsidR="004B3528" w:rsidRP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надпрофессинальных</w:t>
      </w:r>
      <w:proofErr w:type="spellEnd"/>
      <w:r w:rsidR="004B3528" w:rsidRP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компетенций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4C59" w:rsidRPr="00B36652">
        <w:rPr>
          <w:rFonts w:ascii="Times New Roman" w:hAnsi="Times New Roman" w:cs="Times New Roman"/>
          <w:sz w:val="28"/>
          <w:szCs w:val="28"/>
        </w:rPr>
        <w:t>регионов-участников</w:t>
      </w:r>
      <w:r w:rsidR="002C2693">
        <w:rPr>
          <w:rFonts w:ascii="Times New Roman" w:hAnsi="Times New Roman" w:cs="Times New Roman"/>
          <w:sz w:val="28"/>
          <w:szCs w:val="28"/>
        </w:rPr>
        <w:t xml:space="preserve"> </w:t>
      </w:r>
      <w:r w:rsidR="00C04C59" w:rsidRPr="00B36652">
        <w:rPr>
          <w:rFonts w:ascii="Times New Roman" w:hAnsi="Times New Roman" w:cs="Times New Roman"/>
          <w:sz w:val="28"/>
          <w:szCs w:val="28"/>
        </w:rPr>
        <w:t>К</w:t>
      </w:r>
      <w:r w:rsidR="004B3528">
        <w:rPr>
          <w:rFonts w:ascii="Times New Roman" w:hAnsi="Times New Roman" w:cs="Times New Roman"/>
          <w:sz w:val="28"/>
          <w:szCs w:val="28"/>
        </w:rPr>
        <w:t>омплексного инвестиционного проекта</w:t>
      </w:r>
      <w:r w:rsidR="002C2693">
        <w:rPr>
          <w:rFonts w:ascii="Times New Roman" w:hAnsi="Times New Roman" w:cs="Times New Roman"/>
          <w:sz w:val="28"/>
          <w:szCs w:val="28"/>
        </w:rPr>
        <w:t xml:space="preserve"> </w:t>
      </w:r>
      <w:r w:rsidR="002245D5" w:rsidRPr="00B36652">
        <w:rPr>
          <w:rFonts w:ascii="Times New Roman" w:hAnsi="Times New Roman" w:cs="Times New Roman"/>
          <w:sz w:val="28"/>
          <w:szCs w:val="28"/>
        </w:rPr>
        <w:t>«</w:t>
      </w:r>
      <w:r w:rsidR="00C04C59" w:rsidRPr="00B36652">
        <w:rPr>
          <w:rFonts w:ascii="Times New Roman" w:hAnsi="Times New Roman" w:cs="Times New Roman"/>
          <w:sz w:val="28"/>
          <w:szCs w:val="28"/>
        </w:rPr>
        <w:t>Енисейская Сибирь</w:t>
      </w:r>
      <w:r w:rsidR="002245D5" w:rsidRPr="00B36652">
        <w:rPr>
          <w:rFonts w:ascii="Times New Roman" w:hAnsi="Times New Roman" w:cs="Times New Roman"/>
          <w:sz w:val="28"/>
          <w:szCs w:val="28"/>
        </w:rPr>
        <w:t>»</w:t>
      </w:r>
      <w:r w:rsidR="004B3528">
        <w:rPr>
          <w:rFonts w:ascii="Times New Roman" w:hAnsi="Times New Roman" w:cs="Times New Roman"/>
          <w:sz w:val="28"/>
          <w:szCs w:val="28"/>
        </w:rPr>
        <w:t xml:space="preserve"> (далее – КИП «Енисейская Сибирь»)</w:t>
      </w:r>
      <w:r w:rsidR="00D94C23">
        <w:rPr>
          <w:rFonts w:ascii="Times New Roman" w:hAnsi="Times New Roman" w:cs="Times New Roman"/>
          <w:sz w:val="28"/>
          <w:szCs w:val="28"/>
        </w:rPr>
        <w:t xml:space="preserve">, который создан согласно </w:t>
      </w:r>
      <w:r w:rsidR="002C2693" w:rsidRPr="002C2693">
        <w:rPr>
          <w:rFonts w:ascii="Times New Roman" w:hAnsi="Times New Roman" w:cs="Times New Roman"/>
          <w:sz w:val="28"/>
          <w:szCs w:val="28"/>
        </w:rPr>
        <w:t>Распоряжению</w:t>
      </w:r>
      <w:r w:rsidR="002C2693">
        <w:rPr>
          <w:rFonts w:ascii="Times New Roman" w:hAnsi="Times New Roman" w:cs="Times New Roman"/>
          <w:sz w:val="28"/>
          <w:szCs w:val="28"/>
        </w:rPr>
        <w:t xml:space="preserve"> </w:t>
      </w:r>
      <w:r w:rsidR="002C2693" w:rsidRPr="002C2693">
        <w:rPr>
          <w:rFonts w:ascii="Times New Roman" w:hAnsi="Times New Roman" w:cs="Times New Roman"/>
          <w:sz w:val="28"/>
          <w:szCs w:val="28"/>
        </w:rPr>
        <w:t>Губернатора Красноярского края</w:t>
      </w:r>
      <w:r w:rsidR="002C2693">
        <w:rPr>
          <w:rFonts w:ascii="Times New Roman" w:hAnsi="Times New Roman" w:cs="Times New Roman"/>
          <w:sz w:val="28"/>
          <w:szCs w:val="28"/>
        </w:rPr>
        <w:t xml:space="preserve"> </w:t>
      </w:r>
      <w:r w:rsidR="002C2693" w:rsidRPr="002C2693">
        <w:rPr>
          <w:rFonts w:ascii="Times New Roman" w:hAnsi="Times New Roman" w:cs="Times New Roman"/>
          <w:sz w:val="28"/>
          <w:szCs w:val="28"/>
        </w:rPr>
        <w:t>от 29 декабря 2018 г. N 730-рг</w:t>
      </w:r>
      <w:r w:rsidR="00D94C23">
        <w:rPr>
          <w:rFonts w:ascii="Times New Roman" w:hAnsi="Times New Roman" w:cs="Times New Roman"/>
          <w:sz w:val="28"/>
          <w:szCs w:val="28"/>
        </w:rPr>
        <w:t xml:space="preserve">. Конкурс </w:t>
      </w:r>
      <w:r w:rsidR="002C2693">
        <w:rPr>
          <w:rFonts w:ascii="Times New Roman" w:hAnsi="Times New Roman" w:cs="Times New Roman"/>
          <w:sz w:val="28"/>
          <w:szCs w:val="28"/>
        </w:rPr>
        <w:t xml:space="preserve"> </w:t>
      </w:r>
      <w:r w:rsidR="00C04C5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названием 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Лидеры 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Енисейской Сибири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Конкурс) в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F37" w:rsidRDefault="00AF7F37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Организатором Конкурса выступает </w:t>
      </w: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«Корпорация развития Красноярского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Организатор)</w:t>
      </w: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D1B" w:rsidRDefault="00D13D1B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Соорганизаторами Конкурса выступают:</w:t>
      </w:r>
    </w:p>
    <w:p w:rsidR="00D13D1B" w:rsidRDefault="00D13D1B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Объединенная компания РУСАЛ.</w:t>
      </w:r>
    </w:p>
    <w:p w:rsidR="00D13D1B" w:rsidRDefault="00D13D1B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Нефтегазхолдинг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3D1B" w:rsidRDefault="00D13D1B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Краслесинвест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3D1B" w:rsidRDefault="00D13D1B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</w:t>
      </w:r>
      <w:r w:rsidRP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едеральное государственное автономное образовательное учреждение высшего образования «Сибирский федеральный университет»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F37" w:rsidRPr="00B36652" w:rsidRDefault="00AF7F37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Организационный комитет формируется Организатором.</w:t>
      </w:r>
    </w:p>
    <w:p w:rsidR="00F645D9" w:rsidRPr="00B36652" w:rsidRDefault="001C5780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Официальный интернет-сайт Конкурса: </w:t>
      </w:r>
      <w:proofErr w:type="spellStart"/>
      <w:r w:rsidR="00501F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ensib</w:t>
      </w:r>
      <w:proofErr w:type="spellEnd"/>
      <w:r w:rsidR="00501F52" w:rsidRP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01F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Сайт).</w:t>
      </w:r>
    </w:p>
    <w:p w:rsidR="00F645D9" w:rsidRPr="00B36652" w:rsidRDefault="001C5780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Официальным языком Конкурса является русский.</w:t>
      </w:r>
    </w:p>
    <w:p w:rsidR="00F645D9" w:rsidRPr="00B36652" w:rsidRDefault="00F645D9" w:rsidP="00E411C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B36652" w:rsidRDefault="001C5780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Конкурса</w:t>
      </w:r>
      <w:r w:rsidR="00355236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55236" w:rsidRPr="00B36652" w:rsidRDefault="00355236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B36652" w:rsidRDefault="001C5780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Конкурса является поиск, раз</w:t>
      </w:r>
      <w:r w:rsidR="00405B7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витие и поддержка жителей </w:t>
      </w:r>
      <w:r w:rsidR="00C04C59" w:rsidRPr="00B36652">
        <w:rPr>
          <w:rFonts w:ascii="Times New Roman" w:hAnsi="Times New Roman" w:cs="Times New Roman"/>
          <w:sz w:val="28"/>
          <w:szCs w:val="28"/>
        </w:rPr>
        <w:t xml:space="preserve">регионов-участников КИП </w:t>
      </w:r>
      <w:r w:rsidR="002245D5" w:rsidRPr="00B36652">
        <w:rPr>
          <w:rFonts w:ascii="Times New Roman" w:hAnsi="Times New Roman" w:cs="Times New Roman"/>
          <w:sz w:val="28"/>
          <w:szCs w:val="28"/>
        </w:rPr>
        <w:t>«</w:t>
      </w:r>
      <w:r w:rsidR="00C04C59" w:rsidRPr="00B36652">
        <w:rPr>
          <w:rFonts w:ascii="Times New Roman" w:hAnsi="Times New Roman" w:cs="Times New Roman"/>
          <w:sz w:val="28"/>
          <w:szCs w:val="28"/>
        </w:rPr>
        <w:t>Енисейская Сибирь</w:t>
      </w:r>
      <w:r w:rsidR="002245D5" w:rsidRPr="00B36652">
        <w:rPr>
          <w:rFonts w:ascii="Times New Roman" w:hAnsi="Times New Roman" w:cs="Times New Roman"/>
          <w:sz w:val="28"/>
          <w:szCs w:val="28"/>
        </w:rPr>
        <w:t>»</w:t>
      </w:r>
      <w:r w:rsidR="004B3528">
        <w:rPr>
          <w:rFonts w:ascii="Times New Roman" w:hAnsi="Times New Roman" w:cs="Times New Roman"/>
          <w:sz w:val="28"/>
          <w:szCs w:val="28"/>
        </w:rPr>
        <w:t xml:space="preserve">, 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обладающих</w:t>
      </w:r>
      <w:r w:rsidR="004B3528" w:rsidRP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высоким уровнем развития профессиональных и </w:t>
      </w:r>
      <w:proofErr w:type="spellStart"/>
      <w:r w:rsidR="004B3528" w:rsidRP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надпрофессинальных</w:t>
      </w:r>
      <w:proofErr w:type="spellEnd"/>
      <w:r w:rsidR="004B3528" w:rsidRP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компетенций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B7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предложения им достойных вакансий и привлечения к реализации крупных инвестиционных проектов регионального и фе</w:t>
      </w:r>
      <w:r w:rsidR="00B528F3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05B7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значения.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05B7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высокопотенциальным относятся 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руководители, </w:t>
      </w:r>
      <w:r w:rsidR="00405B7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и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выпускных курсов,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</w:t>
      </w:r>
      <w:r w:rsidR="00405B7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высоким уровнем развития </w:t>
      </w:r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proofErr w:type="spellStart"/>
      <w:r w:rsidR="00E817F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надпрофессиональных</w:t>
      </w:r>
      <w:proofErr w:type="spellEnd"/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8F3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5D9" w:rsidRPr="00B36652" w:rsidRDefault="001C5780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Задачами Конкурса являются:</w:t>
      </w:r>
    </w:p>
    <w:p w:rsidR="00CA502F" w:rsidRPr="00B36652" w:rsidRDefault="001C5780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5105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«кадрового заказа»</w:t>
      </w:r>
      <w:r w:rsidR="0095105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 конкурса, </w:t>
      </w:r>
      <w:r w:rsidR="00494680" w:rsidRPr="00B36652">
        <w:rPr>
          <w:rFonts w:ascii="Times New Roman" w:hAnsi="Times New Roman" w:cs="Times New Roman"/>
          <w:sz w:val="28"/>
          <w:szCs w:val="28"/>
        </w:rPr>
        <w:t>включающего</w:t>
      </w:r>
      <w:r w:rsidR="0095105F" w:rsidRPr="00B36652">
        <w:rPr>
          <w:rFonts w:ascii="Times New Roman" w:hAnsi="Times New Roman" w:cs="Times New Roman"/>
          <w:sz w:val="28"/>
          <w:szCs w:val="28"/>
        </w:rPr>
        <w:t xml:space="preserve"> карт</w:t>
      </w:r>
      <w:r w:rsidR="00494680" w:rsidRPr="00B36652">
        <w:rPr>
          <w:rFonts w:ascii="Times New Roman" w:hAnsi="Times New Roman" w:cs="Times New Roman"/>
          <w:sz w:val="28"/>
          <w:szCs w:val="28"/>
        </w:rPr>
        <w:t>ы</w:t>
      </w:r>
      <w:r w:rsidR="0095105F" w:rsidRPr="00B36652">
        <w:rPr>
          <w:rFonts w:ascii="Times New Roman" w:hAnsi="Times New Roman" w:cs="Times New Roman"/>
          <w:sz w:val="28"/>
          <w:szCs w:val="28"/>
        </w:rPr>
        <w:t xml:space="preserve"> компетенций для потенциальных сотрудников</w:t>
      </w:r>
      <w:r w:rsidR="00494680" w:rsidRPr="00B36652">
        <w:rPr>
          <w:rFonts w:ascii="Times New Roman" w:hAnsi="Times New Roman" w:cs="Times New Roman"/>
          <w:sz w:val="28"/>
          <w:szCs w:val="28"/>
        </w:rPr>
        <w:t>;</w:t>
      </w:r>
    </w:p>
    <w:p w:rsidR="00C04C59" w:rsidRPr="00B36652" w:rsidRDefault="00C04C59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53A1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наиболее перспективных представителей </w:t>
      </w:r>
      <w:r w:rsidR="00A53A17" w:rsidRPr="00B36652">
        <w:rPr>
          <w:rFonts w:ascii="Times New Roman" w:hAnsi="Times New Roman" w:cs="Times New Roman"/>
          <w:sz w:val="28"/>
          <w:szCs w:val="28"/>
        </w:rPr>
        <w:t>регионов-участников КИП</w:t>
      </w:r>
      <w:r w:rsidR="002245D5" w:rsidRPr="00B36652">
        <w:rPr>
          <w:rFonts w:ascii="Times New Roman" w:hAnsi="Times New Roman" w:cs="Times New Roman"/>
          <w:sz w:val="28"/>
          <w:szCs w:val="28"/>
        </w:rPr>
        <w:t xml:space="preserve"> «</w:t>
      </w:r>
      <w:r w:rsidR="00A53A17" w:rsidRPr="00B36652">
        <w:rPr>
          <w:rFonts w:ascii="Times New Roman" w:hAnsi="Times New Roman" w:cs="Times New Roman"/>
          <w:sz w:val="28"/>
          <w:szCs w:val="28"/>
        </w:rPr>
        <w:t>Енисейская Сибирь</w:t>
      </w:r>
      <w:r w:rsidR="002245D5" w:rsidRPr="00B36652">
        <w:rPr>
          <w:rFonts w:ascii="Times New Roman" w:hAnsi="Times New Roman" w:cs="Times New Roman"/>
          <w:sz w:val="28"/>
          <w:szCs w:val="28"/>
        </w:rPr>
        <w:t>»</w:t>
      </w:r>
      <w:r w:rsidR="00A53A1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проведение оценки их </w:t>
      </w:r>
      <w:r w:rsidR="00631A4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proofErr w:type="spellStart"/>
      <w:r w:rsidR="00631A4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надпрофессиональных</w:t>
      </w:r>
      <w:proofErr w:type="spellEnd"/>
      <w:r w:rsidR="00631A4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</w:t>
      </w:r>
      <w:r w:rsidR="00A53A1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105F" w:rsidRPr="00B36652" w:rsidRDefault="00A53A17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участников компетенций в сфере управления</w:t>
      </w:r>
      <w:r w:rsidR="0095105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через прохождение обучения и получение обратной связи от экспертов;</w:t>
      </w:r>
    </w:p>
    <w:p w:rsidR="00A53A17" w:rsidRPr="00B36652" w:rsidRDefault="0095105F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«</w:t>
      </w:r>
      <w:r w:rsidR="00631A4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резерва Енисейской Сибири»</w:t>
      </w:r>
      <w:r w:rsidR="00631A4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для последующего оперативного закрытия возникающих 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 у</w:t>
      </w:r>
      <w:r w:rsidR="00631A4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 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 «Енисейская Сибирь»</w:t>
      </w:r>
      <w:r w:rsidR="002E1B3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F66" w:rsidRPr="00B36652" w:rsidRDefault="0095105F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C5F6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E1B3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индивидуальных предложений для бизнес-организаций и отдельных участников Конкурса об их возможном взаимодействии;</w:t>
      </w:r>
    </w:p>
    <w:p w:rsidR="0095105F" w:rsidRPr="00B36652" w:rsidRDefault="0095105F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создание коммуникационной площадки для обмена опытом между участниками, содействия их дальнейшему развитию и трудоустройству в регионах-участниках КИП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5D5" w:rsidRPr="00B36652">
        <w:rPr>
          <w:rFonts w:ascii="Times New Roman" w:hAnsi="Times New Roman" w:cs="Times New Roman"/>
          <w:sz w:val="28"/>
          <w:szCs w:val="28"/>
        </w:rPr>
        <w:t>«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Енисейская Сибирь</w:t>
      </w:r>
      <w:r w:rsidR="002245D5" w:rsidRPr="00B36652">
        <w:rPr>
          <w:rFonts w:ascii="Times New Roman" w:hAnsi="Times New Roman" w:cs="Times New Roman"/>
          <w:sz w:val="28"/>
          <w:szCs w:val="28"/>
        </w:rPr>
        <w:t>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привлечени</w:t>
      </w:r>
      <w:r w:rsidR="002E1B3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 участию в региональных проектах различной направленности.</w:t>
      </w:r>
    </w:p>
    <w:p w:rsidR="00F645D9" w:rsidRPr="00B36652" w:rsidRDefault="001C5780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Проведение Конкурса базируется на следующих принципах:</w:t>
      </w:r>
    </w:p>
    <w:p w:rsidR="00F645D9" w:rsidRPr="00B36652" w:rsidRDefault="001C5780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открытость;</w:t>
      </w:r>
    </w:p>
    <w:p w:rsidR="00F645D9" w:rsidRPr="00B36652" w:rsidRDefault="00F645D9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объективность;</w:t>
      </w:r>
    </w:p>
    <w:p w:rsidR="00F645D9" w:rsidRPr="00B36652" w:rsidRDefault="001C5780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прозрачность.</w:t>
      </w:r>
    </w:p>
    <w:p w:rsidR="00F645D9" w:rsidRPr="00B36652" w:rsidRDefault="00494680" w:rsidP="00D13D1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EB4279" w:rsidRPr="00B3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 по отношению к региону.</w:t>
      </w:r>
    </w:p>
    <w:p w:rsidR="00E411C2" w:rsidRPr="00B36652" w:rsidRDefault="00E411C2" w:rsidP="00E411C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B36652" w:rsidRDefault="001C5780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 Конкур</w:t>
      </w:r>
      <w:r w:rsidR="00F645D9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</w:t>
      </w:r>
      <w:r w:rsidR="00355236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55236" w:rsidRPr="00B36652" w:rsidRDefault="00355236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B36652" w:rsidRDefault="001C5780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Условиями участия в Конкурсе являются:</w:t>
      </w:r>
    </w:p>
    <w:p w:rsidR="005056BB" w:rsidRPr="00B36652" w:rsidRDefault="001C5780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056B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B31D7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7B7B4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(постоянной/временной) </w:t>
      </w:r>
      <w:r w:rsidR="005056B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из регионов-у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 КИП «Енисейская Сибирь»</w:t>
      </w:r>
      <w:r w:rsidR="005056B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645D9" w:rsidRPr="000A7B2C" w:rsidRDefault="005056BB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C5780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 w:rsidR="00053A1E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</w:t>
      </w:r>
      <w:r w:rsidR="001C5780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53A1E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1C5780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включительно;</w:t>
      </w:r>
    </w:p>
    <w:p w:rsidR="001575A4" w:rsidRPr="000A7B2C" w:rsidRDefault="00571B31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75A4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>) финалисты/полуфиналисты Всероссийского конкурса управленцев «Лидеры России» допускают к очному этапу без прохождения заочного, для этого участнику необходимо приложить в личном кабинете на сайте Конкурса сертификат финалиста или полуфиналиста ВКУ «Лидеры России»</w:t>
      </w:r>
      <w:r w:rsidR="003A1A8E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5D9" w:rsidRPr="00B36652" w:rsidRDefault="00571B31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333C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одной из категорий участников Конкурса:</w:t>
      </w:r>
    </w:p>
    <w:p w:rsidR="00B31D7F" w:rsidRPr="00B36652" w:rsidRDefault="002333C9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1 -</w:t>
      </w:r>
      <w:r w:rsidR="002245D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финалист/полуфиналист ВКУ «Лидеры России»</w:t>
      </w:r>
      <w:r w:rsidR="00B31D7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1D7F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2 - руководитель высшего звена/руководитель подразделения;</w:t>
      </w:r>
    </w:p>
    <w:p w:rsidR="00B31D7F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3 - руководитель среднего звена</w:t>
      </w:r>
      <w:r w:rsidR="003A1A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1D7F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технической сферы;</w:t>
      </w:r>
    </w:p>
    <w:p w:rsidR="00B31D7F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гуманитарной сферы;</w:t>
      </w:r>
    </w:p>
    <w:p w:rsidR="00B31D7F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информационных технологий;</w:t>
      </w:r>
    </w:p>
    <w:p w:rsidR="00B31D7F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другой категории;</w:t>
      </w:r>
    </w:p>
    <w:p w:rsidR="002333C9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</w:t>
      </w:r>
      <w:r w:rsidR="002333C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</w:p>
    <w:p w:rsidR="002333C9" w:rsidRPr="00B36652" w:rsidRDefault="002333C9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технической сферы;</w:t>
      </w:r>
    </w:p>
    <w:p w:rsidR="002333C9" w:rsidRPr="00B36652" w:rsidRDefault="002333C9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гуманитарной сферы;</w:t>
      </w:r>
    </w:p>
    <w:p w:rsidR="002333C9" w:rsidRPr="00B36652" w:rsidRDefault="002333C9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информационных технологий;</w:t>
      </w:r>
    </w:p>
    <w:p w:rsidR="002333C9" w:rsidRPr="00B36652" w:rsidRDefault="005056BB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другой категории;</w:t>
      </w:r>
    </w:p>
    <w:p w:rsidR="005056BB" w:rsidRPr="00B36652" w:rsidRDefault="00B31D7F" w:rsidP="002245D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студент выпускного курса</w:t>
      </w:r>
      <w:r w:rsidR="005056B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5D9" w:rsidRPr="00501F52" w:rsidRDefault="00571B31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trike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лиц, не являющихся </w:t>
      </w:r>
      <w:r w:rsidR="002333C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регионов-участников КИП «Енисейская Сибирь»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дополнительным условием является </w:t>
      </w:r>
      <w:r w:rsidR="002333C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аттестата о среднем </w:t>
      </w:r>
      <w:r w:rsidR="00B31D7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(полном) общем </w:t>
      </w:r>
      <w:r w:rsidR="002333C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образовании, выданного в одном из 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регионов-участников КИП «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Енисейская Сибирь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1F52" w:rsidRP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D1B" w:rsidRDefault="00D13D1B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Default="001C5780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Принципы оценки участников Конкурса</w:t>
      </w:r>
      <w:r w:rsidR="00355236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13D1B" w:rsidRPr="00B36652" w:rsidRDefault="00D13D1B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Критерием оценки участников является уровень проявления ими интеллектуального потенциала, 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proofErr w:type="spellStart"/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надпрофессиональных</w:t>
      </w:r>
      <w:proofErr w:type="spellEnd"/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оцениваемых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входе выполнения заданий Конкурса.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участники выполняют задания и проходят комплексную оценку компетенций (запись </w:t>
      </w:r>
      <w:proofErr w:type="spellStart"/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</w:t>
      </w:r>
      <w:proofErr w:type="spellEnd"/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тестирование, оценочная </w:t>
      </w:r>
      <w:r w:rsidR="00AA291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конференция, выполнение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публичная защита</w:t>
      </w:r>
      <w:r w:rsidR="00AA291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кейсов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выполнения заданий участник получает баллы, формирующие значени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индивидуального рейтинга.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Победителями каждого этапа Конкурса становятся участники, имеющие наиболее высокие значения рейтинга.</w:t>
      </w:r>
    </w:p>
    <w:p w:rsidR="00FC778D" w:rsidRPr="00B36652" w:rsidRDefault="00AA2919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4.5.По итог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полуфинал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дополнительный отбор участников по критерию максимального совпадения их индивидуальных карт компетенций с картами компетенций потенциальных сотрудников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«кадрового заказа»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партнерами КИП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«Енисейская Сибирь»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содействия 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трудоустройстве на имеющиеся у партнеров </w:t>
      </w:r>
      <w:r w:rsidR="004B3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вакантные должности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6A0" w:rsidRDefault="00FC778D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Ф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иналисты включаются в «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дровый резерв Енисейской Сибири»</w:t>
      </w:r>
      <w:r w:rsidR="0057381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рекомендуются для рассмотрения в качестве кандидатов на вакантные должн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в компаниях-партнерах КИП «Енисейская Сибирь»</w:t>
      </w:r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81B" w:rsidRPr="00B36652" w:rsidRDefault="002366A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 в Конкурсе и участие в «</w:t>
      </w:r>
      <w:r w:rsidR="00FC778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</w:t>
      </w:r>
      <w:r w:rsidR="001575A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  резерве Енисейской Сибири»</w:t>
      </w:r>
      <w:r w:rsidR="00FC778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гарантирует трудоустройство.</w:t>
      </w:r>
    </w:p>
    <w:p w:rsidR="00290537" w:rsidRPr="00B36652" w:rsidRDefault="00290537" w:rsidP="00E411C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537" w:rsidRPr="00B36652" w:rsidRDefault="001C5780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C33C54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п</w:t>
      </w:r>
      <w:r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орядок проведения Конкурса</w:t>
      </w:r>
      <w:r w:rsidR="00355236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55236" w:rsidRPr="00B36652" w:rsidRDefault="00355236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Конкурс состоит из следующих этапов:</w:t>
      </w:r>
    </w:p>
    <w:p w:rsidR="00F645D9" w:rsidRPr="00B36652" w:rsidRDefault="001C5780" w:rsidP="0035523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35B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F12CE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12CE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>7 мая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F6DA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года);</w:t>
      </w:r>
    </w:p>
    <w:p w:rsidR="00F645D9" w:rsidRPr="00B36652" w:rsidRDefault="001C5780" w:rsidP="0035523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35B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тестирования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мая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F6DA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года);</w:t>
      </w:r>
    </w:p>
    <w:p w:rsidR="00F645D9" w:rsidRPr="00B36652" w:rsidRDefault="001C5780" w:rsidP="0035523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полуфиналы </w:t>
      </w:r>
      <w:r w:rsidR="00835B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городах: Москва, Красноярск, Норильск, Кызыл, Абакан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мая 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года);</w:t>
      </w:r>
    </w:p>
    <w:p w:rsidR="00F645D9" w:rsidRPr="00B36652" w:rsidRDefault="001C5780" w:rsidP="0035523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финал (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года).</w:t>
      </w:r>
    </w:p>
    <w:p w:rsidR="00571B31" w:rsidRPr="00B36652" w:rsidRDefault="002366A0" w:rsidP="00571B3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6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проведения каждого из этапов конкурса Организатор информирует участников посредством отправки информационного письма на адрес электронной почты, указанной в личном кабинете Участника не позднее, чем за 5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начала проведения этапа.</w:t>
      </w:r>
    </w:p>
    <w:p w:rsidR="00F645D9" w:rsidRPr="00787370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Для участия в Конкурсе необходимо </w:t>
      </w:r>
      <w:r w:rsidR="000F6DAF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объявленные </w:t>
      </w:r>
      <w:r w:rsidR="007B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0F6DAF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сроки </w:t>
      </w:r>
      <w:r w:rsidR="00835B28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заявку: </w:t>
      </w: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электронную регистрацию, заполн</w:t>
      </w:r>
      <w:r w:rsidR="00835B28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анкету, </w:t>
      </w: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r w:rsidR="00835B28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и направить </w:t>
      </w: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571B31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5B28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резюме. </w:t>
      </w: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ссылка для регистрации расположена на Сайте.</w:t>
      </w:r>
    </w:p>
    <w:p w:rsidR="00F103A1" w:rsidRPr="00787370" w:rsidRDefault="00F103A1" w:rsidP="00F103A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Основные требования к видео-резюме: </w:t>
      </w:r>
    </w:p>
    <w:p w:rsidR="00F103A1" w:rsidRPr="00787370" w:rsidRDefault="00F103A1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нужно </w:t>
      </w:r>
      <w:r w:rsidR="00514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осветить три блока (информация о себе, цель участия в Конкурсе, профессиональные достижения)</w:t>
      </w: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103A1" w:rsidRPr="00787370" w:rsidRDefault="002769B4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3 блока</w:t>
      </w:r>
      <w:r w:rsidR="00F103A1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 одном файле. </w:t>
      </w:r>
    </w:p>
    <w:p w:rsidR="00F103A1" w:rsidRPr="00787370" w:rsidRDefault="00F103A1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всей видеозаписи должен присутствовать только участник. Другие люди не должны присутствовать в кадре. </w:t>
      </w:r>
    </w:p>
    <w:p w:rsidR="00F103A1" w:rsidRPr="00787370" w:rsidRDefault="00F103A1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видео должен присутствовать только голос участника. На видео не должно присутствовать иных голосов или музыки на фоне. </w:t>
      </w:r>
    </w:p>
    <w:p w:rsidR="00F103A1" w:rsidRPr="00787370" w:rsidRDefault="00F103A1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участника должно составлять не менее 30% от кадра на видеозаписи. </w:t>
      </w:r>
    </w:p>
    <w:p w:rsidR="00F103A1" w:rsidRPr="00787370" w:rsidRDefault="00F103A1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Минимальная продолжительность – 30 секунд. Максимальная продолжительность – </w:t>
      </w:r>
      <w:r w:rsidR="00787370"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минуты. </w:t>
      </w:r>
    </w:p>
    <w:p w:rsidR="00F103A1" w:rsidRPr="00787370" w:rsidRDefault="00F103A1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должно быть записано в хорошо освещённом и тихом помещении. </w:t>
      </w:r>
    </w:p>
    <w:p w:rsidR="00F103A1" w:rsidRPr="00787370" w:rsidRDefault="00F103A1" w:rsidP="00787370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должно быть в формате MP4, MOV, WMV, WEBM или AVI, минимальное разрешение 640х480.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регистрацией на Сайте участник Конкурса подтверждает, что ознакомился и полностью согласен с настоящим Положением (правилами проведения Конкурса), </w:t>
      </w:r>
      <w:hyperlink r:id="rId5" w:tgtFrame="_blank" w:history="1">
        <w:r w:rsidR="000F6DAF" w:rsidRPr="00B366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B366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олитикой обработки персональных данных</w:t>
        </w:r>
      </w:hyperlink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проведении </w:t>
      </w:r>
      <w:r w:rsidR="000F6DA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которой можно ознакомиться на сайте Конкурса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дает согласие на обработку его персональных данных.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обязаны указывать достоверную и актуальную информацию в соответствии с установленной формой </w:t>
      </w:r>
      <w:r w:rsidR="00145BCE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(при заполнении граф личного кабинета, анкеты, 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</w:t>
      </w:r>
      <w:r w:rsidR="00145BCE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резюме)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Указание недостоверной информации в </w:t>
      </w:r>
      <w:r w:rsidR="00145BCE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личном кабинете или в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анкете является основанием для дисквалификации участника</w:t>
      </w:r>
      <w:r w:rsidR="00236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данное решение принимается организационным комитетом Конкурса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 собой право потребовать подтверждение указанных в анкете данных, связавшись с участниками или третьими лицами по 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почте или телефону.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участник Конкурса может зарегистрироваться на Конкурс только однократно. Многократная регистрация одним лицом не допускается.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Конкурса самостоятельно несут ответственность за свои технические устройства и доступ к сети «Интернет», которые они используют в ходе выполнения заданий Конкурса (в том числе неисправность/поломки технических средств либо сбои в подключении к сети «Интернет»).</w:t>
      </w:r>
    </w:p>
    <w:p w:rsidR="002366A0" w:rsidRDefault="001C578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C778D" w:rsidRPr="00B3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Заочный </w:t>
      </w:r>
      <w:r w:rsidRPr="00B3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</w:t>
      </w:r>
      <w:r w:rsidR="00D1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режиме онлайн с соблюдением следующих условий: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Д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прохождения дистанционного этапа допускаются участники, выполнившие в срок все условия предыдущего этапа Конкурса;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У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 проходят тестирование для оценки 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знаний, способностей и 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="00FC778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поведенческих 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Д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истанционный этап состоит из нескольких обязательных блоков тестирования;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.4. У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частники, показавшие по результатам прохождения каждого из тестов блока, а также в целом всего блока тестирования наиболее высокие результаты среди 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участников, допускаются к выполнению следующего </w:t>
      </w:r>
      <w:r w:rsidR="00672713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1F52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дистанционного этапа определяются 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полуфиналисты Конкурса, каждый участник заочного этапа получает </w:t>
      </w:r>
      <w:proofErr w:type="gramStart"/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сертификат</w:t>
      </w:r>
      <w:proofErr w:type="gramEnd"/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подтверждающий его участие в конкурсе и </w:t>
      </w:r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</w:t>
      </w:r>
      <w:r w:rsid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показанные участником;</w:t>
      </w:r>
    </w:p>
    <w:p w:rsidR="007B7B4B" w:rsidRPr="00B36652" w:rsidRDefault="00501F52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По результатам заочного этапа определяются з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начения индивидуального рейтинга каждого участника на данном этапе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6A0" w:rsidRDefault="001C578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олуфиналы</w:t>
      </w:r>
      <w:r w:rsidR="00D1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в форме очных мероприятий в 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определенных </w:t>
      </w:r>
      <w:r w:rsidR="007B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Конкурса городах (предварительно выбраны г. Москва, г. Красноярск</w:t>
      </w:r>
      <w:r w:rsidR="00711F0A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Норильск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1F0A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Кызыл, г. Абакан</w:t>
      </w:r>
      <w:r w:rsidR="00AB13D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следующих условий: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П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началом каждого полуфинала всем приглашенным участникам будет предложено контрольное (проверочное) компьютерное тестирование по тестам</w:t>
      </w:r>
      <w:r w:rsidR="0065265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тестам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этапа в присутствии экспертов-наблюдателей;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О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количество участников полуфинал</w:t>
      </w:r>
      <w:r w:rsidR="007B7B4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составляет не более 10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00 человек, зарегистрировавшихся на Конкурс и получивших по итогам заочного отборочного этапа наиболее высокие значения рейтинга;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У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 проходят комплексную оценку </w:t>
      </w:r>
      <w:r w:rsidR="00711F0A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proofErr w:type="spellStart"/>
      <w:r w:rsidR="00711F0A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надпрофессиональных</w:t>
      </w:r>
      <w:proofErr w:type="spellEnd"/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выполняя </w:t>
      </w:r>
      <w:r w:rsidR="0065265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групповые 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задания;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.4. Р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прохождения оценки определяют значени</w:t>
      </w:r>
      <w:r w:rsidR="00EA409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рейтинга каждого участника по итогам данного этапа</w:t>
      </w:r>
      <w:r w:rsidR="00F0380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позволяют определить степень соответствия его индивидуальной карты компетенций картам компетенций для различ</w:t>
      </w:r>
      <w:r w:rsidR="00DD295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вакансий/групп вакансий из «</w:t>
      </w:r>
      <w:r w:rsidR="00F0380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D295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адрового заказа» партнеров КИП «Енисейская Сибирь»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66A0" w:rsidRDefault="002366A0" w:rsidP="00D13D1B">
      <w:pPr>
        <w:tabs>
          <w:tab w:val="left" w:pos="1418"/>
          <w:tab w:val="left" w:pos="15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обедители полуфиналов определяются на основании индивидуальных рейтингов участников;</w:t>
      </w:r>
    </w:p>
    <w:p w:rsidR="002366A0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5.8.6.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полуфиналов проводятся обучающие и коммуникационные мероприятия с приглашенными экспертами;</w:t>
      </w:r>
    </w:p>
    <w:p w:rsidR="001C5780" w:rsidRPr="00B36652" w:rsidRDefault="002366A0" w:rsidP="002366A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.7. Р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асходы, связанные с проездом к месту проведения полуфинала, размещением и питанием, участники Конкурса несут самостоятельно.</w:t>
      </w:r>
    </w:p>
    <w:p w:rsidR="00F645D9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полуфинал</w:t>
      </w:r>
      <w:r w:rsidR="007227A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</w:t>
      </w:r>
      <w:r w:rsidR="00DD295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ожидания</w:t>
      </w:r>
      <w:r w:rsidR="00DD295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участников, имеющих высокие значения рейтинга, но не попавших в число финалистов из-за ограничения числа участников финала. В случае если </w:t>
      </w:r>
      <w:r w:rsidR="007227A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из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финалист</w:t>
      </w:r>
      <w:r w:rsidR="007227A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отказался или не смог принять участие в финале, он может быть заменен участником с наибольшим рейтингом из </w:t>
      </w:r>
      <w:r w:rsidR="00DD295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ожидания</w:t>
      </w:r>
      <w:r w:rsidR="00DD295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780" w:rsidRPr="00B36652" w:rsidRDefault="001C578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0A3F" w:rsidRPr="00B3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B36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проводится с соблюдением следующих ус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ловий:</w:t>
      </w:r>
    </w:p>
    <w:p w:rsidR="001C5780" w:rsidRPr="00B36652" w:rsidRDefault="001C5780" w:rsidP="00355236">
      <w:pPr>
        <w:numPr>
          <w:ilvl w:val="0"/>
          <w:numId w:val="3"/>
        </w:numPr>
        <w:tabs>
          <w:tab w:val="clear" w:pos="720"/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финале участвуют </w:t>
      </w:r>
      <w:r w:rsidR="00C3794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0A3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полуфиналов;</w:t>
      </w:r>
    </w:p>
    <w:p w:rsidR="00C3794D" w:rsidRPr="00B36652" w:rsidRDefault="00C3794D" w:rsidP="00355236">
      <w:pPr>
        <w:numPr>
          <w:ilvl w:val="0"/>
          <w:numId w:val="3"/>
        </w:numPr>
        <w:tabs>
          <w:tab w:val="clear" w:pos="720"/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500 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финала включаются в «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адровый резерв Енисейской Сибири»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1128" w:rsidRPr="00B36652" w:rsidRDefault="00591128" w:rsidP="00355236">
      <w:pPr>
        <w:numPr>
          <w:ilvl w:val="0"/>
          <w:numId w:val="3"/>
        </w:numPr>
        <w:tabs>
          <w:tab w:val="clear" w:pos="720"/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финала проводятся обучающие и коммуникационные мероприятия с приглашенными экспертами;</w:t>
      </w:r>
    </w:p>
    <w:p w:rsidR="001C5780" w:rsidRPr="00B36652" w:rsidRDefault="001C5780" w:rsidP="00355236">
      <w:pPr>
        <w:numPr>
          <w:ilvl w:val="0"/>
          <w:numId w:val="3"/>
        </w:numPr>
        <w:tabs>
          <w:tab w:val="clear" w:pos="720"/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проходят комплексную оценку </w:t>
      </w:r>
      <w:r w:rsidR="00C3794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proofErr w:type="spellStart"/>
      <w:r w:rsidR="00C3794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надпрофессиональных</w:t>
      </w:r>
      <w:proofErr w:type="spellEnd"/>
      <w:r w:rsidR="00C3794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индивидуальные</w:t>
      </w:r>
      <w:r w:rsidR="00C3794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групповые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  <w:r w:rsidR="00C3794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процессе защиты 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кейсов от партнеров КИП «Енисейская Сибирь»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780" w:rsidRPr="00B36652" w:rsidRDefault="002366A0" w:rsidP="00355236">
      <w:pPr>
        <w:numPr>
          <w:ilvl w:val="0"/>
          <w:numId w:val="3"/>
        </w:numPr>
        <w:tabs>
          <w:tab w:val="clear" w:pos="720"/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6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всех этапов формируется рейтинг в соответствии с количеством набранных участниками баллов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780" w:rsidRPr="00B36652" w:rsidRDefault="001C5780" w:rsidP="00355236">
      <w:pPr>
        <w:numPr>
          <w:ilvl w:val="0"/>
          <w:numId w:val="3"/>
        </w:numPr>
        <w:tabs>
          <w:tab w:val="clear" w:pos="720"/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победителями Конкурса становятся </w:t>
      </w:r>
      <w:r w:rsidR="00C3794D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2CF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7C0A3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</w:t>
      </w:r>
      <w:r w:rsidR="007C0A3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высокие значения рейтинга по итогам Конкурса;</w:t>
      </w:r>
    </w:p>
    <w:p w:rsidR="001C5780" w:rsidRPr="00B36652" w:rsidRDefault="001C5780" w:rsidP="00355236">
      <w:pPr>
        <w:numPr>
          <w:ilvl w:val="0"/>
          <w:numId w:val="3"/>
        </w:numPr>
        <w:tabs>
          <w:tab w:val="clear" w:pos="720"/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проездом к месту проведения финала Конкурса, размещением и питанием, участники несут самостоятельно.</w:t>
      </w:r>
    </w:p>
    <w:p w:rsidR="00F645D9" w:rsidRPr="00B36652" w:rsidRDefault="00F645D9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737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Призы и награды победителям Конкурса:</w:t>
      </w:r>
    </w:p>
    <w:p w:rsidR="00C827D4" w:rsidRPr="00B36652" w:rsidRDefault="001C5780" w:rsidP="00501F5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C827D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полуфиналов награждаются сертификатами полуфиналистов, сертификатами для прохождения развивающего тренинга в регионах-участниках КИП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«Енисейская Сибирь»</w:t>
      </w:r>
      <w:r w:rsidR="00C827D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получают индивидуальные отчеты по итогам оценки компетенций</w:t>
      </w:r>
      <w:r w:rsidR="00380921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отражением направлений и методов развития;</w:t>
      </w:r>
    </w:p>
    <w:p w:rsidR="00F50125" w:rsidRPr="00B36652" w:rsidRDefault="001C5780" w:rsidP="00501F5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финалист</w:t>
      </w:r>
      <w:r w:rsidR="00AA656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награждаются сертификатами финалистов, 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в «</w:t>
      </w:r>
      <w:r w:rsidR="00AA656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дровый резерв Енисейской Сибири»</w:t>
      </w:r>
      <w:r w:rsidR="00AA656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получают индивидуальные отчеты по итогам оценки компетенций с отражением направлений и методов развития, а также им 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</w:t>
      </w:r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индивидуальное предложение о зан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ятии имеющихся у партнеров КИП «Енисейская Сибирь»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 </w:t>
      </w:r>
      <w:r w:rsidR="00C827D4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завершения Конкурса;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предложения формируются </w:t>
      </w:r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</w:t>
      </w:r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 учетом соответствия карт индивидуальных компетенций участников картам компетенций для отдельных вакансий/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вакансий, содержащимся в «кадровом заказе»</w:t>
      </w:r>
      <w:r w:rsidR="00591128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 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 «Енисейская Сибирь»</w:t>
      </w:r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125" w:rsidRPr="00B36652" w:rsidRDefault="001C5780" w:rsidP="00501F5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финалистов предусмотрена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="00594DB6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программы развития «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резерва Енисейской Сибири»</w:t>
      </w:r>
      <w:r w:rsidR="00F5012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определенным тематикам;</w:t>
      </w:r>
    </w:p>
    <w:p w:rsidR="002225ED" w:rsidRPr="00AF7F37" w:rsidRDefault="001C5780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A656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A3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="00AA656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Конкурса </w:t>
      </w:r>
      <w:r w:rsidR="000F7ECB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</w:t>
      </w:r>
      <w:r w:rsidR="00AA656C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соответствующими сертификатами и в </w:t>
      </w:r>
      <w:r w:rsidR="00AA656C" w:rsidRP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дополн</w:t>
      </w:r>
      <w:r w:rsidR="005B40EB" w:rsidRP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ительной награды – сертификат на прохождение образовательных программ, предоставление права участия в ежегодном </w:t>
      </w:r>
      <w:r w:rsidR="00830412" w:rsidRPr="00501F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Красноярском экономическом форуме, получение рекомендательных писем от партнеров Конкурса, а также возможность выступления в качестве спикера на мероприятиях партнеров Конкурса.</w:t>
      </w:r>
    </w:p>
    <w:p w:rsidR="00C33C54" w:rsidRPr="00B36652" w:rsidRDefault="00C33C54" w:rsidP="00E411C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F37" w:rsidRPr="00AF7F37" w:rsidRDefault="00AF7F37" w:rsidP="00AF7F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Организационный комитет и партнеры Конкурса.</w:t>
      </w:r>
    </w:p>
    <w:p w:rsidR="00AF7F37" w:rsidRPr="00AF7F37" w:rsidRDefault="00AF7F37" w:rsidP="00AF7F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Организационный комитет Конкурса формируется ОАО «Корпорация развития Красноярского края».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Оргкомитет берет на себя следующие обязанности: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разрабатывает методику оценочных мероприятий, график проведения Конкурса и другие нормативные документы, необходимые для его проведения;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и обеспечивает ИТ-поддержку проведения заочного этапа Конкурса;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обеспечивает организацию очных этапов Конкурса;</w:t>
      </w:r>
    </w:p>
    <w:p w:rsidR="00507E10" w:rsidRDefault="00AF7F37" w:rsidP="00507E1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решает другие вопросы, связанные с организацией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этапов проведения Конкурса;</w:t>
      </w:r>
    </w:p>
    <w:p w:rsidR="00507E10" w:rsidRDefault="00507E10" w:rsidP="00507E1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контролирует соблюдение правил проведения Конкурса, а также объективность и беспристрастность определения победителей;</w:t>
      </w:r>
    </w:p>
    <w:p w:rsidR="00507E10" w:rsidRDefault="00507E10" w:rsidP="00507E1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содействует поддержанию высокой репутации Конкурса.</w:t>
      </w:r>
    </w:p>
    <w:p w:rsidR="00507E10" w:rsidRPr="00B36652" w:rsidRDefault="00507E10" w:rsidP="00507E1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обеспечивает качество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методов оценки;</w:t>
      </w:r>
    </w:p>
    <w:p w:rsidR="00507E10" w:rsidRPr="00B36652" w:rsidRDefault="00507E10" w:rsidP="00507E1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представители государственных структур, общественных объединений, науки и бизнеса, а также эксперты в области оценки персонала.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Партнерами Конкурса выступают: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Компании-участники КИП «Енисейская Сибирь»;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Автономная некоммерческая организация «Россия – страна возможностей»;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Профильные министерства и ведомства регионов участников КИП «Енисейская Сибирь»;</w:t>
      </w:r>
    </w:p>
    <w:p w:rsidR="00AF7F37" w:rsidRP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Высшие учебные заведения регионов участников КИП «Енисейская Сибирь».</w:t>
      </w:r>
    </w:p>
    <w:p w:rsidR="00AF7F37" w:rsidRDefault="00AF7F37" w:rsidP="00AF7F3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партнером могут стать государственные, частные и общественные организации всех уровней, осуществляющие ресурсную (техническую, организационную, экспертную и иную) поддержку мероприятий Конкурса, обратившись к Организационному комитету Конкурса.</w:t>
      </w:r>
    </w:p>
    <w:p w:rsidR="00507E10" w:rsidRDefault="00507E10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D9" w:rsidRPr="00B36652" w:rsidRDefault="00507E10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C5780" w:rsidRPr="00B3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  <w:r w:rsidR="005C38E0" w:rsidRPr="00B3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5236" w:rsidRPr="00B36652" w:rsidRDefault="00355236" w:rsidP="00E411C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D9" w:rsidRPr="00B36652" w:rsidRDefault="00507E1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C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незамедлительно приостановить 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или исключить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уведомив 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этом, в случае нарушения им настоящего Положения.</w:t>
      </w:r>
    </w:p>
    <w:p w:rsidR="00F645D9" w:rsidRPr="00B36652" w:rsidRDefault="00507E1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Основаниями для исключения из Конкурса могут являться:</w:t>
      </w:r>
    </w:p>
    <w:p w:rsidR="00F645D9" w:rsidRPr="00B36652" w:rsidRDefault="001C5780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подача участником заявления об исключении его из Конкурса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 заданий Конкурса с отступлениями от требований к ним по содержанию и срокам,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неявка на очное мероприятие Конкурса;</w:t>
      </w:r>
    </w:p>
    <w:p w:rsidR="00F645D9" w:rsidRPr="00B36652" w:rsidRDefault="001C5780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представление подложных документов или заведомо ложных сведений </w:t>
      </w:r>
      <w:r w:rsidR="0029053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себе при заполнении анкеты, </w:t>
      </w:r>
      <w:r w:rsidR="006B0515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полей </w:t>
      </w:r>
      <w:r w:rsidR="00290537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кабинета, </w:t>
      </w: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других мероприятий Конкурса;</w:t>
      </w:r>
    </w:p>
    <w:p w:rsidR="00F645D9" w:rsidRPr="00B36652" w:rsidRDefault="001C5780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судимости (в том числе снятой или погашенной) или нахождение под следствием;</w:t>
      </w:r>
    </w:p>
    <w:p w:rsidR="00F645D9" w:rsidRPr="00B36652" w:rsidRDefault="001C5780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фото- и видеосъемка материалов заданий и результатов выполнения заданий, размещение фотографий и видеоматериалов заданий Конкурса в сети Интернет, в социальных сетях или других открытых источниках информации, публикация материалов заданий и результатов выполнения заданий, в том числе посредством предоставления их представителям средств массовой информации;</w:t>
      </w:r>
    </w:p>
    <w:p w:rsidR="00F645D9" w:rsidRPr="00B36652" w:rsidRDefault="001C5780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использование подсказок или иной помощи при прохождении оценочных заданий;</w:t>
      </w:r>
    </w:p>
    <w:p w:rsidR="00F645D9" w:rsidRPr="00B36652" w:rsidRDefault="001C5780" w:rsidP="000A7B2C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публикация ложной, дискредитирующей информации о Конкурсе и его участниках.</w:t>
      </w:r>
    </w:p>
    <w:p w:rsidR="001F59CF" w:rsidRPr="00B36652" w:rsidRDefault="00507E1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BC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</w:t>
      </w:r>
      <w:r w:rsidR="00AB78D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ограничить участие во всех Конкурсах будущих периодов для тех участников, которые публиковали ложную, дискредитирующую информацию о Конкурсе и его участниках</w:t>
      </w:r>
      <w:r w:rsidR="00D94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5D9" w:rsidRPr="00B36652" w:rsidRDefault="00507E1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Указанная в настоящем Положении информация о порядке и правилах проведения Конкурса размещается на Сайте.</w:t>
      </w:r>
    </w:p>
    <w:p w:rsidR="001C5780" w:rsidRPr="00B36652" w:rsidRDefault="00507E10" w:rsidP="001575A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внесения в Положение изменений, они публикуются на </w:t>
      </w:r>
      <w:r w:rsidR="001F59CF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5780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айте. Если участник продолжает участие в Конкурсе, он выражает согласие с внес</w:t>
      </w:r>
      <w:r w:rsidR="00F645D9" w:rsidRPr="00B366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в Положение изменениями.</w:t>
      </w:r>
    </w:p>
    <w:p w:rsidR="00D94C23" w:rsidRPr="00B36652" w:rsidRDefault="00D94C23" w:rsidP="001575A4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F5" w:rsidRPr="00B36652" w:rsidRDefault="00507E10" w:rsidP="00C33C54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C33C54" w:rsidRPr="00B36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Контактная информация</w:t>
      </w:r>
    </w:p>
    <w:p w:rsidR="00C33C54" w:rsidRPr="00B36652" w:rsidRDefault="00C33C54" w:rsidP="00C33C54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C54" w:rsidRPr="00B36652" w:rsidRDefault="00507E10" w:rsidP="00C33C5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BC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A7B2C" w:rsidRPr="000A7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«Корпорация развития Красноярского края»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660015, г. Красноярск, ул. </w:t>
      </w:r>
      <w:proofErr w:type="spellStart"/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Маерчака</w:t>
      </w:r>
      <w:proofErr w:type="spellEnd"/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10, </w:t>
      </w:r>
      <w:r w:rsid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офис 15-01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Гавричкова</w:t>
      </w:r>
      <w:proofErr w:type="spellEnd"/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Агата</w:t>
      </w:r>
      <w:r w:rsidR="00986276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Сергеевна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Исполнительный директор, тел.: 8(</w:t>
      </w:r>
      <w:r w:rsid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950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)-</w:t>
      </w:r>
      <w:r w:rsid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973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эл. почта </w:t>
      </w:r>
      <w:r w:rsidR="00986276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leader@ensib.ru</w:t>
      </w:r>
      <w:r w:rsidR="00C33C54" w:rsidRPr="000A7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813" w:rsidRPr="00B36652" w:rsidRDefault="00B56813" w:rsidP="00E411C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6813" w:rsidRPr="00B36652" w:rsidSect="00646E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44A1"/>
    <w:multiLevelType w:val="multilevel"/>
    <w:tmpl w:val="1D6E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A5BBF"/>
    <w:multiLevelType w:val="multilevel"/>
    <w:tmpl w:val="0E48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9770B"/>
    <w:multiLevelType w:val="multilevel"/>
    <w:tmpl w:val="79C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3125E"/>
    <w:multiLevelType w:val="hybridMultilevel"/>
    <w:tmpl w:val="A80A3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780"/>
    <w:rsid w:val="00007A76"/>
    <w:rsid w:val="00021BB6"/>
    <w:rsid w:val="000236C3"/>
    <w:rsid w:val="00053A1E"/>
    <w:rsid w:val="000A7B2C"/>
    <w:rsid w:val="000C3C49"/>
    <w:rsid w:val="000F12CE"/>
    <w:rsid w:val="000F6DAF"/>
    <w:rsid w:val="000F7ECB"/>
    <w:rsid w:val="00107A6E"/>
    <w:rsid w:val="00145BCE"/>
    <w:rsid w:val="001575A4"/>
    <w:rsid w:val="001B45A2"/>
    <w:rsid w:val="001B5969"/>
    <w:rsid w:val="001C5780"/>
    <w:rsid w:val="001F59CF"/>
    <w:rsid w:val="002225ED"/>
    <w:rsid w:val="002245D5"/>
    <w:rsid w:val="002333C9"/>
    <w:rsid w:val="002366A0"/>
    <w:rsid w:val="00254960"/>
    <w:rsid w:val="0027340C"/>
    <w:rsid w:val="002769B4"/>
    <w:rsid w:val="00290537"/>
    <w:rsid w:val="002C2693"/>
    <w:rsid w:val="002D21CE"/>
    <w:rsid w:val="002E1B37"/>
    <w:rsid w:val="00355236"/>
    <w:rsid w:val="00380921"/>
    <w:rsid w:val="00396E27"/>
    <w:rsid w:val="003A1A8E"/>
    <w:rsid w:val="003D23BA"/>
    <w:rsid w:val="004007E9"/>
    <w:rsid w:val="00405B7C"/>
    <w:rsid w:val="004624D3"/>
    <w:rsid w:val="00494680"/>
    <w:rsid w:val="004A1BED"/>
    <w:rsid w:val="004B3528"/>
    <w:rsid w:val="00501F52"/>
    <w:rsid w:val="005056BB"/>
    <w:rsid w:val="00507E10"/>
    <w:rsid w:val="00514174"/>
    <w:rsid w:val="0051714E"/>
    <w:rsid w:val="00530489"/>
    <w:rsid w:val="00531873"/>
    <w:rsid w:val="00571B31"/>
    <w:rsid w:val="0057381B"/>
    <w:rsid w:val="0058407D"/>
    <w:rsid w:val="00591128"/>
    <w:rsid w:val="00591D22"/>
    <w:rsid w:val="00594DB6"/>
    <w:rsid w:val="005B40EB"/>
    <w:rsid w:val="005C38E0"/>
    <w:rsid w:val="00606819"/>
    <w:rsid w:val="00610F19"/>
    <w:rsid w:val="00631A41"/>
    <w:rsid w:val="00646E5E"/>
    <w:rsid w:val="0065265C"/>
    <w:rsid w:val="006621C0"/>
    <w:rsid w:val="00666025"/>
    <w:rsid w:val="00672713"/>
    <w:rsid w:val="006B0515"/>
    <w:rsid w:val="006B228B"/>
    <w:rsid w:val="00711F0A"/>
    <w:rsid w:val="007227A1"/>
    <w:rsid w:val="00730A68"/>
    <w:rsid w:val="00772212"/>
    <w:rsid w:val="00787370"/>
    <w:rsid w:val="00797FDB"/>
    <w:rsid w:val="007A4391"/>
    <w:rsid w:val="007B1C80"/>
    <w:rsid w:val="007B7B4B"/>
    <w:rsid w:val="007C0A3F"/>
    <w:rsid w:val="00830412"/>
    <w:rsid w:val="00835B28"/>
    <w:rsid w:val="008A1E82"/>
    <w:rsid w:val="008A4DCA"/>
    <w:rsid w:val="008B2CF5"/>
    <w:rsid w:val="008C2FA3"/>
    <w:rsid w:val="0095105F"/>
    <w:rsid w:val="00961F96"/>
    <w:rsid w:val="00986276"/>
    <w:rsid w:val="009C2DD3"/>
    <w:rsid w:val="009D6B8B"/>
    <w:rsid w:val="009E48F4"/>
    <w:rsid w:val="009F4EAF"/>
    <w:rsid w:val="00A23699"/>
    <w:rsid w:val="00A25DE8"/>
    <w:rsid w:val="00A27C87"/>
    <w:rsid w:val="00A44AFD"/>
    <w:rsid w:val="00A53A17"/>
    <w:rsid w:val="00A94D56"/>
    <w:rsid w:val="00AA1BDE"/>
    <w:rsid w:val="00AA2919"/>
    <w:rsid w:val="00AA656C"/>
    <w:rsid w:val="00AB13D7"/>
    <w:rsid w:val="00AB78DF"/>
    <w:rsid w:val="00AF7F37"/>
    <w:rsid w:val="00B01F73"/>
    <w:rsid w:val="00B31D7F"/>
    <w:rsid w:val="00B36652"/>
    <w:rsid w:val="00B41500"/>
    <w:rsid w:val="00B528F3"/>
    <w:rsid w:val="00B56813"/>
    <w:rsid w:val="00B6192A"/>
    <w:rsid w:val="00B62325"/>
    <w:rsid w:val="00BB3808"/>
    <w:rsid w:val="00BC5F66"/>
    <w:rsid w:val="00BC74E8"/>
    <w:rsid w:val="00BD17A2"/>
    <w:rsid w:val="00BF6F28"/>
    <w:rsid w:val="00C04C59"/>
    <w:rsid w:val="00C33C54"/>
    <w:rsid w:val="00C36A98"/>
    <w:rsid w:val="00C3794D"/>
    <w:rsid w:val="00C827D4"/>
    <w:rsid w:val="00CA4096"/>
    <w:rsid w:val="00CA502F"/>
    <w:rsid w:val="00CB72B8"/>
    <w:rsid w:val="00CC04CF"/>
    <w:rsid w:val="00D125CD"/>
    <w:rsid w:val="00D13D1B"/>
    <w:rsid w:val="00D351A2"/>
    <w:rsid w:val="00D87836"/>
    <w:rsid w:val="00D94C23"/>
    <w:rsid w:val="00DD295B"/>
    <w:rsid w:val="00DE04FA"/>
    <w:rsid w:val="00DE1A39"/>
    <w:rsid w:val="00DF35FA"/>
    <w:rsid w:val="00E37BA2"/>
    <w:rsid w:val="00E411C2"/>
    <w:rsid w:val="00E703BD"/>
    <w:rsid w:val="00E817FC"/>
    <w:rsid w:val="00EA409B"/>
    <w:rsid w:val="00EB4279"/>
    <w:rsid w:val="00F0380B"/>
    <w:rsid w:val="00F103A1"/>
    <w:rsid w:val="00F21C88"/>
    <w:rsid w:val="00F50125"/>
    <w:rsid w:val="00F645D9"/>
    <w:rsid w:val="00F910FC"/>
    <w:rsid w:val="00FB13FC"/>
    <w:rsid w:val="00FC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7ACF"/>
  <w15:docId w15:val="{A3FA1931-4A2D-4350-92C8-A7D2D0E9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A2"/>
  </w:style>
  <w:style w:type="paragraph" w:styleId="3">
    <w:name w:val="heading 3"/>
    <w:basedOn w:val="a"/>
    <w:next w:val="a"/>
    <w:link w:val="30"/>
    <w:uiPriority w:val="9"/>
    <w:unhideWhenUsed/>
    <w:qFormat/>
    <w:rsid w:val="005C38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7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78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C5780"/>
    <w:rPr>
      <w:b/>
      <w:bCs/>
    </w:rPr>
  </w:style>
  <w:style w:type="paragraph" w:styleId="a7">
    <w:name w:val="List Paragraph"/>
    <w:basedOn w:val="a"/>
    <w:uiPriority w:val="34"/>
    <w:qFormat/>
    <w:rsid w:val="0059112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C38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703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03B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03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03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0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3335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3846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5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7EBC59"/>
                                <w:left w:val="single" w:sz="2" w:space="0" w:color="7EBC59"/>
                                <w:bottom w:val="single" w:sz="2" w:space="0" w:color="7EBC59"/>
                                <w:right w:val="single" w:sz="2" w:space="0" w:color="7EBC59"/>
                              </w:divBdr>
                            </w:div>
                          </w:divsChild>
                        </w:div>
                        <w:div w:id="9719805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533799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561162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7EBC59"/>
                                <w:left w:val="single" w:sz="2" w:space="0" w:color="7EBC59"/>
                                <w:bottom w:val="single" w:sz="2" w:space="0" w:color="7EBC59"/>
                                <w:right w:val="single" w:sz="2" w:space="0" w:color="7EBC59"/>
                              </w:divBdr>
                            </w:div>
                          </w:divsChild>
                        </w:div>
                        <w:div w:id="1476948056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843461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045341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7EBC59"/>
                                <w:left w:val="single" w:sz="2" w:space="0" w:color="7EBC59"/>
                                <w:bottom w:val="single" w:sz="2" w:space="0" w:color="7EBC59"/>
                                <w:right w:val="single" w:sz="2" w:space="0" w:color="7EBC59"/>
                              </w:divBdr>
                            </w:div>
                          </w:divsChild>
                        </w:div>
                        <w:div w:id="22096427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962348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160597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7EBC59"/>
                                <w:left w:val="single" w:sz="2" w:space="0" w:color="7EBC59"/>
                                <w:bottom w:val="single" w:sz="2" w:space="0" w:color="7EBC59"/>
                                <w:right w:val="single" w:sz="2" w:space="0" w:color="7EBC59"/>
                              </w:divBdr>
                            </w:div>
                          </w:divsChild>
                        </w:div>
                        <w:div w:id="81612089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707173">
                          <w:marLeft w:val="0"/>
                          <w:marRight w:val="0"/>
                          <w:marTop w:val="2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5678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9705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5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2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3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8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5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013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5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1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7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d1achcanypala0j.xn--p1ai/pers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Владислав Александрович Михальченко</cp:lastModifiedBy>
  <cp:revision>55</cp:revision>
  <cp:lastPrinted>2019-03-21T06:45:00Z</cp:lastPrinted>
  <dcterms:created xsi:type="dcterms:W3CDTF">2019-01-04T02:49:00Z</dcterms:created>
  <dcterms:modified xsi:type="dcterms:W3CDTF">2019-04-12T03:15:00Z</dcterms:modified>
</cp:coreProperties>
</file>