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57" w:rsidRPr="00297157" w:rsidRDefault="00FB1F3C" w:rsidP="00E754F7">
      <w:pPr>
        <w:pStyle w:val="2"/>
        <w:tabs>
          <w:tab w:val="left" w:pos="9720"/>
        </w:tabs>
        <w:ind w:left="1044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Приложение </w:t>
      </w:r>
      <w:r w:rsidR="00297157" w:rsidRPr="00297157">
        <w:rPr>
          <w:b w:val="0"/>
          <w:sz w:val="20"/>
          <w:szCs w:val="20"/>
        </w:rPr>
        <w:t xml:space="preserve">1 </w:t>
      </w:r>
    </w:p>
    <w:p w:rsidR="00297157" w:rsidRPr="001470BF" w:rsidRDefault="00297157" w:rsidP="00E754F7">
      <w:pPr>
        <w:tabs>
          <w:tab w:val="left" w:pos="9720"/>
        </w:tabs>
        <w:ind w:left="104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D5D4D">
        <w:rPr>
          <w:sz w:val="18"/>
          <w:szCs w:val="18"/>
        </w:rPr>
        <w:t xml:space="preserve">      </w:t>
      </w:r>
      <w:r w:rsidR="00FB1F3C">
        <w:rPr>
          <w:sz w:val="18"/>
          <w:szCs w:val="18"/>
        </w:rPr>
        <w:t xml:space="preserve">           </w:t>
      </w:r>
      <w:r w:rsidR="00061D32">
        <w:rPr>
          <w:sz w:val="18"/>
          <w:szCs w:val="18"/>
        </w:rPr>
        <w:t xml:space="preserve">               </w:t>
      </w:r>
      <w:r w:rsidR="00FB1F3C">
        <w:rPr>
          <w:sz w:val="18"/>
          <w:szCs w:val="18"/>
        </w:rPr>
        <w:t xml:space="preserve">  к  постановлению</w:t>
      </w:r>
      <w:r w:rsidRPr="001470BF">
        <w:rPr>
          <w:sz w:val="18"/>
          <w:szCs w:val="18"/>
        </w:rPr>
        <w:t xml:space="preserve"> комиссии по делам </w:t>
      </w:r>
    </w:p>
    <w:p w:rsidR="00297157" w:rsidRPr="001470BF" w:rsidRDefault="00297157" w:rsidP="00E754F7">
      <w:pPr>
        <w:tabs>
          <w:tab w:val="left" w:pos="9720"/>
        </w:tabs>
        <w:ind w:left="1044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</w:t>
      </w:r>
      <w:r w:rsidR="00061D32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="00FB1F3C">
        <w:rPr>
          <w:sz w:val="18"/>
          <w:szCs w:val="18"/>
        </w:rPr>
        <w:t xml:space="preserve">  </w:t>
      </w:r>
      <w:r w:rsidRPr="001470BF">
        <w:rPr>
          <w:sz w:val="18"/>
          <w:szCs w:val="18"/>
        </w:rPr>
        <w:t xml:space="preserve">несовершеннолетних и защите их прав </w:t>
      </w:r>
    </w:p>
    <w:p w:rsidR="00297157" w:rsidRDefault="00297157" w:rsidP="00E754F7">
      <w:pPr>
        <w:tabs>
          <w:tab w:val="left" w:pos="9720"/>
        </w:tabs>
        <w:ind w:left="10440"/>
        <w:jc w:val="right"/>
        <w:rPr>
          <w:b/>
          <w:sz w:val="18"/>
          <w:szCs w:val="18"/>
        </w:rPr>
      </w:pPr>
      <w:r w:rsidRPr="001470BF">
        <w:rPr>
          <w:sz w:val="18"/>
          <w:szCs w:val="18"/>
        </w:rPr>
        <w:t xml:space="preserve">города </w:t>
      </w:r>
      <w:r w:rsidR="00E754F7">
        <w:rPr>
          <w:sz w:val="18"/>
          <w:szCs w:val="18"/>
        </w:rPr>
        <w:t xml:space="preserve">Зеленогорска </w:t>
      </w:r>
      <w:r w:rsidR="002D0E3D">
        <w:rPr>
          <w:b/>
          <w:sz w:val="18"/>
          <w:szCs w:val="18"/>
        </w:rPr>
        <w:t xml:space="preserve">от </w:t>
      </w:r>
      <w:r w:rsidR="00E754F7">
        <w:rPr>
          <w:b/>
          <w:sz w:val="18"/>
          <w:szCs w:val="18"/>
        </w:rPr>
        <w:t xml:space="preserve">06.12. </w:t>
      </w:r>
      <w:r w:rsidR="00B43DEB">
        <w:rPr>
          <w:b/>
          <w:sz w:val="18"/>
          <w:szCs w:val="18"/>
        </w:rPr>
        <w:t>2018</w:t>
      </w:r>
      <w:r w:rsidR="00DD595E">
        <w:rPr>
          <w:b/>
          <w:sz w:val="18"/>
          <w:szCs w:val="18"/>
        </w:rPr>
        <w:t xml:space="preserve"> №</w:t>
      </w:r>
      <w:r w:rsidR="00C86532">
        <w:rPr>
          <w:b/>
          <w:sz w:val="18"/>
          <w:szCs w:val="18"/>
        </w:rPr>
        <w:t xml:space="preserve"> 37</w:t>
      </w:r>
    </w:p>
    <w:p w:rsidR="00EA6E46" w:rsidRDefault="00EA6E46" w:rsidP="00E754F7">
      <w:pPr>
        <w:jc w:val="right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28"/>
        </w:rPr>
      </w:pPr>
    </w:p>
    <w:p w:rsidR="00EA6E46" w:rsidRDefault="00EA6E46" w:rsidP="00297157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РАБОТЫ</w:t>
      </w:r>
    </w:p>
    <w:p w:rsidR="00EA6E46" w:rsidRDefault="00297157" w:rsidP="00EA6E46">
      <w:pPr>
        <w:jc w:val="center"/>
        <w:rPr>
          <w:sz w:val="40"/>
          <w:szCs w:val="40"/>
        </w:rPr>
      </w:pPr>
      <w:r w:rsidRPr="00EA6E46">
        <w:rPr>
          <w:sz w:val="40"/>
          <w:szCs w:val="40"/>
        </w:rPr>
        <w:t>комиссии по делам несовершеннолетних и защите их прав</w:t>
      </w:r>
      <w:r w:rsidR="00EA6E46">
        <w:rPr>
          <w:sz w:val="40"/>
          <w:szCs w:val="40"/>
        </w:rPr>
        <w:t xml:space="preserve"> </w:t>
      </w:r>
    </w:p>
    <w:p w:rsidR="00EA6E46" w:rsidRDefault="005A76AF" w:rsidP="00EA6E46">
      <w:pPr>
        <w:jc w:val="center"/>
        <w:rPr>
          <w:sz w:val="40"/>
          <w:szCs w:val="40"/>
        </w:rPr>
      </w:pPr>
      <w:r w:rsidRPr="00EA6E46">
        <w:rPr>
          <w:sz w:val="40"/>
          <w:szCs w:val="40"/>
        </w:rPr>
        <w:t xml:space="preserve">города </w:t>
      </w:r>
      <w:r w:rsidR="00312972" w:rsidRPr="00EA6E46">
        <w:rPr>
          <w:sz w:val="40"/>
          <w:szCs w:val="40"/>
        </w:rPr>
        <w:t>Зеленогорска</w:t>
      </w:r>
      <w:r w:rsidRPr="00EA6E46">
        <w:rPr>
          <w:sz w:val="40"/>
          <w:szCs w:val="40"/>
        </w:rPr>
        <w:t xml:space="preserve"> </w:t>
      </w:r>
    </w:p>
    <w:p w:rsidR="00297157" w:rsidRPr="00EA6E46" w:rsidRDefault="005A76AF" w:rsidP="00775452">
      <w:pPr>
        <w:jc w:val="center"/>
        <w:rPr>
          <w:sz w:val="40"/>
          <w:szCs w:val="40"/>
        </w:rPr>
      </w:pPr>
      <w:r w:rsidRPr="00EA6E46">
        <w:rPr>
          <w:sz w:val="40"/>
          <w:szCs w:val="40"/>
        </w:rPr>
        <w:t>на 201</w:t>
      </w:r>
      <w:r w:rsidR="00B43DEB">
        <w:rPr>
          <w:sz w:val="40"/>
          <w:szCs w:val="40"/>
        </w:rPr>
        <w:t>9</w:t>
      </w:r>
      <w:r w:rsidR="007D5D4D" w:rsidRPr="00EA6E46">
        <w:rPr>
          <w:sz w:val="40"/>
          <w:szCs w:val="40"/>
        </w:rPr>
        <w:t xml:space="preserve"> год</w:t>
      </w:r>
    </w:p>
    <w:p w:rsidR="00EA6E46" w:rsidRPr="00EA6E46" w:rsidRDefault="00EA6E46" w:rsidP="00775452">
      <w:pPr>
        <w:jc w:val="center"/>
        <w:rPr>
          <w:sz w:val="40"/>
          <w:szCs w:val="40"/>
        </w:rPr>
      </w:pPr>
    </w:p>
    <w:p w:rsidR="00EA6E46" w:rsidRDefault="00EA6E46" w:rsidP="00775452">
      <w:pPr>
        <w:jc w:val="center"/>
        <w:rPr>
          <w:sz w:val="28"/>
        </w:rPr>
      </w:pPr>
    </w:p>
    <w:p w:rsidR="00EA6E46" w:rsidRDefault="00EA6E46" w:rsidP="00775452">
      <w:pPr>
        <w:jc w:val="center"/>
        <w:rPr>
          <w:sz w:val="28"/>
        </w:rPr>
      </w:pPr>
    </w:p>
    <w:p w:rsidR="00EA6E46" w:rsidRDefault="00EA6E46" w:rsidP="00775452">
      <w:pPr>
        <w:jc w:val="center"/>
        <w:rPr>
          <w:sz w:val="28"/>
        </w:rPr>
      </w:pPr>
    </w:p>
    <w:p w:rsidR="00EA6E46" w:rsidRDefault="00EA6E46" w:rsidP="00775452">
      <w:pPr>
        <w:jc w:val="center"/>
        <w:rPr>
          <w:sz w:val="28"/>
        </w:rPr>
      </w:pPr>
    </w:p>
    <w:p w:rsidR="00F16042" w:rsidRDefault="00F16042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EA6E46" w:rsidRDefault="00EA6E46" w:rsidP="00775452">
      <w:pPr>
        <w:jc w:val="center"/>
      </w:pPr>
    </w:p>
    <w:p w:rsidR="00B43DEB" w:rsidRDefault="00B43DEB" w:rsidP="00775452">
      <w:pPr>
        <w:jc w:val="center"/>
      </w:pPr>
    </w:p>
    <w:tbl>
      <w:tblPr>
        <w:tblStyle w:val="af2"/>
        <w:tblW w:w="15485" w:type="dxa"/>
        <w:tblLayout w:type="fixed"/>
        <w:tblLook w:val="04A0" w:firstRow="1" w:lastRow="0" w:firstColumn="1" w:lastColumn="0" w:noHBand="0" w:noVBand="1"/>
      </w:tblPr>
      <w:tblGrid>
        <w:gridCol w:w="824"/>
        <w:gridCol w:w="1716"/>
        <w:gridCol w:w="508"/>
        <w:gridCol w:w="762"/>
        <w:gridCol w:w="1270"/>
        <w:gridCol w:w="889"/>
        <w:gridCol w:w="127"/>
        <w:gridCol w:w="1524"/>
        <w:gridCol w:w="1524"/>
        <w:gridCol w:w="397"/>
        <w:gridCol w:w="619"/>
        <w:gridCol w:w="1270"/>
        <w:gridCol w:w="112"/>
        <w:gridCol w:w="650"/>
        <w:gridCol w:w="508"/>
        <w:gridCol w:w="642"/>
        <w:gridCol w:w="1899"/>
        <w:gridCol w:w="176"/>
        <w:gridCol w:w="68"/>
      </w:tblGrid>
      <w:tr w:rsidR="00B43DEB" w:rsidTr="00BB5770">
        <w:trPr>
          <w:trHeight w:val="144"/>
        </w:trPr>
        <w:tc>
          <w:tcPr>
            <w:tcW w:w="15485" w:type="dxa"/>
            <w:gridSpan w:val="19"/>
          </w:tcPr>
          <w:p w:rsidR="00B43DEB" w:rsidRPr="00C73BD2" w:rsidRDefault="00B43DEB" w:rsidP="00B43DEB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C73BD2">
              <w:rPr>
                <w:b/>
              </w:rPr>
              <w:lastRenderedPageBreak/>
              <w:t>О достигнутых результатах в сфере профилактики безнадзорности и правонарушений несовершеннолетних в 2018 году, проблемных вопросах и перспективных направлениях на 2019 год</w:t>
            </w:r>
          </w:p>
          <w:p w:rsidR="00B43DEB" w:rsidRDefault="00B43DEB" w:rsidP="00B43DEB">
            <w:pPr>
              <w:jc w:val="center"/>
              <w:rPr>
                <w:b/>
              </w:rPr>
            </w:pP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D50D3A">
              <w:rPr>
                <w:sz w:val="28"/>
                <w:szCs w:val="28"/>
              </w:rPr>
              <w:t>В г. Зеленогорске про</w:t>
            </w:r>
            <w:r>
              <w:rPr>
                <w:sz w:val="28"/>
                <w:szCs w:val="28"/>
              </w:rPr>
              <w:t>живает 11988 несовершеннолетних (от 0 до 7 лет – 5247; от 7 до 13 лет – 4702; от 7 до 15 лет – 6058; от 14 до 17 лет - 2725).</w:t>
            </w: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На территории города функционируют:</w:t>
            </w:r>
          </w:p>
          <w:p w:rsidR="00515EA3" w:rsidRPr="00163A6A" w:rsidRDefault="00515EA3" w:rsidP="00515EA3">
            <w:pPr>
              <w:jc w:val="center"/>
              <w:rPr>
                <w:sz w:val="28"/>
                <w:szCs w:val="28"/>
                <w:u w:val="single"/>
              </w:rPr>
            </w:pPr>
            <w:r w:rsidRPr="00163A6A">
              <w:rPr>
                <w:sz w:val="28"/>
                <w:szCs w:val="28"/>
                <w:u w:val="single"/>
              </w:rPr>
              <w:t>Муниципальные образовательные учреждения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- 19 детс</w:t>
            </w:r>
            <w:r w:rsidR="00856CA2">
              <w:rPr>
                <w:sz w:val="28"/>
                <w:szCs w:val="28"/>
              </w:rPr>
              <w:t>ких садов, которые посещают 3428 воспитанников</w:t>
            </w:r>
            <w:r>
              <w:rPr>
                <w:sz w:val="28"/>
                <w:szCs w:val="28"/>
              </w:rPr>
              <w:t>;</w:t>
            </w: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 общеобразовательных школ, в числе ко</w:t>
            </w:r>
            <w:r w:rsidR="00856CA2">
              <w:rPr>
                <w:sz w:val="28"/>
                <w:szCs w:val="28"/>
              </w:rPr>
              <w:t>торых 1 – гимназия, 1 – лицей - 6212 обучающихся</w:t>
            </w:r>
            <w:r>
              <w:rPr>
                <w:sz w:val="28"/>
                <w:szCs w:val="28"/>
              </w:rPr>
              <w:t xml:space="preserve">; </w:t>
            </w: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- 9 учреждений дополнительного об</w:t>
            </w:r>
            <w:r w:rsidR="00856CA2">
              <w:rPr>
                <w:sz w:val="28"/>
                <w:szCs w:val="28"/>
              </w:rPr>
              <w:t>разования, в которых занято 6302 школьника</w:t>
            </w:r>
            <w:r>
              <w:rPr>
                <w:sz w:val="28"/>
                <w:szCs w:val="28"/>
              </w:rPr>
              <w:t>.</w:t>
            </w:r>
          </w:p>
          <w:p w:rsidR="00515EA3" w:rsidRPr="00163A6A" w:rsidRDefault="00515EA3" w:rsidP="00515EA3">
            <w:pPr>
              <w:jc w:val="center"/>
              <w:rPr>
                <w:sz w:val="28"/>
                <w:szCs w:val="28"/>
                <w:u w:val="single"/>
              </w:rPr>
            </w:pPr>
            <w:r w:rsidRPr="00163A6A">
              <w:rPr>
                <w:sz w:val="28"/>
                <w:szCs w:val="28"/>
                <w:u w:val="single"/>
              </w:rPr>
              <w:t>Краевые образовательные учреждения</w:t>
            </w:r>
            <w:r>
              <w:rPr>
                <w:sz w:val="28"/>
                <w:szCs w:val="28"/>
                <w:u w:val="single"/>
              </w:rPr>
              <w:t>:</w:t>
            </w:r>
          </w:p>
          <w:p w:rsidR="00856CA2" w:rsidRDefault="00856CA2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15EA3">
              <w:rPr>
                <w:sz w:val="28"/>
                <w:szCs w:val="28"/>
              </w:rPr>
              <w:t>КГБОУ «Зеленогорская общеобраз</w:t>
            </w:r>
            <w:r>
              <w:rPr>
                <w:sz w:val="28"/>
                <w:szCs w:val="28"/>
              </w:rPr>
              <w:t>овательная школа-интернат» - 172 учащихся;</w:t>
            </w: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КГБПОУ «Зеленогорский техникум промышле</w:t>
            </w:r>
            <w:r w:rsidR="00856CA2">
              <w:rPr>
                <w:sz w:val="28"/>
                <w:szCs w:val="28"/>
              </w:rPr>
              <w:t>нных технологий и сервиса» – 559 учащихся (209 – иногородние), из них – 325 несовершеннолетние, 150 (136 н/л)</w:t>
            </w:r>
            <w:r>
              <w:rPr>
                <w:sz w:val="28"/>
                <w:szCs w:val="28"/>
              </w:rPr>
              <w:t xml:space="preserve"> – проживают в общежитии.</w:t>
            </w:r>
          </w:p>
          <w:p w:rsidR="00856CA2" w:rsidRDefault="00856CA2" w:rsidP="00515EA3">
            <w:pPr>
              <w:jc w:val="both"/>
              <w:rPr>
                <w:sz w:val="28"/>
                <w:szCs w:val="28"/>
              </w:rPr>
            </w:pPr>
          </w:p>
          <w:p w:rsidR="00515EA3" w:rsidRDefault="000A2EE4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С 2009 года в </w:t>
            </w:r>
            <w:r w:rsidR="00515EA3">
              <w:rPr>
                <w:sz w:val="28"/>
                <w:szCs w:val="28"/>
              </w:rPr>
              <w:t>Зеленогорске функционирует КГКУ «Зеленогорский детский дом» на 40 мест.</w:t>
            </w:r>
          </w:p>
          <w:p w:rsidR="00515EA3" w:rsidRDefault="00856CA2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КГБУ СО «Центр семьи «Зеленогорский»</w:t>
            </w:r>
            <w:r w:rsidR="00D343F0">
              <w:rPr>
                <w:sz w:val="28"/>
                <w:szCs w:val="28"/>
              </w:rPr>
              <w:t xml:space="preserve"> реализует проекты и программы, направленные на предупреждение детского и семейного неблагополучия, а также негативных явлений в молодежной среде.</w:t>
            </w:r>
          </w:p>
          <w:p w:rsidR="00515EA3" w:rsidRDefault="00D343F0" w:rsidP="00515EA3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городе проживает 7670 семей с детьми, из них 399 семей многодетные. В 38 приемных семьях проживает 94 ребенка. 149</w:t>
            </w:r>
            <w:r w:rsidR="00515EA3">
              <w:rPr>
                <w:sz w:val="28"/>
                <w:szCs w:val="28"/>
              </w:rPr>
              <w:t xml:space="preserve"> несовершеннолетних воспитываются опекунами.</w:t>
            </w: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</w:p>
          <w:p w:rsidR="00515EA3" w:rsidRPr="00465D1D" w:rsidRDefault="00515EA3" w:rsidP="00515EA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465D1D">
              <w:rPr>
                <w:sz w:val="28"/>
                <w:szCs w:val="28"/>
              </w:rPr>
              <w:t>В 201</w:t>
            </w:r>
            <w:r w:rsidR="00424121">
              <w:rPr>
                <w:sz w:val="28"/>
                <w:szCs w:val="28"/>
              </w:rPr>
              <w:t>8</w:t>
            </w:r>
            <w:r w:rsidRPr="00465D1D">
              <w:rPr>
                <w:sz w:val="28"/>
                <w:szCs w:val="28"/>
              </w:rPr>
              <w:t xml:space="preserve"> году деятельность комиссии была </w:t>
            </w:r>
            <w:r>
              <w:rPr>
                <w:sz w:val="28"/>
                <w:szCs w:val="28"/>
              </w:rPr>
              <w:t>направлена</w:t>
            </w:r>
            <w:r w:rsidRPr="00465D1D">
              <w:rPr>
                <w:sz w:val="28"/>
                <w:szCs w:val="28"/>
              </w:rPr>
              <w:t xml:space="preserve"> на решение</w:t>
            </w:r>
            <w:r w:rsidR="00D343F0">
              <w:rPr>
                <w:sz w:val="28"/>
                <w:szCs w:val="28"/>
              </w:rPr>
              <w:t xml:space="preserve"> следующих</w:t>
            </w:r>
            <w:r w:rsidRPr="00465D1D">
              <w:rPr>
                <w:sz w:val="28"/>
                <w:szCs w:val="28"/>
              </w:rPr>
              <w:t xml:space="preserve"> задач:</w:t>
            </w:r>
          </w:p>
          <w:p w:rsidR="00515EA3" w:rsidRDefault="00515EA3" w:rsidP="00515EA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повышать эффективность межведомственного взаимодействия по ранней профилактике безнадзорности и правонарушений несовершеннолетних;</w:t>
            </w:r>
          </w:p>
          <w:p w:rsidR="00515EA3" w:rsidRDefault="00515EA3" w:rsidP="00515EA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осуществлять меры по предупреждению насилия и жестокого обращения с детьми;</w:t>
            </w:r>
          </w:p>
          <w:p w:rsidR="00515EA3" w:rsidRDefault="00515EA3" w:rsidP="00515EA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повышать эффективность работы в сфере профилактики употребления несовершеннолетними психоактивных веществ, профилактике правонарушений, совершенных в состоянии опьянения;</w:t>
            </w:r>
          </w:p>
          <w:p w:rsidR="00515EA3" w:rsidRDefault="00515EA3" w:rsidP="00515EA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способствовать организации внеурочной занятости подростков группы риска и несовершеннолетних, состоящих на </w:t>
            </w:r>
            <w:r>
              <w:rPr>
                <w:sz w:val="28"/>
                <w:szCs w:val="28"/>
              </w:rPr>
              <w:lastRenderedPageBreak/>
              <w:t>профилактических учетах;</w:t>
            </w:r>
          </w:p>
          <w:p w:rsidR="00515EA3" w:rsidRDefault="00515EA3" w:rsidP="00515EA3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медиативные технологии урегулирования подростковых конфликтов;</w:t>
            </w:r>
          </w:p>
          <w:p w:rsidR="00515EA3" w:rsidRPr="00F908A9" w:rsidRDefault="008C0744" w:rsidP="00983049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предупреждать самовольные уходы несовершеннолетних из дома и государственны</w:t>
            </w:r>
            <w:r w:rsidR="00983049">
              <w:rPr>
                <w:sz w:val="28"/>
                <w:szCs w:val="28"/>
              </w:rPr>
              <w:t>х учреждений.</w:t>
            </w:r>
          </w:p>
          <w:p w:rsidR="00515EA3" w:rsidRDefault="00515EA3" w:rsidP="00515EA3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15EA3" w:rsidRPr="008A7EED" w:rsidRDefault="00515EA3" w:rsidP="00515E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Меры, принимаемые субъектами профилактики, способствовали достижению следующих результатов</w:t>
            </w:r>
            <w:r w:rsidR="00AF22C5">
              <w:rPr>
                <w:sz w:val="28"/>
                <w:szCs w:val="28"/>
              </w:rPr>
              <w:t xml:space="preserve"> </w:t>
            </w:r>
            <w:r w:rsidR="00AF22C5" w:rsidRPr="008A7EED">
              <w:rPr>
                <w:sz w:val="28"/>
                <w:szCs w:val="28"/>
              </w:rPr>
              <w:t>(показателей)</w:t>
            </w:r>
            <w:r w:rsidRPr="008A7EED">
              <w:rPr>
                <w:sz w:val="28"/>
                <w:szCs w:val="28"/>
              </w:rPr>
              <w:t>:</w:t>
            </w:r>
          </w:p>
          <w:p w:rsidR="00515EA3" w:rsidRDefault="00515EA3" w:rsidP="00515EA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8A7EED">
              <w:rPr>
                <w:sz w:val="28"/>
                <w:szCs w:val="28"/>
              </w:rPr>
              <w:t xml:space="preserve">Снизился уровень детской преступности с </w:t>
            </w:r>
            <w:r w:rsidR="00983049" w:rsidRPr="008A7EED">
              <w:rPr>
                <w:sz w:val="28"/>
                <w:szCs w:val="28"/>
              </w:rPr>
              <w:t>17</w:t>
            </w:r>
            <w:r w:rsidRPr="008A7EED">
              <w:rPr>
                <w:sz w:val="28"/>
                <w:szCs w:val="28"/>
              </w:rPr>
              <w:t xml:space="preserve"> до 1</w:t>
            </w:r>
            <w:r w:rsidR="00983049" w:rsidRPr="008A7E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B1129B">
              <w:rPr>
                <w:sz w:val="28"/>
                <w:szCs w:val="28"/>
              </w:rPr>
              <w:t>преступлени</w:t>
            </w:r>
            <w:r>
              <w:rPr>
                <w:sz w:val="28"/>
                <w:szCs w:val="28"/>
              </w:rPr>
              <w:t>й. Данные преступления</w:t>
            </w:r>
            <w:r w:rsidRPr="00B1129B">
              <w:rPr>
                <w:sz w:val="28"/>
                <w:szCs w:val="28"/>
              </w:rPr>
              <w:t xml:space="preserve"> совершили</w:t>
            </w:r>
            <w:r>
              <w:rPr>
                <w:sz w:val="28"/>
                <w:szCs w:val="28"/>
              </w:rPr>
              <w:t xml:space="preserve"> </w:t>
            </w:r>
            <w:r w:rsidR="00983049">
              <w:rPr>
                <w:sz w:val="28"/>
                <w:szCs w:val="28"/>
              </w:rPr>
              <w:t>14</w:t>
            </w:r>
            <w:r w:rsidRPr="00B1129B">
              <w:rPr>
                <w:b/>
                <w:sz w:val="28"/>
                <w:szCs w:val="28"/>
              </w:rPr>
              <w:t xml:space="preserve"> </w:t>
            </w:r>
            <w:r w:rsidR="00A87478">
              <w:rPr>
                <w:b/>
                <w:sz w:val="28"/>
                <w:szCs w:val="28"/>
              </w:rPr>
              <w:br/>
            </w:r>
            <w:r w:rsidRPr="00B1129B">
              <w:rPr>
                <w:b/>
                <w:sz w:val="28"/>
                <w:szCs w:val="28"/>
              </w:rPr>
              <w:t>(201</w:t>
            </w:r>
            <w:r w:rsidR="00A87478">
              <w:rPr>
                <w:b/>
                <w:sz w:val="28"/>
                <w:szCs w:val="28"/>
              </w:rPr>
              <w:t>7</w:t>
            </w:r>
            <w:r w:rsidRPr="00B1129B">
              <w:rPr>
                <w:b/>
                <w:sz w:val="28"/>
                <w:szCs w:val="28"/>
              </w:rPr>
              <w:t>-</w:t>
            </w:r>
            <w:r w:rsidR="00983049">
              <w:rPr>
                <w:b/>
                <w:sz w:val="28"/>
                <w:szCs w:val="28"/>
              </w:rPr>
              <w:t>20</w:t>
            </w:r>
            <w:r w:rsidRPr="00B1129B">
              <w:rPr>
                <w:b/>
                <w:sz w:val="28"/>
                <w:szCs w:val="28"/>
              </w:rPr>
              <w:t>)</w:t>
            </w:r>
            <w:r w:rsidRPr="00B112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подростков</w:t>
            </w:r>
            <w:r w:rsidR="00424121">
              <w:rPr>
                <w:sz w:val="28"/>
                <w:szCs w:val="28"/>
              </w:rPr>
              <w:t>.</w:t>
            </w:r>
            <w:r w:rsidRPr="00B1129B">
              <w:rPr>
                <w:sz w:val="28"/>
                <w:szCs w:val="28"/>
              </w:rPr>
              <w:t xml:space="preserve"> </w:t>
            </w:r>
          </w:p>
          <w:p w:rsidR="00983049" w:rsidRDefault="008A7EED" w:rsidP="00515EA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Снизилось к</w:t>
            </w:r>
            <w:r w:rsidRPr="008A7EED">
              <w:rPr>
                <w:sz w:val="28"/>
                <w:szCs w:val="28"/>
              </w:rPr>
              <w:t>оличество общественно опасных деяний, совершённых несовершеннолетними</w:t>
            </w:r>
            <w:r>
              <w:rPr>
                <w:sz w:val="28"/>
                <w:szCs w:val="28"/>
              </w:rPr>
              <w:t>, с 18 до 16.</w:t>
            </w:r>
          </w:p>
          <w:p w:rsidR="008A7EED" w:rsidRDefault="008A7EED" w:rsidP="00515EA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Снизилось количество групповых преступлений несовершеннолетних с 9 до 4.</w:t>
            </w:r>
          </w:p>
          <w:p w:rsidR="008A7EED" w:rsidRPr="008A7EED" w:rsidRDefault="008A7EED" w:rsidP="00515EA3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Снизилось количество административных правонарушений несовершеннолетних 68 (2017 - 81) </w:t>
            </w:r>
          </w:p>
          <w:p w:rsidR="008A7EED" w:rsidRDefault="008A7EED" w:rsidP="008A7EED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515EA3" w:rsidRPr="008A7EED" w:rsidRDefault="00515EA3" w:rsidP="008A7EED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 w:rsidRPr="008A7EED">
              <w:rPr>
                <w:sz w:val="28"/>
                <w:szCs w:val="28"/>
              </w:rPr>
              <w:t>Всего комиссией рассмотрено 2</w:t>
            </w:r>
            <w:r w:rsidR="00A60C6C" w:rsidRPr="008A7EED">
              <w:rPr>
                <w:sz w:val="28"/>
                <w:szCs w:val="28"/>
              </w:rPr>
              <w:t>16</w:t>
            </w:r>
            <w:r w:rsidRPr="008A7EED">
              <w:rPr>
                <w:sz w:val="28"/>
                <w:szCs w:val="28"/>
              </w:rPr>
              <w:t xml:space="preserve"> административных протокол</w:t>
            </w:r>
            <w:r w:rsidR="00A60C6C" w:rsidRPr="008A7EED">
              <w:rPr>
                <w:sz w:val="28"/>
                <w:szCs w:val="28"/>
              </w:rPr>
              <w:t>ов</w:t>
            </w:r>
            <w:r w:rsidRPr="008A7EED">
              <w:rPr>
                <w:sz w:val="28"/>
                <w:szCs w:val="28"/>
              </w:rPr>
              <w:t>, из них - 1</w:t>
            </w:r>
            <w:r w:rsidR="00A60C6C" w:rsidRPr="008A7EED">
              <w:rPr>
                <w:sz w:val="28"/>
                <w:szCs w:val="28"/>
              </w:rPr>
              <w:t>48</w:t>
            </w:r>
            <w:r w:rsidRPr="008A7EED">
              <w:rPr>
                <w:sz w:val="28"/>
                <w:szCs w:val="28"/>
              </w:rPr>
              <w:t xml:space="preserve"> протоколов на законных представителей </w:t>
            </w:r>
            <w:r w:rsidR="00A60C6C" w:rsidRPr="008A7EED">
              <w:rPr>
                <w:sz w:val="28"/>
                <w:szCs w:val="28"/>
              </w:rPr>
              <w:t xml:space="preserve">(115 - </w:t>
            </w:r>
            <w:r w:rsidRPr="008A7EED">
              <w:rPr>
                <w:sz w:val="28"/>
                <w:szCs w:val="28"/>
              </w:rPr>
              <w:t>за ненадлежащее исполнение родительских обязанностей по ст. 5.35 КоАП РФ</w:t>
            </w:r>
            <w:r w:rsidR="00A60C6C" w:rsidRPr="008A7EED">
              <w:rPr>
                <w:sz w:val="28"/>
                <w:szCs w:val="28"/>
              </w:rPr>
              <w:t>)</w:t>
            </w:r>
            <w:r w:rsidRPr="008A7EED">
              <w:rPr>
                <w:sz w:val="28"/>
                <w:szCs w:val="28"/>
              </w:rPr>
              <w:t xml:space="preserve">. </w:t>
            </w:r>
          </w:p>
          <w:p w:rsidR="008A7EED" w:rsidRPr="008A7EED" w:rsidRDefault="008A7EED" w:rsidP="008A7EED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663C67" w:rsidRDefault="00515EA3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 w:rsidRPr="00314037">
              <w:rPr>
                <w:sz w:val="28"/>
                <w:szCs w:val="28"/>
              </w:rPr>
              <w:t xml:space="preserve">На граждан наложено административных наказаний в виде штрафов на общую сумму </w:t>
            </w:r>
            <w:r w:rsidR="00A60C6C" w:rsidRPr="00314037">
              <w:rPr>
                <w:sz w:val="28"/>
                <w:szCs w:val="28"/>
              </w:rPr>
              <w:t>162 200</w:t>
            </w:r>
            <w:r w:rsidRPr="00314037">
              <w:rPr>
                <w:sz w:val="28"/>
                <w:szCs w:val="28"/>
              </w:rPr>
              <w:t xml:space="preserve"> рублей.</w:t>
            </w:r>
          </w:p>
          <w:p w:rsidR="00663C67" w:rsidRDefault="00663C6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663C67" w:rsidRDefault="00A60C6C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 w:rsidRPr="00663C67">
              <w:rPr>
                <w:sz w:val="28"/>
                <w:szCs w:val="28"/>
              </w:rPr>
              <w:t>23</w:t>
            </w:r>
            <w:r w:rsidR="00515EA3" w:rsidRPr="00663C67">
              <w:rPr>
                <w:sz w:val="28"/>
                <w:szCs w:val="28"/>
              </w:rPr>
              <w:t xml:space="preserve"> семь</w:t>
            </w:r>
            <w:r w:rsidRPr="00663C67">
              <w:rPr>
                <w:sz w:val="28"/>
                <w:szCs w:val="28"/>
              </w:rPr>
              <w:t>и</w:t>
            </w:r>
            <w:r w:rsidR="00515EA3" w:rsidRPr="00314037">
              <w:rPr>
                <w:sz w:val="28"/>
                <w:szCs w:val="28"/>
              </w:rPr>
              <w:t xml:space="preserve">, </w:t>
            </w:r>
            <w:r w:rsidR="00314037" w:rsidRPr="00314037">
              <w:rPr>
                <w:sz w:val="28"/>
                <w:szCs w:val="28"/>
              </w:rPr>
              <w:t>признанные</w:t>
            </w:r>
            <w:r w:rsidR="00515EA3" w:rsidRPr="00314037">
              <w:rPr>
                <w:sz w:val="28"/>
                <w:szCs w:val="28"/>
              </w:rPr>
              <w:t xml:space="preserve"> находящ</w:t>
            </w:r>
            <w:r w:rsidR="00314037" w:rsidRPr="00314037">
              <w:rPr>
                <w:sz w:val="28"/>
                <w:szCs w:val="28"/>
              </w:rPr>
              <w:t>имися в социально опасном положении</w:t>
            </w:r>
            <w:r w:rsidR="00515EA3" w:rsidRPr="00314037">
              <w:rPr>
                <w:sz w:val="28"/>
                <w:szCs w:val="28"/>
              </w:rPr>
              <w:t xml:space="preserve"> по различным основаниям, выведены из</w:t>
            </w:r>
            <w:r w:rsidR="00314037" w:rsidRPr="00314037">
              <w:rPr>
                <w:sz w:val="28"/>
                <w:szCs w:val="28"/>
              </w:rPr>
              <w:t xml:space="preserve"> СОП</w:t>
            </w:r>
            <w:r w:rsidR="00515EA3" w:rsidRPr="00314037">
              <w:rPr>
                <w:sz w:val="28"/>
                <w:szCs w:val="28"/>
              </w:rPr>
              <w:t xml:space="preserve">, из них в связи с </w:t>
            </w:r>
            <w:r w:rsidR="00515EA3" w:rsidRPr="00663C67">
              <w:rPr>
                <w:sz w:val="28"/>
                <w:szCs w:val="28"/>
              </w:rPr>
              <w:t>положительной динамикой</w:t>
            </w:r>
            <w:r w:rsidR="00515EA3" w:rsidRPr="00314037">
              <w:rPr>
                <w:b/>
                <w:sz w:val="28"/>
                <w:szCs w:val="28"/>
              </w:rPr>
              <w:t xml:space="preserve"> –</w:t>
            </w:r>
            <w:r w:rsidR="00515EA3" w:rsidRPr="00314037">
              <w:rPr>
                <w:sz w:val="28"/>
                <w:szCs w:val="28"/>
              </w:rPr>
              <w:t xml:space="preserve"> </w:t>
            </w:r>
            <w:r w:rsidRPr="00314037">
              <w:rPr>
                <w:b/>
                <w:sz w:val="28"/>
                <w:szCs w:val="28"/>
              </w:rPr>
              <w:t>7</w:t>
            </w:r>
            <w:r w:rsidR="00515EA3" w:rsidRPr="00314037">
              <w:rPr>
                <w:sz w:val="28"/>
                <w:szCs w:val="28"/>
              </w:rPr>
              <w:t>. Остальные семьи сняты</w:t>
            </w:r>
            <w:r w:rsidR="00663C67">
              <w:rPr>
                <w:sz w:val="28"/>
                <w:szCs w:val="28"/>
              </w:rPr>
              <w:t xml:space="preserve"> по нереабилитирующим </w:t>
            </w:r>
            <w:r w:rsidR="00515EA3" w:rsidRPr="00314037">
              <w:rPr>
                <w:sz w:val="28"/>
                <w:szCs w:val="28"/>
              </w:rPr>
              <w:t>основаниям (совершеннолетие детей, выезд на другую территорию, лишение или ограничение в родительских правах).</w:t>
            </w:r>
          </w:p>
          <w:p w:rsidR="00663C67" w:rsidRDefault="00663C6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515EA3" w:rsidRDefault="00E754F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63C67">
              <w:rPr>
                <w:sz w:val="28"/>
                <w:szCs w:val="28"/>
              </w:rPr>
              <w:t>Зеленогорска с</w:t>
            </w:r>
            <w:r w:rsidR="00515EA3" w:rsidRPr="00663C67">
              <w:rPr>
                <w:sz w:val="28"/>
                <w:szCs w:val="28"/>
              </w:rPr>
              <w:t>ократилось число детей, проживающих в интернатных учреждениях</w:t>
            </w:r>
            <w:r w:rsidR="00314037" w:rsidRPr="00663C67">
              <w:rPr>
                <w:sz w:val="28"/>
                <w:szCs w:val="28"/>
              </w:rPr>
              <w:t>. Так, в КГКУ «Зеленогорский детский дом», рассчитанном на 40 мест,</w:t>
            </w:r>
            <w:r w:rsidR="00515EA3" w:rsidRPr="00663C67">
              <w:rPr>
                <w:sz w:val="28"/>
                <w:szCs w:val="28"/>
              </w:rPr>
              <w:t xml:space="preserve"> на конец отчетного периода </w:t>
            </w:r>
            <w:r w:rsidR="00314037" w:rsidRPr="00663C67">
              <w:rPr>
                <w:sz w:val="28"/>
                <w:szCs w:val="28"/>
              </w:rPr>
              <w:t>проживает 31 ребенок. В КГБУ СО «</w:t>
            </w:r>
            <w:r w:rsidR="00515EA3" w:rsidRPr="00663C67">
              <w:rPr>
                <w:sz w:val="28"/>
                <w:szCs w:val="28"/>
              </w:rPr>
              <w:t xml:space="preserve">Центр семьи «Зеленогорский» </w:t>
            </w:r>
            <w:r w:rsidR="00314037" w:rsidRPr="00663C67">
              <w:rPr>
                <w:sz w:val="28"/>
                <w:szCs w:val="28"/>
              </w:rPr>
              <w:t>на полном государственном</w:t>
            </w:r>
            <w:r w:rsidR="00663C67">
              <w:rPr>
                <w:sz w:val="28"/>
                <w:szCs w:val="28"/>
              </w:rPr>
              <w:t xml:space="preserve"> обеспечении находятся 8 детей</w:t>
            </w:r>
            <w:r w:rsidR="00314037" w:rsidRPr="00663C67">
              <w:rPr>
                <w:sz w:val="28"/>
                <w:szCs w:val="28"/>
              </w:rPr>
              <w:t xml:space="preserve"> при максимальных возможностях 14 мест. </w:t>
            </w:r>
            <w:r w:rsidR="00515EA3" w:rsidRPr="00663C67">
              <w:rPr>
                <w:sz w:val="28"/>
                <w:szCs w:val="28"/>
              </w:rPr>
              <w:t>В 201</w:t>
            </w:r>
            <w:r w:rsidR="00EB2C43" w:rsidRPr="00663C67">
              <w:rPr>
                <w:sz w:val="28"/>
                <w:szCs w:val="28"/>
              </w:rPr>
              <w:t>8</w:t>
            </w:r>
            <w:r w:rsidR="00515EA3" w:rsidRPr="00663C67">
              <w:rPr>
                <w:sz w:val="28"/>
                <w:szCs w:val="28"/>
              </w:rPr>
              <w:t xml:space="preserve"> году </w:t>
            </w:r>
            <w:r w:rsidR="00EB2C43" w:rsidRPr="00663C67">
              <w:rPr>
                <w:sz w:val="28"/>
                <w:szCs w:val="28"/>
              </w:rPr>
              <w:t>8</w:t>
            </w:r>
            <w:r w:rsidR="00515EA3" w:rsidRPr="00663C67">
              <w:rPr>
                <w:sz w:val="28"/>
                <w:szCs w:val="28"/>
              </w:rPr>
              <w:t xml:space="preserve"> родителей лишены родительских прав в отношении </w:t>
            </w:r>
            <w:r w:rsidR="00EB2C43" w:rsidRPr="00663C67">
              <w:rPr>
                <w:sz w:val="28"/>
                <w:szCs w:val="28"/>
              </w:rPr>
              <w:t>12 детей</w:t>
            </w:r>
            <w:r w:rsidR="00515EA3" w:rsidRPr="00663C67">
              <w:rPr>
                <w:sz w:val="28"/>
                <w:szCs w:val="28"/>
              </w:rPr>
              <w:t xml:space="preserve"> (201</w:t>
            </w:r>
            <w:r w:rsidR="00A60C6C" w:rsidRPr="00663C67">
              <w:rPr>
                <w:sz w:val="28"/>
                <w:szCs w:val="28"/>
              </w:rPr>
              <w:t>7</w:t>
            </w:r>
            <w:r w:rsidR="00515EA3" w:rsidRPr="00663C67">
              <w:rPr>
                <w:sz w:val="28"/>
                <w:szCs w:val="28"/>
              </w:rPr>
              <w:t xml:space="preserve"> – </w:t>
            </w:r>
            <w:r w:rsidR="00A60C6C" w:rsidRPr="00663C67">
              <w:rPr>
                <w:sz w:val="28"/>
                <w:szCs w:val="28"/>
              </w:rPr>
              <w:t>11 родителя/ 1</w:t>
            </w:r>
            <w:r w:rsidR="00314037" w:rsidRPr="00663C67">
              <w:rPr>
                <w:sz w:val="28"/>
                <w:szCs w:val="28"/>
              </w:rPr>
              <w:t>3 детей); ограничены</w:t>
            </w:r>
            <w:r w:rsidR="00515EA3" w:rsidRPr="00663C67">
              <w:rPr>
                <w:sz w:val="28"/>
                <w:szCs w:val="28"/>
              </w:rPr>
              <w:t xml:space="preserve"> в родительских правах </w:t>
            </w:r>
            <w:r w:rsidR="00EB2C43" w:rsidRPr="00663C67">
              <w:rPr>
                <w:sz w:val="28"/>
                <w:szCs w:val="28"/>
              </w:rPr>
              <w:t>8</w:t>
            </w:r>
            <w:r w:rsidR="00515EA3" w:rsidRPr="00663C67">
              <w:rPr>
                <w:sz w:val="28"/>
                <w:szCs w:val="28"/>
              </w:rPr>
              <w:t xml:space="preserve"> родителей в отношении </w:t>
            </w:r>
            <w:r w:rsidR="00EB2C43" w:rsidRPr="00663C67">
              <w:rPr>
                <w:sz w:val="28"/>
                <w:szCs w:val="28"/>
              </w:rPr>
              <w:t>8</w:t>
            </w:r>
            <w:r w:rsidR="00515EA3" w:rsidRPr="00663C67">
              <w:rPr>
                <w:sz w:val="28"/>
                <w:szCs w:val="28"/>
              </w:rPr>
              <w:t xml:space="preserve"> детей (201</w:t>
            </w:r>
            <w:r w:rsidR="00CE66DE" w:rsidRPr="00663C67">
              <w:rPr>
                <w:sz w:val="28"/>
                <w:szCs w:val="28"/>
              </w:rPr>
              <w:t>7</w:t>
            </w:r>
            <w:r w:rsidR="00515EA3" w:rsidRPr="00663C67">
              <w:rPr>
                <w:sz w:val="28"/>
                <w:szCs w:val="28"/>
              </w:rPr>
              <w:t xml:space="preserve"> – </w:t>
            </w:r>
            <w:r w:rsidR="00A60C6C" w:rsidRPr="00663C67">
              <w:rPr>
                <w:sz w:val="28"/>
                <w:szCs w:val="28"/>
              </w:rPr>
              <w:t>8</w:t>
            </w:r>
            <w:r w:rsidR="00515EA3" w:rsidRPr="00663C67">
              <w:rPr>
                <w:sz w:val="28"/>
                <w:szCs w:val="28"/>
              </w:rPr>
              <w:t>/</w:t>
            </w:r>
            <w:r w:rsidR="00A60C6C" w:rsidRPr="00663C67">
              <w:rPr>
                <w:sz w:val="28"/>
                <w:szCs w:val="28"/>
              </w:rPr>
              <w:t>9</w:t>
            </w:r>
            <w:r w:rsidR="00515EA3" w:rsidRPr="00663C67">
              <w:rPr>
                <w:sz w:val="28"/>
                <w:szCs w:val="28"/>
              </w:rPr>
              <w:t xml:space="preserve">); восстановлено в родительских правах </w:t>
            </w:r>
            <w:r w:rsidR="00EB2C43" w:rsidRPr="00663C67">
              <w:rPr>
                <w:sz w:val="28"/>
                <w:szCs w:val="28"/>
              </w:rPr>
              <w:t>2</w:t>
            </w:r>
            <w:r w:rsidR="00515EA3" w:rsidRPr="00663C67">
              <w:rPr>
                <w:sz w:val="28"/>
                <w:szCs w:val="28"/>
              </w:rPr>
              <w:t xml:space="preserve"> родителей в отношении </w:t>
            </w:r>
            <w:r w:rsidR="00EB2C43" w:rsidRPr="00663C67">
              <w:rPr>
                <w:sz w:val="28"/>
                <w:szCs w:val="28"/>
              </w:rPr>
              <w:t>2</w:t>
            </w:r>
            <w:r w:rsidR="00515EA3" w:rsidRPr="00663C67">
              <w:rPr>
                <w:sz w:val="28"/>
                <w:szCs w:val="28"/>
              </w:rPr>
              <w:t xml:space="preserve"> детей (201</w:t>
            </w:r>
            <w:r w:rsidR="00CE66DE" w:rsidRPr="00663C67">
              <w:rPr>
                <w:sz w:val="28"/>
                <w:szCs w:val="28"/>
              </w:rPr>
              <w:t>7</w:t>
            </w:r>
            <w:r w:rsidR="00515EA3" w:rsidRPr="00663C67">
              <w:rPr>
                <w:sz w:val="28"/>
                <w:szCs w:val="28"/>
              </w:rPr>
              <w:t xml:space="preserve"> – </w:t>
            </w:r>
            <w:r w:rsidR="00CE66DE" w:rsidRPr="00663C67">
              <w:rPr>
                <w:sz w:val="28"/>
                <w:szCs w:val="28"/>
              </w:rPr>
              <w:t>5</w:t>
            </w:r>
            <w:r w:rsidR="00515EA3" w:rsidRPr="00663C67">
              <w:rPr>
                <w:sz w:val="28"/>
                <w:szCs w:val="28"/>
              </w:rPr>
              <w:t>/</w:t>
            </w:r>
            <w:r w:rsidR="00CE66DE" w:rsidRPr="00663C67">
              <w:rPr>
                <w:sz w:val="28"/>
                <w:szCs w:val="28"/>
              </w:rPr>
              <w:t>8</w:t>
            </w:r>
            <w:r w:rsidR="00515EA3" w:rsidRPr="00663C67">
              <w:rPr>
                <w:sz w:val="28"/>
                <w:szCs w:val="28"/>
              </w:rPr>
              <w:t>).</w:t>
            </w:r>
          </w:p>
          <w:p w:rsidR="00663C67" w:rsidRDefault="00663C6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663C67" w:rsidRDefault="00663C6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663C67" w:rsidRPr="00663C67" w:rsidRDefault="00663C6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515EA3" w:rsidRDefault="00663C6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Управлении</w:t>
            </w:r>
            <w:r w:rsidR="00515EA3" w:rsidRPr="000271D7">
              <w:rPr>
                <w:sz w:val="28"/>
                <w:szCs w:val="28"/>
              </w:rPr>
              <w:t xml:space="preserve"> социальной защиты населения </w:t>
            </w:r>
            <w:r>
              <w:rPr>
                <w:sz w:val="28"/>
                <w:szCs w:val="28"/>
              </w:rPr>
              <w:t>Администрации ЗАТО г. Зеленогорска проведены следующие  мероприятия с семьями</w:t>
            </w:r>
            <w:r w:rsidR="00515EA3">
              <w:rPr>
                <w:sz w:val="28"/>
                <w:szCs w:val="28"/>
              </w:rPr>
              <w:t xml:space="preserve">, </w:t>
            </w:r>
            <w:r w:rsidR="000A2EE4">
              <w:rPr>
                <w:sz w:val="28"/>
                <w:szCs w:val="28"/>
              </w:rPr>
              <w:t>признанными</w:t>
            </w:r>
            <w:r>
              <w:rPr>
                <w:sz w:val="28"/>
                <w:szCs w:val="28"/>
              </w:rPr>
              <w:t xml:space="preserve"> находящимися </w:t>
            </w:r>
            <w:r w:rsidR="00515EA3">
              <w:rPr>
                <w:sz w:val="28"/>
                <w:szCs w:val="28"/>
              </w:rPr>
              <w:t>в социально опасном положении, а также состоящими на профилактическом учете</w:t>
            </w:r>
            <w:r>
              <w:rPr>
                <w:sz w:val="28"/>
                <w:szCs w:val="28"/>
              </w:rPr>
              <w:t xml:space="preserve"> комиссии</w:t>
            </w:r>
            <w:r w:rsidR="00515EA3">
              <w:rPr>
                <w:sz w:val="28"/>
                <w:szCs w:val="28"/>
              </w:rPr>
              <w:t xml:space="preserve">: </w:t>
            </w:r>
          </w:p>
          <w:p w:rsidR="00515EA3" w:rsidRPr="00D06105" w:rsidRDefault="00CE66DE" w:rsidP="00515EA3">
            <w:pPr>
              <w:ind w:left="56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515EA3" w:rsidRPr="00D06105">
              <w:rPr>
                <w:bCs/>
                <w:sz w:val="28"/>
                <w:szCs w:val="28"/>
              </w:rPr>
              <w:t xml:space="preserve"> семей СОП получили </w:t>
            </w:r>
            <w:r>
              <w:rPr>
                <w:bCs/>
                <w:sz w:val="28"/>
                <w:szCs w:val="28"/>
              </w:rPr>
              <w:t>29</w:t>
            </w:r>
            <w:r w:rsidR="00515EA3" w:rsidRPr="00D06105">
              <w:rPr>
                <w:bCs/>
                <w:sz w:val="28"/>
                <w:szCs w:val="28"/>
              </w:rPr>
              <w:t xml:space="preserve"> консультаци</w:t>
            </w:r>
            <w:r>
              <w:rPr>
                <w:bCs/>
                <w:sz w:val="28"/>
                <w:szCs w:val="28"/>
              </w:rPr>
              <w:t>й</w:t>
            </w:r>
            <w:r w:rsidR="00663C67">
              <w:rPr>
                <w:bCs/>
                <w:sz w:val="28"/>
                <w:szCs w:val="28"/>
              </w:rPr>
              <w:t>,</w:t>
            </w:r>
          </w:p>
          <w:p w:rsidR="00515EA3" w:rsidRPr="00D06105" w:rsidRDefault="00CE66DE" w:rsidP="00515EA3">
            <w:pPr>
              <w:ind w:left="56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515EA3" w:rsidRPr="00D06105">
              <w:rPr>
                <w:bCs/>
                <w:sz w:val="28"/>
                <w:szCs w:val="28"/>
              </w:rPr>
              <w:t xml:space="preserve"> семьям СОП оформлены меры социальной поддержки</w:t>
            </w:r>
            <w:r w:rsidR="00663C67">
              <w:rPr>
                <w:bCs/>
                <w:sz w:val="28"/>
                <w:szCs w:val="28"/>
              </w:rPr>
              <w:t>,</w:t>
            </w:r>
          </w:p>
          <w:p w:rsidR="00515EA3" w:rsidRPr="00D06105" w:rsidRDefault="00515EA3" w:rsidP="00515EA3">
            <w:pPr>
              <w:ind w:left="568"/>
              <w:jc w:val="both"/>
              <w:rPr>
                <w:sz w:val="28"/>
                <w:szCs w:val="28"/>
              </w:rPr>
            </w:pPr>
            <w:r w:rsidRPr="00D06105">
              <w:rPr>
                <w:bCs/>
                <w:sz w:val="28"/>
                <w:szCs w:val="28"/>
              </w:rPr>
              <w:t>1</w:t>
            </w:r>
            <w:r w:rsidR="00CE66DE">
              <w:rPr>
                <w:bCs/>
                <w:sz w:val="28"/>
                <w:szCs w:val="28"/>
              </w:rPr>
              <w:t>7</w:t>
            </w:r>
            <w:r w:rsidRPr="00D06105">
              <w:rPr>
                <w:bCs/>
                <w:sz w:val="28"/>
                <w:szCs w:val="28"/>
              </w:rPr>
              <w:t xml:space="preserve"> семей получил</w:t>
            </w:r>
            <w:r w:rsidR="00663C67">
              <w:rPr>
                <w:bCs/>
                <w:sz w:val="28"/>
                <w:szCs w:val="28"/>
              </w:rPr>
              <w:t>и ежемесячное пособие для детей,</w:t>
            </w:r>
          </w:p>
          <w:p w:rsidR="00515EA3" w:rsidRPr="00D06105" w:rsidRDefault="00CE66DE" w:rsidP="00515EA3">
            <w:pPr>
              <w:ind w:left="56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15EA3" w:rsidRPr="00D06105">
              <w:rPr>
                <w:bCs/>
                <w:sz w:val="28"/>
                <w:szCs w:val="28"/>
              </w:rPr>
              <w:t xml:space="preserve"> сем</w:t>
            </w:r>
            <w:r>
              <w:rPr>
                <w:bCs/>
                <w:sz w:val="28"/>
                <w:szCs w:val="28"/>
              </w:rPr>
              <w:t>ьи</w:t>
            </w:r>
            <w:r w:rsidR="00663C67">
              <w:rPr>
                <w:bCs/>
                <w:sz w:val="28"/>
                <w:szCs w:val="28"/>
              </w:rPr>
              <w:t xml:space="preserve"> получили</w:t>
            </w:r>
            <w:r w:rsidR="00515EA3" w:rsidRPr="00D06105">
              <w:rPr>
                <w:bCs/>
                <w:sz w:val="28"/>
                <w:szCs w:val="28"/>
              </w:rPr>
              <w:t xml:space="preserve"> единовременную адресную материальную помощь</w:t>
            </w:r>
            <w:r w:rsidR="00663C67">
              <w:rPr>
                <w:bCs/>
                <w:sz w:val="28"/>
                <w:szCs w:val="28"/>
              </w:rPr>
              <w:t>,</w:t>
            </w:r>
          </w:p>
          <w:p w:rsidR="00515EA3" w:rsidRPr="00D06105" w:rsidRDefault="00CE66DE" w:rsidP="00515EA3">
            <w:pPr>
              <w:ind w:left="56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несовершеннолетних, находящихся в СОП, признаны нуждающимися в социальном обслуживании</w:t>
            </w:r>
            <w:r w:rsidR="00663C67">
              <w:rPr>
                <w:bCs/>
                <w:sz w:val="28"/>
                <w:szCs w:val="28"/>
              </w:rPr>
              <w:t>.</w:t>
            </w:r>
          </w:p>
          <w:p w:rsidR="00663C67" w:rsidRDefault="00663C67" w:rsidP="00663C67">
            <w:pPr>
              <w:pStyle w:val="a3"/>
              <w:widowControl w:val="0"/>
              <w:autoSpaceDE w:val="0"/>
              <w:autoSpaceDN w:val="0"/>
              <w:adjustRightInd w:val="0"/>
              <w:ind w:left="709"/>
              <w:jc w:val="both"/>
              <w:rPr>
                <w:sz w:val="28"/>
                <w:szCs w:val="28"/>
              </w:rPr>
            </w:pPr>
          </w:p>
          <w:p w:rsidR="00515EA3" w:rsidRPr="0088601C" w:rsidRDefault="00515EA3" w:rsidP="00515EA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На учете семей и несовершеннолетних, </w:t>
            </w:r>
            <w:r w:rsidR="00CB222B">
              <w:rPr>
                <w:sz w:val="28"/>
                <w:szCs w:val="28"/>
              </w:rPr>
              <w:t>признанных находящими</w:t>
            </w:r>
            <w:r w:rsidRPr="00026750">
              <w:rPr>
                <w:sz w:val="28"/>
                <w:szCs w:val="28"/>
              </w:rPr>
              <w:t>ся в со</w:t>
            </w:r>
            <w:r w:rsidR="00CB222B">
              <w:rPr>
                <w:sz w:val="28"/>
                <w:szCs w:val="28"/>
              </w:rPr>
              <w:t>циально опасном положении, на 01</w:t>
            </w:r>
            <w:r w:rsidRPr="00026750">
              <w:rPr>
                <w:sz w:val="28"/>
                <w:szCs w:val="28"/>
              </w:rPr>
              <w:t>.</w:t>
            </w:r>
            <w:r w:rsidR="00CB222B">
              <w:rPr>
                <w:sz w:val="28"/>
                <w:szCs w:val="28"/>
              </w:rPr>
              <w:t>12</w:t>
            </w:r>
            <w:r w:rsidRPr="00026750">
              <w:rPr>
                <w:sz w:val="28"/>
                <w:szCs w:val="28"/>
              </w:rPr>
              <w:t xml:space="preserve">.2018 года состоит </w:t>
            </w:r>
            <w:r w:rsidR="00CE66DE">
              <w:rPr>
                <w:sz w:val="28"/>
                <w:szCs w:val="28"/>
              </w:rPr>
              <w:t>23</w:t>
            </w:r>
            <w:r w:rsidRPr="00026750">
              <w:rPr>
                <w:sz w:val="28"/>
                <w:szCs w:val="28"/>
              </w:rPr>
              <w:t xml:space="preserve"> сем</w:t>
            </w:r>
            <w:r w:rsidR="00CE66DE">
              <w:rPr>
                <w:sz w:val="28"/>
                <w:szCs w:val="28"/>
              </w:rPr>
              <w:t>ьи</w:t>
            </w:r>
            <w:r w:rsidRPr="00026750">
              <w:rPr>
                <w:sz w:val="28"/>
                <w:szCs w:val="28"/>
              </w:rPr>
              <w:t xml:space="preserve">, </w:t>
            </w:r>
            <w:r w:rsidR="00CB222B">
              <w:rPr>
                <w:sz w:val="28"/>
                <w:szCs w:val="28"/>
              </w:rPr>
              <w:t xml:space="preserve">40 несовершеннолетних. </w:t>
            </w:r>
            <w:r w:rsidRPr="00026750">
              <w:rPr>
                <w:sz w:val="28"/>
                <w:szCs w:val="28"/>
              </w:rPr>
              <w:t xml:space="preserve">На профилактическом учете </w:t>
            </w:r>
            <w:r w:rsidR="00CB222B">
              <w:rPr>
                <w:sz w:val="28"/>
                <w:szCs w:val="28"/>
              </w:rPr>
              <w:t>по состоянию на 01</w:t>
            </w:r>
            <w:r>
              <w:rPr>
                <w:sz w:val="28"/>
                <w:szCs w:val="28"/>
              </w:rPr>
              <w:t>.</w:t>
            </w:r>
            <w:r w:rsidR="00CE66DE">
              <w:rPr>
                <w:sz w:val="28"/>
                <w:szCs w:val="28"/>
              </w:rPr>
              <w:t>1</w:t>
            </w:r>
            <w:r w:rsidR="00CB222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.2018 г. состоит </w:t>
            </w:r>
            <w:r w:rsidR="00CE66DE">
              <w:rPr>
                <w:sz w:val="28"/>
                <w:szCs w:val="28"/>
              </w:rPr>
              <w:t>8</w:t>
            </w:r>
            <w:r w:rsidR="00CB222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семьи, </w:t>
            </w:r>
            <w:r w:rsidR="00CB222B">
              <w:rPr>
                <w:sz w:val="28"/>
                <w:szCs w:val="28"/>
              </w:rPr>
              <w:t>111</w:t>
            </w:r>
            <w:r>
              <w:rPr>
                <w:sz w:val="28"/>
                <w:szCs w:val="28"/>
              </w:rPr>
              <w:t xml:space="preserve"> несовершеннолетних.</w:t>
            </w:r>
          </w:p>
          <w:p w:rsidR="00CB222B" w:rsidRDefault="00515EA3" w:rsidP="00515E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Семьи, где родители хотя бы один раз привлечены к адм</w:t>
            </w:r>
            <w:r w:rsidR="00CB222B">
              <w:rPr>
                <w:sz w:val="28"/>
                <w:szCs w:val="28"/>
              </w:rPr>
              <w:t>инистративной ответственности в связи с ненадлежащим исполнением родительских обязанностей</w:t>
            </w:r>
            <w:r>
              <w:rPr>
                <w:sz w:val="28"/>
                <w:szCs w:val="28"/>
              </w:rPr>
              <w:t xml:space="preserve">, не остаются без внимания органов и учреждений системы профилактики. </w:t>
            </w:r>
            <w:r w:rsidR="00CB222B">
              <w:rPr>
                <w:sz w:val="28"/>
                <w:szCs w:val="28"/>
              </w:rPr>
              <w:t xml:space="preserve">Индивидуальная профилактическая работа с семьями «группы риска» </w:t>
            </w:r>
            <w:r>
              <w:rPr>
                <w:sz w:val="28"/>
                <w:szCs w:val="28"/>
              </w:rPr>
              <w:t xml:space="preserve">начинается в рамках профилактического учета, что позволяет решать </w:t>
            </w:r>
            <w:r w:rsidR="00CB222B">
              <w:rPr>
                <w:sz w:val="28"/>
                <w:szCs w:val="28"/>
              </w:rPr>
              <w:t>проблемы на ранней стадии кризиса</w:t>
            </w:r>
            <w:r>
              <w:rPr>
                <w:sz w:val="28"/>
                <w:szCs w:val="28"/>
              </w:rPr>
              <w:t xml:space="preserve">. Тем не менее, несмотря на проводимые профилактические мероприятия, </w:t>
            </w:r>
            <w:r w:rsidR="00CE66D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семей в текущем году переведены с профилактического учета на учет семей и несовершеннолетних, находящихся</w:t>
            </w:r>
            <w:r w:rsidR="00CB222B">
              <w:rPr>
                <w:sz w:val="28"/>
                <w:szCs w:val="28"/>
              </w:rPr>
              <w:t xml:space="preserve"> в социально опасном положении.</w:t>
            </w:r>
            <w:r w:rsidR="003478BB">
              <w:rPr>
                <w:sz w:val="28"/>
                <w:szCs w:val="28"/>
              </w:rPr>
              <w:t xml:space="preserve"> </w:t>
            </w:r>
            <w:r w:rsidR="00106AEA">
              <w:rPr>
                <w:sz w:val="28"/>
                <w:szCs w:val="28"/>
              </w:rPr>
              <w:t>С с</w:t>
            </w:r>
            <w:r w:rsidR="00CB222B">
              <w:rPr>
                <w:sz w:val="28"/>
                <w:szCs w:val="28"/>
              </w:rPr>
              <w:t>емь</w:t>
            </w:r>
            <w:r w:rsidR="00106AEA">
              <w:rPr>
                <w:sz w:val="28"/>
                <w:szCs w:val="28"/>
              </w:rPr>
              <w:t xml:space="preserve">ями, где родители лишены либо </w:t>
            </w:r>
            <w:r w:rsidR="00CB222B">
              <w:rPr>
                <w:sz w:val="28"/>
                <w:szCs w:val="28"/>
              </w:rPr>
              <w:t>ограничены</w:t>
            </w:r>
            <w:r w:rsidR="00106AEA">
              <w:rPr>
                <w:sz w:val="28"/>
                <w:szCs w:val="28"/>
              </w:rPr>
              <w:t xml:space="preserve"> в родительских правах </w:t>
            </w:r>
            <w:r w:rsidR="00CB222B">
              <w:rPr>
                <w:sz w:val="28"/>
                <w:szCs w:val="28"/>
              </w:rPr>
              <w:t>в отношении несовершеннолетних детей</w:t>
            </w:r>
            <w:r w:rsidR="00106AEA">
              <w:rPr>
                <w:sz w:val="28"/>
                <w:szCs w:val="28"/>
              </w:rPr>
              <w:t xml:space="preserve">, субъектами профилактики организуется профилактическая работа в целях восстановления детско-родительских отношений, восстановления </w:t>
            </w:r>
            <w:r w:rsidR="003478BB">
              <w:rPr>
                <w:sz w:val="28"/>
                <w:szCs w:val="28"/>
              </w:rPr>
              <w:t xml:space="preserve">в родительских правах. </w:t>
            </w:r>
          </w:p>
          <w:p w:rsidR="00515EA3" w:rsidRDefault="00515EA3" w:rsidP="00515EA3">
            <w:pPr>
              <w:tabs>
                <w:tab w:val="left" w:pos="709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515EA3" w:rsidRDefault="00515EA3" w:rsidP="00515EA3">
            <w:pPr>
              <w:tabs>
                <w:tab w:val="left" w:pos="709"/>
              </w:tabs>
              <w:ind w:firstLine="708"/>
              <w:jc w:val="both"/>
              <w:rPr>
                <w:sz w:val="28"/>
                <w:szCs w:val="28"/>
              </w:rPr>
            </w:pPr>
            <w:r w:rsidRPr="00CB3190">
              <w:rPr>
                <w:sz w:val="28"/>
                <w:szCs w:val="28"/>
              </w:rPr>
              <w:t>В целях профилактики безнадзорности и правонарушений несовершеннолетних органы и учр</w:t>
            </w:r>
            <w:r>
              <w:rPr>
                <w:sz w:val="28"/>
                <w:szCs w:val="28"/>
              </w:rPr>
              <w:t xml:space="preserve">еждения системы профилактики г. </w:t>
            </w:r>
            <w:r w:rsidRPr="00CB3190">
              <w:rPr>
                <w:sz w:val="28"/>
                <w:szCs w:val="28"/>
              </w:rPr>
              <w:t xml:space="preserve">Зеленогорска участвуют в организации и проведении межведомственных профилактических акций, в числе которых «Безопасная среда», «Помоги пойти учиться», </w:t>
            </w:r>
            <w:r>
              <w:rPr>
                <w:sz w:val="28"/>
                <w:szCs w:val="28"/>
              </w:rPr>
              <w:t xml:space="preserve">«Досуг», </w:t>
            </w:r>
            <w:r w:rsidRPr="00CB3190">
              <w:rPr>
                <w:sz w:val="28"/>
                <w:szCs w:val="28"/>
              </w:rPr>
              <w:t xml:space="preserve">«Остановим насилие протии в детей», «Большое родительское собрание», «Подросток». </w:t>
            </w:r>
          </w:p>
          <w:p w:rsidR="008E36AA" w:rsidRPr="00CB3190" w:rsidRDefault="008E36AA" w:rsidP="00515EA3">
            <w:pPr>
              <w:tabs>
                <w:tab w:val="left" w:pos="709"/>
              </w:tabs>
              <w:ind w:firstLine="708"/>
              <w:jc w:val="both"/>
              <w:rPr>
                <w:sz w:val="28"/>
                <w:szCs w:val="28"/>
              </w:rPr>
            </w:pPr>
          </w:p>
          <w:p w:rsidR="00515EA3" w:rsidRDefault="00515EA3" w:rsidP="00333A1F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CB3190">
              <w:rPr>
                <w:sz w:val="28"/>
                <w:szCs w:val="28"/>
              </w:rPr>
              <w:tab/>
            </w:r>
            <w:r w:rsidR="008E36AA">
              <w:rPr>
                <w:sz w:val="28"/>
                <w:szCs w:val="28"/>
              </w:rPr>
              <w:t>При координирующей роли</w:t>
            </w:r>
            <w:r>
              <w:rPr>
                <w:sz w:val="28"/>
                <w:szCs w:val="28"/>
              </w:rPr>
              <w:t xml:space="preserve"> </w:t>
            </w:r>
            <w:r w:rsidR="008E36AA">
              <w:rPr>
                <w:sz w:val="28"/>
                <w:szCs w:val="28"/>
              </w:rPr>
              <w:t xml:space="preserve">комиссии </w:t>
            </w:r>
            <w:r w:rsidRPr="00CB31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феврале</w:t>
            </w:r>
            <w:r w:rsidRPr="00CB3190">
              <w:rPr>
                <w:sz w:val="28"/>
                <w:szCs w:val="28"/>
              </w:rPr>
              <w:t xml:space="preserve"> 201</w:t>
            </w:r>
            <w:r w:rsidR="008E36A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8E36AA">
              <w:rPr>
                <w:sz w:val="28"/>
                <w:szCs w:val="28"/>
              </w:rPr>
              <w:t xml:space="preserve">специалисты комиссии, инспекторы ПДН, специалисты </w:t>
            </w:r>
            <w:r>
              <w:rPr>
                <w:sz w:val="28"/>
                <w:szCs w:val="28"/>
              </w:rPr>
              <w:t>Центр</w:t>
            </w:r>
            <w:r w:rsidR="008E36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семьи «Зеленогорский» приняли участие в </w:t>
            </w:r>
            <w:r w:rsidR="008E36AA">
              <w:rPr>
                <w:sz w:val="28"/>
                <w:szCs w:val="28"/>
              </w:rPr>
              <w:t xml:space="preserve">межведомственной </w:t>
            </w:r>
            <w:r>
              <w:rPr>
                <w:sz w:val="28"/>
                <w:szCs w:val="28"/>
              </w:rPr>
              <w:t xml:space="preserve">акции «Большое родительское собрание», в ходе которой были охвачены </w:t>
            </w:r>
            <w:r w:rsidR="008E36AA">
              <w:rPr>
                <w:sz w:val="28"/>
                <w:szCs w:val="28"/>
              </w:rPr>
              <w:t xml:space="preserve">профилактической работой </w:t>
            </w:r>
            <w:r>
              <w:rPr>
                <w:sz w:val="28"/>
                <w:szCs w:val="28"/>
              </w:rPr>
              <w:t xml:space="preserve">все </w:t>
            </w:r>
            <w:r w:rsidR="008E36AA">
              <w:rPr>
                <w:sz w:val="28"/>
                <w:szCs w:val="28"/>
              </w:rPr>
              <w:t xml:space="preserve">образовательные организации </w:t>
            </w:r>
            <w:r>
              <w:rPr>
                <w:sz w:val="28"/>
                <w:szCs w:val="28"/>
              </w:rPr>
              <w:t xml:space="preserve">города </w:t>
            </w:r>
            <w:r w:rsidRPr="00CB3190">
              <w:rPr>
                <w:sz w:val="28"/>
                <w:szCs w:val="28"/>
              </w:rPr>
              <w:t xml:space="preserve">В рамках мероприятия </w:t>
            </w:r>
            <w:r w:rsidR="008E36AA">
              <w:rPr>
                <w:sz w:val="28"/>
                <w:szCs w:val="28"/>
              </w:rPr>
              <w:t xml:space="preserve">родители </w:t>
            </w:r>
            <w:r w:rsidRPr="00CB3190">
              <w:rPr>
                <w:sz w:val="28"/>
                <w:szCs w:val="28"/>
              </w:rPr>
              <w:lastRenderedPageBreak/>
              <w:t>проинформированы об ответственности за</w:t>
            </w:r>
            <w:r w:rsidR="00333A1F">
              <w:rPr>
                <w:sz w:val="28"/>
                <w:szCs w:val="28"/>
              </w:rPr>
              <w:t xml:space="preserve"> ненадлежащее исполнение родительских обязанностей</w:t>
            </w:r>
            <w:r w:rsidRPr="00CB3190">
              <w:rPr>
                <w:sz w:val="28"/>
                <w:szCs w:val="28"/>
              </w:rPr>
              <w:t>,</w:t>
            </w:r>
            <w:r w:rsidR="00333A1F">
              <w:rPr>
                <w:sz w:val="28"/>
                <w:szCs w:val="28"/>
              </w:rPr>
              <w:t xml:space="preserve"> о недопустимости жестокого обращения с детьми, о безопасном нахождении детей, в быту, общественных местах, в сети «Интернет», о признаках суицидального поведения подростков. </w:t>
            </w:r>
          </w:p>
          <w:p w:rsidR="00515EA3" w:rsidRDefault="00515EA3" w:rsidP="00B26731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33A1F">
              <w:rPr>
                <w:sz w:val="28"/>
                <w:szCs w:val="28"/>
              </w:rPr>
              <w:t>06.02.2018 в Зеленогорске</w:t>
            </w:r>
            <w:r w:rsidR="00B26731">
              <w:rPr>
                <w:sz w:val="28"/>
                <w:szCs w:val="28"/>
              </w:rPr>
              <w:t xml:space="preserve"> по инициативе комиссии работала выездная межведомственная лекторская группа КГБУЗ «Красноярский краевой Центр медицинской профилактики» в составе 4 лекторов, которые провели занятия по профилактике употребления психоактивных веществ с несовершеннолетними, состоящими на всех видах учета, а также с педагогами образовательных организаций, специалистами Центра семьи с использованием демонстрационного материала.</w:t>
            </w:r>
          </w:p>
          <w:p w:rsidR="00F9772A" w:rsidRDefault="00333A1F" w:rsidP="00654B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мае 2018 года в преддверии летней оздоровительной кампании </w:t>
            </w:r>
            <w:r w:rsidR="00F9772A">
              <w:rPr>
                <w:sz w:val="28"/>
                <w:szCs w:val="28"/>
              </w:rPr>
              <w:t xml:space="preserve">комиссией совместно с Отделом МВД России по ЗАТО г. Зеленогорск, Управлением образования Администрации ЗАТО г. Зеленогорска, Управлением социальной защиты населения Администрации ЗАТО г. Зеленогорска, Молодежным центром </w:t>
            </w:r>
            <w:r>
              <w:rPr>
                <w:sz w:val="28"/>
                <w:szCs w:val="28"/>
              </w:rPr>
              <w:t xml:space="preserve">были организованы и проведены </w:t>
            </w:r>
            <w:r w:rsidR="00F9772A">
              <w:rPr>
                <w:sz w:val="28"/>
                <w:szCs w:val="28"/>
              </w:rPr>
              <w:t xml:space="preserve">встречи с детьми и их родителями по вопросу организации летней занятости несовершеннолетних «группы риска». Участники проинформированы о возможностях организации летнего отдыха с пользой. </w:t>
            </w:r>
          </w:p>
          <w:p w:rsidR="00515EA3" w:rsidRDefault="00B26731" w:rsidP="00654B98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54B98">
              <w:rPr>
                <w:sz w:val="28"/>
                <w:szCs w:val="28"/>
              </w:rPr>
              <w:t xml:space="preserve">В октябре 2018 на базе МБОУ «СОШ № 169» комиссией было организовано и проведено, ставшее уже традиционным, общегородское мероприятие для несовершеннолетних «группы риска» </w:t>
            </w:r>
            <w:r w:rsidR="000A2EE4">
              <w:rPr>
                <w:sz w:val="28"/>
                <w:szCs w:val="28"/>
              </w:rPr>
              <w:t>«Мой выбор – мое</w:t>
            </w:r>
            <w:r>
              <w:rPr>
                <w:sz w:val="28"/>
                <w:szCs w:val="28"/>
              </w:rPr>
              <w:t xml:space="preserve"> будущее», направленное на</w:t>
            </w:r>
            <w:r w:rsidR="00515EA3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ю</w:t>
            </w:r>
            <w:r w:rsidR="00515EA3">
              <w:rPr>
                <w:sz w:val="28"/>
                <w:szCs w:val="28"/>
              </w:rPr>
              <w:t xml:space="preserve"> досуга несовершеннолетних, состоящих на </w:t>
            </w:r>
            <w:r>
              <w:rPr>
                <w:sz w:val="28"/>
                <w:szCs w:val="28"/>
              </w:rPr>
              <w:t xml:space="preserve">всех видах </w:t>
            </w:r>
            <w:r w:rsidR="006D6372">
              <w:rPr>
                <w:sz w:val="28"/>
                <w:szCs w:val="28"/>
              </w:rPr>
              <w:t>учета</w:t>
            </w:r>
            <w:r w:rsidR="00515EA3">
              <w:rPr>
                <w:sz w:val="28"/>
                <w:szCs w:val="28"/>
              </w:rPr>
              <w:t>, с участием учреждений образования, спорта</w:t>
            </w:r>
            <w:r w:rsidR="00654B98">
              <w:rPr>
                <w:sz w:val="28"/>
                <w:szCs w:val="28"/>
              </w:rPr>
              <w:t>,</w:t>
            </w:r>
            <w:r w:rsidR="00515EA3">
              <w:rPr>
                <w:sz w:val="28"/>
                <w:szCs w:val="28"/>
              </w:rPr>
              <w:t xml:space="preserve"> молодежной политики, социально ориентированных некоммерческих общественных организаций </w:t>
            </w:r>
            <w:r w:rsidR="00654B98">
              <w:rPr>
                <w:sz w:val="28"/>
                <w:szCs w:val="28"/>
              </w:rPr>
              <w:t xml:space="preserve">города. </w:t>
            </w:r>
            <w:r w:rsidR="00E85E94">
              <w:rPr>
                <w:sz w:val="28"/>
                <w:szCs w:val="28"/>
              </w:rPr>
              <w:t>Представители объединений и</w:t>
            </w:r>
            <w:r w:rsidR="00515EA3">
              <w:rPr>
                <w:sz w:val="28"/>
                <w:szCs w:val="28"/>
              </w:rPr>
              <w:t xml:space="preserve"> организаций презентовали ресурсы и возможности для </w:t>
            </w:r>
            <w:r w:rsidR="009F294B">
              <w:rPr>
                <w:sz w:val="28"/>
                <w:szCs w:val="28"/>
              </w:rPr>
              <w:t>организации занятости детей и подростков во внеурочное время. М</w:t>
            </w:r>
            <w:r>
              <w:rPr>
                <w:sz w:val="28"/>
                <w:szCs w:val="28"/>
              </w:rPr>
              <w:t>ероприятие сопровождалось пока</w:t>
            </w:r>
            <w:r w:rsidR="009F294B">
              <w:rPr>
                <w:sz w:val="28"/>
                <w:szCs w:val="28"/>
              </w:rPr>
              <w:t>зательными выступлениями детей</w:t>
            </w:r>
            <w:r w:rsidR="00515EA3">
              <w:rPr>
                <w:sz w:val="28"/>
                <w:szCs w:val="28"/>
              </w:rPr>
              <w:t xml:space="preserve">. </w:t>
            </w:r>
            <w:r w:rsidR="009F294B">
              <w:rPr>
                <w:sz w:val="28"/>
                <w:szCs w:val="28"/>
              </w:rPr>
              <w:t>В нем</w:t>
            </w:r>
            <w:r w:rsidR="00EB2C43">
              <w:rPr>
                <w:sz w:val="28"/>
                <w:szCs w:val="28"/>
              </w:rPr>
              <w:t xml:space="preserve"> приняли участие 57 несов</w:t>
            </w:r>
            <w:r w:rsidR="009F294B">
              <w:rPr>
                <w:sz w:val="28"/>
                <w:szCs w:val="28"/>
              </w:rPr>
              <w:t>ершеннолетних, состоящих на профилактических</w:t>
            </w:r>
            <w:r w:rsidR="00EB2C43">
              <w:rPr>
                <w:sz w:val="28"/>
                <w:szCs w:val="28"/>
              </w:rPr>
              <w:t xml:space="preserve"> учета</w:t>
            </w:r>
            <w:r w:rsidR="009F294B">
              <w:rPr>
                <w:sz w:val="28"/>
                <w:szCs w:val="28"/>
              </w:rPr>
              <w:t>х</w:t>
            </w:r>
            <w:r w:rsidR="00EB2C43">
              <w:rPr>
                <w:sz w:val="28"/>
                <w:szCs w:val="28"/>
              </w:rPr>
              <w:t>,</w:t>
            </w:r>
            <w:r w:rsidR="009F294B">
              <w:rPr>
                <w:sz w:val="28"/>
                <w:szCs w:val="28"/>
              </w:rPr>
              <w:t xml:space="preserve"> а также де</w:t>
            </w:r>
            <w:r w:rsidR="00C371B0">
              <w:rPr>
                <w:sz w:val="28"/>
                <w:szCs w:val="28"/>
              </w:rPr>
              <w:t>ти, находящиеся под опекой</w:t>
            </w:r>
            <w:r w:rsidR="009F294B">
              <w:rPr>
                <w:sz w:val="28"/>
                <w:szCs w:val="28"/>
              </w:rPr>
              <w:t xml:space="preserve"> и </w:t>
            </w:r>
            <w:r w:rsidR="00EB2C43">
              <w:rPr>
                <w:sz w:val="28"/>
                <w:szCs w:val="28"/>
              </w:rPr>
              <w:t xml:space="preserve">в трудной жизненной ситуации. </w:t>
            </w:r>
          </w:p>
          <w:p w:rsidR="00515EA3" w:rsidRDefault="00515EA3" w:rsidP="00654B9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654B98">
              <w:rPr>
                <w:sz w:val="28"/>
                <w:szCs w:val="28"/>
              </w:rPr>
              <w:t>В течение всего учебного года, е</w:t>
            </w:r>
            <w:r>
              <w:rPr>
                <w:sz w:val="28"/>
                <w:szCs w:val="28"/>
              </w:rPr>
              <w:t>женедельно</w:t>
            </w:r>
            <w:r w:rsidR="00654B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образовательных организациях города </w:t>
            </w:r>
            <w:r w:rsidR="00654B98">
              <w:rPr>
                <w:sz w:val="28"/>
                <w:szCs w:val="28"/>
              </w:rPr>
              <w:t>проходили традиционные «Дни правовых знаний» с участием членов комиссии, инспекторов ПДН, участковых уполномоченных, следователей</w:t>
            </w:r>
            <w:r>
              <w:rPr>
                <w:sz w:val="28"/>
                <w:szCs w:val="28"/>
              </w:rPr>
              <w:t>, дознав</w:t>
            </w:r>
            <w:r w:rsidR="00654B98">
              <w:rPr>
                <w:sz w:val="28"/>
                <w:szCs w:val="28"/>
              </w:rPr>
              <w:t>ателей, оперуполномоченных, представителей</w:t>
            </w:r>
            <w:r w:rsidR="0074280B">
              <w:rPr>
                <w:sz w:val="28"/>
                <w:szCs w:val="28"/>
              </w:rPr>
              <w:t xml:space="preserve"> ГИБДД, УФМС</w:t>
            </w:r>
            <w:r w:rsidR="00654B9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службы ГОиЧС, МЧС, Центра семьи «Зеленогорский»,</w:t>
            </w:r>
            <w:r w:rsidR="00654B98">
              <w:rPr>
                <w:sz w:val="28"/>
                <w:szCs w:val="28"/>
              </w:rPr>
              <w:t xml:space="preserve"> Клинической больницы № 42. </w:t>
            </w:r>
          </w:p>
          <w:p w:rsidR="007C12BF" w:rsidRDefault="00515EA3" w:rsidP="007C12BF">
            <w:pPr>
              <w:pStyle w:val="a3"/>
              <w:ind w:left="0"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 целях организация внеурочной занятости, а также трудового воспитания несовершеннолетних </w:t>
            </w:r>
            <w:r w:rsidR="00654B98">
              <w:rPr>
                <w:sz w:val="28"/>
                <w:szCs w:val="28"/>
              </w:rPr>
              <w:t xml:space="preserve">в </w:t>
            </w:r>
            <w:r w:rsidRPr="000A2EE4">
              <w:rPr>
                <w:sz w:val="28"/>
                <w:szCs w:val="28"/>
              </w:rPr>
              <w:t xml:space="preserve">МБУ «Молодежный центр» </w:t>
            </w:r>
            <w:r w:rsidR="00654B98" w:rsidRPr="000A2EE4">
              <w:rPr>
                <w:sz w:val="28"/>
                <w:szCs w:val="28"/>
              </w:rPr>
              <w:t>продолжается реализация</w:t>
            </w:r>
            <w:r w:rsidR="00654B98">
              <w:rPr>
                <w:sz w:val="28"/>
                <w:szCs w:val="28"/>
              </w:rPr>
              <w:t xml:space="preserve"> проекта </w:t>
            </w:r>
            <w:r w:rsidRPr="008C7E8B">
              <w:rPr>
                <w:sz w:val="28"/>
                <w:szCs w:val="28"/>
              </w:rPr>
              <w:t>«Трудовой отряд Главы города»</w:t>
            </w:r>
            <w:r w:rsidR="0074280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Целевая аудитор</w:t>
            </w:r>
            <w:r w:rsidR="0074280B">
              <w:rPr>
                <w:sz w:val="28"/>
                <w:szCs w:val="28"/>
              </w:rPr>
              <w:t xml:space="preserve">ия – подростки от 14 до 18 лет, </w:t>
            </w:r>
            <w:r>
              <w:rPr>
                <w:sz w:val="28"/>
                <w:szCs w:val="28"/>
              </w:rPr>
              <w:t>преимущество</w:t>
            </w:r>
            <w:r w:rsidR="0074280B">
              <w:rPr>
                <w:sz w:val="28"/>
                <w:szCs w:val="28"/>
              </w:rPr>
              <w:t xml:space="preserve"> при устройстве на работу</w:t>
            </w:r>
            <w:r>
              <w:rPr>
                <w:sz w:val="28"/>
                <w:szCs w:val="28"/>
              </w:rPr>
              <w:t xml:space="preserve"> имеют несовершеннолетние, состо</w:t>
            </w:r>
            <w:r w:rsidR="0074280B">
              <w:rPr>
                <w:sz w:val="28"/>
                <w:szCs w:val="28"/>
              </w:rPr>
              <w:t xml:space="preserve">ящие на профилактических учетах. </w:t>
            </w:r>
            <w:r>
              <w:rPr>
                <w:sz w:val="28"/>
                <w:szCs w:val="28"/>
              </w:rPr>
              <w:t>Цель проекта – организация трудового воспитания несовершеннолетних, благоустройство территории города, организация внеурочной занятости подростков.</w:t>
            </w:r>
            <w:r w:rsidR="007428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Трудовые отряды Г</w:t>
            </w:r>
            <w:r w:rsidRPr="00563AC5">
              <w:rPr>
                <w:sz w:val="28"/>
                <w:szCs w:val="28"/>
              </w:rPr>
              <w:t>лавы города</w:t>
            </w:r>
            <w:r>
              <w:rPr>
                <w:sz w:val="28"/>
                <w:szCs w:val="28"/>
              </w:rPr>
              <w:t>, в отличие от летних трудовых отрядов,</w:t>
            </w:r>
            <w:r w:rsidRPr="00563AC5">
              <w:rPr>
                <w:sz w:val="28"/>
                <w:szCs w:val="28"/>
              </w:rPr>
              <w:t xml:space="preserve"> формируются в течение всего </w:t>
            </w:r>
            <w:r w:rsidRPr="00563AC5">
              <w:rPr>
                <w:sz w:val="28"/>
                <w:szCs w:val="28"/>
              </w:rPr>
              <w:lastRenderedPageBreak/>
              <w:t>года</w:t>
            </w:r>
            <w:r>
              <w:rPr>
                <w:sz w:val="28"/>
                <w:szCs w:val="28"/>
              </w:rPr>
              <w:t>. При этом, имеют ряд сезонных отличий. Летом подростки</w:t>
            </w:r>
            <w:r w:rsidRPr="00563AC5">
              <w:rPr>
                <w:sz w:val="28"/>
                <w:szCs w:val="28"/>
              </w:rPr>
              <w:t xml:space="preserve"> тр</w:t>
            </w:r>
            <w:r>
              <w:rPr>
                <w:sz w:val="28"/>
                <w:szCs w:val="28"/>
              </w:rPr>
              <w:t xml:space="preserve">удятся по четыре часа в день, </w:t>
            </w:r>
            <w:r w:rsidRPr="00563AC5">
              <w:rPr>
                <w:sz w:val="28"/>
                <w:szCs w:val="28"/>
              </w:rPr>
              <w:t>во время учебно</w:t>
            </w:r>
            <w:r>
              <w:rPr>
                <w:sz w:val="28"/>
                <w:szCs w:val="28"/>
              </w:rPr>
              <w:t>го года -</w:t>
            </w:r>
            <w:r w:rsidRPr="00563AC5">
              <w:rPr>
                <w:sz w:val="28"/>
                <w:szCs w:val="28"/>
              </w:rPr>
              <w:t xml:space="preserve"> по два</w:t>
            </w:r>
            <w:r>
              <w:rPr>
                <w:sz w:val="28"/>
                <w:szCs w:val="28"/>
              </w:rPr>
              <w:t xml:space="preserve"> часа</w:t>
            </w:r>
            <w:r w:rsidRPr="00563AC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Л</w:t>
            </w:r>
            <w:r w:rsidRPr="00563AC5">
              <w:rPr>
                <w:sz w:val="28"/>
                <w:szCs w:val="28"/>
              </w:rPr>
              <w:t xml:space="preserve">етом </w:t>
            </w:r>
            <w:r>
              <w:rPr>
                <w:sz w:val="28"/>
                <w:szCs w:val="28"/>
              </w:rPr>
              <w:t xml:space="preserve">ребята </w:t>
            </w:r>
            <w:r w:rsidRPr="00563AC5">
              <w:rPr>
                <w:sz w:val="28"/>
                <w:szCs w:val="28"/>
              </w:rPr>
              <w:t>привлекают</w:t>
            </w:r>
            <w:r w:rsidR="0074280B">
              <w:rPr>
                <w:sz w:val="28"/>
                <w:szCs w:val="28"/>
              </w:rPr>
              <w:t>ся</w:t>
            </w:r>
            <w:r w:rsidRPr="00563AC5">
              <w:rPr>
                <w:sz w:val="28"/>
                <w:szCs w:val="28"/>
              </w:rPr>
              <w:t xml:space="preserve"> на уборку мусора, благоуст</w:t>
            </w:r>
            <w:r>
              <w:rPr>
                <w:sz w:val="28"/>
                <w:szCs w:val="28"/>
              </w:rPr>
              <w:t>ройство набережной и скверов, зимой -</w:t>
            </w:r>
            <w:r w:rsidRPr="00563AC5">
              <w:rPr>
                <w:sz w:val="28"/>
                <w:szCs w:val="28"/>
              </w:rPr>
              <w:t xml:space="preserve"> работа</w:t>
            </w:r>
            <w:r>
              <w:rPr>
                <w:sz w:val="28"/>
                <w:szCs w:val="28"/>
              </w:rPr>
              <w:t>ют</w:t>
            </w:r>
            <w:r w:rsidRPr="00563AC5">
              <w:rPr>
                <w:sz w:val="28"/>
                <w:szCs w:val="28"/>
              </w:rPr>
              <w:t xml:space="preserve"> в городских учреждениях по уборке помещений, снега на пр</w:t>
            </w:r>
            <w:r>
              <w:rPr>
                <w:sz w:val="28"/>
                <w:szCs w:val="28"/>
              </w:rPr>
              <w:t>илегающей территории, участвуют в подготовке городских объектов</w:t>
            </w:r>
            <w:r w:rsidRPr="00563AC5">
              <w:rPr>
                <w:sz w:val="28"/>
                <w:szCs w:val="28"/>
              </w:rPr>
              <w:t xml:space="preserve"> к различным мероприятиям.</w:t>
            </w:r>
            <w:r>
              <w:rPr>
                <w:sz w:val="28"/>
                <w:szCs w:val="28"/>
              </w:rPr>
              <w:t xml:space="preserve"> По окончании трудового сезона, который длится около двух недель, выплачивается заработная плата</w:t>
            </w:r>
            <w:r w:rsidRPr="00563AC5">
              <w:rPr>
                <w:sz w:val="28"/>
                <w:szCs w:val="28"/>
              </w:rPr>
              <w:t>.</w:t>
            </w:r>
          </w:p>
          <w:p w:rsidR="009D1A7E" w:rsidRDefault="00515EA3" w:rsidP="009D1A7E">
            <w:pPr>
              <w:pStyle w:val="a3"/>
              <w:ind w:left="0"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профилактики </w:t>
            </w:r>
            <w:r w:rsidR="007C12BF">
              <w:rPr>
                <w:sz w:val="28"/>
                <w:szCs w:val="28"/>
              </w:rPr>
              <w:t xml:space="preserve">правонарушений несовершеннолетних в сфере безопасности дорожного движения, а также </w:t>
            </w:r>
            <w:r w:rsidR="009D1A7E">
              <w:rPr>
                <w:sz w:val="28"/>
                <w:szCs w:val="28"/>
              </w:rPr>
              <w:t xml:space="preserve">предупреждения </w:t>
            </w:r>
            <w:r w:rsidR="007C12BF">
              <w:rPr>
                <w:sz w:val="28"/>
                <w:szCs w:val="28"/>
              </w:rPr>
              <w:t xml:space="preserve">фактов </w:t>
            </w:r>
            <w:r>
              <w:rPr>
                <w:sz w:val="28"/>
                <w:szCs w:val="28"/>
              </w:rPr>
              <w:t xml:space="preserve">детского дорожно-транспортного травматизма образовательные организации города совместно с ОГИБДД реализуют проект «Отряды ЮИД». </w:t>
            </w:r>
            <w:r w:rsidRPr="00CE41FE">
              <w:rPr>
                <w:rFonts w:ascii="Arial" w:hAnsi="Arial" w:cs="Arial"/>
                <w:color w:val="666666"/>
                <w:sz w:val="21"/>
                <w:szCs w:val="21"/>
              </w:rPr>
              <w:t xml:space="preserve"> </w:t>
            </w:r>
            <w:r w:rsidRPr="00CE41FE">
              <w:rPr>
                <w:sz w:val="28"/>
                <w:szCs w:val="28"/>
              </w:rPr>
              <w:t>Юные инспекторы движения – это не только надежные помощники в деле изучения дорожной безопасности и профилактики детского дорожно-транспортного травматизма, но и отличный способ организации досуга школьников, который помогает им выработ</w:t>
            </w:r>
            <w:r>
              <w:rPr>
                <w:sz w:val="28"/>
                <w:szCs w:val="28"/>
              </w:rPr>
              <w:t>ать активную жизненную позицию.</w:t>
            </w:r>
            <w:r w:rsidR="007C12BF">
              <w:rPr>
                <w:sz w:val="28"/>
                <w:szCs w:val="28"/>
              </w:rPr>
              <w:t xml:space="preserve"> Мероприятия юных инспекторов позволяют привлечь внимание детей и взрослых к проблемам детского дорожно-транспортного травматизма, несут познавательную функцию как для сверстников, так и для дошколят. </w:t>
            </w:r>
          </w:p>
          <w:p w:rsidR="00515EA3" w:rsidRDefault="008A3971" w:rsidP="009D1A7E">
            <w:pPr>
              <w:pStyle w:val="a3"/>
              <w:ind w:left="0"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Благодаря инициативной молодежи города</w:t>
            </w:r>
            <w:r w:rsidR="009D1A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Зеленогорске реализуется </w:t>
            </w:r>
            <w:r w:rsidR="00515EA3">
              <w:rPr>
                <w:sz w:val="28"/>
                <w:szCs w:val="28"/>
              </w:rPr>
              <w:t>проект Экстремальный парк «Золинский» в рамках городской программы «Пять шагов благоустройства». Город получил не просто место для проведения зрелищных соревнований по различным экстремальным направлениям спорта, но и новую нест</w:t>
            </w:r>
            <w:r>
              <w:rPr>
                <w:sz w:val="28"/>
                <w:szCs w:val="28"/>
              </w:rPr>
              <w:t>андартную площадку для досуга</w:t>
            </w:r>
            <w:r w:rsidR="00515EA3">
              <w:rPr>
                <w:sz w:val="28"/>
                <w:szCs w:val="28"/>
              </w:rPr>
              <w:t xml:space="preserve"> молодежи</w:t>
            </w:r>
            <w:r>
              <w:rPr>
                <w:sz w:val="28"/>
                <w:szCs w:val="28"/>
              </w:rPr>
              <w:t xml:space="preserve"> и подростков</w:t>
            </w:r>
            <w:r w:rsidR="00515EA3">
              <w:rPr>
                <w:sz w:val="28"/>
                <w:szCs w:val="28"/>
              </w:rPr>
              <w:t>.</w:t>
            </w:r>
          </w:p>
          <w:p w:rsidR="00515EA3" w:rsidRDefault="008A3971" w:rsidP="00515EA3">
            <w:pPr>
              <w:ind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Таким образом, в работе по </w:t>
            </w:r>
            <w:r w:rsidR="00191663">
              <w:rPr>
                <w:sz w:val="28"/>
                <w:szCs w:val="28"/>
              </w:rPr>
              <w:t>предупреждению</w:t>
            </w:r>
            <w:r>
              <w:rPr>
                <w:sz w:val="28"/>
                <w:szCs w:val="28"/>
              </w:rPr>
              <w:t xml:space="preserve"> негативных явлений в молодежной </w:t>
            </w:r>
            <w:r w:rsidR="009D1A7E">
              <w:rPr>
                <w:sz w:val="28"/>
                <w:szCs w:val="28"/>
              </w:rPr>
              <w:t xml:space="preserve">среде </w:t>
            </w:r>
            <w:r>
              <w:rPr>
                <w:sz w:val="28"/>
                <w:szCs w:val="28"/>
              </w:rPr>
              <w:t>в Зеленогорске участвует мн</w:t>
            </w:r>
            <w:r w:rsidR="00191663">
              <w:rPr>
                <w:sz w:val="28"/>
                <w:szCs w:val="28"/>
              </w:rPr>
              <w:t xml:space="preserve">ожество </w:t>
            </w:r>
            <w:r w:rsidR="00515EA3">
              <w:rPr>
                <w:sz w:val="28"/>
                <w:szCs w:val="28"/>
              </w:rPr>
              <w:t xml:space="preserve">субъектов. Они представляют собой единую, связанную общностью целей и задач, систему профилактики. Благодаря согласованности действий субъектов профилактики </w:t>
            </w:r>
            <w:r w:rsidR="00191663">
              <w:rPr>
                <w:sz w:val="28"/>
                <w:szCs w:val="28"/>
              </w:rPr>
              <w:t>в</w:t>
            </w:r>
            <w:r w:rsidR="00515EA3">
              <w:rPr>
                <w:sz w:val="28"/>
                <w:szCs w:val="28"/>
              </w:rPr>
              <w:t xml:space="preserve"> Зеленогорска </w:t>
            </w:r>
            <w:r w:rsidR="00191663">
              <w:rPr>
                <w:sz w:val="28"/>
                <w:szCs w:val="28"/>
              </w:rPr>
              <w:t xml:space="preserve">в течение нескольких лет </w:t>
            </w:r>
            <w:r w:rsidR="00515EA3">
              <w:rPr>
                <w:sz w:val="28"/>
                <w:szCs w:val="28"/>
              </w:rPr>
              <w:t>удается сдерживать рост числа преступлений и противоправных деяний, совершенных несовершеннолетними.</w:t>
            </w:r>
          </w:p>
          <w:p w:rsidR="009D1A7E" w:rsidRDefault="009D1A7E" w:rsidP="00515EA3">
            <w:pPr>
              <w:ind w:firstLine="705"/>
              <w:jc w:val="both"/>
              <w:rPr>
                <w:sz w:val="28"/>
                <w:szCs w:val="28"/>
              </w:rPr>
            </w:pPr>
          </w:p>
          <w:p w:rsidR="00515EA3" w:rsidRDefault="00515EA3" w:rsidP="00515EA3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B805A9">
              <w:rPr>
                <w:b/>
                <w:i/>
                <w:sz w:val="28"/>
                <w:szCs w:val="28"/>
                <w:u w:val="single"/>
              </w:rPr>
              <w:t>Несмотря на принимаемые меры, в 201</w:t>
            </w:r>
            <w:r w:rsidR="00424121">
              <w:rPr>
                <w:b/>
                <w:i/>
                <w:sz w:val="28"/>
                <w:szCs w:val="28"/>
                <w:u w:val="single"/>
              </w:rPr>
              <w:t>8</w:t>
            </w:r>
            <w:r w:rsidRPr="00B805A9">
              <w:rPr>
                <w:b/>
                <w:i/>
                <w:sz w:val="28"/>
                <w:szCs w:val="28"/>
                <w:u w:val="single"/>
              </w:rPr>
              <w:t xml:space="preserve"> году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выявлен ряд проблемных моментов</w:t>
            </w:r>
            <w:r w:rsidRPr="00B805A9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:rsidR="00515EA3" w:rsidRDefault="00515EA3" w:rsidP="00515EA3">
            <w:pPr>
              <w:jc w:val="both"/>
              <w:rPr>
                <w:sz w:val="28"/>
                <w:szCs w:val="28"/>
              </w:rPr>
            </w:pPr>
          </w:p>
          <w:p w:rsidR="009D1A7E" w:rsidRDefault="00424121" w:rsidP="00515EA3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A7E">
              <w:rPr>
                <w:sz w:val="28"/>
                <w:szCs w:val="28"/>
              </w:rPr>
              <w:t xml:space="preserve">Рост количества преступлений, совершенных </w:t>
            </w:r>
            <w:r w:rsidR="00191663" w:rsidRPr="009D1A7E">
              <w:rPr>
                <w:sz w:val="28"/>
                <w:szCs w:val="28"/>
              </w:rPr>
              <w:t xml:space="preserve">несовершеннолетними </w:t>
            </w:r>
            <w:r w:rsidR="009D1A7E">
              <w:rPr>
                <w:sz w:val="28"/>
                <w:szCs w:val="28"/>
              </w:rPr>
              <w:t>в состоянии опьянения с 4 до 7.</w:t>
            </w:r>
          </w:p>
          <w:p w:rsidR="00515EA3" w:rsidRPr="009D1A7E" w:rsidRDefault="00515EA3" w:rsidP="00515EA3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1A7E">
              <w:rPr>
                <w:sz w:val="28"/>
                <w:szCs w:val="28"/>
              </w:rPr>
              <w:t xml:space="preserve">Рост </w:t>
            </w:r>
            <w:r w:rsidR="00424121" w:rsidRPr="009D1A7E">
              <w:rPr>
                <w:sz w:val="28"/>
                <w:szCs w:val="28"/>
              </w:rPr>
              <w:t>совершенных преступлений в отношении детей</w:t>
            </w:r>
            <w:r w:rsidRPr="009D1A7E">
              <w:rPr>
                <w:sz w:val="28"/>
                <w:szCs w:val="28"/>
              </w:rPr>
              <w:t>.</w:t>
            </w:r>
            <w:r w:rsidR="00424121" w:rsidRPr="009D1A7E">
              <w:rPr>
                <w:sz w:val="28"/>
                <w:szCs w:val="28"/>
              </w:rPr>
              <w:t xml:space="preserve"> На территории г. Зеленогорска в отношении детей было совершено 63 (2017 - 58) преступления (ст. 110-1, ст. 116-3, ст. 132-4, ст. 134-8, с. 135-1, ст. 150-1, ст. 158-2, ст. 293-1, ст. 157 - 42), из них 9 насильственных преступлений в отношении несовершеннолетних (2017-8).</w:t>
            </w:r>
            <w:r w:rsidR="008424FA" w:rsidRPr="009D1A7E">
              <w:rPr>
                <w:sz w:val="28"/>
                <w:szCs w:val="28"/>
              </w:rPr>
              <w:t xml:space="preserve"> </w:t>
            </w:r>
          </w:p>
          <w:p w:rsidR="00424121" w:rsidRPr="00F37CF5" w:rsidRDefault="00CE4E81" w:rsidP="00F37CF5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 количества самовольных уходов из дома и государственных учреждений.</w:t>
            </w:r>
            <w:r w:rsidR="00473DD7">
              <w:rPr>
                <w:sz w:val="28"/>
                <w:szCs w:val="28"/>
              </w:rPr>
              <w:t xml:space="preserve"> 2018 году 39 несовершеннолетних совершили 58</w:t>
            </w:r>
            <w:r w:rsidR="0032758F">
              <w:rPr>
                <w:sz w:val="28"/>
                <w:szCs w:val="28"/>
              </w:rPr>
              <w:t xml:space="preserve"> самовольных уходов из дома и государственных учреждений. В 2017 году </w:t>
            </w:r>
            <w:r w:rsidR="008C0744">
              <w:rPr>
                <w:sz w:val="28"/>
                <w:szCs w:val="28"/>
              </w:rPr>
              <w:t xml:space="preserve">был зарегистрирован 31 </w:t>
            </w:r>
            <w:r w:rsidR="008C0744">
              <w:rPr>
                <w:sz w:val="28"/>
                <w:szCs w:val="28"/>
              </w:rPr>
              <w:lastRenderedPageBreak/>
              <w:t>самовольный уход</w:t>
            </w:r>
            <w:r w:rsidR="0032758F">
              <w:rPr>
                <w:sz w:val="28"/>
                <w:szCs w:val="28"/>
              </w:rPr>
              <w:t xml:space="preserve"> </w:t>
            </w:r>
            <w:r w:rsidR="00473DD7">
              <w:rPr>
                <w:sz w:val="28"/>
                <w:szCs w:val="28"/>
              </w:rPr>
              <w:t>/ 18 несовершеннолетних</w:t>
            </w:r>
          </w:p>
          <w:p w:rsidR="00515EA3" w:rsidRPr="005629B2" w:rsidRDefault="00515EA3" w:rsidP="00515EA3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629B2">
              <w:rPr>
                <w:sz w:val="28"/>
                <w:szCs w:val="28"/>
              </w:rPr>
              <w:t>роблема ранней профил</w:t>
            </w:r>
            <w:r w:rsidR="00473DD7">
              <w:rPr>
                <w:sz w:val="28"/>
                <w:szCs w:val="28"/>
              </w:rPr>
              <w:t>актики семейного неблагополучия остается актуальной.</w:t>
            </w:r>
            <w:r w:rsidRPr="005629B2">
              <w:rPr>
                <w:sz w:val="28"/>
                <w:szCs w:val="28"/>
              </w:rPr>
              <w:t xml:space="preserve"> Зачастую информация о семейном неблагополучии поступает в комиссию, когда семья находитс</w:t>
            </w:r>
            <w:r>
              <w:rPr>
                <w:sz w:val="28"/>
                <w:szCs w:val="28"/>
              </w:rPr>
              <w:t>я уже на поздней стадии кризис</w:t>
            </w:r>
            <w:r w:rsidR="007877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</w:t>
            </w:r>
          </w:p>
          <w:p w:rsidR="00515EA3" w:rsidRPr="00BB5770" w:rsidRDefault="006B582C" w:rsidP="00515EA3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тенденции к снижению</w:t>
            </w:r>
            <w:r w:rsidR="00515EA3">
              <w:rPr>
                <w:sz w:val="28"/>
                <w:szCs w:val="28"/>
              </w:rPr>
              <w:t xml:space="preserve"> уровн</w:t>
            </w:r>
            <w:r>
              <w:rPr>
                <w:sz w:val="28"/>
                <w:szCs w:val="28"/>
              </w:rPr>
              <w:t>я</w:t>
            </w:r>
            <w:r w:rsidR="00515EA3">
              <w:rPr>
                <w:sz w:val="28"/>
                <w:szCs w:val="28"/>
              </w:rPr>
              <w:t xml:space="preserve"> правонарушений </w:t>
            </w:r>
            <w:r>
              <w:rPr>
                <w:sz w:val="28"/>
                <w:szCs w:val="28"/>
              </w:rPr>
              <w:t xml:space="preserve">несовершеннолетних </w:t>
            </w:r>
            <w:r w:rsidR="00515EA3">
              <w:rPr>
                <w:sz w:val="28"/>
                <w:szCs w:val="28"/>
              </w:rPr>
              <w:t>по линии ГИБДД.</w:t>
            </w:r>
          </w:p>
          <w:p w:rsidR="00424121" w:rsidRPr="008424FA" w:rsidRDefault="00424121" w:rsidP="00515EA3">
            <w:pPr>
              <w:jc w:val="both"/>
              <w:rPr>
                <w:sz w:val="28"/>
                <w:szCs w:val="28"/>
              </w:rPr>
            </w:pPr>
          </w:p>
          <w:p w:rsidR="00515EA3" w:rsidRDefault="00BB5770" w:rsidP="00515EA3">
            <w:pPr>
              <w:ind w:firstLine="7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этим</w:t>
            </w:r>
            <w:r w:rsidR="00515EA3">
              <w:rPr>
                <w:sz w:val="28"/>
                <w:szCs w:val="28"/>
              </w:rPr>
              <w:t xml:space="preserve"> необходимо:</w:t>
            </w:r>
          </w:p>
          <w:p w:rsidR="00BB5770" w:rsidRDefault="00BB5770" w:rsidP="00515EA3">
            <w:pPr>
              <w:ind w:firstLine="705"/>
              <w:jc w:val="both"/>
              <w:rPr>
                <w:sz w:val="28"/>
                <w:szCs w:val="28"/>
              </w:rPr>
            </w:pP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Ежеквартально на заседаниях комиссии рассматривать показатели доли несовершеннолетних, совершивших преступления; совершивших преступления в группе; совершивших повторные противоправные деяния от общей численности несовершеннолетних в возрасте от 14 до 17 лет. Акцентировать внимание на необходимости снижения показателей.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Анализировать эффективность принимаемых профилактических мер в отношении семей и несовершеннолетних, состоящих на всех видах учета. В случае отсутствия положительной динамики в течение квартала вносить изменения и дополнения в КИПР.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При организации работы с несовершеннолетними, состоящими на учете в связи с совершением правонарушения, общественно опасного деяния, преступления, учитывать совершение повторных противоправных деяний в период нахождения на учете, анализировать эффективность мероприятий, причины и условия совершения повторного противопра</w:t>
            </w:r>
            <w:r w:rsidR="006B4F9D" w:rsidRPr="004C1916">
              <w:rPr>
                <w:sz w:val="28"/>
                <w:szCs w:val="28"/>
              </w:rPr>
              <w:t xml:space="preserve">вного деяния, </w:t>
            </w:r>
            <w:r w:rsidRPr="004C1916">
              <w:rPr>
                <w:sz w:val="28"/>
                <w:szCs w:val="28"/>
              </w:rPr>
              <w:t xml:space="preserve">вносить изменения </w:t>
            </w:r>
            <w:r w:rsidR="006B4F9D" w:rsidRPr="004C1916">
              <w:rPr>
                <w:sz w:val="28"/>
                <w:szCs w:val="28"/>
              </w:rPr>
              <w:t>с учетом выявленных недостатков в работе</w:t>
            </w:r>
            <w:r w:rsidRPr="004C1916">
              <w:rPr>
                <w:sz w:val="28"/>
                <w:szCs w:val="28"/>
              </w:rPr>
              <w:t>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При разработке КИПР несовершеннолетних, совершающих противоправные деяния, выявлять их окруже</w:t>
            </w:r>
            <w:r w:rsidR="00524726" w:rsidRPr="004C1916">
              <w:rPr>
                <w:sz w:val="28"/>
                <w:szCs w:val="28"/>
              </w:rPr>
              <w:t>ние, роли в группе, сотрудникам</w:t>
            </w:r>
            <w:r w:rsidRPr="004C1916">
              <w:rPr>
                <w:sz w:val="28"/>
                <w:szCs w:val="28"/>
              </w:rPr>
              <w:t xml:space="preserve"> полиции принимать меры к разобщению</w:t>
            </w:r>
            <w:r w:rsidR="00F72AAC" w:rsidRPr="004C1916">
              <w:rPr>
                <w:sz w:val="28"/>
                <w:szCs w:val="28"/>
              </w:rPr>
              <w:t xml:space="preserve"> групп</w:t>
            </w:r>
            <w:r w:rsidRPr="004C1916">
              <w:rPr>
                <w:sz w:val="28"/>
                <w:szCs w:val="28"/>
              </w:rPr>
              <w:t>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Продолжить практику направления несовершеннолетних в ЦВСНП и СУВУЗТ.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 xml:space="preserve">Дважды в год проводить профилактическое мероприятие по организации внеурочной </w:t>
            </w:r>
            <w:r w:rsidR="00BB5770" w:rsidRPr="004C1916">
              <w:rPr>
                <w:sz w:val="28"/>
                <w:szCs w:val="28"/>
              </w:rPr>
              <w:t xml:space="preserve">(летней) </w:t>
            </w:r>
            <w:r w:rsidRPr="004C1916">
              <w:rPr>
                <w:sz w:val="28"/>
                <w:szCs w:val="28"/>
              </w:rPr>
              <w:t>занятости детей «Мой выбор – мое будущее» с привлечением учреждений дополнительного образования, культуры, спорта, а также социально ориентированных некоммерческих общественных организаций.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Активизировать проведение рейдовых мероприятий с целью выявления мест концентрации несовершеннолетних, употребляющих ПАВ, а также торговых точек, реализующих табачную и алкогольную продукцию несовершеннолетним.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На заседаниях комиссии при рассмотрении дел об административных правонарушениях, связанных с употреблением ПАВ, а также противоправных деяний, совершенных в группе или повторно, вручать несовершеннолетним и их законным представителям информационные буклеты с перечнем программ и технологий Центра семьи «Зеленогорский» с целью коррекции поведения.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lastRenderedPageBreak/>
              <w:t>При проведении социально-психологического тестирования обучающихся обеспечить 100% охват несовершеннолетних, состоящих на всех видах профилактического учета, стремиться к 100 % охвату обучающихся в возрасте с 13 до 18 лет.</w:t>
            </w:r>
          </w:p>
          <w:p w:rsidR="00515EA3" w:rsidRPr="004C1916" w:rsidRDefault="00515EA3" w:rsidP="00515EA3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705"/>
              <w:jc w:val="both"/>
              <w:rPr>
                <w:sz w:val="28"/>
                <w:szCs w:val="28"/>
              </w:rPr>
            </w:pPr>
            <w:r w:rsidRPr="004C1916">
              <w:rPr>
                <w:sz w:val="28"/>
                <w:szCs w:val="28"/>
              </w:rPr>
              <w:t>Проводить мониторинг социальных сетей с целью выявления несовершеннолетних, состоящих в «группах смерти» и причастных к группам криминальной субкультуры. Проводить работу по замещению негативных направлений позитивной деятельностью.</w:t>
            </w:r>
          </w:p>
          <w:p w:rsidR="00B43DEB" w:rsidRDefault="00B43DEB" w:rsidP="007216D9"/>
        </w:tc>
      </w:tr>
      <w:tr w:rsidR="00B43DEB" w:rsidTr="00BB5770">
        <w:trPr>
          <w:trHeight w:val="144"/>
        </w:trPr>
        <w:tc>
          <w:tcPr>
            <w:tcW w:w="15485" w:type="dxa"/>
            <w:gridSpan w:val="19"/>
          </w:tcPr>
          <w:p w:rsidR="00C73BD2" w:rsidRPr="00C73BD2" w:rsidRDefault="00C73BD2" w:rsidP="00C73BD2">
            <w:pPr>
              <w:jc w:val="center"/>
              <w:rPr>
                <w:b/>
              </w:rPr>
            </w:pPr>
          </w:p>
          <w:p w:rsidR="00B43DEB" w:rsidRDefault="00B43DEB" w:rsidP="00267AAC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C73BD2">
              <w:rPr>
                <w:b/>
              </w:rPr>
              <w:t>Вопросы для рассмотрения на заседаниях комиссии</w:t>
            </w:r>
          </w:p>
          <w:p w:rsidR="00C73BD2" w:rsidRPr="00C73BD2" w:rsidRDefault="00C73BD2" w:rsidP="00C73BD2">
            <w:pPr>
              <w:pStyle w:val="a3"/>
              <w:ind w:left="1440"/>
              <w:rPr>
                <w:b/>
              </w:rPr>
            </w:pPr>
          </w:p>
        </w:tc>
      </w:tr>
      <w:tr w:rsidR="00B43DEB" w:rsidTr="00BB5770">
        <w:trPr>
          <w:trHeight w:val="144"/>
        </w:trPr>
        <w:tc>
          <w:tcPr>
            <w:tcW w:w="824" w:type="dxa"/>
          </w:tcPr>
          <w:p w:rsidR="00B43DEB" w:rsidRPr="00C73BD2" w:rsidRDefault="00B43DEB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№ п/п</w:t>
            </w:r>
          </w:p>
        </w:tc>
        <w:tc>
          <w:tcPr>
            <w:tcW w:w="5145" w:type="dxa"/>
            <w:gridSpan w:val="5"/>
          </w:tcPr>
          <w:p w:rsidR="00B43DEB" w:rsidRPr="00C73BD2" w:rsidRDefault="00B43DEB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Наименование вопроса</w:t>
            </w:r>
          </w:p>
        </w:tc>
        <w:tc>
          <w:tcPr>
            <w:tcW w:w="3572" w:type="dxa"/>
            <w:gridSpan w:val="4"/>
          </w:tcPr>
          <w:p w:rsidR="00B43DEB" w:rsidRPr="00C73BD2" w:rsidRDefault="00B43DEB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Краткое обоснование проблемы</w:t>
            </w:r>
          </w:p>
        </w:tc>
        <w:tc>
          <w:tcPr>
            <w:tcW w:w="2001" w:type="dxa"/>
            <w:gridSpan w:val="3"/>
          </w:tcPr>
          <w:p w:rsidR="00B43DEB" w:rsidRPr="00C73BD2" w:rsidRDefault="00B43DEB" w:rsidP="00B43DEB">
            <w:pPr>
              <w:jc w:val="center"/>
              <w:rPr>
                <w:b/>
              </w:rPr>
            </w:pPr>
            <w:r w:rsidRPr="00C73BD2">
              <w:rPr>
                <w:b/>
              </w:rPr>
              <w:t>Формы проведения заседания (расширенное/</w:t>
            </w:r>
          </w:p>
          <w:p w:rsidR="00B43DEB" w:rsidRPr="00C73BD2" w:rsidRDefault="00B43DEB" w:rsidP="00B43DEB">
            <w:pPr>
              <w:jc w:val="center"/>
              <w:rPr>
                <w:b/>
              </w:rPr>
            </w:pPr>
            <w:r w:rsidRPr="00C73BD2">
              <w:rPr>
                <w:b/>
              </w:rPr>
              <w:t>выездное)</w:t>
            </w:r>
          </w:p>
        </w:tc>
        <w:tc>
          <w:tcPr>
            <w:tcW w:w="1800" w:type="dxa"/>
            <w:gridSpan w:val="3"/>
          </w:tcPr>
          <w:p w:rsidR="00B43DEB" w:rsidRPr="00C73BD2" w:rsidRDefault="00B43DEB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Срок</w:t>
            </w:r>
          </w:p>
        </w:tc>
        <w:tc>
          <w:tcPr>
            <w:tcW w:w="2143" w:type="dxa"/>
            <w:gridSpan w:val="3"/>
          </w:tcPr>
          <w:p w:rsidR="00B43DEB" w:rsidRPr="00C73BD2" w:rsidRDefault="00B43DEB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Органы, ответственные за подготовку вопроса</w:t>
            </w:r>
          </w:p>
        </w:tc>
      </w:tr>
      <w:tr w:rsidR="00B43DEB" w:rsidTr="00BB5770">
        <w:trPr>
          <w:trHeight w:val="144"/>
        </w:trPr>
        <w:tc>
          <w:tcPr>
            <w:tcW w:w="824" w:type="dxa"/>
          </w:tcPr>
          <w:p w:rsidR="00B43DEB" w:rsidRDefault="00B43DEB" w:rsidP="00775452">
            <w:pPr>
              <w:jc w:val="center"/>
            </w:pPr>
            <w:r>
              <w:t>1.</w:t>
            </w:r>
          </w:p>
        </w:tc>
        <w:tc>
          <w:tcPr>
            <w:tcW w:w="5145" w:type="dxa"/>
            <w:gridSpan w:val="5"/>
          </w:tcPr>
          <w:p w:rsidR="00B43DEB" w:rsidRDefault="00686C49" w:rsidP="00B43DEB">
            <w:pPr>
              <w:jc w:val="both"/>
            </w:pPr>
            <w:r>
              <w:t xml:space="preserve">Отчет о работе комиссии за 2018 год. </w:t>
            </w:r>
            <w:r w:rsidRPr="00EB692D">
              <w:t>О состоянии преступности и правонарушений несовершеннолетних в городе в</w:t>
            </w:r>
            <w:r>
              <w:t xml:space="preserve"> </w:t>
            </w:r>
            <w:r w:rsidRPr="00EB692D">
              <w:t>201</w:t>
            </w:r>
            <w:r>
              <w:t>8</w:t>
            </w:r>
            <w:r w:rsidRPr="00EB692D">
              <w:t xml:space="preserve"> год</w:t>
            </w:r>
            <w:r>
              <w:t xml:space="preserve">у </w:t>
            </w:r>
            <w:r>
              <w:br/>
              <w:t>(с заслушиванием образовательных учреждений, где зафиксирован рост противоправных деяний по сравнению с 2017 годом).</w:t>
            </w:r>
          </w:p>
        </w:tc>
        <w:tc>
          <w:tcPr>
            <w:tcW w:w="3572" w:type="dxa"/>
            <w:gridSpan w:val="4"/>
          </w:tcPr>
          <w:p w:rsidR="00B43DEB" w:rsidRDefault="00A446B8" w:rsidP="00775452">
            <w:pPr>
              <w:jc w:val="center"/>
            </w:pPr>
            <w:r>
              <w:t>Подведение итогов за 2018 год, обозначение проблемных моментов, определение задач и направлений работы на 2019 год</w:t>
            </w:r>
          </w:p>
        </w:tc>
        <w:tc>
          <w:tcPr>
            <w:tcW w:w="2001" w:type="dxa"/>
            <w:gridSpan w:val="3"/>
          </w:tcPr>
          <w:p w:rsidR="00B43DEB" w:rsidRDefault="00A446B8" w:rsidP="00775452">
            <w:pPr>
              <w:jc w:val="center"/>
            </w:pPr>
            <w:r>
              <w:t>Расширенное</w:t>
            </w:r>
          </w:p>
        </w:tc>
        <w:tc>
          <w:tcPr>
            <w:tcW w:w="1800" w:type="dxa"/>
            <w:gridSpan w:val="3"/>
          </w:tcPr>
          <w:p w:rsidR="00B43DEB" w:rsidRDefault="00365F2B" w:rsidP="00775452">
            <w:pPr>
              <w:jc w:val="center"/>
            </w:pPr>
            <w:r>
              <w:t>08.02.2019</w:t>
            </w:r>
          </w:p>
        </w:tc>
        <w:tc>
          <w:tcPr>
            <w:tcW w:w="2143" w:type="dxa"/>
            <w:gridSpan w:val="3"/>
          </w:tcPr>
          <w:p w:rsidR="00B43DEB" w:rsidRDefault="00A446B8" w:rsidP="00775452">
            <w:pPr>
              <w:jc w:val="center"/>
            </w:pPr>
            <w:r>
              <w:t>КДНиЗП</w:t>
            </w:r>
          </w:p>
          <w:p w:rsidR="00A446B8" w:rsidRDefault="00A446B8" w:rsidP="00775452">
            <w:pPr>
              <w:jc w:val="center"/>
            </w:pPr>
            <w:r>
              <w:t>ОМВД</w:t>
            </w:r>
          </w:p>
          <w:p w:rsidR="00A446B8" w:rsidRDefault="00A446B8" w:rsidP="00775452">
            <w:pPr>
              <w:jc w:val="center"/>
            </w:pPr>
            <w:r>
              <w:t>Центр семьи</w:t>
            </w:r>
          </w:p>
          <w:p w:rsidR="00A446B8" w:rsidRDefault="00A446B8" w:rsidP="00775452">
            <w:pPr>
              <w:jc w:val="center"/>
            </w:pPr>
            <w:r>
              <w:t>Управление образования</w:t>
            </w:r>
          </w:p>
          <w:p w:rsidR="00A446B8" w:rsidRDefault="00A446B8" w:rsidP="00775452">
            <w:pPr>
              <w:jc w:val="center"/>
            </w:pPr>
            <w:r>
              <w:t>Отдел опеки</w:t>
            </w:r>
          </w:p>
          <w:p w:rsidR="007605F0" w:rsidRDefault="007605F0" w:rsidP="00775452">
            <w:pPr>
              <w:jc w:val="center"/>
            </w:pPr>
            <w:r>
              <w:t>УСЗН</w:t>
            </w:r>
          </w:p>
          <w:p w:rsidR="007605F0" w:rsidRDefault="007605F0" w:rsidP="00775452">
            <w:pPr>
              <w:jc w:val="center"/>
            </w:pPr>
            <w:r>
              <w:t>ЦЗН</w:t>
            </w:r>
          </w:p>
        </w:tc>
      </w:tr>
      <w:tr w:rsidR="00365F2B" w:rsidTr="00BB5770">
        <w:trPr>
          <w:trHeight w:val="144"/>
        </w:trPr>
        <w:tc>
          <w:tcPr>
            <w:tcW w:w="824" w:type="dxa"/>
          </w:tcPr>
          <w:p w:rsidR="00365F2B" w:rsidRDefault="00B7491E" w:rsidP="00775452">
            <w:pPr>
              <w:jc w:val="center"/>
            </w:pPr>
            <w:r>
              <w:t>2.</w:t>
            </w:r>
          </w:p>
        </w:tc>
        <w:tc>
          <w:tcPr>
            <w:tcW w:w="5145" w:type="dxa"/>
            <w:gridSpan w:val="5"/>
          </w:tcPr>
          <w:p w:rsidR="00365F2B" w:rsidRDefault="00365F2B" w:rsidP="00F97FE5">
            <w:pPr>
              <w:jc w:val="both"/>
            </w:pPr>
            <w:r>
              <w:t>О профилактике употребления психоактивных веществ несовершеннолетними, совершения ими правонарушений в состоянии опьянения (одурманивания), мерах по устранению недостатков в организации работы по профилактике употребления несовершеннолетними ПАВ</w:t>
            </w:r>
          </w:p>
        </w:tc>
        <w:tc>
          <w:tcPr>
            <w:tcW w:w="3572" w:type="dxa"/>
            <w:gridSpan w:val="4"/>
          </w:tcPr>
          <w:p w:rsidR="00365F2B" w:rsidRDefault="00A446B8" w:rsidP="00F97FE5">
            <w:pPr>
              <w:jc w:val="center"/>
            </w:pPr>
            <w:r>
              <w:t>Рост преступлений, совершенных несовершеннолетними в состоянии опьянения</w:t>
            </w:r>
          </w:p>
        </w:tc>
        <w:tc>
          <w:tcPr>
            <w:tcW w:w="2001" w:type="dxa"/>
            <w:gridSpan w:val="3"/>
          </w:tcPr>
          <w:p w:rsidR="00365F2B" w:rsidRDefault="00A446B8" w:rsidP="00F97FE5">
            <w:pPr>
              <w:jc w:val="center"/>
            </w:pPr>
            <w:r>
              <w:t>Очередное</w:t>
            </w:r>
          </w:p>
        </w:tc>
        <w:tc>
          <w:tcPr>
            <w:tcW w:w="1800" w:type="dxa"/>
            <w:gridSpan w:val="3"/>
          </w:tcPr>
          <w:p w:rsidR="00365F2B" w:rsidRDefault="00365F2B" w:rsidP="00F97FE5">
            <w:pPr>
              <w:jc w:val="center"/>
            </w:pPr>
            <w:r>
              <w:t>1 раз в полугодие</w:t>
            </w:r>
          </w:p>
        </w:tc>
        <w:tc>
          <w:tcPr>
            <w:tcW w:w="2143" w:type="dxa"/>
            <w:gridSpan w:val="3"/>
          </w:tcPr>
          <w:p w:rsidR="00365F2B" w:rsidRDefault="00A446B8" w:rsidP="00775452">
            <w:pPr>
              <w:jc w:val="center"/>
            </w:pPr>
            <w:r>
              <w:t>ОМВД</w:t>
            </w:r>
          </w:p>
          <w:p w:rsidR="00A446B8" w:rsidRDefault="00A446B8" w:rsidP="00A446B8">
            <w:pPr>
              <w:jc w:val="center"/>
            </w:pPr>
            <w:r>
              <w:t>Управление образования</w:t>
            </w:r>
          </w:p>
          <w:p w:rsidR="00A446B8" w:rsidRDefault="00A446B8" w:rsidP="00A446B8">
            <w:pPr>
              <w:jc w:val="center"/>
            </w:pPr>
            <w:r>
              <w:t>ЗТПТиС</w:t>
            </w:r>
          </w:p>
          <w:p w:rsidR="00A446B8" w:rsidRDefault="00A446B8" w:rsidP="00A446B8">
            <w:pPr>
              <w:jc w:val="center"/>
            </w:pPr>
            <w:r>
              <w:t>ЗОШИ</w:t>
            </w:r>
          </w:p>
          <w:p w:rsidR="00A446B8" w:rsidRDefault="00A446B8" w:rsidP="00A446B8">
            <w:pPr>
              <w:jc w:val="center"/>
            </w:pP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B7491E" w:rsidP="00775452">
            <w:pPr>
              <w:jc w:val="center"/>
            </w:pPr>
            <w:r>
              <w:t>3.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>
              <w:t>О выявлении необучающихся несовершеннолетних, содействие в решении во</w:t>
            </w:r>
            <w:r w:rsidR="00B7491E">
              <w:t xml:space="preserve">проса об их дальнейшем обучении </w:t>
            </w:r>
            <w:r>
              <w:t xml:space="preserve">по </w:t>
            </w:r>
            <w:r>
              <w:lastRenderedPageBreak/>
              <w:t>различной форме, согласн</w:t>
            </w:r>
            <w:r w:rsidR="00B7491E">
              <w:t>о действующему законодательству, контроль за отчисленными из учебных заведений</w:t>
            </w:r>
          </w:p>
        </w:tc>
        <w:tc>
          <w:tcPr>
            <w:tcW w:w="3572" w:type="dxa"/>
            <w:gridSpan w:val="4"/>
          </w:tcPr>
          <w:p w:rsidR="00A446B8" w:rsidRDefault="00A446B8" w:rsidP="00F97FE5">
            <w:pPr>
              <w:jc w:val="center"/>
            </w:pPr>
            <w:r>
              <w:lastRenderedPageBreak/>
              <w:t>Наличие фактов уклонения несовершеннолетних от обучения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CF6C81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1 раз в полугодие</w:t>
            </w:r>
          </w:p>
        </w:tc>
        <w:tc>
          <w:tcPr>
            <w:tcW w:w="2143" w:type="dxa"/>
            <w:gridSpan w:val="3"/>
          </w:tcPr>
          <w:p w:rsidR="00A446B8" w:rsidRDefault="00A446B8" w:rsidP="00775452">
            <w:pPr>
              <w:jc w:val="center"/>
            </w:pPr>
            <w:r>
              <w:t>УО</w:t>
            </w:r>
          </w:p>
          <w:p w:rsidR="00A446B8" w:rsidRDefault="00A446B8" w:rsidP="00775452">
            <w:pPr>
              <w:jc w:val="center"/>
            </w:pPr>
            <w:r>
              <w:t>ЗОШИ</w:t>
            </w:r>
          </w:p>
          <w:p w:rsidR="00A446B8" w:rsidRDefault="00A446B8" w:rsidP="00775452">
            <w:pPr>
              <w:jc w:val="center"/>
            </w:pPr>
            <w:r>
              <w:t>ЗТПТиС</w:t>
            </w:r>
          </w:p>
          <w:p w:rsidR="007605F0" w:rsidRDefault="007605F0" w:rsidP="00775452">
            <w:pPr>
              <w:jc w:val="center"/>
            </w:pPr>
            <w:r>
              <w:lastRenderedPageBreak/>
              <w:t>ЦЗН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39001F" w:rsidP="00775452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>
              <w:t xml:space="preserve">Об организации внеурочной занятости несовершеннолетних, состоящих на всех видах учета, находящихся в «группе риска» </w:t>
            </w:r>
          </w:p>
        </w:tc>
        <w:tc>
          <w:tcPr>
            <w:tcW w:w="3572" w:type="dxa"/>
            <w:gridSpan w:val="4"/>
          </w:tcPr>
          <w:p w:rsidR="00A446B8" w:rsidRDefault="00A446B8" w:rsidP="00F97FE5">
            <w:pPr>
              <w:jc w:val="center"/>
            </w:pPr>
            <w:r>
              <w:t>Достижение показателя 100% занятости несовершеннолетних во внеурочное время</w:t>
            </w:r>
          </w:p>
        </w:tc>
        <w:tc>
          <w:tcPr>
            <w:tcW w:w="2001" w:type="dxa"/>
            <w:gridSpan w:val="3"/>
          </w:tcPr>
          <w:p w:rsidR="00A446B8" w:rsidRDefault="006A3180" w:rsidP="00A446B8">
            <w:pPr>
              <w:jc w:val="center"/>
            </w:pPr>
            <w:r>
              <w:t>Расширенное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1 раз в полугодие</w:t>
            </w:r>
          </w:p>
        </w:tc>
        <w:tc>
          <w:tcPr>
            <w:tcW w:w="2143" w:type="dxa"/>
            <w:gridSpan w:val="3"/>
          </w:tcPr>
          <w:p w:rsidR="006A3180" w:rsidRDefault="006A3180" w:rsidP="006A3180">
            <w:pPr>
              <w:jc w:val="center"/>
            </w:pPr>
            <w:r>
              <w:t>УО</w:t>
            </w:r>
          </w:p>
          <w:p w:rsidR="006A3180" w:rsidRDefault="006A3180" w:rsidP="006A3180">
            <w:pPr>
              <w:jc w:val="center"/>
            </w:pPr>
            <w:r>
              <w:t>ЗОШИ</w:t>
            </w:r>
          </w:p>
          <w:p w:rsidR="00A446B8" w:rsidRDefault="006A3180" w:rsidP="006A3180">
            <w:pPr>
              <w:jc w:val="center"/>
            </w:pPr>
            <w:r>
              <w:t>ЗТПТиС</w:t>
            </w:r>
          </w:p>
          <w:p w:rsidR="006A3180" w:rsidRDefault="006A3180" w:rsidP="006A3180">
            <w:pPr>
              <w:jc w:val="center"/>
            </w:pPr>
            <w:r>
              <w:t>ОМВД</w:t>
            </w:r>
          </w:p>
          <w:p w:rsidR="007605F0" w:rsidRDefault="007605F0" w:rsidP="006A3180">
            <w:pPr>
              <w:jc w:val="center"/>
            </w:pPr>
            <w:r>
              <w:t>ЦЗН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39001F" w:rsidP="00775452">
            <w:pPr>
              <w:jc w:val="center"/>
            </w:pPr>
            <w:r>
              <w:t>5.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 w:rsidRPr="00EB692D">
              <w:t>Реализация мер по профилактик</w:t>
            </w:r>
            <w:r>
              <w:t>е</w:t>
            </w:r>
            <w:r w:rsidRPr="00EB692D">
              <w:t xml:space="preserve"> детского дорожно-транспортного травматизма</w:t>
            </w:r>
          </w:p>
        </w:tc>
        <w:tc>
          <w:tcPr>
            <w:tcW w:w="3572" w:type="dxa"/>
            <w:gridSpan w:val="4"/>
          </w:tcPr>
          <w:p w:rsidR="00A446B8" w:rsidRDefault="0039001F" w:rsidP="00F97FE5">
            <w:pPr>
              <w:jc w:val="center"/>
            </w:pPr>
            <w:r>
              <w:t>Отсутствие тенденции к снижению правонарушений несовершеннолетних в области ГИБДД, р</w:t>
            </w:r>
            <w:r w:rsidR="00A446B8">
              <w:t>ост пострадавших детей в результате ДТП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1 раз в полугодие</w:t>
            </w:r>
          </w:p>
        </w:tc>
        <w:tc>
          <w:tcPr>
            <w:tcW w:w="2143" w:type="dxa"/>
            <w:gridSpan w:val="3"/>
          </w:tcPr>
          <w:p w:rsidR="006A3180" w:rsidRDefault="006A3180" w:rsidP="006A3180">
            <w:pPr>
              <w:jc w:val="center"/>
            </w:pPr>
            <w:r>
              <w:t>УО</w:t>
            </w:r>
          </w:p>
          <w:p w:rsidR="006A3180" w:rsidRDefault="006A3180" w:rsidP="006A3180">
            <w:pPr>
              <w:jc w:val="center"/>
            </w:pPr>
            <w:r>
              <w:t>ЗОШИ</w:t>
            </w:r>
          </w:p>
          <w:p w:rsidR="006A3180" w:rsidRDefault="006A3180" w:rsidP="006A3180">
            <w:pPr>
              <w:jc w:val="center"/>
            </w:pPr>
            <w:r>
              <w:t>ЗТПТиС</w:t>
            </w:r>
          </w:p>
          <w:p w:rsidR="00A446B8" w:rsidRDefault="006A3180" w:rsidP="006A3180">
            <w:pPr>
              <w:jc w:val="center"/>
            </w:pPr>
            <w:r>
              <w:t>ОМВД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39001F" w:rsidP="00775452">
            <w:pPr>
              <w:jc w:val="center"/>
            </w:pPr>
            <w:r>
              <w:t>6.</w:t>
            </w:r>
          </w:p>
        </w:tc>
        <w:tc>
          <w:tcPr>
            <w:tcW w:w="5145" w:type="dxa"/>
            <w:gridSpan w:val="5"/>
          </w:tcPr>
          <w:p w:rsidR="00A446B8" w:rsidRDefault="00A446B8" w:rsidP="00D0417D">
            <w:pPr>
              <w:jc w:val="both"/>
            </w:pPr>
            <w:r>
              <w:t>О ранней профилактике детского и семейного неблагополучия</w:t>
            </w:r>
          </w:p>
        </w:tc>
        <w:tc>
          <w:tcPr>
            <w:tcW w:w="3572" w:type="dxa"/>
            <w:gridSpan w:val="4"/>
          </w:tcPr>
          <w:p w:rsidR="00A446B8" w:rsidRPr="00A446B8" w:rsidRDefault="00A446B8" w:rsidP="00F97FE5">
            <w:pPr>
              <w:jc w:val="center"/>
            </w:pPr>
            <w:r w:rsidRPr="00A446B8">
              <w:t>Проблема ранней профилактики семейного неблагополучия. Зачастую информация о семейном неблагополучии поступает в комиссию, когда семья находится уже на поздней стадии кризис</w:t>
            </w:r>
          </w:p>
        </w:tc>
        <w:tc>
          <w:tcPr>
            <w:tcW w:w="2001" w:type="dxa"/>
            <w:gridSpan w:val="3"/>
          </w:tcPr>
          <w:p w:rsidR="00A446B8" w:rsidRDefault="006A3180" w:rsidP="00A446B8">
            <w:pPr>
              <w:jc w:val="center"/>
            </w:pPr>
            <w:r>
              <w:t>Расширенное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1 раз в полугодие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УО</w:t>
            </w:r>
          </w:p>
          <w:p w:rsidR="007605F0" w:rsidRDefault="007605F0" w:rsidP="00775452">
            <w:pPr>
              <w:jc w:val="center"/>
            </w:pPr>
            <w:r>
              <w:t>Центр семьи</w:t>
            </w:r>
          </w:p>
          <w:p w:rsidR="007605F0" w:rsidRDefault="007605F0" w:rsidP="00775452">
            <w:pPr>
              <w:jc w:val="center"/>
            </w:pPr>
            <w:r>
              <w:t>ЗОШИ</w:t>
            </w:r>
          </w:p>
          <w:p w:rsidR="007605F0" w:rsidRDefault="007605F0" w:rsidP="00775452">
            <w:pPr>
              <w:jc w:val="center"/>
            </w:pPr>
            <w:r>
              <w:t>Отдел опеки</w:t>
            </w:r>
          </w:p>
          <w:p w:rsidR="007605F0" w:rsidRDefault="007605F0" w:rsidP="00775452">
            <w:pPr>
              <w:jc w:val="center"/>
            </w:pPr>
            <w:r>
              <w:t>УСЗН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39001F" w:rsidP="00775452">
            <w:pPr>
              <w:jc w:val="center"/>
            </w:pPr>
            <w:r>
              <w:t>7.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>
              <w:t>О состоянии работы служб медиации</w:t>
            </w:r>
          </w:p>
        </w:tc>
        <w:tc>
          <w:tcPr>
            <w:tcW w:w="3572" w:type="dxa"/>
            <w:gridSpan w:val="4"/>
          </w:tcPr>
          <w:p w:rsidR="00A446B8" w:rsidRDefault="00A446B8" w:rsidP="00F97FE5">
            <w:pPr>
              <w:jc w:val="center"/>
            </w:pPr>
            <w:r>
              <w:t>Нет тенденции к снижению агрессивного поведения детей в конфликтных ситуациях</w:t>
            </w:r>
          </w:p>
        </w:tc>
        <w:tc>
          <w:tcPr>
            <w:tcW w:w="2001" w:type="dxa"/>
            <w:gridSpan w:val="3"/>
          </w:tcPr>
          <w:p w:rsidR="00A446B8" w:rsidRDefault="006A3180" w:rsidP="00A446B8">
            <w:pPr>
              <w:jc w:val="center"/>
            </w:pPr>
            <w:r>
              <w:t>Расширенное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1 раз в полугодие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УО</w:t>
            </w:r>
          </w:p>
          <w:p w:rsidR="007605F0" w:rsidRDefault="007605F0" w:rsidP="00775452">
            <w:pPr>
              <w:jc w:val="center"/>
            </w:pPr>
            <w:r>
              <w:t>ЗОШИ</w:t>
            </w:r>
          </w:p>
          <w:p w:rsidR="007605F0" w:rsidRDefault="007605F0" w:rsidP="00775452">
            <w:pPr>
              <w:jc w:val="center"/>
            </w:pPr>
            <w:r>
              <w:t>ЗТПТиС</w:t>
            </w:r>
          </w:p>
          <w:p w:rsidR="007605F0" w:rsidRDefault="007605F0" w:rsidP="00775452">
            <w:pPr>
              <w:jc w:val="center"/>
            </w:pPr>
            <w:r>
              <w:t>Центр семьи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39001F" w:rsidP="00775452">
            <w:pPr>
              <w:jc w:val="center"/>
            </w:pPr>
            <w:r>
              <w:t>8.</w:t>
            </w:r>
          </w:p>
        </w:tc>
        <w:tc>
          <w:tcPr>
            <w:tcW w:w="5145" w:type="dxa"/>
            <w:gridSpan w:val="5"/>
          </w:tcPr>
          <w:p w:rsidR="00A446B8" w:rsidRDefault="00A446B8" w:rsidP="00B43DEB">
            <w:pPr>
              <w:jc w:val="both"/>
            </w:pPr>
            <w:r w:rsidRPr="00EB692D">
              <w:t>О состоянии преступности</w:t>
            </w:r>
            <w:r>
              <w:t xml:space="preserve">, общественно опасных деяниях </w:t>
            </w:r>
            <w:r w:rsidRPr="00EB692D">
              <w:t>и правонарушений несовершеннолетних в городе</w:t>
            </w:r>
            <w:r>
              <w:t xml:space="preserve">. Снижение доли несовершеннолетних, совершивших преступления, в общей численности несовершеннолетних в возрасте от 14 до 17 лет. Снижение доли несовершеннолетних, совершивших преступления в группе, от общего числа несовершеннолетних, совершивших преступления. Снижение доли </w:t>
            </w:r>
            <w:r>
              <w:lastRenderedPageBreak/>
              <w:t>несовершеннолетних, совершивших повторные преступления, от общего числа несовершеннолетних, совершивших преступления. О</w:t>
            </w:r>
            <w:r w:rsidRPr="00EB692D">
              <w:t xml:space="preserve"> мерах по предупреждению преступности и правонарушений </w:t>
            </w:r>
            <w:r>
              <w:t>(аналитический отчет ОМВД)</w:t>
            </w:r>
          </w:p>
        </w:tc>
        <w:tc>
          <w:tcPr>
            <w:tcW w:w="3572" w:type="dxa"/>
            <w:gridSpan w:val="4"/>
          </w:tcPr>
          <w:p w:rsidR="00A446B8" w:rsidRDefault="006A3180" w:rsidP="00775452">
            <w:pPr>
              <w:jc w:val="center"/>
            </w:pPr>
            <w:r>
              <w:lastRenderedPageBreak/>
              <w:t>Анализ ситуации в городе по данным ОМВД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ОМВД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39001F" w:rsidP="00775452">
            <w:pPr>
              <w:jc w:val="center"/>
            </w:pPr>
            <w:r>
              <w:t>9.</w:t>
            </w:r>
          </w:p>
        </w:tc>
        <w:tc>
          <w:tcPr>
            <w:tcW w:w="5145" w:type="dxa"/>
            <w:gridSpan w:val="5"/>
          </w:tcPr>
          <w:p w:rsidR="00A446B8" w:rsidRPr="00EB692D" w:rsidRDefault="00A446B8" w:rsidP="00B43DEB">
            <w:pPr>
              <w:jc w:val="both"/>
            </w:pPr>
            <w:r>
              <w:t>О профилактике насилия и жестокого обращения в отношении несовершеннолетних</w:t>
            </w:r>
          </w:p>
        </w:tc>
        <w:tc>
          <w:tcPr>
            <w:tcW w:w="3572" w:type="dxa"/>
            <w:gridSpan w:val="4"/>
          </w:tcPr>
          <w:p w:rsidR="00A446B8" w:rsidRDefault="006A3180" w:rsidP="00775452">
            <w:pPr>
              <w:jc w:val="center"/>
            </w:pPr>
            <w:r>
              <w:t>Анализ ситуации в городе по данным ОМВД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ОМВД</w:t>
            </w:r>
          </w:p>
          <w:p w:rsidR="007605F0" w:rsidRDefault="007605F0" w:rsidP="00775452">
            <w:pPr>
              <w:jc w:val="center"/>
            </w:pPr>
            <w:r>
              <w:t>УО</w:t>
            </w:r>
          </w:p>
          <w:p w:rsidR="007605F0" w:rsidRDefault="007605F0" w:rsidP="00775452">
            <w:pPr>
              <w:jc w:val="center"/>
            </w:pPr>
            <w:r>
              <w:t>ЗОШИ</w:t>
            </w:r>
          </w:p>
          <w:p w:rsidR="007605F0" w:rsidRDefault="007605F0" w:rsidP="00775452">
            <w:pPr>
              <w:jc w:val="center"/>
            </w:pPr>
            <w:r>
              <w:t>ЗТПТиС</w:t>
            </w:r>
          </w:p>
          <w:p w:rsidR="007605F0" w:rsidRDefault="007605F0" w:rsidP="00775452">
            <w:pPr>
              <w:jc w:val="center"/>
            </w:pPr>
            <w:r>
              <w:t>Центр семьи</w:t>
            </w:r>
          </w:p>
          <w:p w:rsidR="007605F0" w:rsidRDefault="007605F0" w:rsidP="00775452">
            <w:pPr>
              <w:jc w:val="center"/>
            </w:pPr>
            <w:r>
              <w:t>УСЗН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39001F" w:rsidP="00775452">
            <w:pPr>
              <w:jc w:val="center"/>
            </w:pPr>
            <w:r>
              <w:t>10.</w:t>
            </w:r>
          </w:p>
        </w:tc>
        <w:tc>
          <w:tcPr>
            <w:tcW w:w="5145" w:type="dxa"/>
            <w:gridSpan w:val="5"/>
          </w:tcPr>
          <w:p w:rsidR="00A446B8" w:rsidRDefault="00A446B8" w:rsidP="00B43DEB">
            <w:pPr>
              <w:jc w:val="both"/>
            </w:pPr>
            <w:r w:rsidRPr="00EB692D">
              <w:t>О деятельности органов и учреждений системы профилактики по предупреждению и розыску несовершеннолетних, самовольно ушедших из семей и государственных учреждений</w:t>
            </w:r>
          </w:p>
        </w:tc>
        <w:tc>
          <w:tcPr>
            <w:tcW w:w="3572" w:type="dxa"/>
            <w:gridSpan w:val="4"/>
          </w:tcPr>
          <w:p w:rsidR="00A446B8" w:rsidRDefault="006A3180" w:rsidP="00775452">
            <w:pPr>
              <w:jc w:val="center"/>
            </w:pPr>
            <w:r>
              <w:t>Рост количества самовольных уходов несовершеннолетних из дома и государственных учреждений</w:t>
            </w:r>
          </w:p>
        </w:tc>
        <w:tc>
          <w:tcPr>
            <w:tcW w:w="2001" w:type="dxa"/>
            <w:gridSpan w:val="3"/>
          </w:tcPr>
          <w:p w:rsidR="00A446B8" w:rsidRDefault="006A3180" w:rsidP="00A446B8">
            <w:pPr>
              <w:jc w:val="center"/>
            </w:pPr>
            <w:r>
              <w:t>Расширенное</w:t>
            </w:r>
          </w:p>
        </w:tc>
        <w:tc>
          <w:tcPr>
            <w:tcW w:w="1800" w:type="dxa"/>
            <w:gridSpan w:val="3"/>
          </w:tcPr>
          <w:p w:rsidR="00A446B8" w:rsidRDefault="00A446B8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ОМВД</w:t>
            </w:r>
          </w:p>
          <w:p w:rsidR="007605F0" w:rsidRDefault="007605F0" w:rsidP="00775452">
            <w:pPr>
              <w:jc w:val="center"/>
            </w:pPr>
            <w:r>
              <w:t>Детский дом</w:t>
            </w:r>
          </w:p>
          <w:p w:rsidR="007605F0" w:rsidRDefault="007605F0" w:rsidP="00775452">
            <w:pPr>
              <w:jc w:val="center"/>
            </w:pPr>
            <w:r>
              <w:t>Центр семьи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0B4B1B" w:rsidP="00775452">
            <w:pPr>
              <w:jc w:val="center"/>
            </w:pPr>
            <w:r>
              <w:t>11.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>
              <w:t>О проживании подопечных детей в замещающих семьях с целью профилактики кризисных явлений</w:t>
            </w:r>
          </w:p>
        </w:tc>
        <w:tc>
          <w:tcPr>
            <w:tcW w:w="3572" w:type="dxa"/>
            <w:gridSpan w:val="4"/>
          </w:tcPr>
          <w:p w:rsidR="00A446B8" w:rsidRDefault="006A3180" w:rsidP="00F97FE5">
            <w:pPr>
              <w:jc w:val="center"/>
            </w:pPr>
            <w:r>
              <w:t>Анализ ситуации в городе по данным Отдела опеки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Отдел опеки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0B4B1B" w:rsidP="00775452">
            <w:pPr>
              <w:jc w:val="center"/>
            </w:pPr>
            <w:r>
              <w:t>12.</w:t>
            </w:r>
          </w:p>
        </w:tc>
        <w:tc>
          <w:tcPr>
            <w:tcW w:w="5145" w:type="dxa"/>
            <w:gridSpan w:val="5"/>
          </w:tcPr>
          <w:p w:rsidR="00A446B8" w:rsidRDefault="00A446B8" w:rsidP="000B4B1B">
            <w:pPr>
              <w:jc w:val="both"/>
            </w:pPr>
            <w:r>
              <w:t>Об эффективности программ</w:t>
            </w:r>
            <w:r w:rsidRPr="00EB692D">
              <w:t xml:space="preserve"> </w:t>
            </w:r>
            <w:r w:rsidR="000B4B1B">
              <w:t>комплексной индивидуальной профилактической работы</w:t>
            </w:r>
            <w:r w:rsidRPr="00EB692D">
              <w:t xml:space="preserve"> семей и несовершеннолетних, признанных находящимися в социально опасном положении</w:t>
            </w:r>
            <w:r>
              <w:t xml:space="preserve">, состоящих на профилактическом учете </w:t>
            </w:r>
          </w:p>
        </w:tc>
        <w:tc>
          <w:tcPr>
            <w:tcW w:w="3572" w:type="dxa"/>
            <w:gridSpan w:val="4"/>
          </w:tcPr>
          <w:p w:rsidR="00A446B8" w:rsidRDefault="006A3180" w:rsidP="00F97FE5">
            <w:pPr>
              <w:jc w:val="center"/>
            </w:pPr>
            <w:r>
              <w:t xml:space="preserve">Отчеты кураторов случая о реализации </w:t>
            </w:r>
            <w:r w:rsidR="000B4B1B">
              <w:t>программ К</w:t>
            </w:r>
            <w:r>
              <w:t>ИПР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Ежеквартально</w:t>
            </w:r>
          </w:p>
          <w:p w:rsidR="00A446B8" w:rsidRDefault="00A446B8" w:rsidP="00F97FE5">
            <w:pPr>
              <w:jc w:val="center"/>
            </w:pPr>
            <w:r>
              <w:t>25.01.2019</w:t>
            </w:r>
          </w:p>
          <w:p w:rsidR="00A446B8" w:rsidRDefault="00A446B8" w:rsidP="00F97FE5">
            <w:pPr>
              <w:jc w:val="center"/>
            </w:pPr>
            <w:r>
              <w:t>12.04.2019</w:t>
            </w:r>
          </w:p>
          <w:p w:rsidR="00A446B8" w:rsidRDefault="00A446B8" w:rsidP="00F97FE5">
            <w:pPr>
              <w:jc w:val="center"/>
            </w:pPr>
            <w:r>
              <w:t>14.06.2019</w:t>
            </w:r>
          </w:p>
          <w:p w:rsidR="00A446B8" w:rsidRDefault="00A446B8" w:rsidP="00F97FE5">
            <w:pPr>
              <w:jc w:val="center"/>
            </w:pPr>
            <w:r>
              <w:t>11.10.2019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Центр семьи</w:t>
            </w:r>
          </w:p>
          <w:p w:rsidR="007605F0" w:rsidRDefault="007605F0" w:rsidP="00775452">
            <w:pPr>
              <w:jc w:val="center"/>
            </w:pPr>
            <w:r>
              <w:t>УО</w:t>
            </w:r>
          </w:p>
          <w:p w:rsidR="007605F0" w:rsidRDefault="007605F0" w:rsidP="00775452">
            <w:pPr>
              <w:jc w:val="center"/>
            </w:pPr>
            <w:r>
              <w:t>ЗОШИ</w:t>
            </w:r>
          </w:p>
          <w:p w:rsidR="007605F0" w:rsidRDefault="007605F0" w:rsidP="007605F0">
            <w:pPr>
              <w:jc w:val="center"/>
            </w:pPr>
            <w:r>
              <w:t>ЗТПТиС</w:t>
            </w:r>
          </w:p>
          <w:p w:rsidR="00240F9D" w:rsidRDefault="00240F9D" w:rsidP="007605F0">
            <w:pPr>
              <w:jc w:val="center"/>
            </w:pPr>
            <w:r>
              <w:t>ОМВД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147262" w:rsidP="00775452">
            <w:pPr>
              <w:jc w:val="center"/>
            </w:pPr>
            <w:r>
              <w:t>13.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>
              <w:t>О переданных на воспитание в замещающие семьи несовершеннолетних</w:t>
            </w:r>
          </w:p>
        </w:tc>
        <w:tc>
          <w:tcPr>
            <w:tcW w:w="3572" w:type="dxa"/>
            <w:gridSpan w:val="4"/>
          </w:tcPr>
          <w:p w:rsidR="00A446B8" w:rsidRDefault="006A3180" w:rsidP="00F97FE5">
            <w:pPr>
              <w:jc w:val="center"/>
            </w:pPr>
            <w:r>
              <w:t>Анал</w:t>
            </w:r>
            <w:r w:rsidR="00147262">
              <w:t>из ситуации в городе по данным о</w:t>
            </w:r>
            <w:r>
              <w:t>тдела опеки</w:t>
            </w:r>
            <w:r w:rsidR="00147262">
              <w:t xml:space="preserve"> о попечительства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Ежемесячно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Отдел опеки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147262" w:rsidP="00775452">
            <w:pPr>
              <w:jc w:val="center"/>
            </w:pPr>
            <w:r>
              <w:t>14.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>
              <w:t>Об организации летней занятости несовершеннолетних, состоящих на всех видах учета</w:t>
            </w:r>
          </w:p>
        </w:tc>
        <w:tc>
          <w:tcPr>
            <w:tcW w:w="3572" w:type="dxa"/>
            <w:gridSpan w:val="4"/>
          </w:tcPr>
          <w:p w:rsidR="00A446B8" w:rsidRDefault="006A3180" w:rsidP="00F97FE5">
            <w:pPr>
              <w:jc w:val="center"/>
            </w:pPr>
            <w:r>
              <w:t>Достижение показателя 100% занятости несовершеннолетних в летний период времени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22.02.2019</w:t>
            </w:r>
          </w:p>
          <w:p w:rsidR="00A446B8" w:rsidRDefault="00A446B8" w:rsidP="00F97FE5">
            <w:pPr>
              <w:jc w:val="center"/>
            </w:pPr>
            <w:r>
              <w:t>24.05.2019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УО</w:t>
            </w:r>
          </w:p>
          <w:p w:rsidR="007605F0" w:rsidRDefault="007605F0" w:rsidP="00775452">
            <w:pPr>
              <w:jc w:val="center"/>
            </w:pPr>
            <w:r>
              <w:t>ЗОШИ</w:t>
            </w:r>
          </w:p>
          <w:p w:rsidR="007605F0" w:rsidRDefault="007605F0" w:rsidP="00775452">
            <w:pPr>
              <w:jc w:val="center"/>
            </w:pPr>
            <w:r>
              <w:t>ЗТПТиС</w:t>
            </w:r>
          </w:p>
          <w:p w:rsidR="007605F0" w:rsidRDefault="007605F0" w:rsidP="00775452">
            <w:pPr>
              <w:jc w:val="center"/>
            </w:pPr>
            <w:r>
              <w:t>ЦЗН</w:t>
            </w:r>
          </w:p>
          <w:p w:rsidR="007605F0" w:rsidRDefault="007605F0" w:rsidP="00775452">
            <w:pPr>
              <w:jc w:val="center"/>
            </w:pPr>
            <w:r>
              <w:t>Центр семьи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147262" w:rsidP="00775452">
            <w:pPr>
              <w:jc w:val="center"/>
            </w:pPr>
            <w:r>
              <w:t>15.</w:t>
            </w:r>
          </w:p>
        </w:tc>
        <w:tc>
          <w:tcPr>
            <w:tcW w:w="5145" w:type="dxa"/>
            <w:gridSpan w:val="5"/>
          </w:tcPr>
          <w:p w:rsidR="00A446B8" w:rsidRDefault="00A446B8" w:rsidP="00F97FE5">
            <w:pPr>
              <w:jc w:val="both"/>
            </w:pPr>
            <w:r>
              <w:t xml:space="preserve">О профилактике совершения противоправных </w:t>
            </w:r>
            <w:r>
              <w:lastRenderedPageBreak/>
              <w:t>деяний несовершеннолетними в образовательных организациях во время учебного процесса, мерах по предупреждению чрезвычайных ситуаций с участием обучающихся</w:t>
            </w:r>
          </w:p>
        </w:tc>
        <w:tc>
          <w:tcPr>
            <w:tcW w:w="3572" w:type="dxa"/>
            <w:gridSpan w:val="4"/>
          </w:tcPr>
          <w:p w:rsidR="00A446B8" w:rsidRDefault="006A3180" w:rsidP="00F97FE5">
            <w:pPr>
              <w:jc w:val="center"/>
            </w:pPr>
            <w:r>
              <w:lastRenderedPageBreak/>
              <w:t xml:space="preserve">Нет тенденции к снижению </w:t>
            </w:r>
            <w:r>
              <w:lastRenderedPageBreak/>
              <w:t>агрессивного поведения детей в конфликтных ситуациях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lastRenderedPageBreak/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F97FE5">
            <w:pPr>
              <w:jc w:val="center"/>
            </w:pPr>
            <w:r>
              <w:t>15.02.2019</w:t>
            </w:r>
          </w:p>
        </w:tc>
        <w:tc>
          <w:tcPr>
            <w:tcW w:w="2143" w:type="dxa"/>
            <w:gridSpan w:val="3"/>
          </w:tcPr>
          <w:p w:rsidR="00A446B8" w:rsidRDefault="007605F0" w:rsidP="00775452">
            <w:pPr>
              <w:jc w:val="center"/>
            </w:pPr>
            <w:r>
              <w:t>УО</w:t>
            </w:r>
          </w:p>
          <w:p w:rsidR="007605F0" w:rsidRDefault="007605F0" w:rsidP="00775452">
            <w:pPr>
              <w:jc w:val="center"/>
            </w:pPr>
            <w:r>
              <w:lastRenderedPageBreak/>
              <w:t>ЗОШИ</w:t>
            </w:r>
          </w:p>
          <w:p w:rsidR="007605F0" w:rsidRDefault="007605F0" w:rsidP="00775452">
            <w:pPr>
              <w:jc w:val="center"/>
            </w:pPr>
            <w:r>
              <w:t>ЗТПТиС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241815" w:rsidP="00775452">
            <w:pPr>
              <w:jc w:val="center"/>
            </w:pPr>
            <w:r>
              <w:lastRenderedPageBreak/>
              <w:t>16.</w:t>
            </w:r>
          </w:p>
        </w:tc>
        <w:tc>
          <w:tcPr>
            <w:tcW w:w="5145" w:type="dxa"/>
            <w:gridSpan w:val="5"/>
          </w:tcPr>
          <w:p w:rsidR="00A446B8" w:rsidRDefault="00A446B8" w:rsidP="00B43DEB">
            <w:pPr>
              <w:jc w:val="both"/>
            </w:pPr>
            <w:r>
              <w:t>О мерах по предупреждению совершения общественно опасных деяний несовершеннолетними</w:t>
            </w:r>
          </w:p>
        </w:tc>
        <w:tc>
          <w:tcPr>
            <w:tcW w:w="3572" w:type="dxa"/>
            <w:gridSpan w:val="4"/>
          </w:tcPr>
          <w:p w:rsidR="00A446B8" w:rsidRDefault="006A3180" w:rsidP="00775452">
            <w:pPr>
              <w:jc w:val="center"/>
            </w:pPr>
            <w:r>
              <w:t>Незначительный рост ООД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775452">
            <w:pPr>
              <w:jc w:val="center"/>
            </w:pPr>
            <w:r>
              <w:t>01.03.2019</w:t>
            </w:r>
          </w:p>
        </w:tc>
        <w:tc>
          <w:tcPr>
            <w:tcW w:w="2143" w:type="dxa"/>
            <w:gridSpan w:val="3"/>
          </w:tcPr>
          <w:p w:rsidR="00A446B8" w:rsidRDefault="00215B1C" w:rsidP="00775452">
            <w:pPr>
              <w:jc w:val="center"/>
            </w:pPr>
            <w:r>
              <w:t>ОМВД</w:t>
            </w:r>
          </w:p>
          <w:p w:rsidR="00215B1C" w:rsidRDefault="00215B1C" w:rsidP="00775452">
            <w:pPr>
              <w:jc w:val="center"/>
            </w:pPr>
            <w:r>
              <w:t>УО</w:t>
            </w:r>
          </w:p>
          <w:p w:rsidR="00215B1C" w:rsidRDefault="00215B1C" w:rsidP="00775452">
            <w:pPr>
              <w:jc w:val="center"/>
            </w:pPr>
            <w:r>
              <w:t>ЗОШИ</w:t>
            </w:r>
          </w:p>
        </w:tc>
      </w:tr>
      <w:tr w:rsidR="00A446B8" w:rsidTr="00BB5770">
        <w:trPr>
          <w:trHeight w:val="144"/>
        </w:trPr>
        <w:tc>
          <w:tcPr>
            <w:tcW w:w="824" w:type="dxa"/>
          </w:tcPr>
          <w:p w:rsidR="00A446B8" w:rsidRDefault="00241815" w:rsidP="00775452">
            <w:pPr>
              <w:jc w:val="center"/>
            </w:pPr>
            <w:r>
              <w:t>17.</w:t>
            </w:r>
          </w:p>
        </w:tc>
        <w:tc>
          <w:tcPr>
            <w:tcW w:w="5145" w:type="dxa"/>
            <w:gridSpan w:val="5"/>
          </w:tcPr>
          <w:p w:rsidR="00A446B8" w:rsidRDefault="00A446B8" w:rsidP="00B43DEB">
            <w:pPr>
              <w:jc w:val="both"/>
            </w:pPr>
            <w:r>
              <w:t>О профилактике суицидальных действий несовершеннолетних</w:t>
            </w:r>
            <w:r w:rsidR="00D539DF">
              <w:t>. О работе консультационных пунктов психологической поддержки выпускников образовательных организаций</w:t>
            </w:r>
          </w:p>
        </w:tc>
        <w:tc>
          <w:tcPr>
            <w:tcW w:w="3572" w:type="dxa"/>
            <w:gridSpan w:val="4"/>
          </w:tcPr>
          <w:p w:rsidR="00A446B8" w:rsidRDefault="006A3180" w:rsidP="00775452">
            <w:pPr>
              <w:jc w:val="center"/>
            </w:pPr>
            <w:r>
              <w:t>В 2018 году имел место факт оконченного суицида несовершеннолетней</w:t>
            </w:r>
          </w:p>
        </w:tc>
        <w:tc>
          <w:tcPr>
            <w:tcW w:w="2001" w:type="dxa"/>
            <w:gridSpan w:val="3"/>
          </w:tcPr>
          <w:p w:rsidR="00A446B8" w:rsidRDefault="00A446B8" w:rsidP="00A446B8">
            <w:pPr>
              <w:jc w:val="center"/>
            </w:pPr>
            <w:r w:rsidRPr="00D42C6B">
              <w:t>Очередное</w:t>
            </w:r>
          </w:p>
        </w:tc>
        <w:tc>
          <w:tcPr>
            <w:tcW w:w="1800" w:type="dxa"/>
            <w:gridSpan w:val="3"/>
          </w:tcPr>
          <w:p w:rsidR="00A446B8" w:rsidRDefault="00A446B8" w:rsidP="00775452">
            <w:pPr>
              <w:jc w:val="center"/>
            </w:pPr>
            <w:r>
              <w:t>05.04.2019</w:t>
            </w:r>
          </w:p>
        </w:tc>
        <w:tc>
          <w:tcPr>
            <w:tcW w:w="2143" w:type="dxa"/>
            <w:gridSpan w:val="3"/>
          </w:tcPr>
          <w:p w:rsidR="00A446B8" w:rsidRDefault="00215B1C" w:rsidP="00775452">
            <w:pPr>
              <w:jc w:val="center"/>
            </w:pPr>
            <w:r>
              <w:t>КДНиЗП</w:t>
            </w:r>
          </w:p>
        </w:tc>
      </w:tr>
      <w:tr w:rsidR="00D0417D" w:rsidTr="00BB5770">
        <w:trPr>
          <w:trHeight w:val="144"/>
        </w:trPr>
        <w:tc>
          <w:tcPr>
            <w:tcW w:w="15485" w:type="dxa"/>
            <w:gridSpan w:val="19"/>
          </w:tcPr>
          <w:p w:rsidR="00D0417D" w:rsidRPr="00C73BD2" w:rsidRDefault="00D0417D" w:rsidP="00267AAC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C73BD2">
              <w:rPr>
                <w:b/>
              </w:rPr>
              <w:t>Круглые столы/ семинары/ межведомственные конференции/ форумы</w:t>
            </w:r>
          </w:p>
        </w:tc>
      </w:tr>
      <w:tr w:rsidR="00D0417D" w:rsidTr="00BB5770">
        <w:trPr>
          <w:trHeight w:val="144"/>
        </w:trPr>
        <w:tc>
          <w:tcPr>
            <w:tcW w:w="824" w:type="dxa"/>
          </w:tcPr>
          <w:p w:rsidR="00D0417D" w:rsidRPr="00C73BD2" w:rsidRDefault="00D0417D" w:rsidP="00C73BD2">
            <w:pPr>
              <w:jc w:val="center"/>
              <w:rPr>
                <w:b/>
              </w:rPr>
            </w:pPr>
            <w:r w:rsidRPr="00C73BD2">
              <w:rPr>
                <w:b/>
              </w:rPr>
              <w:t>№ п/п</w:t>
            </w:r>
          </w:p>
        </w:tc>
        <w:tc>
          <w:tcPr>
            <w:tcW w:w="5145" w:type="dxa"/>
            <w:gridSpan w:val="5"/>
          </w:tcPr>
          <w:p w:rsidR="00D0417D" w:rsidRPr="00C73BD2" w:rsidRDefault="00D0417D" w:rsidP="00C73BD2">
            <w:pPr>
              <w:jc w:val="center"/>
              <w:rPr>
                <w:b/>
              </w:rPr>
            </w:pPr>
            <w:r w:rsidRPr="00C73BD2">
              <w:rPr>
                <w:b/>
              </w:rPr>
              <w:t>Тема</w:t>
            </w:r>
          </w:p>
        </w:tc>
        <w:tc>
          <w:tcPr>
            <w:tcW w:w="3572" w:type="dxa"/>
            <w:gridSpan w:val="4"/>
          </w:tcPr>
          <w:p w:rsidR="00D0417D" w:rsidRPr="00C73BD2" w:rsidRDefault="00D0417D" w:rsidP="00C73BD2">
            <w:pPr>
              <w:jc w:val="center"/>
              <w:rPr>
                <w:b/>
              </w:rPr>
            </w:pPr>
            <w:r w:rsidRPr="00C73BD2">
              <w:rPr>
                <w:b/>
              </w:rPr>
              <w:t>Краткое обоснование</w:t>
            </w:r>
          </w:p>
        </w:tc>
        <w:tc>
          <w:tcPr>
            <w:tcW w:w="2001" w:type="dxa"/>
            <w:gridSpan w:val="3"/>
          </w:tcPr>
          <w:p w:rsidR="00D0417D" w:rsidRPr="00C73BD2" w:rsidRDefault="00D0417D" w:rsidP="00C73BD2">
            <w:pPr>
              <w:jc w:val="center"/>
              <w:rPr>
                <w:b/>
              </w:rPr>
            </w:pPr>
            <w:r w:rsidRPr="00C73BD2">
              <w:rPr>
                <w:b/>
              </w:rPr>
              <w:t>Форма проведения</w:t>
            </w:r>
            <w:r>
              <w:rPr>
                <w:b/>
              </w:rPr>
              <w:t xml:space="preserve"> (круглый стол/ семинар/ ВКС/ конференция/ форум/ и т.д.)</w:t>
            </w:r>
          </w:p>
        </w:tc>
        <w:tc>
          <w:tcPr>
            <w:tcW w:w="1800" w:type="dxa"/>
            <w:gridSpan w:val="3"/>
          </w:tcPr>
          <w:p w:rsidR="00D0417D" w:rsidRPr="00C73BD2" w:rsidRDefault="00D0417D" w:rsidP="00C73BD2">
            <w:pPr>
              <w:jc w:val="center"/>
              <w:rPr>
                <w:b/>
              </w:rPr>
            </w:pPr>
            <w:r w:rsidRPr="00C73BD2">
              <w:rPr>
                <w:b/>
              </w:rPr>
              <w:t>Период</w:t>
            </w:r>
          </w:p>
        </w:tc>
        <w:tc>
          <w:tcPr>
            <w:tcW w:w="2143" w:type="dxa"/>
            <w:gridSpan w:val="3"/>
          </w:tcPr>
          <w:p w:rsidR="00D0417D" w:rsidRPr="00C73BD2" w:rsidRDefault="00D0417D" w:rsidP="00C73BD2">
            <w:pPr>
              <w:jc w:val="center"/>
              <w:rPr>
                <w:b/>
              </w:rPr>
            </w:pPr>
            <w:r w:rsidRPr="00C73BD2">
              <w:rPr>
                <w:b/>
              </w:rPr>
              <w:t>Органы, ответственные за подготовку</w:t>
            </w:r>
            <w:r w:rsidR="00215B1C">
              <w:rPr>
                <w:b/>
              </w:rPr>
              <w:t>,</w:t>
            </w:r>
            <w:r w:rsidRPr="00C73BD2">
              <w:rPr>
                <w:b/>
              </w:rPr>
              <w:t xml:space="preserve"> и участ</w:t>
            </w:r>
            <w:r>
              <w:rPr>
                <w:b/>
              </w:rPr>
              <w:t>ники</w:t>
            </w:r>
          </w:p>
        </w:tc>
      </w:tr>
      <w:tr w:rsidR="00D0417D" w:rsidTr="00BB5770">
        <w:trPr>
          <w:trHeight w:val="144"/>
        </w:trPr>
        <w:tc>
          <w:tcPr>
            <w:tcW w:w="824" w:type="dxa"/>
          </w:tcPr>
          <w:p w:rsidR="00D0417D" w:rsidRDefault="00241815" w:rsidP="00775452">
            <w:pPr>
              <w:jc w:val="center"/>
            </w:pPr>
            <w:r>
              <w:t>1.</w:t>
            </w:r>
          </w:p>
        </w:tc>
        <w:tc>
          <w:tcPr>
            <w:tcW w:w="5145" w:type="dxa"/>
            <w:gridSpan w:val="5"/>
          </w:tcPr>
          <w:p w:rsidR="00D0417D" w:rsidRDefault="00D0417D" w:rsidP="00D0417D">
            <w:pPr>
              <w:jc w:val="both"/>
            </w:pPr>
            <w:r>
              <w:t>О профилактике употребления психоактивных веществ несовершеннолетними</w:t>
            </w:r>
          </w:p>
        </w:tc>
        <w:tc>
          <w:tcPr>
            <w:tcW w:w="3572" w:type="dxa"/>
            <w:gridSpan w:val="4"/>
          </w:tcPr>
          <w:p w:rsidR="00D0417D" w:rsidRDefault="006A3180" w:rsidP="00775452">
            <w:pPr>
              <w:jc w:val="center"/>
            </w:pPr>
            <w:r>
              <w:t>Рост преступлений, совершенных несовершеннолетними в состоянии опьянения</w:t>
            </w:r>
          </w:p>
        </w:tc>
        <w:tc>
          <w:tcPr>
            <w:tcW w:w="2001" w:type="dxa"/>
            <w:gridSpan w:val="3"/>
          </w:tcPr>
          <w:p w:rsidR="00D0417D" w:rsidRDefault="00D0417D" w:rsidP="00775452">
            <w:pPr>
              <w:jc w:val="center"/>
            </w:pPr>
            <w:r>
              <w:t>Семинар</w:t>
            </w:r>
          </w:p>
        </w:tc>
        <w:tc>
          <w:tcPr>
            <w:tcW w:w="1800" w:type="dxa"/>
            <w:gridSpan w:val="3"/>
          </w:tcPr>
          <w:p w:rsidR="00D0417D" w:rsidRDefault="00215B1C" w:rsidP="00775452">
            <w:pPr>
              <w:jc w:val="center"/>
            </w:pPr>
            <w:r>
              <w:t>1 квартал</w:t>
            </w:r>
          </w:p>
        </w:tc>
        <w:tc>
          <w:tcPr>
            <w:tcW w:w="2143" w:type="dxa"/>
            <w:gridSpan w:val="3"/>
          </w:tcPr>
          <w:p w:rsidR="00D0417D" w:rsidRDefault="00D0417D" w:rsidP="00775452">
            <w:pPr>
              <w:jc w:val="center"/>
            </w:pPr>
            <w:r>
              <w:t>Межведомствен-ная лекторская группа КГБУЗ «Красноярский краевой центр медицинской профилактики»</w:t>
            </w:r>
          </w:p>
        </w:tc>
      </w:tr>
      <w:tr w:rsidR="00F2619F" w:rsidTr="00BB5770">
        <w:trPr>
          <w:trHeight w:val="144"/>
        </w:trPr>
        <w:tc>
          <w:tcPr>
            <w:tcW w:w="824" w:type="dxa"/>
          </w:tcPr>
          <w:p w:rsidR="00F2619F" w:rsidRDefault="00F2619F" w:rsidP="00775452">
            <w:pPr>
              <w:jc w:val="center"/>
            </w:pPr>
            <w:r>
              <w:t>2.</w:t>
            </w:r>
          </w:p>
        </w:tc>
        <w:tc>
          <w:tcPr>
            <w:tcW w:w="5145" w:type="dxa"/>
            <w:gridSpan w:val="5"/>
          </w:tcPr>
          <w:p w:rsidR="00F2619F" w:rsidRDefault="00F2619F" w:rsidP="00F2619F">
            <w:pPr>
              <w:jc w:val="both"/>
            </w:pPr>
            <w:r>
              <w:t>Межведомственное взаимодействие при реализации программ КИПР, практика взаимодействия членов рабочих групп</w:t>
            </w:r>
          </w:p>
        </w:tc>
        <w:tc>
          <w:tcPr>
            <w:tcW w:w="3572" w:type="dxa"/>
            <w:gridSpan w:val="4"/>
          </w:tcPr>
          <w:p w:rsidR="00F2619F" w:rsidRDefault="00F2619F" w:rsidP="00F2619F">
            <w:pPr>
              <w:tabs>
                <w:tab w:val="left" w:pos="764"/>
              </w:tabs>
            </w:pPr>
            <w:r>
              <w:tab/>
              <w:t>Обмен опытом, распространение положительного опыта, обсуждение проблем</w:t>
            </w:r>
          </w:p>
        </w:tc>
        <w:tc>
          <w:tcPr>
            <w:tcW w:w="2001" w:type="dxa"/>
            <w:gridSpan w:val="3"/>
          </w:tcPr>
          <w:p w:rsidR="00F2619F" w:rsidRDefault="00A15616" w:rsidP="00775452">
            <w:pPr>
              <w:jc w:val="center"/>
            </w:pPr>
            <w:r>
              <w:t>Семинар</w:t>
            </w:r>
          </w:p>
        </w:tc>
        <w:tc>
          <w:tcPr>
            <w:tcW w:w="1800" w:type="dxa"/>
            <w:gridSpan w:val="3"/>
          </w:tcPr>
          <w:p w:rsidR="00F2619F" w:rsidRDefault="00A15616" w:rsidP="00775452">
            <w:pPr>
              <w:jc w:val="center"/>
            </w:pPr>
            <w:r>
              <w:t>1 квартал</w:t>
            </w:r>
          </w:p>
        </w:tc>
        <w:tc>
          <w:tcPr>
            <w:tcW w:w="2143" w:type="dxa"/>
            <w:gridSpan w:val="3"/>
          </w:tcPr>
          <w:p w:rsidR="00F2619F" w:rsidRDefault="002D3BFA" w:rsidP="00775452">
            <w:pPr>
              <w:jc w:val="center"/>
            </w:pPr>
            <w:r>
              <w:t>КДНиЗП</w:t>
            </w:r>
          </w:p>
          <w:p w:rsidR="002D3BFA" w:rsidRDefault="002D3BFA" w:rsidP="00775452">
            <w:pPr>
              <w:jc w:val="center"/>
            </w:pPr>
            <w:r>
              <w:t>УО</w:t>
            </w:r>
          </w:p>
          <w:p w:rsidR="002D3BFA" w:rsidRDefault="002D3BFA" w:rsidP="00775452">
            <w:pPr>
              <w:jc w:val="center"/>
            </w:pPr>
            <w:r>
              <w:t>Центр семьи</w:t>
            </w:r>
          </w:p>
          <w:p w:rsidR="002D3BFA" w:rsidRDefault="002D3BFA" w:rsidP="00775452">
            <w:pPr>
              <w:jc w:val="center"/>
            </w:pPr>
            <w:r>
              <w:t>ЗОШИ</w:t>
            </w:r>
          </w:p>
          <w:p w:rsidR="002D3BFA" w:rsidRDefault="002D3BFA" w:rsidP="00775452">
            <w:pPr>
              <w:jc w:val="center"/>
            </w:pPr>
            <w:r>
              <w:t>ОМВД</w:t>
            </w:r>
          </w:p>
          <w:p w:rsidR="002D3BFA" w:rsidRDefault="004E022B" w:rsidP="00775452">
            <w:pPr>
              <w:jc w:val="center"/>
            </w:pPr>
            <w:r>
              <w:t>ЗТПТиС</w:t>
            </w:r>
          </w:p>
        </w:tc>
      </w:tr>
      <w:tr w:rsidR="00D0417D" w:rsidTr="00BB5770">
        <w:trPr>
          <w:trHeight w:val="144"/>
        </w:trPr>
        <w:tc>
          <w:tcPr>
            <w:tcW w:w="824" w:type="dxa"/>
          </w:tcPr>
          <w:p w:rsidR="00D0417D" w:rsidRDefault="000A2EE4" w:rsidP="00775452">
            <w:pPr>
              <w:jc w:val="center"/>
            </w:pPr>
            <w:r>
              <w:t>3</w:t>
            </w:r>
            <w:r w:rsidR="00241815">
              <w:t>.</w:t>
            </w:r>
          </w:p>
        </w:tc>
        <w:tc>
          <w:tcPr>
            <w:tcW w:w="5145" w:type="dxa"/>
            <w:gridSpan w:val="5"/>
          </w:tcPr>
          <w:p w:rsidR="00D0417D" w:rsidRDefault="00D0417D" w:rsidP="00B43DEB">
            <w:pPr>
              <w:jc w:val="both"/>
            </w:pPr>
            <w:r>
              <w:t>«Мой выбор – мое будущее»</w:t>
            </w:r>
          </w:p>
        </w:tc>
        <w:tc>
          <w:tcPr>
            <w:tcW w:w="3572" w:type="dxa"/>
            <w:gridSpan w:val="4"/>
          </w:tcPr>
          <w:p w:rsidR="00D0417D" w:rsidRDefault="006A3180" w:rsidP="006A3180">
            <w:pPr>
              <w:jc w:val="center"/>
            </w:pPr>
            <w:r>
              <w:t xml:space="preserve">Организация внеурочной </w:t>
            </w:r>
            <w:r>
              <w:lastRenderedPageBreak/>
              <w:t>занятости несовершеннолетних, стремление к 100% охвату детей</w:t>
            </w:r>
          </w:p>
        </w:tc>
        <w:tc>
          <w:tcPr>
            <w:tcW w:w="2001" w:type="dxa"/>
            <w:gridSpan w:val="3"/>
          </w:tcPr>
          <w:p w:rsidR="00D0417D" w:rsidRDefault="00D0417D" w:rsidP="00775452">
            <w:pPr>
              <w:jc w:val="center"/>
            </w:pPr>
            <w:r>
              <w:lastRenderedPageBreak/>
              <w:t>Конференция</w:t>
            </w:r>
          </w:p>
        </w:tc>
        <w:tc>
          <w:tcPr>
            <w:tcW w:w="1800" w:type="dxa"/>
            <w:gridSpan w:val="3"/>
          </w:tcPr>
          <w:p w:rsidR="00D0417D" w:rsidRDefault="00215B1C" w:rsidP="00775452">
            <w:pPr>
              <w:jc w:val="center"/>
            </w:pPr>
            <w:r>
              <w:t>Май</w:t>
            </w:r>
          </w:p>
          <w:p w:rsidR="00215B1C" w:rsidRDefault="00215B1C" w:rsidP="00775452">
            <w:pPr>
              <w:jc w:val="center"/>
            </w:pPr>
            <w:r>
              <w:lastRenderedPageBreak/>
              <w:t>Сентябрь</w:t>
            </w:r>
          </w:p>
        </w:tc>
        <w:tc>
          <w:tcPr>
            <w:tcW w:w="2143" w:type="dxa"/>
            <w:gridSpan w:val="3"/>
          </w:tcPr>
          <w:p w:rsidR="00D0417D" w:rsidRDefault="006A3180" w:rsidP="00775452">
            <w:pPr>
              <w:jc w:val="center"/>
            </w:pPr>
            <w:r>
              <w:lastRenderedPageBreak/>
              <w:t>КДНиЗП</w:t>
            </w:r>
          </w:p>
          <w:p w:rsidR="006A3180" w:rsidRDefault="006A3180" w:rsidP="00775452">
            <w:pPr>
              <w:jc w:val="center"/>
            </w:pPr>
            <w:r>
              <w:lastRenderedPageBreak/>
              <w:t>УО</w:t>
            </w:r>
          </w:p>
          <w:p w:rsidR="006A3180" w:rsidRDefault="00215B1C" w:rsidP="00775452">
            <w:pPr>
              <w:jc w:val="center"/>
            </w:pPr>
            <w:r>
              <w:t>ЗОШИ</w:t>
            </w:r>
          </w:p>
          <w:p w:rsidR="00215B1C" w:rsidRDefault="00215B1C" w:rsidP="00775452">
            <w:pPr>
              <w:jc w:val="center"/>
            </w:pPr>
            <w:r>
              <w:t>ЗТПТиС</w:t>
            </w:r>
          </w:p>
          <w:p w:rsidR="00215B1C" w:rsidRDefault="00215B1C" w:rsidP="00775452">
            <w:pPr>
              <w:jc w:val="center"/>
            </w:pPr>
            <w:r>
              <w:t>Центр семьи</w:t>
            </w:r>
          </w:p>
          <w:p w:rsidR="00215B1C" w:rsidRDefault="00215B1C" w:rsidP="00775452">
            <w:pPr>
              <w:jc w:val="center"/>
            </w:pPr>
            <w:r>
              <w:t>Спорт</w:t>
            </w:r>
          </w:p>
          <w:p w:rsidR="00215B1C" w:rsidRDefault="00215B1C" w:rsidP="00775452">
            <w:pPr>
              <w:jc w:val="center"/>
            </w:pPr>
            <w:r>
              <w:t>Культура</w:t>
            </w:r>
          </w:p>
          <w:p w:rsidR="00215B1C" w:rsidRDefault="00215B1C" w:rsidP="00775452">
            <w:pPr>
              <w:jc w:val="center"/>
            </w:pPr>
            <w:r>
              <w:t>НКО</w:t>
            </w:r>
          </w:p>
          <w:p w:rsidR="00215B1C" w:rsidRDefault="00215B1C" w:rsidP="00775452">
            <w:pPr>
              <w:jc w:val="center"/>
            </w:pPr>
            <w:r>
              <w:t>ОМВД</w:t>
            </w:r>
          </w:p>
        </w:tc>
      </w:tr>
      <w:tr w:rsidR="00D0417D" w:rsidTr="00BB5770">
        <w:trPr>
          <w:trHeight w:val="144"/>
        </w:trPr>
        <w:tc>
          <w:tcPr>
            <w:tcW w:w="824" w:type="dxa"/>
          </w:tcPr>
          <w:p w:rsidR="00D0417D" w:rsidRDefault="00737AAB" w:rsidP="00775452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45" w:type="dxa"/>
            <w:gridSpan w:val="5"/>
          </w:tcPr>
          <w:p w:rsidR="00D0417D" w:rsidRDefault="00D0417D" w:rsidP="00D0417D">
            <w:r>
              <w:t>О занятости несовершеннолетних в период летних каникул</w:t>
            </w:r>
          </w:p>
        </w:tc>
        <w:tc>
          <w:tcPr>
            <w:tcW w:w="3572" w:type="dxa"/>
            <w:gridSpan w:val="4"/>
          </w:tcPr>
          <w:p w:rsidR="00D0417D" w:rsidRDefault="006A3180" w:rsidP="006A3180">
            <w:pPr>
              <w:jc w:val="center"/>
            </w:pPr>
            <w:r>
              <w:t>Организация летней занятости несовершеннолетних, стремление к 100% охвату детей</w:t>
            </w:r>
          </w:p>
        </w:tc>
        <w:tc>
          <w:tcPr>
            <w:tcW w:w="2001" w:type="dxa"/>
            <w:gridSpan w:val="3"/>
          </w:tcPr>
          <w:p w:rsidR="00D0417D" w:rsidRDefault="00D0417D" w:rsidP="00775452">
            <w:pPr>
              <w:jc w:val="center"/>
            </w:pPr>
            <w:r>
              <w:t>Круглый стол</w:t>
            </w:r>
          </w:p>
        </w:tc>
        <w:tc>
          <w:tcPr>
            <w:tcW w:w="1800" w:type="dxa"/>
            <w:gridSpan w:val="3"/>
          </w:tcPr>
          <w:p w:rsidR="00215B1C" w:rsidRDefault="00215B1C" w:rsidP="00775452">
            <w:pPr>
              <w:jc w:val="center"/>
            </w:pPr>
            <w:r>
              <w:t>Февраль</w:t>
            </w:r>
          </w:p>
          <w:p w:rsidR="00D0417D" w:rsidRDefault="00215B1C" w:rsidP="00775452">
            <w:pPr>
              <w:jc w:val="center"/>
            </w:pPr>
            <w:r>
              <w:t>Май</w:t>
            </w:r>
          </w:p>
        </w:tc>
        <w:tc>
          <w:tcPr>
            <w:tcW w:w="2143" w:type="dxa"/>
            <w:gridSpan w:val="3"/>
          </w:tcPr>
          <w:p w:rsidR="00D0417D" w:rsidRDefault="00215B1C" w:rsidP="00775452">
            <w:pPr>
              <w:jc w:val="center"/>
            </w:pPr>
            <w:r>
              <w:t>КДНиЗП</w:t>
            </w:r>
          </w:p>
          <w:p w:rsidR="00215B1C" w:rsidRDefault="00215B1C" w:rsidP="00775452">
            <w:pPr>
              <w:jc w:val="center"/>
            </w:pPr>
            <w:r>
              <w:t>УО</w:t>
            </w:r>
          </w:p>
          <w:p w:rsidR="00215B1C" w:rsidRDefault="00215B1C" w:rsidP="00775452">
            <w:pPr>
              <w:jc w:val="center"/>
            </w:pPr>
            <w:r>
              <w:t>ЗОШИ</w:t>
            </w:r>
          </w:p>
          <w:p w:rsidR="00215B1C" w:rsidRDefault="00215B1C" w:rsidP="00775452">
            <w:pPr>
              <w:jc w:val="center"/>
            </w:pPr>
            <w:r>
              <w:t>ЗТПТиС</w:t>
            </w:r>
          </w:p>
          <w:p w:rsidR="00215B1C" w:rsidRDefault="00215B1C" w:rsidP="00775452">
            <w:pPr>
              <w:jc w:val="center"/>
            </w:pPr>
            <w:r>
              <w:t>Центр семьи</w:t>
            </w:r>
          </w:p>
          <w:p w:rsidR="00215B1C" w:rsidRDefault="00215B1C" w:rsidP="00775452">
            <w:pPr>
              <w:jc w:val="center"/>
            </w:pPr>
            <w:r>
              <w:t>Детский дом</w:t>
            </w:r>
          </w:p>
          <w:p w:rsidR="00215B1C" w:rsidRDefault="00215B1C" w:rsidP="00775452">
            <w:pPr>
              <w:jc w:val="center"/>
            </w:pPr>
            <w:r>
              <w:t>ОМВД</w:t>
            </w:r>
          </w:p>
          <w:p w:rsidR="00FF27F3" w:rsidRDefault="00FF27F3" w:rsidP="00775452">
            <w:pPr>
              <w:jc w:val="center"/>
            </w:pPr>
            <w:r>
              <w:t>Отдел опеки</w:t>
            </w:r>
          </w:p>
          <w:p w:rsidR="00FF27F3" w:rsidRDefault="00FF27F3" w:rsidP="00775452">
            <w:pPr>
              <w:jc w:val="center"/>
            </w:pPr>
            <w:r>
              <w:t>Клиническая больница № 42</w:t>
            </w:r>
            <w:r w:rsidR="00863A12">
              <w:t xml:space="preserve"> </w:t>
            </w:r>
          </w:p>
        </w:tc>
      </w:tr>
      <w:tr w:rsidR="00737AAB" w:rsidTr="00BB5770">
        <w:trPr>
          <w:trHeight w:val="144"/>
        </w:trPr>
        <w:tc>
          <w:tcPr>
            <w:tcW w:w="824" w:type="dxa"/>
          </w:tcPr>
          <w:p w:rsidR="00737AAB" w:rsidRDefault="00737AAB" w:rsidP="00775452">
            <w:pPr>
              <w:jc w:val="center"/>
            </w:pPr>
            <w:r>
              <w:t>4.</w:t>
            </w:r>
          </w:p>
        </w:tc>
        <w:tc>
          <w:tcPr>
            <w:tcW w:w="5145" w:type="dxa"/>
            <w:gridSpan w:val="5"/>
          </w:tcPr>
          <w:p w:rsidR="00737AAB" w:rsidRDefault="00737AAB" w:rsidP="00D0417D">
            <w:r>
              <w:t>Профилактика самовольных уходов несовершеннолетних</w:t>
            </w:r>
          </w:p>
        </w:tc>
        <w:tc>
          <w:tcPr>
            <w:tcW w:w="3572" w:type="dxa"/>
            <w:gridSpan w:val="4"/>
          </w:tcPr>
          <w:p w:rsidR="00737AAB" w:rsidRDefault="00737AAB" w:rsidP="006A3180">
            <w:pPr>
              <w:jc w:val="center"/>
            </w:pPr>
            <w:r>
              <w:t>Рост числа самовольных уходов несовершеннолетних из дома и государственных учреждений</w:t>
            </w:r>
          </w:p>
        </w:tc>
        <w:tc>
          <w:tcPr>
            <w:tcW w:w="2001" w:type="dxa"/>
            <w:gridSpan w:val="3"/>
          </w:tcPr>
          <w:p w:rsidR="00737AAB" w:rsidRDefault="00737AAB" w:rsidP="00775452">
            <w:pPr>
              <w:jc w:val="center"/>
            </w:pPr>
            <w:r>
              <w:t>Круглый стол</w:t>
            </w:r>
          </w:p>
        </w:tc>
        <w:tc>
          <w:tcPr>
            <w:tcW w:w="1800" w:type="dxa"/>
            <w:gridSpan w:val="3"/>
          </w:tcPr>
          <w:p w:rsidR="00737AAB" w:rsidRDefault="00737AAB" w:rsidP="00775452">
            <w:pPr>
              <w:jc w:val="center"/>
            </w:pPr>
          </w:p>
          <w:p w:rsidR="00737AAB" w:rsidRPr="00737AAB" w:rsidRDefault="00E754F7" w:rsidP="00E754F7">
            <w:pPr>
              <w:jc w:val="center"/>
            </w:pPr>
            <w:r>
              <w:t>Февраль</w:t>
            </w:r>
          </w:p>
        </w:tc>
        <w:tc>
          <w:tcPr>
            <w:tcW w:w="2143" w:type="dxa"/>
            <w:gridSpan w:val="3"/>
          </w:tcPr>
          <w:p w:rsidR="00737AAB" w:rsidRDefault="00737AAB" w:rsidP="00775452">
            <w:pPr>
              <w:jc w:val="center"/>
            </w:pPr>
            <w:r>
              <w:t>Центр семьи</w:t>
            </w:r>
          </w:p>
          <w:p w:rsidR="00737AAB" w:rsidRDefault="00737AAB" w:rsidP="00775452">
            <w:pPr>
              <w:jc w:val="center"/>
            </w:pPr>
            <w:r>
              <w:t>УО</w:t>
            </w:r>
          </w:p>
          <w:p w:rsidR="00737AAB" w:rsidRDefault="00737AAB" w:rsidP="00775452">
            <w:pPr>
              <w:jc w:val="center"/>
            </w:pPr>
            <w:r>
              <w:t>ЗОШИ</w:t>
            </w:r>
          </w:p>
          <w:p w:rsidR="00737AAB" w:rsidRDefault="00737AAB" w:rsidP="00775452">
            <w:pPr>
              <w:jc w:val="center"/>
            </w:pPr>
            <w:r>
              <w:t>Детский дом</w:t>
            </w:r>
          </w:p>
          <w:p w:rsidR="00737AAB" w:rsidRDefault="00737AAB" w:rsidP="00775452">
            <w:pPr>
              <w:jc w:val="center"/>
            </w:pPr>
            <w:r>
              <w:t>ОМВД</w:t>
            </w:r>
          </w:p>
          <w:p w:rsidR="00737AAB" w:rsidRDefault="00737AAB" w:rsidP="00775452">
            <w:pPr>
              <w:jc w:val="center"/>
            </w:pPr>
            <w:r>
              <w:t>Отдел опеки</w:t>
            </w:r>
          </w:p>
          <w:p w:rsidR="00737AAB" w:rsidRDefault="00737AAB" w:rsidP="00775452">
            <w:pPr>
              <w:jc w:val="center"/>
            </w:pPr>
            <w:r>
              <w:t>КДНиЗП</w:t>
            </w:r>
          </w:p>
        </w:tc>
      </w:tr>
      <w:tr w:rsidR="00737AAB" w:rsidTr="00BB5770">
        <w:trPr>
          <w:trHeight w:val="144"/>
        </w:trPr>
        <w:tc>
          <w:tcPr>
            <w:tcW w:w="824" w:type="dxa"/>
          </w:tcPr>
          <w:p w:rsidR="00737AAB" w:rsidRDefault="00737AAB" w:rsidP="00775452">
            <w:pPr>
              <w:jc w:val="center"/>
            </w:pPr>
            <w:r>
              <w:t>5.</w:t>
            </w:r>
          </w:p>
        </w:tc>
        <w:tc>
          <w:tcPr>
            <w:tcW w:w="5145" w:type="dxa"/>
            <w:gridSpan w:val="5"/>
          </w:tcPr>
          <w:p w:rsidR="00737AAB" w:rsidRDefault="00737AAB" w:rsidP="00D0417D">
            <w:r>
              <w:t>Профилактика суицидального поведения подростков</w:t>
            </w:r>
          </w:p>
        </w:tc>
        <w:tc>
          <w:tcPr>
            <w:tcW w:w="3572" w:type="dxa"/>
            <w:gridSpan w:val="4"/>
          </w:tcPr>
          <w:p w:rsidR="00737AAB" w:rsidRDefault="00D539DF" w:rsidP="006A3180">
            <w:pPr>
              <w:jc w:val="center"/>
            </w:pPr>
            <w:r>
              <w:t>В 2018 году в Зеленогорске зарегистрирован факт оконченного суицида несовершеннолетней</w:t>
            </w:r>
          </w:p>
        </w:tc>
        <w:tc>
          <w:tcPr>
            <w:tcW w:w="2001" w:type="dxa"/>
            <w:gridSpan w:val="3"/>
          </w:tcPr>
          <w:p w:rsidR="00737AAB" w:rsidRDefault="00737AAB" w:rsidP="00775452">
            <w:pPr>
              <w:jc w:val="center"/>
            </w:pPr>
            <w:r>
              <w:t>Круглый стол</w:t>
            </w:r>
          </w:p>
        </w:tc>
        <w:tc>
          <w:tcPr>
            <w:tcW w:w="1800" w:type="dxa"/>
            <w:gridSpan w:val="3"/>
          </w:tcPr>
          <w:p w:rsidR="00737AAB" w:rsidRDefault="00737AAB" w:rsidP="00775452">
            <w:pPr>
              <w:jc w:val="center"/>
            </w:pPr>
            <w:r>
              <w:t>Апрель</w:t>
            </w:r>
          </w:p>
        </w:tc>
        <w:tc>
          <w:tcPr>
            <w:tcW w:w="2143" w:type="dxa"/>
            <w:gridSpan w:val="3"/>
          </w:tcPr>
          <w:p w:rsidR="00737AAB" w:rsidRDefault="00737AAB" w:rsidP="00775452">
            <w:pPr>
              <w:jc w:val="center"/>
            </w:pPr>
            <w:r>
              <w:t>Центр семьи</w:t>
            </w:r>
          </w:p>
          <w:p w:rsidR="00737AAB" w:rsidRDefault="00737AAB" w:rsidP="00775452">
            <w:pPr>
              <w:jc w:val="center"/>
            </w:pPr>
            <w:r>
              <w:t>УО</w:t>
            </w:r>
          </w:p>
          <w:p w:rsidR="00737AAB" w:rsidRDefault="00737AAB" w:rsidP="00775452">
            <w:pPr>
              <w:jc w:val="center"/>
            </w:pPr>
            <w:r>
              <w:t>ОМВД</w:t>
            </w:r>
          </w:p>
          <w:p w:rsidR="00737AAB" w:rsidRDefault="00737AAB" w:rsidP="00775452">
            <w:pPr>
              <w:jc w:val="center"/>
            </w:pPr>
            <w:r>
              <w:t>КДНиЗП</w:t>
            </w:r>
          </w:p>
        </w:tc>
      </w:tr>
      <w:tr w:rsidR="00F97FE5" w:rsidTr="00BB5770">
        <w:trPr>
          <w:trHeight w:val="144"/>
        </w:trPr>
        <w:tc>
          <w:tcPr>
            <w:tcW w:w="824" w:type="dxa"/>
          </w:tcPr>
          <w:p w:rsidR="00F97FE5" w:rsidRDefault="00F97FE5" w:rsidP="00775452">
            <w:pPr>
              <w:jc w:val="center"/>
            </w:pPr>
          </w:p>
        </w:tc>
        <w:tc>
          <w:tcPr>
            <w:tcW w:w="5145" w:type="dxa"/>
            <w:gridSpan w:val="5"/>
          </w:tcPr>
          <w:p w:rsidR="00F97FE5" w:rsidRDefault="00F97FE5" w:rsidP="00D0417D">
            <w:r>
              <w:t>О повышении правовой и педагогической компетенции опекунов и приемных родителей с целью профилактики асоциального поведения несовершеннолетних, воспитывающихся в замещающих семьях</w:t>
            </w:r>
          </w:p>
        </w:tc>
        <w:tc>
          <w:tcPr>
            <w:tcW w:w="3572" w:type="dxa"/>
            <w:gridSpan w:val="4"/>
          </w:tcPr>
          <w:p w:rsidR="00F97FE5" w:rsidRDefault="00F97FE5" w:rsidP="006A3180">
            <w:pPr>
              <w:jc w:val="center"/>
            </w:pPr>
            <w:r>
              <w:t>Профилактики асоциального поведения несовершеннолетних, воспитывающихся в замещающих семьях</w:t>
            </w:r>
          </w:p>
        </w:tc>
        <w:tc>
          <w:tcPr>
            <w:tcW w:w="2001" w:type="dxa"/>
            <w:gridSpan w:val="3"/>
          </w:tcPr>
          <w:p w:rsidR="00F97FE5" w:rsidRDefault="00F97FE5" w:rsidP="00775452">
            <w:pPr>
              <w:jc w:val="center"/>
            </w:pPr>
            <w:r>
              <w:t>Круглый стол</w:t>
            </w:r>
          </w:p>
        </w:tc>
        <w:tc>
          <w:tcPr>
            <w:tcW w:w="1800" w:type="dxa"/>
            <w:gridSpan w:val="3"/>
          </w:tcPr>
          <w:p w:rsidR="00F97FE5" w:rsidRDefault="00F97FE5" w:rsidP="00775452">
            <w:pPr>
              <w:jc w:val="center"/>
            </w:pPr>
            <w:r>
              <w:t>Ноябрь</w:t>
            </w:r>
          </w:p>
        </w:tc>
        <w:tc>
          <w:tcPr>
            <w:tcW w:w="2143" w:type="dxa"/>
            <w:gridSpan w:val="3"/>
          </w:tcPr>
          <w:p w:rsidR="00F97FE5" w:rsidRDefault="00F97FE5" w:rsidP="00775452">
            <w:pPr>
              <w:jc w:val="center"/>
            </w:pPr>
            <w:r>
              <w:t>Отдел опеки и попечительства</w:t>
            </w:r>
          </w:p>
          <w:p w:rsidR="00F97FE5" w:rsidRDefault="00F97FE5" w:rsidP="00775452">
            <w:pPr>
              <w:jc w:val="center"/>
            </w:pPr>
            <w:r>
              <w:t>КДНиЗП</w:t>
            </w:r>
          </w:p>
          <w:p w:rsidR="004F66A0" w:rsidRDefault="004F66A0" w:rsidP="00775452">
            <w:pPr>
              <w:jc w:val="center"/>
            </w:pPr>
            <w:r>
              <w:t xml:space="preserve">Представитель Уполномоченного </w:t>
            </w:r>
            <w:r>
              <w:lastRenderedPageBreak/>
              <w:t>по правам ребенка</w:t>
            </w:r>
          </w:p>
          <w:p w:rsidR="004F66A0" w:rsidRDefault="004F66A0" w:rsidP="00775452">
            <w:pPr>
              <w:jc w:val="center"/>
            </w:pP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8F65A3" w:rsidP="00775452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45" w:type="dxa"/>
            <w:gridSpan w:val="5"/>
          </w:tcPr>
          <w:p w:rsidR="008F65A3" w:rsidRDefault="008F65A3" w:rsidP="00D0417D">
            <w:r>
              <w:t xml:space="preserve">О защите прав участников образовательного процесса. Встреча уполномоченных по защите прав участников образовательного процесса с </w:t>
            </w:r>
            <w:r w:rsidR="001338DC">
              <w:t>представителем Уполномоченного</w:t>
            </w:r>
            <w:r>
              <w:t xml:space="preserve"> по защите прав ребенка в Красноярском крае по ЗАТО </w:t>
            </w:r>
            <w:r w:rsidR="001338DC">
              <w:br/>
            </w:r>
            <w:r>
              <w:t>г. Зеленогорск</w:t>
            </w:r>
          </w:p>
        </w:tc>
        <w:tc>
          <w:tcPr>
            <w:tcW w:w="3572" w:type="dxa"/>
            <w:gridSpan w:val="4"/>
          </w:tcPr>
          <w:p w:rsidR="008F65A3" w:rsidRDefault="008F65A3" w:rsidP="00F97FE5">
            <w:r>
              <w:t>Защита прав участников образовательного процесса</w:t>
            </w:r>
          </w:p>
        </w:tc>
        <w:tc>
          <w:tcPr>
            <w:tcW w:w="2001" w:type="dxa"/>
            <w:gridSpan w:val="3"/>
          </w:tcPr>
          <w:p w:rsidR="008F65A3" w:rsidRDefault="008F65A3" w:rsidP="00775452">
            <w:pPr>
              <w:jc w:val="center"/>
            </w:pPr>
            <w:r>
              <w:t>Семинар</w:t>
            </w:r>
          </w:p>
        </w:tc>
        <w:tc>
          <w:tcPr>
            <w:tcW w:w="1800" w:type="dxa"/>
            <w:gridSpan w:val="3"/>
          </w:tcPr>
          <w:p w:rsidR="008F65A3" w:rsidRDefault="001338DC" w:rsidP="00775452">
            <w:pPr>
              <w:jc w:val="center"/>
            </w:pPr>
            <w:r>
              <w:t>Декабрь</w:t>
            </w:r>
          </w:p>
        </w:tc>
        <w:tc>
          <w:tcPr>
            <w:tcW w:w="2143" w:type="dxa"/>
            <w:gridSpan w:val="3"/>
          </w:tcPr>
          <w:p w:rsidR="008F65A3" w:rsidRDefault="001338DC" w:rsidP="00775452">
            <w:pPr>
              <w:jc w:val="center"/>
            </w:pPr>
            <w:r>
              <w:t>УО</w:t>
            </w:r>
          </w:p>
          <w:p w:rsidR="001338DC" w:rsidRDefault="001338DC" w:rsidP="00775452">
            <w:pPr>
              <w:jc w:val="center"/>
            </w:pPr>
            <w:r>
              <w:t xml:space="preserve">Представитель уполномоченного по защите прав ребенка в Красноярском крае по ЗАТО </w:t>
            </w:r>
            <w:r w:rsidR="00F97FE5">
              <w:br/>
            </w:r>
            <w:r>
              <w:t>г. Зеленогорск</w:t>
            </w:r>
          </w:p>
        </w:tc>
      </w:tr>
      <w:tr w:rsidR="008F65A3" w:rsidTr="00BB5770">
        <w:trPr>
          <w:trHeight w:val="144"/>
        </w:trPr>
        <w:tc>
          <w:tcPr>
            <w:tcW w:w="15485" w:type="dxa"/>
            <w:gridSpan w:val="19"/>
          </w:tcPr>
          <w:p w:rsidR="008F65A3" w:rsidRPr="00C73BD2" w:rsidRDefault="008F65A3" w:rsidP="00267AAC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C73BD2">
              <w:rPr>
                <w:b/>
              </w:rPr>
              <w:t>Межведомственные акции и мероприятия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Pr="00C73BD2" w:rsidRDefault="008F65A3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№ п/п</w:t>
            </w:r>
          </w:p>
        </w:tc>
        <w:tc>
          <w:tcPr>
            <w:tcW w:w="8717" w:type="dxa"/>
            <w:gridSpan w:val="9"/>
          </w:tcPr>
          <w:p w:rsidR="008F65A3" w:rsidRPr="00C73BD2" w:rsidRDefault="008F65A3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Наименование</w:t>
            </w:r>
          </w:p>
        </w:tc>
        <w:tc>
          <w:tcPr>
            <w:tcW w:w="2001" w:type="dxa"/>
            <w:gridSpan w:val="3"/>
          </w:tcPr>
          <w:p w:rsidR="008F65A3" w:rsidRPr="00C73BD2" w:rsidRDefault="008F65A3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Краткое обоснование/ цели/ задачи</w:t>
            </w:r>
          </w:p>
        </w:tc>
        <w:tc>
          <w:tcPr>
            <w:tcW w:w="1800" w:type="dxa"/>
            <w:gridSpan w:val="3"/>
          </w:tcPr>
          <w:p w:rsidR="008F65A3" w:rsidRDefault="008F65A3" w:rsidP="00775452">
            <w:pPr>
              <w:jc w:val="center"/>
            </w:pPr>
            <w:r w:rsidRPr="00C73BD2">
              <w:rPr>
                <w:b/>
              </w:rPr>
              <w:t>Период</w:t>
            </w:r>
          </w:p>
        </w:tc>
        <w:tc>
          <w:tcPr>
            <w:tcW w:w="2143" w:type="dxa"/>
            <w:gridSpan w:val="3"/>
          </w:tcPr>
          <w:p w:rsidR="008F65A3" w:rsidRDefault="008F65A3" w:rsidP="00C73BD2">
            <w:pPr>
              <w:jc w:val="center"/>
            </w:pPr>
            <w:r w:rsidRPr="00C73BD2">
              <w:rPr>
                <w:b/>
              </w:rPr>
              <w:t>Органы, ответственные за подготовку</w:t>
            </w:r>
            <w:r>
              <w:rPr>
                <w:b/>
              </w:rPr>
              <w:t>,</w:t>
            </w:r>
            <w:r w:rsidRPr="00C73BD2">
              <w:rPr>
                <w:b/>
              </w:rPr>
              <w:t xml:space="preserve"> и участ</w:t>
            </w:r>
            <w:r>
              <w:rPr>
                <w:b/>
              </w:rPr>
              <w:t>ники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t>1.</w:t>
            </w:r>
          </w:p>
        </w:tc>
        <w:tc>
          <w:tcPr>
            <w:tcW w:w="8717" w:type="dxa"/>
            <w:gridSpan w:val="9"/>
          </w:tcPr>
          <w:p w:rsidR="008F65A3" w:rsidRPr="0002394C" w:rsidRDefault="008F65A3" w:rsidP="00F97FE5">
            <w:r>
              <w:t>Межведомственная акция «Безопасная среда»</w:t>
            </w:r>
          </w:p>
        </w:tc>
        <w:tc>
          <w:tcPr>
            <w:tcW w:w="2001" w:type="dxa"/>
            <w:gridSpan w:val="3"/>
          </w:tcPr>
          <w:p w:rsidR="008F65A3" w:rsidRDefault="008F65A3" w:rsidP="006A3180">
            <w:pPr>
              <w:jc w:val="center"/>
            </w:pPr>
            <w:r>
              <w:t>Профилактика ЧП с участием несовершенно-летних</w:t>
            </w:r>
          </w:p>
        </w:tc>
        <w:tc>
          <w:tcPr>
            <w:tcW w:w="1800" w:type="dxa"/>
            <w:gridSpan w:val="3"/>
          </w:tcPr>
          <w:p w:rsidR="008F65A3" w:rsidRDefault="008F65A3" w:rsidP="00F97FE5">
            <w:pPr>
              <w:jc w:val="center"/>
            </w:pPr>
            <w:r>
              <w:t>Январь</w:t>
            </w:r>
          </w:p>
          <w:p w:rsidR="008F65A3" w:rsidRPr="0002394C" w:rsidRDefault="008F65A3" w:rsidP="00C73BD2">
            <w:pPr>
              <w:jc w:val="center"/>
            </w:pPr>
            <w:r>
              <w:t>Май</w:t>
            </w:r>
          </w:p>
        </w:tc>
        <w:tc>
          <w:tcPr>
            <w:tcW w:w="2143" w:type="dxa"/>
            <w:gridSpan w:val="3"/>
          </w:tcPr>
          <w:p w:rsidR="008F65A3" w:rsidRDefault="008F65A3" w:rsidP="00775452">
            <w:pPr>
              <w:jc w:val="center"/>
            </w:pPr>
            <w:r>
              <w:t>КДНиЗП</w:t>
            </w:r>
          </w:p>
          <w:p w:rsidR="008F65A3" w:rsidRDefault="008F65A3" w:rsidP="00775452">
            <w:pPr>
              <w:jc w:val="center"/>
            </w:pPr>
            <w:r>
              <w:t>ОМВД</w:t>
            </w:r>
          </w:p>
          <w:p w:rsidR="008F65A3" w:rsidRDefault="008F65A3" w:rsidP="00775452">
            <w:pPr>
              <w:jc w:val="center"/>
            </w:pPr>
            <w:r>
              <w:t>УО</w:t>
            </w:r>
          </w:p>
          <w:p w:rsidR="008F65A3" w:rsidRDefault="008F65A3" w:rsidP="00775452">
            <w:pPr>
              <w:jc w:val="center"/>
            </w:pPr>
            <w:r>
              <w:t>ЗОШИ</w:t>
            </w:r>
          </w:p>
          <w:p w:rsidR="008F65A3" w:rsidRDefault="008F65A3" w:rsidP="00775452">
            <w:pPr>
              <w:jc w:val="center"/>
            </w:pPr>
            <w:r>
              <w:t>ЗТПТиС</w:t>
            </w:r>
          </w:p>
          <w:p w:rsidR="008F65A3" w:rsidRDefault="008F65A3" w:rsidP="00775452">
            <w:pPr>
              <w:jc w:val="center"/>
            </w:pPr>
            <w:r>
              <w:t>Центр семьи</w:t>
            </w:r>
          </w:p>
          <w:p w:rsidR="008F65A3" w:rsidRDefault="008F65A3" w:rsidP="00775452">
            <w:pPr>
              <w:jc w:val="center"/>
            </w:pPr>
            <w:r>
              <w:t>Детский дом</w:t>
            </w:r>
          </w:p>
          <w:p w:rsidR="008F65A3" w:rsidRDefault="008F65A3" w:rsidP="00775452">
            <w:pPr>
              <w:jc w:val="center"/>
            </w:pPr>
            <w:r>
              <w:t>УСЗН</w:t>
            </w:r>
          </w:p>
          <w:p w:rsidR="008F65A3" w:rsidRDefault="008F65A3" w:rsidP="00775452">
            <w:pPr>
              <w:jc w:val="center"/>
            </w:pPr>
            <w:r>
              <w:t>Культура</w:t>
            </w:r>
          </w:p>
          <w:p w:rsidR="008F65A3" w:rsidRDefault="008F65A3" w:rsidP="00775452">
            <w:pPr>
              <w:jc w:val="center"/>
            </w:pPr>
            <w:r>
              <w:t>Спорт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t>2.</w:t>
            </w:r>
          </w:p>
        </w:tc>
        <w:tc>
          <w:tcPr>
            <w:tcW w:w="8717" w:type="dxa"/>
            <w:gridSpan w:val="9"/>
          </w:tcPr>
          <w:p w:rsidR="008F65A3" w:rsidRDefault="008F65A3" w:rsidP="00F97FE5">
            <w:r>
              <w:t>Акция «Объятия даром» о ценности живого общения и проблеме компьютерной зависимости</w:t>
            </w:r>
          </w:p>
        </w:tc>
        <w:tc>
          <w:tcPr>
            <w:tcW w:w="2001" w:type="dxa"/>
            <w:gridSpan w:val="3"/>
          </w:tcPr>
          <w:p w:rsidR="008F65A3" w:rsidRDefault="008F65A3" w:rsidP="006A3180">
            <w:pPr>
              <w:jc w:val="center"/>
            </w:pPr>
            <w:r>
              <w:t>Профилактика зависимости несовершеннолетних от электронных гаджетов</w:t>
            </w:r>
          </w:p>
        </w:tc>
        <w:tc>
          <w:tcPr>
            <w:tcW w:w="1800" w:type="dxa"/>
            <w:gridSpan w:val="3"/>
          </w:tcPr>
          <w:p w:rsidR="008F65A3" w:rsidRDefault="008F65A3" w:rsidP="00F97FE5">
            <w:pPr>
              <w:jc w:val="center"/>
            </w:pPr>
            <w:r>
              <w:t>Январь</w:t>
            </w:r>
          </w:p>
        </w:tc>
        <w:tc>
          <w:tcPr>
            <w:tcW w:w="2143" w:type="dxa"/>
            <w:gridSpan w:val="3"/>
          </w:tcPr>
          <w:p w:rsidR="008F65A3" w:rsidRDefault="008F65A3" w:rsidP="00775452">
            <w:pPr>
              <w:jc w:val="center"/>
            </w:pPr>
            <w:r>
              <w:t>Центр семьи</w:t>
            </w:r>
          </w:p>
          <w:p w:rsidR="008F65A3" w:rsidRDefault="008F65A3" w:rsidP="00775452">
            <w:pPr>
              <w:jc w:val="center"/>
            </w:pPr>
            <w:r>
              <w:t>УО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t>3.</w:t>
            </w:r>
          </w:p>
        </w:tc>
        <w:tc>
          <w:tcPr>
            <w:tcW w:w="8717" w:type="dxa"/>
            <w:gridSpan w:val="9"/>
          </w:tcPr>
          <w:p w:rsidR="008F65A3" w:rsidRDefault="008F65A3" w:rsidP="00F97FE5">
            <w:r>
              <w:t>Большое родительское собрание</w:t>
            </w:r>
          </w:p>
        </w:tc>
        <w:tc>
          <w:tcPr>
            <w:tcW w:w="2001" w:type="dxa"/>
            <w:gridSpan w:val="3"/>
          </w:tcPr>
          <w:p w:rsidR="008F65A3" w:rsidRDefault="008F65A3" w:rsidP="00775452">
            <w:pPr>
              <w:jc w:val="center"/>
            </w:pPr>
            <w:r>
              <w:t xml:space="preserve">Формирование педагогической компетенции </w:t>
            </w:r>
            <w:r>
              <w:lastRenderedPageBreak/>
              <w:t>родителей (законных представителей), благоприятной психологической среды в учебном коллективе</w:t>
            </w:r>
          </w:p>
        </w:tc>
        <w:tc>
          <w:tcPr>
            <w:tcW w:w="1800" w:type="dxa"/>
            <w:gridSpan w:val="3"/>
          </w:tcPr>
          <w:p w:rsidR="008F65A3" w:rsidRPr="0002394C" w:rsidRDefault="008F65A3" w:rsidP="00C73BD2">
            <w:pPr>
              <w:jc w:val="center"/>
            </w:pPr>
            <w:r>
              <w:lastRenderedPageBreak/>
              <w:t>Февраль</w:t>
            </w:r>
          </w:p>
        </w:tc>
        <w:tc>
          <w:tcPr>
            <w:tcW w:w="2143" w:type="dxa"/>
            <w:gridSpan w:val="3"/>
          </w:tcPr>
          <w:p w:rsidR="008F65A3" w:rsidRDefault="008F65A3" w:rsidP="00215B1C">
            <w:pPr>
              <w:jc w:val="center"/>
            </w:pPr>
            <w:r>
              <w:t>КДНиЗП</w:t>
            </w:r>
          </w:p>
          <w:p w:rsidR="008F65A3" w:rsidRDefault="008F65A3" w:rsidP="00215B1C">
            <w:pPr>
              <w:jc w:val="center"/>
            </w:pPr>
            <w:r>
              <w:t>ОМВД</w:t>
            </w:r>
          </w:p>
          <w:p w:rsidR="008F65A3" w:rsidRDefault="008F65A3" w:rsidP="00215B1C">
            <w:pPr>
              <w:jc w:val="center"/>
            </w:pPr>
            <w:r>
              <w:t>УО</w:t>
            </w:r>
          </w:p>
          <w:p w:rsidR="008F65A3" w:rsidRDefault="008F65A3" w:rsidP="00215B1C">
            <w:pPr>
              <w:jc w:val="center"/>
            </w:pPr>
            <w:r>
              <w:lastRenderedPageBreak/>
              <w:t>ЗОШИ</w:t>
            </w:r>
          </w:p>
          <w:p w:rsidR="008F65A3" w:rsidRDefault="008F65A3" w:rsidP="00215B1C">
            <w:pPr>
              <w:jc w:val="center"/>
            </w:pPr>
            <w:r>
              <w:t>ЗТПТиС</w:t>
            </w:r>
          </w:p>
          <w:p w:rsidR="008F65A3" w:rsidRDefault="008F65A3" w:rsidP="00215B1C">
            <w:pPr>
              <w:jc w:val="center"/>
            </w:pPr>
            <w:r>
              <w:t>Центр семьи</w:t>
            </w:r>
          </w:p>
          <w:p w:rsidR="008F65A3" w:rsidRDefault="008F65A3" w:rsidP="00215B1C">
            <w:pPr>
              <w:jc w:val="center"/>
            </w:pPr>
            <w:r>
              <w:t>Детский дом</w:t>
            </w:r>
          </w:p>
          <w:p w:rsidR="008F65A3" w:rsidRDefault="008F65A3" w:rsidP="00215B1C">
            <w:pPr>
              <w:jc w:val="center"/>
            </w:pPr>
            <w:r>
              <w:t>УСЗН</w:t>
            </w:r>
          </w:p>
          <w:p w:rsidR="0080596A" w:rsidRDefault="0080596A" w:rsidP="00215B1C">
            <w:pPr>
              <w:jc w:val="center"/>
            </w:pPr>
            <w:r>
              <w:t>Клиническая больница № 42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lastRenderedPageBreak/>
              <w:t>4.</w:t>
            </w:r>
          </w:p>
        </w:tc>
        <w:tc>
          <w:tcPr>
            <w:tcW w:w="8717" w:type="dxa"/>
            <w:gridSpan w:val="9"/>
          </w:tcPr>
          <w:p w:rsidR="008F65A3" w:rsidRDefault="008F65A3" w:rsidP="00F97FE5">
            <w:r>
              <w:t>Межведомственная акция «Остановим насилие против детей»</w:t>
            </w:r>
          </w:p>
        </w:tc>
        <w:tc>
          <w:tcPr>
            <w:tcW w:w="2001" w:type="dxa"/>
            <w:gridSpan w:val="3"/>
          </w:tcPr>
          <w:p w:rsidR="008F65A3" w:rsidRDefault="008F65A3" w:rsidP="006A3180">
            <w:pPr>
              <w:jc w:val="center"/>
            </w:pPr>
            <w:r>
              <w:t>Профилактика насильственных преступлений в отношении несовершенно-летних</w:t>
            </w:r>
          </w:p>
        </w:tc>
        <w:tc>
          <w:tcPr>
            <w:tcW w:w="1800" w:type="dxa"/>
            <w:gridSpan w:val="3"/>
          </w:tcPr>
          <w:p w:rsidR="008F65A3" w:rsidRDefault="008F65A3" w:rsidP="00C73BD2">
            <w:pPr>
              <w:jc w:val="center"/>
            </w:pPr>
            <w:r>
              <w:t>Апрель</w:t>
            </w:r>
          </w:p>
        </w:tc>
        <w:tc>
          <w:tcPr>
            <w:tcW w:w="2143" w:type="dxa"/>
            <w:gridSpan w:val="3"/>
          </w:tcPr>
          <w:p w:rsidR="008F65A3" w:rsidRDefault="008F65A3" w:rsidP="00215B1C">
            <w:pPr>
              <w:jc w:val="center"/>
            </w:pPr>
            <w:r>
              <w:t>КДНиЗП</w:t>
            </w:r>
          </w:p>
          <w:p w:rsidR="008F65A3" w:rsidRDefault="008F65A3" w:rsidP="00215B1C">
            <w:pPr>
              <w:jc w:val="center"/>
            </w:pPr>
            <w:r>
              <w:t>ОМВД</w:t>
            </w:r>
          </w:p>
          <w:p w:rsidR="008F65A3" w:rsidRDefault="008F65A3" w:rsidP="00215B1C">
            <w:pPr>
              <w:jc w:val="center"/>
            </w:pPr>
            <w:r>
              <w:t>УО</w:t>
            </w:r>
          </w:p>
          <w:p w:rsidR="008F65A3" w:rsidRDefault="008F65A3" w:rsidP="00215B1C">
            <w:pPr>
              <w:jc w:val="center"/>
            </w:pPr>
            <w:r>
              <w:t>ЗОШИ</w:t>
            </w:r>
          </w:p>
          <w:p w:rsidR="008F65A3" w:rsidRDefault="008F65A3" w:rsidP="00215B1C">
            <w:pPr>
              <w:jc w:val="center"/>
            </w:pPr>
            <w:r>
              <w:t>ЗТПТиС</w:t>
            </w:r>
          </w:p>
          <w:p w:rsidR="008F65A3" w:rsidRDefault="008F65A3" w:rsidP="00215B1C">
            <w:pPr>
              <w:jc w:val="center"/>
            </w:pPr>
            <w:r>
              <w:t>Центр семьи</w:t>
            </w:r>
          </w:p>
          <w:p w:rsidR="008F65A3" w:rsidRDefault="008F65A3" w:rsidP="00215B1C">
            <w:pPr>
              <w:jc w:val="center"/>
            </w:pPr>
            <w:r>
              <w:t>Детский дом</w:t>
            </w:r>
          </w:p>
          <w:p w:rsidR="008F65A3" w:rsidRDefault="008F65A3" w:rsidP="00215B1C">
            <w:pPr>
              <w:jc w:val="center"/>
            </w:pPr>
            <w:r>
              <w:t>УСЗН</w:t>
            </w:r>
          </w:p>
          <w:p w:rsidR="008F65A3" w:rsidRDefault="008F65A3" w:rsidP="00215B1C">
            <w:pPr>
              <w:jc w:val="center"/>
            </w:pPr>
            <w:r>
              <w:t>Культура</w:t>
            </w:r>
          </w:p>
          <w:p w:rsidR="008F65A3" w:rsidRDefault="008F65A3" w:rsidP="00215B1C">
            <w:pPr>
              <w:jc w:val="center"/>
            </w:pPr>
            <w:r>
              <w:t>Спорт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t>5.</w:t>
            </w:r>
          </w:p>
        </w:tc>
        <w:tc>
          <w:tcPr>
            <w:tcW w:w="8717" w:type="dxa"/>
            <w:gridSpan w:val="9"/>
          </w:tcPr>
          <w:p w:rsidR="008F65A3" w:rsidRDefault="008F65A3" w:rsidP="00686C49">
            <w:r>
              <w:t>Межведомственная акция «Подросток»</w:t>
            </w:r>
          </w:p>
        </w:tc>
        <w:tc>
          <w:tcPr>
            <w:tcW w:w="2001" w:type="dxa"/>
            <w:gridSpan w:val="3"/>
          </w:tcPr>
          <w:p w:rsidR="008F65A3" w:rsidRDefault="008F65A3" w:rsidP="00775452">
            <w:pPr>
              <w:jc w:val="center"/>
            </w:pPr>
            <w:r>
              <w:t>Предупреждение безнадзорности и детского неблагополучия, преступлений несовершенно-летних, создание условий для активного занятия общественно полезной деятельностью, безопасность детей в местах массового отдыха</w:t>
            </w:r>
          </w:p>
        </w:tc>
        <w:tc>
          <w:tcPr>
            <w:tcW w:w="1800" w:type="dxa"/>
            <w:gridSpan w:val="3"/>
          </w:tcPr>
          <w:p w:rsidR="008F65A3" w:rsidRDefault="008F65A3" w:rsidP="00C73BD2">
            <w:pPr>
              <w:jc w:val="center"/>
            </w:pPr>
            <w:r>
              <w:t>Май – Август</w:t>
            </w:r>
          </w:p>
        </w:tc>
        <w:tc>
          <w:tcPr>
            <w:tcW w:w="2143" w:type="dxa"/>
            <w:gridSpan w:val="3"/>
          </w:tcPr>
          <w:p w:rsidR="008F65A3" w:rsidRDefault="008F65A3" w:rsidP="00215B1C">
            <w:pPr>
              <w:jc w:val="center"/>
            </w:pPr>
            <w:r>
              <w:t>КДНиЗП</w:t>
            </w:r>
          </w:p>
          <w:p w:rsidR="008F65A3" w:rsidRDefault="008F65A3" w:rsidP="00215B1C">
            <w:pPr>
              <w:jc w:val="center"/>
            </w:pPr>
            <w:r>
              <w:t>ОМВД</w:t>
            </w:r>
          </w:p>
          <w:p w:rsidR="008F65A3" w:rsidRDefault="008F65A3" w:rsidP="00215B1C">
            <w:pPr>
              <w:jc w:val="center"/>
            </w:pPr>
            <w:r>
              <w:t>УО</w:t>
            </w:r>
          </w:p>
          <w:p w:rsidR="008F65A3" w:rsidRDefault="008F65A3" w:rsidP="00215B1C">
            <w:pPr>
              <w:jc w:val="center"/>
            </w:pPr>
            <w:r>
              <w:t>ЗОШИ</w:t>
            </w:r>
          </w:p>
          <w:p w:rsidR="008F65A3" w:rsidRDefault="008F65A3" w:rsidP="00215B1C">
            <w:pPr>
              <w:jc w:val="center"/>
            </w:pPr>
            <w:r>
              <w:t>ЗТПТиС</w:t>
            </w:r>
          </w:p>
          <w:p w:rsidR="008F65A3" w:rsidRDefault="008F65A3" w:rsidP="00215B1C">
            <w:pPr>
              <w:jc w:val="center"/>
            </w:pPr>
            <w:r>
              <w:t>Центр семьи</w:t>
            </w:r>
          </w:p>
          <w:p w:rsidR="008F65A3" w:rsidRDefault="008F65A3" w:rsidP="00215B1C">
            <w:pPr>
              <w:jc w:val="center"/>
            </w:pPr>
            <w:r>
              <w:t>Детский дом</w:t>
            </w:r>
          </w:p>
          <w:p w:rsidR="008F65A3" w:rsidRDefault="008F65A3" w:rsidP="00215B1C">
            <w:pPr>
              <w:jc w:val="center"/>
            </w:pPr>
            <w:r>
              <w:t>УСЗН</w:t>
            </w:r>
          </w:p>
          <w:p w:rsidR="008F65A3" w:rsidRDefault="008F65A3" w:rsidP="00215B1C">
            <w:pPr>
              <w:jc w:val="center"/>
            </w:pPr>
            <w:r>
              <w:t>Культура</w:t>
            </w:r>
          </w:p>
          <w:p w:rsidR="008F65A3" w:rsidRDefault="008F65A3" w:rsidP="00215B1C">
            <w:pPr>
              <w:jc w:val="center"/>
            </w:pPr>
            <w:r>
              <w:t>Спорт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lastRenderedPageBreak/>
              <w:t>6.</w:t>
            </w:r>
          </w:p>
        </w:tc>
        <w:tc>
          <w:tcPr>
            <w:tcW w:w="8717" w:type="dxa"/>
            <w:gridSpan w:val="9"/>
          </w:tcPr>
          <w:p w:rsidR="008F65A3" w:rsidRPr="0002394C" w:rsidRDefault="008F65A3" w:rsidP="00F97FE5">
            <w:r>
              <w:t xml:space="preserve">Межведомственная акция </w:t>
            </w:r>
            <w:r w:rsidRPr="0002394C">
              <w:t>«Помоги пойти учиться»</w:t>
            </w:r>
          </w:p>
        </w:tc>
        <w:tc>
          <w:tcPr>
            <w:tcW w:w="2001" w:type="dxa"/>
            <w:gridSpan w:val="3"/>
          </w:tcPr>
          <w:p w:rsidR="008F65A3" w:rsidRDefault="008F65A3" w:rsidP="007605F0">
            <w:pPr>
              <w:jc w:val="center"/>
            </w:pPr>
            <w:r>
              <w:t>Выявление необучающихся несовершенно-летних, оказание помощи при подготовке к учебному году</w:t>
            </w:r>
          </w:p>
        </w:tc>
        <w:tc>
          <w:tcPr>
            <w:tcW w:w="1800" w:type="dxa"/>
            <w:gridSpan w:val="3"/>
          </w:tcPr>
          <w:p w:rsidR="008F65A3" w:rsidRPr="0002394C" w:rsidRDefault="008F65A3" w:rsidP="00C73BD2">
            <w:pPr>
              <w:jc w:val="center"/>
            </w:pPr>
            <w:r>
              <w:t>Август – Сентябрь</w:t>
            </w:r>
          </w:p>
        </w:tc>
        <w:tc>
          <w:tcPr>
            <w:tcW w:w="2143" w:type="dxa"/>
            <w:gridSpan w:val="3"/>
          </w:tcPr>
          <w:p w:rsidR="008F65A3" w:rsidRDefault="008F65A3" w:rsidP="00215B1C">
            <w:pPr>
              <w:jc w:val="center"/>
            </w:pPr>
            <w:r>
              <w:t>КДНиЗП</w:t>
            </w:r>
          </w:p>
          <w:p w:rsidR="008F65A3" w:rsidRDefault="008F65A3" w:rsidP="00215B1C">
            <w:pPr>
              <w:jc w:val="center"/>
            </w:pPr>
            <w:r>
              <w:t>ОМВД</w:t>
            </w:r>
          </w:p>
          <w:p w:rsidR="008F65A3" w:rsidRDefault="008F65A3" w:rsidP="00215B1C">
            <w:pPr>
              <w:jc w:val="center"/>
            </w:pPr>
            <w:r>
              <w:t>УО</w:t>
            </w:r>
          </w:p>
          <w:p w:rsidR="008F65A3" w:rsidRDefault="008F65A3" w:rsidP="00215B1C">
            <w:pPr>
              <w:jc w:val="center"/>
            </w:pPr>
            <w:r>
              <w:t>ЗОШИ</w:t>
            </w:r>
          </w:p>
          <w:p w:rsidR="008F65A3" w:rsidRDefault="008F65A3" w:rsidP="00215B1C">
            <w:pPr>
              <w:jc w:val="center"/>
            </w:pPr>
            <w:r>
              <w:t>ЗТПТиС</w:t>
            </w:r>
          </w:p>
          <w:p w:rsidR="008F65A3" w:rsidRDefault="008F65A3" w:rsidP="00215B1C">
            <w:pPr>
              <w:jc w:val="center"/>
            </w:pPr>
            <w:r>
              <w:t>Центр семьи</w:t>
            </w:r>
          </w:p>
          <w:p w:rsidR="008F65A3" w:rsidRDefault="008F65A3" w:rsidP="00215B1C">
            <w:pPr>
              <w:jc w:val="center"/>
            </w:pPr>
            <w:r>
              <w:t>Детский дом</w:t>
            </w:r>
          </w:p>
          <w:p w:rsidR="008F65A3" w:rsidRDefault="008F65A3" w:rsidP="00215B1C">
            <w:pPr>
              <w:jc w:val="center"/>
            </w:pPr>
            <w:r>
              <w:t>УСЗН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t>7.</w:t>
            </w:r>
          </w:p>
        </w:tc>
        <w:tc>
          <w:tcPr>
            <w:tcW w:w="8717" w:type="dxa"/>
            <w:gridSpan w:val="9"/>
          </w:tcPr>
          <w:p w:rsidR="008F65A3" w:rsidRDefault="008F65A3" w:rsidP="00686C49">
            <w:r>
              <w:t>Межведомственная акция «Досуг»</w:t>
            </w:r>
          </w:p>
        </w:tc>
        <w:tc>
          <w:tcPr>
            <w:tcW w:w="2001" w:type="dxa"/>
            <w:gridSpan w:val="3"/>
          </w:tcPr>
          <w:p w:rsidR="008F65A3" w:rsidRDefault="008F65A3" w:rsidP="00775452">
            <w:pPr>
              <w:jc w:val="center"/>
            </w:pPr>
            <w:r>
              <w:t>Организация внеурочной занятости</w:t>
            </w:r>
          </w:p>
        </w:tc>
        <w:tc>
          <w:tcPr>
            <w:tcW w:w="1800" w:type="dxa"/>
            <w:gridSpan w:val="3"/>
          </w:tcPr>
          <w:p w:rsidR="008F65A3" w:rsidRDefault="008F65A3" w:rsidP="00775452">
            <w:pPr>
              <w:jc w:val="center"/>
            </w:pPr>
            <w:r>
              <w:t>Август – Сентябрь</w:t>
            </w:r>
          </w:p>
        </w:tc>
        <w:tc>
          <w:tcPr>
            <w:tcW w:w="2143" w:type="dxa"/>
            <w:gridSpan w:val="3"/>
          </w:tcPr>
          <w:p w:rsidR="008F65A3" w:rsidRDefault="008F65A3" w:rsidP="00215B1C">
            <w:pPr>
              <w:jc w:val="center"/>
            </w:pPr>
            <w:r>
              <w:t>КДНиЗП</w:t>
            </w:r>
          </w:p>
          <w:p w:rsidR="008F65A3" w:rsidRDefault="008F65A3" w:rsidP="00215B1C">
            <w:pPr>
              <w:jc w:val="center"/>
            </w:pPr>
            <w:r>
              <w:t>ОМВД</w:t>
            </w:r>
          </w:p>
          <w:p w:rsidR="008F65A3" w:rsidRDefault="008F65A3" w:rsidP="00215B1C">
            <w:pPr>
              <w:jc w:val="center"/>
            </w:pPr>
            <w:r>
              <w:t>УО</w:t>
            </w:r>
          </w:p>
          <w:p w:rsidR="008F65A3" w:rsidRDefault="008F65A3" w:rsidP="00215B1C">
            <w:pPr>
              <w:jc w:val="center"/>
            </w:pPr>
            <w:r>
              <w:t>ЗОШИ</w:t>
            </w:r>
          </w:p>
          <w:p w:rsidR="008F65A3" w:rsidRDefault="008F65A3" w:rsidP="00215B1C">
            <w:pPr>
              <w:jc w:val="center"/>
            </w:pPr>
            <w:r>
              <w:t>ЗТПТиС</w:t>
            </w:r>
          </w:p>
          <w:p w:rsidR="008F65A3" w:rsidRDefault="008F65A3" w:rsidP="00215B1C">
            <w:pPr>
              <w:jc w:val="center"/>
            </w:pPr>
            <w:r>
              <w:t>Центр семьи</w:t>
            </w:r>
          </w:p>
          <w:p w:rsidR="008F65A3" w:rsidRDefault="008F65A3" w:rsidP="00215B1C">
            <w:pPr>
              <w:jc w:val="center"/>
            </w:pPr>
            <w:r>
              <w:t>Детский дом</w:t>
            </w:r>
          </w:p>
          <w:p w:rsidR="008F65A3" w:rsidRDefault="008F65A3" w:rsidP="00215B1C">
            <w:pPr>
              <w:jc w:val="center"/>
            </w:pPr>
            <w:r>
              <w:t>УСЗН</w:t>
            </w:r>
          </w:p>
          <w:p w:rsidR="008F65A3" w:rsidRDefault="008F65A3" w:rsidP="00215B1C">
            <w:pPr>
              <w:jc w:val="center"/>
            </w:pPr>
            <w:r>
              <w:t>Культура</w:t>
            </w:r>
          </w:p>
          <w:p w:rsidR="008F65A3" w:rsidRDefault="008F65A3" w:rsidP="00215B1C">
            <w:pPr>
              <w:jc w:val="center"/>
            </w:pPr>
            <w:r>
              <w:t>Спорт</w:t>
            </w:r>
          </w:p>
          <w:p w:rsidR="00FF27F3" w:rsidRDefault="00FF27F3" w:rsidP="00215B1C">
            <w:pPr>
              <w:jc w:val="center"/>
            </w:pPr>
            <w:r>
              <w:t>Клиническая больница № 42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0A2EE4" w:rsidP="00775452">
            <w:pPr>
              <w:jc w:val="center"/>
            </w:pPr>
            <w:r>
              <w:t>8.</w:t>
            </w:r>
          </w:p>
        </w:tc>
        <w:tc>
          <w:tcPr>
            <w:tcW w:w="8717" w:type="dxa"/>
            <w:gridSpan w:val="9"/>
          </w:tcPr>
          <w:p w:rsidR="008F65A3" w:rsidRDefault="008F65A3" w:rsidP="00686C49">
            <w:r>
              <w:t>День правовой помощи детям</w:t>
            </w:r>
          </w:p>
        </w:tc>
        <w:tc>
          <w:tcPr>
            <w:tcW w:w="2001" w:type="dxa"/>
            <w:gridSpan w:val="3"/>
          </w:tcPr>
          <w:p w:rsidR="008F65A3" w:rsidRDefault="008F65A3" w:rsidP="00775452">
            <w:pPr>
              <w:jc w:val="center"/>
            </w:pPr>
            <w:r>
              <w:t>Правовое просвещение несовершенно-летних</w:t>
            </w:r>
          </w:p>
        </w:tc>
        <w:tc>
          <w:tcPr>
            <w:tcW w:w="1800" w:type="dxa"/>
            <w:gridSpan w:val="3"/>
          </w:tcPr>
          <w:p w:rsidR="008F65A3" w:rsidRDefault="008F65A3" w:rsidP="00775452">
            <w:pPr>
              <w:jc w:val="center"/>
            </w:pPr>
            <w:r>
              <w:t>Ноябрь</w:t>
            </w:r>
          </w:p>
        </w:tc>
        <w:tc>
          <w:tcPr>
            <w:tcW w:w="2143" w:type="dxa"/>
            <w:gridSpan w:val="3"/>
          </w:tcPr>
          <w:p w:rsidR="008F65A3" w:rsidRDefault="008F65A3" w:rsidP="00215B1C">
            <w:pPr>
              <w:jc w:val="center"/>
            </w:pPr>
            <w:r>
              <w:t>УО</w:t>
            </w:r>
          </w:p>
          <w:p w:rsidR="008F65A3" w:rsidRDefault="008F65A3" w:rsidP="00215B1C">
            <w:pPr>
              <w:jc w:val="center"/>
            </w:pPr>
            <w:r>
              <w:t>ОМВД</w:t>
            </w:r>
          </w:p>
          <w:p w:rsidR="008F65A3" w:rsidRDefault="008F65A3" w:rsidP="00215B1C">
            <w:pPr>
              <w:jc w:val="center"/>
            </w:pPr>
            <w:r>
              <w:t>Опека</w:t>
            </w:r>
          </w:p>
          <w:p w:rsidR="008F65A3" w:rsidRDefault="008F65A3" w:rsidP="00215B1C">
            <w:pPr>
              <w:jc w:val="center"/>
            </w:pPr>
            <w:r>
              <w:t>КДНиЗП</w:t>
            </w:r>
          </w:p>
          <w:p w:rsidR="008F65A3" w:rsidRDefault="008F65A3" w:rsidP="00215B1C">
            <w:pPr>
              <w:jc w:val="center"/>
            </w:pPr>
          </w:p>
        </w:tc>
      </w:tr>
      <w:tr w:rsidR="008F65A3" w:rsidTr="00BB5770">
        <w:trPr>
          <w:trHeight w:val="144"/>
        </w:trPr>
        <w:tc>
          <w:tcPr>
            <w:tcW w:w="15485" w:type="dxa"/>
            <w:gridSpan w:val="19"/>
          </w:tcPr>
          <w:p w:rsidR="008F65A3" w:rsidRPr="00C73BD2" w:rsidRDefault="008F65A3" w:rsidP="00267AAC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C73BD2">
              <w:rPr>
                <w:b/>
              </w:rPr>
              <w:t>Организационное, информационное, аналитическое и методическое обеспечение деятельности в сфере профилактики безнадзорности и правонарушений несовершеннолетних, нормотворческая деятельность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Pr="00C73BD2" w:rsidRDefault="008F65A3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№ п/п</w:t>
            </w:r>
          </w:p>
        </w:tc>
        <w:tc>
          <w:tcPr>
            <w:tcW w:w="10718" w:type="dxa"/>
            <w:gridSpan w:val="12"/>
          </w:tcPr>
          <w:p w:rsidR="008F65A3" w:rsidRPr="00C73BD2" w:rsidRDefault="008F65A3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Наименование (обзорных информаций, методических рекомендаций, соглашений, межведомственных порядков, регламентов/ проекта НПА и т.д.)</w:t>
            </w:r>
          </w:p>
        </w:tc>
        <w:tc>
          <w:tcPr>
            <w:tcW w:w="1800" w:type="dxa"/>
            <w:gridSpan w:val="3"/>
          </w:tcPr>
          <w:p w:rsidR="008F65A3" w:rsidRPr="00C73BD2" w:rsidRDefault="008F65A3" w:rsidP="00775452">
            <w:pPr>
              <w:jc w:val="center"/>
              <w:rPr>
                <w:b/>
              </w:rPr>
            </w:pPr>
            <w:r w:rsidRPr="00C73BD2">
              <w:rPr>
                <w:b/>
              </w:rPr>
              <w:t>Период</w:t>
            </w:r>
          </w:p>
        </w:tc>
        <w:tc>
          <w:tcPr>
            <w:tcW w:w="2143" w:type="dxa"/>
            <w:gridSpan w:val="3"/>
          </w:tcPr>
          <w:p w:rsidR="008F65A3" w:rsidRDefault="008F65A3" w:rsidP="00775452">
            <w:pPr>
              <w:jc w:val="center"/>
            </w:pPr>
            <w:r w:rsidRPr="00C73BD2">
              <w:rPr>
                <w:b/>
              </w:rPr>
              <w:t>Органы, ответственные за подготовку</w:t>
            </w:r>
            <w:r>
              <w:rPr>
                <w:b/>
              </w:rPr>
              <w:t>,</w:t>
            </w:r>
            <w:r w:rsidRPr="00C73BD2">
              <w:rPr>
                <w:b/>
              </w:rPr>
              <w:t xml:space="preserve"> и участ</w:t>
            </w:r>
            <w:r>
              <w:rPr>
                <w:b/>
              </w:rPr>
              <w:t>ники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E754F7" w:rsidP="00775452">
            <w:pPr>
              <w:jc w:val="center"/>
            </w:pPr>
            <w:r>
              <w:t>1.</w:t>
            </w:r>
          </w:p>
        </w:tc>
        <w:tc>
          <w:tcPr>
            <w:tcW w:w="10718" w:type="dxa"/>
            <w:gridSpan w:val="12"/>
          </w:tcPr>
          <w:p w:rsidR="008F65A3" w:rsidRDefault="008F65A3" w:rsidP="00686C49">
            <w:pPr>
              <w:jc w:val="both"/>
            </w:pPr>
            <w:r w:rsidRPr="00EB692D">
              <w:t xml:space="preserve">О повышении эффективности деятельности органов и учреждений системы профилактики безнадзорности и правонарушений несовершеннолетних </w:t>
            </w:r>
            <w:r>
              <w:t>на основе итоговой оценки эффективности за 2018 год</w:t>
            </w:r>
          </w:p>
        </w:tc>
        <w:tc>
          <w:tcPr>
            <w:tcW w:w="1800" w:type="dxa"/>
            <w:gridSpan w:val="3"/>
          </w:tcPr>
          <w:p w:rsidR="008F65A3" w:rsidRDefault="008F65A3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8F65A3" w:rsidRDefault="008F65A3" w:rsidP="00775452">
            <w:pPr>
              <w:jc w:val="center"/>
            </w:pPr>
            <w:r>
              <w:t>КДНиЗП</w:t>
            </w:r>
          </w:p>
          <w:p w:rsidR="008A7391" w:rsidRDefault="008A7391" w:rsidP="00775452">
            <w:pPr>
              <w:jc w:val="center"/>
            </w:pPr>
            <w:r>
              <w:t>Все субъекты профилактики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E754F7" w:rsidP="007754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0718" w:type="dxa"/>
            <w:gridSpan w:val="12"/>
          </w:tcPr>
          <w:p w:rsidR="008F65A3" w:rsidRDefault="008F65A3" w:rsidP="00686C49">
            <w:pPr>
              <w:jc w:val="both"/>
            </w:pPr>
            <w:r>
              <w:t>Об исполнении постановлений комиссии</w:t>
            </w:r>
          </w:p>
        </w:tc>
        <w:tc>
          <w:tcPr>
            <w:tcW w:w="1800" w:type="dxa"/>
            <w:gridSpan w:val="3"/>
          </w:tcPr>
          <w:p w:rsidR="008F65A3" w:rsidRDefault="008F65A3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8F65A3" w:rsidRDefault="008F65A3" w:rsidP="00775452">
            <w:pPr>
              <w:jc w:val="center"/>
            </w:pPr>
            <w:r>
              <w:t>КДНиЗП</w:t>
            </w:r>
          </w:p>
          <w:p w:rsidR="008A7391" w:rsidRDefault="008A7391" w:rsidP="00775452">
            <w:pPr>
              <w:jc w:val="center"/>
            </w:pPr>
            <w:r>
              <w:t>Все субъекты профилактики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E754F7" w:rsidP="00775452">
            <w:pPr>
              <w:jc w:val="center"/>
            </w:pPr>
            <w:r>
              <w:t>3.</w:t>
            </w:r>
          </w:p>
        </w:tc>
        <w:tc>
          <w:tcPr>
            <w:tcW w:w="10718" w:type="dxa"/>
            <w:gridSpan w:val="12"/>
          </w:tcPr>
          <w:p w:rsidR="008F65A3" w:rsidRDefault="008F65A3" w:rsidP="00686C49">
            <w:pPr>
              <w:jc w:val="both"/>
            </w:pPr>
            <w:r>
              <w:t>Сверка учетов субъектов профилактики (СОП, профилактический, внутриведомственный)</w:t>
            </w:r>
          </w:p>
        </w:tc>
        <w:tc>
          <w:tcPr>
            <w:tcW w:w="1800" w:type="dxa"/>
            <w:gridSpan w:val="3"/>
          </w:tcPr>
          <w:p w:rsidR="008F65A3" w:rsidRDefault="008F65A3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8F65A3" w:rsidRDefault="008F65A3" w:rsidP="00775452">
            <w:pPr>
              <w:jc w:val="center"/>
            </w:pPr>
            <w:r>
              <w:t>КДНиЗП</w:t>
            </w:r>
          </w:p>
          <w:p w:rsidR="008A7391" w:rsidRDefault="008A7391" w:rsidP="00775452">
            <w:pPr>
              <w:jc w:val="center"/>
            </w:pPr>
            <w:r>
              <w:t>Все субъекты профилактики</w:t>
            </w:r>
          </w:p>
        </w:tc>
      </w:tr>
      <w:tr w:rsidR="008A7391" w:rsidTr="00BB5770">
        <w:trPr>
          <w:trHeight w:val="144"/>
        </w:trPr>
        <w:tc>
          <w:tcPr>
            <w:tcW w:w="824" w:type="dxa"/>
          </w:tcPr>
          <w:p w:rsidR="008A7391" w:rsidRDefault="008A7391" w:rsidP="00775452">
            <w:pPr>
              <w:jc w:val="center"/>
            </w:pPr>
          </w:p>
        </w:tc>
        <w:tc>
          <w:tcPr>
            <w:tcW w:w="10718" w:type="dxa"/>
            <w:gridSpan w:val="12"/>
          </w:tcPr>
          <w:p w:rsidR="008A7391" w:rsidRDefault="008A7391" w:rsidP="00686C49">
            <w:pPr>
              <w:jc w:val="both"/>
            </w:pPr>
            <w:r>
              <w:t>Сверка ПАВ</w:t>
            </w:r>
          </w:p>
        </w:tc>
        <w:tc>
          <w:tcPr>
            <w:tcW w:w="1800" w:type="dxa"/>
            <w:gridSpan w:val="3"/>
          </w:tcPr>
          <w:p w:rsidR="008A7391" w:rsidRDefault="008A7391" w:rsidP="00775452">
            <w:pPr>
              <w:jc w:val="center"/>
            </w:pPr>
            <w:r>
              <w:t>Ежеквартально</w:t>
            </w:r>
          </w:p>
        </w:tc>
        <w:tc>
          <w:tcPr>
            <w:tcW w:w="2143" w:type="dxa"/>
            <w:gridSpan w:val="3"/>
          </w:tcPr>
          <w:p w:rsidR="008A7391" w:rsidRDefault="008A7391" w:rsidP="00775452">
            <w:pPr>
              <w:jc w:val="center"/>
            </w:pPr>
            <w:r>
              <w:t>КДНиЗП</w:t>
            </w:r>
          </w:p>
          <w:p w:rsidR="008A7391" w:rsidRDefault="008A7391" w:rsidP="00775452">
            <w:pPr>
              <w:jc w:val="center"/>
            </w:pPr>
            <w:r>
              <w:t>Управление образования</w:t>
            </w:r>
          </w:p>
          <w:p w:rsidR="008A7391" w:rsidRDefault="008A7391" w:rsidP="00775452">
            <w:pPr>
              <w:jc w:val="center"/>
            </w:pPr>
            <w:r>
              <w:t>Зеленогорский техникум</w:t>
            </w:r>
          </w:p>
          <w:p w:rsidR="008A7391" w:rsidRDefault="008A7391" w:rsidP="00775452">
            <w:pPr>
              <w:jc w:val="center"/>
            </w:pPr>
            <w:r>
              <w:t>ЗОШИ</w:t>
            </w:r>
          </w:p>
          <w:p w:rsidR="008A7391" w:rsidRDefault="008A7391" w:rsidP="00775452">
            <w:pPr>
              <w:jc w:val="center"/>
            </w:pPr>
            <w:r>
              <w:t>ОМВД</w:t>
            </w:r>
          </w:p>
          <w:p w:rsidR="008A7391" w:rsidRDefault="008A7391" w:rsidP="00775452">
            <w:pPr>
              <w:jc w:val="center"/>
            </w:pPr>
            <w:r>
              <w:t>Центр семьи</w:t>
            </w:r>
          </w:p>
        </w:tc>
      </w:tr>
      <w:tr w:rsidR="008F65A3" w:rsidTr="00BB5770">
        <w:trPr>
          <w:trHeight w:val="144"/>
        </w:trPr>
        <w:tc>
          <w:tcPr>
            <w:tcW w:w="824" w:type="dxa"/>
          </w:tcPr>
          <w:p w:rsidR="008F65A3" w:rsidRDefault="00E754F7" w:rsidP="00775452">
            <w:pPr>
              <w:jc w:val="center"/>
            </w:pPr>
            <w:r>
              <w:t>4.</w:t>
            </w:r>
          </w:p>
        </w:tc>
        <w:tc>
          <w:tcPr>
            <w:tcW w:w="10718" w:type="dxa"/>
            <w:gridSpan w:val="12"/>
          </w:tcPr>
          <w:p w:rsidR="008F65A3" w:rsidRDefault="008F65A3" w:rsidP="00686C49">
            <w:pPr>
              <w:jc w:val="both"/>
            </w:pPr>
            <w:r>
              <w:t>Обеспечение открытости информации о работе комиссии через СМИ и сайты учреждений, актуализация интернет-страницы комиссии</w:t>
            </w:r>
          </w:p>
        </w:tc>
        <w:tc>
          <w:tcPr>
            <w:tcW w:w="1800" w:type="dxa"/>
            <w:gridSpan w:val="3"/>
          </w:tcPr>
          <w:p w:rsidR="008F65A3" w:rsidRDefault="007216D9" w:rsidP="00775452">
            <w:pPr>
              <w:jc w:val="center"/>
            </w:pPr>
            <w:r>
              <w:t>1 раз в полугодие</w:t>
            </w:r>
          </w:p>
        </w:tc>
        <w:tc>
          <w:tcPr>
            <w:tcW w:w="2143" w:type="dxa"/>
            <w:gridSpan w:val="3"/>
          </w:tcPr>
          <w:p w:rsidR="008F65A3" w:rsidRDefault="008F65A3" w:rsidP="00775452">
            <w:pPr>
              <w:jc w:val="center"/>
            </w:pPr>
            <w:r>
              <w:t>КДНиЗП</w:t>
            </w:r>
          </w:p>
        </w:tc>
      </w:tr>
      <w:tr w:rsidR="007216D9" w:rsidTr="00BB5770">
        <w:trPr>
          <w:trHeight w:val="144"/>
        </w:trPr>
        <w:tc>
          <w:tcPr>
            <w:tcW w:w="15485" w:type="dxa"/>
            <w:gridSpan w:val="19"/>
          </w:tcPr>
          <w:p w:rsidR="007216D9" w:rsidRPr="007216D9" w:rsidRDefault="007216D9" w:rsidP="007216D9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7216D9">
              <w:rPr>
                <w:b/>
              </w:rPr>
              <w:t>Межведомственные выезды рабочих групп, созданных при комиссиях</w:t>
            </w:r>
          </w:p>
        </w:tc>
      </w:tr>
      <w:tr w:rsidR="007216D9" w:rsidRPr="007216D9" w:rsidTr="00BB5770">
        <w:trPr>
          <w:trHeight w:val="144"/>
        </w:trPr>
        <w:tc>
          <w:tcPr>
            <w:tcW w:w="824" w:type="dxa"/>
          </w:tcPr>
          <w:p w:rsidR="007216D9" w:rsidRPr="007216D9" w:rsidRDefault="007216D9" w:rsidP="00775452">
            <w:pPr>
              <w:jc w:val="center"/>
              <w:rPr>
                <w:b/>
              </w:rPr>
            </w:pPr>
            <w:r w:rsidRPr="007216D9">
              <w:rPr>
                <w:b/>
              </w:rPr>
              <w:t>№ п/п</w:t>
            </w:r>
          </w:p>
        </w:tc>
        <w:tc>
          <w:tcPr>
            <w:tcW w:w="10718" w:type="dxa"/>
            <w:gridSpan w:val="12"/>
          </w:tcPr>
          <w:p w:rsidR="007216D9" w:rsidRPr="007216D9" w:rsidRDefault="007216D9" w:rsidP="007216D9">
            <w:pPr>
              <w:jc w:val="center"/>
              <w:rPr>
                <w:b/>
              </w:rPr>
            </w:pPr>
            <w:r w:rsidRPr="007216D9">
              <w:rPr>
                <w:b/>
              </w:rPr>
              <w:t>Краткое обоснование/цели</w:t>
            </w:r>
          </w:p>
        </w:tc>
        <w:tc>
          <w:tcPr>
            <w:tcW w:w="1800" w:type="dxa"/>
            <w:gridSpan w:val="3"/>
          </w:tcPr>
          <w:p w:rsidR="007216D9" w:rsidRPr="007216D9" w:rsidRDefault="007216D9" w:rsidP="00775452">
            <w:pPr>
              <w:jc w:val="center"/>
              <w:rPr>
                <w:b/>
              </w:rPr>
            </w:pPr>
            <w:r w:rsidRPr="007216D9">
              <w:rPr>
                <w:b/>
              </w:rPr>
              <w:t>Период/месяц</w:t>
            </w:r>
          </w:p>
        </w:tc>
        <w:tc>
          <w:tcPr>
            <w:tcW w:w="2143" w:type="dxa"/>
            <w:gridSpan w:val="3"/>
          </w:tcPr>
          <w:p w:rsidR="007216D9" w:rsidRPr="007216D9" w:rsidRDefault="007216D9" w:rsidP="00775452">
            <w:pPr>
              <w:jc w:val="center"/>
              <w:rPr>
                <w:b/>
              </w:rPr>
            </w:pPr>
            <w:r w:rsidRPr="007216D9">
              <w:rPr>
                <w:b/>
              </w:rPr>
              <w:t>Состав межведомствен-ной группы</w:t>
            </w:r>
          </w:p>
        </w:tc>
      </w:tr>
      <w:tr w:rsidR="007216D9" w:rsidRPr="007216D9" w:rsidTr="00BB5770">
        <w:trPr>
          <w:trHeight w:val="144"/>
        </w:trPr>
        <w:tc>
          <w:tcPr>
            <w:tcW w:w="824" w:type="dxa"/>
          </w:tcPr>
          <w:p w:rsidR="007216D9" w:rsidRPr="007216D9" w:rsidRDefault="007216D9" w:rsidP="00775452">
            <w:pPr>
              <w:jc w:val="center"/>
            </w:pPr>
            <w:r w:rsidRPr="007216D9">
              <w:t>1.</w:t>
            </w:r>
          </w:p>
        </w:tc>
        <w:tc>
          <w:tcPr>
            <w:tcW w:w="10718" w:type="dxa"/>
            <w:gridSpan w:val="12"/>
          </w:tcPr>
          <w:p w:rsidR="007216D9" w:rsidRPr="007216D9" w:rsidRDefault="0091149D" w:rsidP="00BB5770">
            <w:pPr>
              <w:jc w:val="both"/>
            </w:pPr>
            <w:r>
              <w:t>Проверка состояния противопожарной безопасности, в том числе печного отопления по месту жительства семей, состоящих на профилактических учетах</w:t>
            </w:r>
            <w:r w:rsidR="008A7391">
              <w:t>,</w:t>
            </w:r>
            <w:r>
              <w:t xml:space="preserve"> с целью п</w:t>
            </w:r>
            <w:r w:rsidR="007216D9">
              <w:t xml:space="preserve">редупреждение чрезвычайных происшествий с участием </w:t>
            </w:r>
            <w:r>
              <w:t>несовершеннолетних</w:t>
            </w:r>
            <w:r w:rsidR="007216D9">
              <w:t xml:space="preserve"> </w:t>
            </w:r>
          </w:p>
        </w:tc>
        <w:tc>
          <w:tcPr>
            <w:tcW w:w="1800" w:type="dxa"/>
            <w:gridSpan w:val="3"/>
          </w:tcPr>
          <w:p w:rsidR="007216D9" w:rsidRPr="007216D9" w:rsidRDefault="0091149D" w:rsidP="00775452">
            <w:pPr>
              <w:jc w:val="center"/>
            </w:pPr>
            <w:r>
              <w:t>Декабрь</w:t>
            </w:r>
          </w:p>
        </w:tc>
        <w:tc>
          <w:tcPr>
            <w:tcW w:w="2143" w:type="dxa"/>
            <w:gridSpan w:val="3"/>
          </w:tcPr>
          <w:p w:rsidR="007216D9" w:rsidRDefault="0091149D" w:rsidP="00775452">
            <w:pPr>
              <w:jc w:val="center"/>
            </w:pPr>
            <w:r>
              <w:t>КДНиЗП</w:t>
            </w:r>
          </w:p>
          <w:p w:rsidR="0091149D" w:rsidRDefault="0091149D" w:rsidP="00775452">
            <w:pPr>
              <w:jc w:val="center"/>
            </w:pPr>
            <w:r>
              <w:t>ОМВД</w:t>
            </w:r>
          </w:p>
          <w:p w:rsidR="0091149D" w:rsidRDefault="0091149D" w:rsidP="00775452">
            <w:pPr>
              <w:jc w:val="center"/>
            </w:pPr>
            <w:r>
              <w:t>Центр семьи</w:t>
            </w:r>
          </w:p>
          <w:p w:rsidR="0091149D" w:rsidRDefault="0091149D" w:rsidP="00775452">
            <w:pPr>
              <w:jc w:val="center"/>
            </w:pPr>
            <w:r>
              <w:t>УСЗН</w:t>
            </w:r>
          </w:p>
          <w:p w:rsidR="0091149D" w:rsidRPr="007216D9" w:rsidRDefault="0091149D" w:rsidP="00775452">
            <w:pPr>
              <w:jc w:val="center"/>
            </w:pPr>
            <w:r>
              <w:t>Госпожнадзор</w:t>
            </w:r>
          </w:p>
        </w:tc>
      </w:tr>
      <w:tr w:rsidR="00F86AFC" w:rsidRPr="007216D9" w:rsidTr="00BB5770">
        <w:trPr>
          <w:trHeight w:val="144"/>
        </w:trPr>
        <w:tc>
          <w:tcPr>
            <w:tcW w:w="15485" w:type="dxa"/>
            <w:gridSpan w:val="19"/>
          </w:tcPr>
          <w:p w:rsidR="00F86AFC" w:rsidRPr="008A7391" w:rsidRDefault="00F86AFC" w:rsidP="008A7391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8A7391">
              <w:rPr>
                <w:b/>
              </w:rPr>
              <w:t>Осуществление контрольных функций комиссии</w:t>
            </w:r>
          </w:p>
        </w:tc>
      </w:tr>
      <w:tr w:rsidR="00F86AFC" w:rsidRPr="008A7391" w:rsidTr="00BB5770">
        <w:trPr>
          <w:gridAfter w:val="1"/>
          <w:wAfter w:w="68" w:type="dxa"/>
        </w:trPr>
        <w:tc>
          <w:tcPr>
            <w:tcW w:w="3810" w:type="dxa"/>
            <w:gridSpan w:val="4"/>
          </w:tcPr>
          <w:p w:rsidR="00F86AFC" w:rsidRPr="008A7391" w:rsidRDefault="00F86AFC" w:rsidP="00061D32">
            <w:pPr>
              <w:rPr>
                <w:b/>
              </w:rPr>
            </w:pPr>
            <w:r w:rsidRPr="008A7391">
              <w:rPr>
                <w:b/>
              </w:rPr>
              <w:t>Наименование контрольного направления</w:t>
            </w:r>
          </w:p>
        </w:tc>
        <w:tc>
          <w:tcPr>
            <w:tcW w:w="3810" w:type="dxa"/>
            <w:gridSpan w:val="4"/>
          </w:tcPr>
          <w:p w:rsidR="00F86AFC" w:rsidRPr="008A7391" w:rsidRDefault="00F86AFC" w:rsidP="00061D32">
            <w:pPr>
              <w:rPr>
                <w:b/>
              </w:rPr>
            </w:pPr>
            <w:r w:rsidRPr="008A7391">
              <w:rPr>
                <w:b/>
              </w:rPr>
              <w:t>Форма контроля</w:t>
            </w:r>
          </w:p>
        </w:tc>
        <w:tc>
          <w:tcPr>
            <w:tcW w:w="3810" w:type="dxa"/>
            <w:gridSpan w:val="4"/>
          </w:tcPr>
          <w:p w:rsidR="00F86AFC" w:rsidRPr="008A7391" w:rsidRDefault="00F86AFC" w:rsidP="00061D32">
            <w:pPr>
              <w:rPr>
                <w:b/>
              </w:rPr>
            </w:pPr>
            <w:r w:rsidRPr="008A7391">
              <w:rPr>
                <w:b/>
              </w:rPr>
              <w:t>Сроки</w:t>
            </w:r>
          </w:p>
        </w:tc>
        <w:tc>
          <w:tcPr>
            <w:tcW w:w="3987" w:type="dxa"/>
            <w:gridSpan w:val="6"/>
          </w:tcPr>
          <w:p w:rsidR="00F86AFC" w:rsidRPr="008A7391" w:rsidRDefault="00F86AFC" w:rsidP="00061D32">
            <w:pPr>
              <w:rPr>
                <w:b/>
              </w:rPr>
            </w:pPr>
            <w:r w:rsidRPr="008A7391">
              <w:rPr>
                <w:b/>
              </w:rPr>
              <w:t>Ответственные исполнители/соисполнители</w:t>
            </w:r>
          </w:p>
        </w:tc>
      </w:tr>
      <w:tr w:rsidR="00F86AFC" w:rsidTr="00BB5770">
        <w:trPr>
          <w:gridAfter w:val="1"/>
          <w:wAfter w:w="68" w:type="dxa"/>
        </w:trPr>
        <w:tc>
          <w:tcPr>
            <w:tcW w:w="3810" w:type="dxa"/>
            <w:gridSpan w:val="4"/>
          </w:tcPr>
          <w:p w:rsidR="00F86AFC" w:rsidRDefault="00F86AFC" w:rsidP="00061D32">
            <w:r>
              <w:t>О реализации мероприятий ИПР семей и несовершеннолетних, признанных находящимися в социально опасном положении, а также с которыми организованы профилактические мероприятия</w:t>
            </w:r>
          </w:p>
        </w:tc>
        <w:tc>
          <w:tcPr>
            <w:tcW w:w="3810" w:type="dxa"/>
            <w:gridSpan w:val="4"/>
          </w:tcPr>
          <w:p w:rsidR="00F86AFC" w:rsidRDefault="00F86AFC" w:rsidP="00061D32">
            <w:r>
              <w:t>Отчет</w:t>
            </w:r>
          </w:p>
        </w:tc>
        <w:tc>
          <w:tcPr>
            <w:tcW w:w="3810" w:type="dxa"/>
            <w:gridSpan w:val="4"/>
          </w:tcPr>
          <w:p w:rsidR="00F86AFC" w:rsidRDefault="00F86AFC" w:rsidP="00061D32">
            <w:r>
              <w:t>Ежеквартально</w:t>
            </w:r>
          </w:p>
        </w:tc>
        <w:tc>
          <w:tcPr>
            <w:tcW w:w="3987" w:type="dxa"/>
            <w:gridSpan w:val="6"/>
          </w:tcPr>
          <w:p w:rsidR="00F86AFC" w:rsidRDefault="00F86AFC" w:rsidP="00061D32">
            <w:r>
              <w:t>КДНиЗП</w:t>
            </w:r>
          </w:p>
          <w:p w:rsidR="00F86AFC" w:rsidRDefault="00F86AFC" w:rsidP="00061D32">
            <w:r>
              <w:t>Управление образования</w:t>
            </w:r>
          </w:p>
          <w:p w:rsidR="00F86AFC" w:rsidRDefault="00F86AFC" w:rsidP="00061D32">
            <w:r>
              <w:t>Центр семьи</w:t>
            </w:r>
          </w:p>
          <w:p w:rsidR="008A7391" w:rsidRDefault="008A7391" w:rsidP="00061D32">
            <w:r>
              <w:t>Зеленогорский техникум</w:t>
            </w:r>
          </w:p>
          <w:p w:rsidR="00F86AFC" w:rsidRDefault="00F86AFC" w:rsidP="00061D32">
            <w:r>
              <w:t>ОМВД</w:t>
            </w:r>
          </w:p>
          <w:p w:rsidR="00F86AFC" w:rsidRDefault="00F86AFC" w:rsidP="00061D32">
            <w:r>
              <w:t>УСЗН</w:t>
            </w:r>
          </w:p>
          <w:p w:rsidR="006B1196" w:rsidRDefault="006B1196" w:rsidP="00061D32">
            <w:r>
              <w:lastRenderedPageBreak/>
              <w:t>Молодежный центр</w:t>
            </w:r>
          </w:p>
          <w:p w:rsidR="006B1196" w:rsidRDefault="006B1196" w:rsidP="00061D32">
            <w:r>
              <w:t>Зеленогорский детский дом</w:t>
            </w:r>
          </w:p>
          <w:p w:rsidR="00F86AFC" w:rsidRDefault="00F86AFC" w:rsidP="00061D32"/>
        </w:tc>
      </w:tr>
      <w:tr w:rsidR="008A7391" w:rsidTr="00BB5770">
        <w:trPr>
          <w:gridAfter w:val="1"/>
          <w:wAfter w:w="68" w:type="dxa"/>
        </w:trPr>
        <w:tc>
          <w:tcPr>
            <w:tcW w:w="3810" w:type="dxa"/>
            <w:gridSpan w:val="4"/>
          </w:tcPr>
          <w:p w:rsidR="008A7391" w:rsidRDefault="008A7391" w:rsidP="00061D32"/>
        </w:tc>
        <w:tc>
          <w:tcPr>
            <w:tcW w:w="3810" w:type="dxa"/>
            <w:gridSpan w:val="4"/>
          </w:tcPr>
          <w:p w:rsidR="008A7391" w:rsidRDefault="008A7391" w:rsidP="00061D32"/>
        </w:tc>
        <w:tc>
          <w:tcPr>
            <w:tcW w:w="3810" w:type="dxa"/>
            <w:gridSpan w:val="4"/>
          </w:tcPr>
          <w:p w:rsidR="008A7391" w:rsidRDefault="008A7391" w:rsidP="00061D32"/>
        </w:tc>
        <w:tc>
          <w:tcPr>
            <w:tcW w:w="3987" w:type="dxa"/>
            <w:gridSpan w:val="6"/>
          </w:tcPr>
          <w:p w:rsidR="008A7391" w:rsidRDefault="008A7391" w:rsidP="00061D32"/>
        </w:tc>
      </w:tr>
      <w:tr w:rsidR="00BB5770" w:rsidTr="0085516F">
        <w:trPr>
          <w:gridAfter w:val="1"/>
          <w:wAfter w:w="68" w:type="dxa"/>
        </w:trPr>
        <w:tc>
          <w:tcPr>
            <w:tcW w:w="15417" w:type="dxa"/>
            <w:gridSpan w:val="18"/>
          </w:tcPr>
          <w:p w:rsidR="00BB5770" w:rsidRPr="008A7391" w:rsidRDefault="004C1916" w:rsidP="008A7391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8A7391">
              <w:rPr>
                <w:b/>
              </w:rPr>
              <w:t>Мероприятия, направленные на реализацию решений и поручений органов государственной власти и управления</w:t>
            </w:r>
          </w:p>
        </w:tc>
      </w:tr>
      <w:tr w:rsidR="008A7391" w:rsidRPr="008A7391" w:rsidTr="008A7391">
        <w:trPr>
          <w:gridAfter w:val="1"/>
          <w:wAfter w:w="68" w:type="dxa"/>
        </w:trPr>
        <w:tc>
          <w:tcPr>
            <w:tcW w:w="3048" w:type="dxa"/>
            <w:gridSpan w:val="3"/>
          </w:tcPr>
          <w:p w:rsidR="008A7391" w:rsidRPr="008A7391" w:rsidRDefault="008A7391" w:rsidP="00061D32">
            <w:pPr>
              <w:rPr>
                <w:b/>
              </w:rPr>
            </w:pPr>
            <w:r w:rsidRPr="008A7391">
              <w:rPr>
                <w:b/>
              </w:rPr>
              <w:t>№ п/</w:t>
            </w:r>
          </w:p>
        </w:tc>
        <w:tc>
          <w:tcPr>
            <w:tcW w:w="3048" w:type="dxa"/>
            <w:gridSpan w:val="4"/>
          </w:tcPr>
          <w:p w:rsidR="008A7391" w:rsidRPr="008A7391" w:rsidRDefault="008A7391" w:rsidP="00061D32">
            <w:pPr>
              <w:rPr>
                <w:b/>
              </w:rPr>
            </w:pPr>
            <w:r w:rsidRPr="008A7391">
              <w:rPr>
                <w:b/>
              </w:rPr>
              <w:t>Наименование мероприятия</w:t>
            </w:r>
          </w:p>
        </w:tc>
        <w:tc>
          <w:tcPr>
            <w:tcW w:w="3048" w:type="dxa"/>
            <w:gridSpan w:val="2"/>
          </w:tcPr>
          <w:p w:rsidR="008A7391" w:rsidRPr="008A7391" w:rsidRDefault="008A7391" w:rsidP="00061D32">
            <w:pPr>
              <w:rPr>
                <w:b/>
              </w:rPr>
            </w:pPr>
            <w:r w:rsidRPr="008A7391">
              <w:rPr>
                <w:b/>
              </w:rPr>
              <w:t>Цели/ожидаемые результаты</w:t>
            </w:r>
          </w:p>
        </w:tc>
        <w:tc>
          <w:tcPr>
            <w:tcW w:w="3048" w:type="dxa"/>
            <w:gridSpan w:val="5"/>
          </w:tcPr>
          <w:p w:rsidR="008A7391" w:rsidRPr="008A7391" w:rsidRDefault="008A7391" w:rsidP="00061D32">
            <w:pPr>
              <w:rPr>
                <w:b/>
              </w:rPr>
            </w:pPr>
            <w:r w:rsidRPr="008A7391">
              <w:rPr>
                <w:b/>
              </w:rPr>
              <w:t>Сроки</w:t>
            </w:r>
          </w:p>
        </w:tc>
        <w:tc>
          <w:tcPr>
            <w:tcW w:w="3225" w:type="dxa"/>
            <w:gridSpan w:val="4"/>
          </w:tcPr>
          <w:p w:rsidR="008A7391" w:rsidRPr="008A7391" w:rsidRDefault="008A7391" w:rsidP="00061D32">
            <w:pPr>
              <w:rPr>
                <w:b/>
              </w:rPr>
            </w:pPr>
            <w:r w:rsidRPr="008A7391">
              <w:rPr>
                <w:b/>
              </w:rPr>
              <w:t>Ответственные исполнители/соисполнители</w:t>
            </w:r>
          </w:p>
        </w:tc>
      </w:tr>
      <w:tr w:rsidR="008A7391" w:rsidTr="008A7391">
        <w:trPr>
          <w:gridAfter w:val="1"/>
          <w:wAfter w:w="68" w:type="dxa"/>
        </w:trPr>
        <w:tc>
          <w:tcPr>
            <w:tcW w:w="3048" w:type="dxa"/>
            <w:gridSpan w:val="3"/>
          </w:tcPr>
          <w:p w:rsidR="008A7391" w:rsidRDefault="008A7391" w:rsidP="00061D32"/>
        </w:tc>
        <w:tc>
          <w:tcPr>
            <w:tcW w:w="3048" w:type="dxa"/>
            <w:gridSpan w:val="4"/>
          </w:tcPr>
          <w:p w:rsidR="008A7391" w:rsidRDefault="008A7391" w:rsidP="00061D32"/>
        </w:tc>
        <w:tc>
          <w:tcPr>
            <w:tcW w:w="3048" w:type="dxa"/>
            <w:gridSpan w:val="2"/>
          </w:tcPr>
          <w:p w:rsidR="008A7391" w:rsidRDefault="008A7391" w:rsidP="00061D32"/>
        </w:tc>
        <w:tc>
          <w:tcPr>
            <w:tcW w:w="3048" w:type="dxa"/>
            <w:gridSpan w:val="5"/>
          </w:tcPr>
          <w:p w:rsidR="008A7391" w:rsidRDefault="008A7391" w:rsidP="00061D32"/>
        </w:tc>
        <w:tc>
          <w:tcPr>
            <w:tcW w:w="3225" w:type="dxa"/>
            <w:gridSpan w:val="4"/>
          </w:tcPr>
          <w:p w:rsidR="008A7391" w:rsidRDefault="008A7391" w:rsidP="00061D32"/>
        </w:tc>
      </w:tr>
      <w:tr w:rsidR="000A2EE4" w:rsidTr="007F3BDA">
        <w:trPr>
          <w:gridAfter w:val="1"/>
          <w:wAfter w:w="68" w:type="dxa"/>
        </w:trPr>
        <w:tc>
          <w:tcPr>
            <w:tcW w:w="15417" w:type="dxa"/>
            <w:gridSpan w:val="18"/>
          </w:tcPr>
          <w:p w:rsidR="000A2EE4" w:rsidRPr="000A2EE4" w:rsidRDefault="000A2EE4" w:rsidP="000A2EE4">
            <w:pPr>
              <w:pStyle w:val="a3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0A2EE4">
              <w:rPr>
                <w:b/>
              </w:rPr>
              <w:t>Иные мероприятия</w:t>
            </w:r>
          </w:p>
        </w:tc>
      </w:tr>
      <w:tr w:rsidR="000A2EE4" w:rsidTr="000A2EE4">
        <w:trPr>
          <w:gridAfter w:val="2"/>
          <w:wAfter w:w="244" w:type="dxa"/>
        </w:trPr>
        <w:tc>
          <w:tcPr>
            <w:tcW w:w="2540" w:type="dxa"/>
            <w:gridSpan w:val="2"/>
          </w:tcPr>
          <w:p w:rsidR="000A2EE4" w:rsidRDefault="000A2EE4" w:rsidP="00061D32"/>
        </w:tc>
        <w:tc>
          <w:tcPr>
            <w:tcW w:w="2540" w:type="dxa"/>
            <w:gridSpan w:val="3"/>
          </w:tcPr>
          <w:p w:rsidR="000A2EE4" w:rsidRDefault="000A2EE4" w:rsidP="00061D32"/>
        </w:tc>
        <w:tc>
          <w:tcPr>
            <w:tcW w:w="2540" w:type="dxa"/>
            <w:gridSpan w:val="3"/>
          </w:tcPr>
          <w:p w:rsidR="000A2EE4" w:rsidRDefault="000A2EE4" w:rsidP="00061D32"/>
        </w:tc>
        <w:tc>
          <w:tcPr>
            <w:tcW w:w="2540" w:type="dxa"/>
            <w:gridSpan w:val="3"/>
          </w:tcPr>
          <w:p w:rsidR="000A2EE4" w:rsidRDefault="000A2EE4" w:rsidP="00061D32"/>
        </w:tc>
        <w:tc>
          <w:tcPr>
            <w:tcW w:w="2540" w:type="dxa"/>
            <w:gridSpan w:val="4"/>
          </w:tcPr>
          <w:p w:rsidR="000A2EE4" w:rsidRDefault="000A2EE4" w:rsidP="00061D32"/>
        </w:tc>
        <w:tc>
          <w:tcPr>
            <w:tcW w:w="2541" w:type="dxa"/>
            <w:gridSpan w:val="2"/>
          </w:tcPr>
          <w:p w:rsidR="000A2EE4" w:rsidRDefault="000A2EE4" w:rsidP="00061D32"/>
        </w:tc>
      </w:tr>
      <w:tr w:rsidR="000A2EE4" w:rsidTr="000A2EE4">
        <w:trPr>
          <w:gridAfter w:val="2"/>
          <w:wAfter w:w="244" w:type="dxa"/>
        </w:trPr>
        <w:tc>
          <w:tcPr>
            <w:tcW w:w="2540" w:type="dxa"/>
            <w:gridSpan w:val="2"/>
          </w:tcPr>
          <w:p w:rsidR="000A2EE4" w:rsidRDefault="000A2EE4" w:rsidP="00061D32"/>
        </w:tc>
        <w:tc>
          <w:tcPr>
            <w:tcW w:w="2540" w:type="dxa"/>
            <w:gridSpan w:val="3"/>
          </w:tcPr>
          <w:p w:rsidR="000A2EE4" w:rsidRDefault="000A2EE4" w:rsidP="00061D32"/>
        </w:tc>
        <w:tc>
          <w:tcPr>
            <w:tcW w:w="2540" w:type="dxa"/>
            <w:gridSpan w:val="3"/>
          </w:tcPr>
          <w:p w:rsidR="000A2EE4" w:rsidRDefault="000A2EE4" w:rsidP="00061D32"/>
        </w:tc>
        <w:tc>
          <w:tcPr>
            <w:tcW w:w="2540" w:type="dxa"/>
            <w:gridSpan w:val="3"/>
          </w:tcPr>
          <w:p w:rsidR="000A2EE4" w:rsidRDefault="000A2EE4" w:rsidP="00061D32"/>
        </w:tc>
        <w:tc>
          <w:tcPr>
            <w:tcW w:w="2540" w:type="dxa"/>
            <w:gridSpan w:val="4"/>
          </w:tcPr>
          <w:p w:rsidR="000A2EE4" w:rsidRDefault="000A2EE4" w:rsidP="00061D32"/>
        </w:tc>
        <w:tc>
          <w:tcPr>
            <w:tcW w:w="2541" w:type="dxa"/>
            <w:gridSpan w:val="2"/>
          </w:tcPr>
          <w:p w:rsidR="000A2EE4" w:rsidRDefault="000A2EE4" w:rsidP="00061D32"/>
        </w:tc>
      </w:tr>
    </w:tbl>
    <w:p w:rsidR="00EA6E46" w:rsidRPr="001470BF" w:rsidRDefault="00EA6E46" w:rsidP="00061D32"/>
    <w:p w:rsidR="00A77FD8" w:rsidRDefault="00A77FD8">
      <w:pPr>
        <w:rPr>
          <w:sz w:val="28"/>
          <w:szCs w:val="28"/>
        </w:rPr>
      </w:pPr>
    </w:p>
    <w:p w:rsidR="00A77FD8" w:rsidRDefault="00A77FD8">
      <w:pPr>
        <w:rPr>
          <w:sz w:val="28"/>
          <w:szCs w:val="28"/>
        </w:rPr>
      </w:pPr>
    </w:p>
    <w:p w:rsidR="002F6B49" w:rsidRPr="002F6B49" w:rsidRDefault="002F6B49">
      <w:pPr>
        <w:rPr>
          <w:sz w:val="28"/>
          <w:szCs w:val="28"/>
        </w:rPr>
        <w:sectPr w:rsidR="002F6B49" w:rsidRPr="002F6B49" w:rsidSect="00061D32">
          <w:footerReference w:type="default" r:id="rId11"/>
          <w:pgSz w:w="16838" w:h="11906" w:orient="landscape"/>
          <w:pgMar w:top="1135" w:right="820" w:bottom="567" w:left="993" w:header="709" w:footer="709" w:gutter="0"/>
          <w:cols w:space="708"/>
          <w:docGrid w:linePitch="360"/>
        </w:sectPr>
      </w:pPr>
      <w:bookmarkStart w:id="0" w:name="_GoBack"/>
      <w:bookmarkEnd w:id="0"/>
    </w:p>
    <w:p w:rsidR="00775452" w:rsidRPr="008655D2" w:rsidRDefault="00775452" w:rsidP="00E754F7">
      <w:pPr>
        <w:pStyle w:val="a8"/>
        <w:ind w:right="0"/>
        <w:contextualSpacing/>
        <w:rPr>
          <w:szCs w:val="28"/>
          <w:u w:val="single"/>
        </w:rPr>
      </w:pPr>
    </w:p>
    <w:sectPr w:rsidR="00775452" w:rsidRPr="008655D2" w:rsidSect="00691F2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CA2" w:rsidRDefault="00856CA2" w:rsidP="003B4B15">
      <w:r>
        <w:separator/>
      </w:r>
    </w:p>
  </w:endnote>
  <w:endnote w:type="continuationSeparator" w:id="0">
    <w:p w:rsidR="00856CA2" w:rsidRDefault="00856CA2" w:rsidP="003B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205531"/>
      <w:docPartObj>
        <w:docPartGallery w:val="Page Numbers (Bottom of Page)"/>
        <w:docPartUnique/>
      </w:docPartObj>
    </w:sdtPr>
    <w:sdtEndPr/>
    <w:sdtContent>
      <w:p w:rsidR="00856CA2" w:rsidRDefault="00856C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532">
          <w:rPr>
            <w:noProof/>
          </w:rPr>
          <w:t>17</w:t>
        </w:r>
        <w:r>
          <w:fldChar w:fldCharType="end"/>
        </w:r>
      </w:p>
    </w:sdtContent>
  </w:sdt>
  <w:p w:rsidR="00856CA2" w:rsidRDefault="00856C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CA2" w:rsidRDefault="00856CA2" w:rsidP="003B4B15">
      <w:r>
        <w:separator/>
      </w:r>
    </w:p>
  </w:footnote>
  <w:footnote w:type="continuationSeparator" w:id="0">
    <w:p w:rsidR="00856CA2" w:rsidRDefault="00856CA2" w:rsidP="003B4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856C13"/>
    <w:multiLevelType w:val="hybridMultilevel"/>
    <w:tmpl w:val="9984E982"/>
    <w:lvl w:ilvl="0" w:tplc="D3B0C7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59A4"/>
    <w:multiLevelType w:val="hybridMultilevel"/>
    <w:tmpl w:val="D67CD5F0"/>
    <w:lvl w:ilvl="0" w:tplc="1E146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4F5DBA"/>
    <w:multiLevelType w:val="multilevel"/>
    <w:tmpl w:val="51886006"/>
    <w:lvl w:ilvl="0">
      <w:start w:val="2"/>
      <w:numFmt w:val="upperRoman"/>
      <w:lvlText w:val="%1."/>
      <w:lvlJc w:val="left"/>
      <w:pPr>
        <w:ind w:left="256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6" w15:restartNumberingAfterBreak="0">
    <w:nsid w:val="4C312D95"/>
    <w:multiLevelType w:val="hybridMultilevel"/>
    <w:tmpl w:val="EE306F06"/>
    <w:lvl w:ilvl="0" w:tplc="0C28AE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E0D55"/>
    <w:multiLevelType w:val="hybridMultilevel"/>
    <w:tmpl w:val="49221A2C"/>
    <w:lvl w:ilvl="0" w:tplc="C3D44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82C7A83"/>
    <w:multiLevelType w:val="hybridMultilevel"/>
    <w:tmpl w:val="127697A2"/>
    <w:lvl w:ilvl="0" w:tplc="BEEE49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06FEB"/>
    <w:multiLevelType w:val="hybridMultilevel"/>
    <w:tmpl w:val="43E05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57"/>
    <w:rsid w:val="0002394C"/>
    <w:rsid w:val="0003787A"/>
    <w:rsid w:val="000449E1"/>
    <w:rsid w:val="00061D32"/>
    <w:rsid w:val="0009392D"/>
    <w:rsid w:val="000946C4"/>
    <w:rsid w:val="000963A0"/>
    <w:rsid w:val="000A2EE4"/>
    <w:rsid w:val="000A3DD8"/>
    <w:rsid w:val="000B4B1B"/>
    <w:rsid w:val="000B7287"/>
    <w:rsid w:val="000C3427"/>
    <w:rsid w:val="000C4021"/>
    <w:rsid w:val="000D1F6C"/>
    <w:rsid w:val="000D642B"/>
    <w:rsid w:val="000E6CC1"/>
    <w:rsid w:val="000F4440"/>
    <w:rsid w:val="00100040"/>
    <w:rsid w:val="00104F19"/>
    <w:rsid w:val="00106AEA"/>
    <w:rsid w:val="00122F9F"/>
    <w:rsid w:val="001338DC"/>
    <w:rsid w:val="00140E95"/>
    <w:rsid w:val="00147262"/>
    <w:rsid w:val="00157331"/>
    <w:rsid w:val="00160ED4"/>
    <w:rsid w:val="00166245"/>
    <w:rsid w:val="00175641"/>
    <w:rsid w:val="00180955"/>
    <w:rsid w:val="00191663"/>
    <w:rsid w:val="00195169"/>
    <w:rsid w:val="001E5E10"/>
    <w:rsid w:val="001F38BF"/>
    <w:rsid w:val="0020659D"/>
    <w:rsid w:val="00215B1C"/>
    <w:rsid w:val="00223BCC"/>
    <w:rsid w:val="00231A49"/>
    <w:rsid w:val="00240F9D"/>
    <w:rsid w:val="0024110C"/>
    <w:rsid w:val="00241815"/>
    <w:rsid w:val="00246354"/>
    <w:rsid w:val="00267012"/>
    <w:rsid w:val="00267AAC"/>
    <w:rsid w:val="00297157"/>
    <w:rsid w:val="002B71D8"/>
    <w:rsid w:val="002C1A49"/>
    <w:rsid w:val="002C424F"/>
    <w:rsid w:val="002C759E"/>
    <w:rsid w:val="002D0E3D"/>
    <w:rsid w:val="002D3458"/>
    <w:rsid w:val="002D3BFA"/>
    <w:rsid w:val="002F6B49"/>
    <w:rsid w:val="00304DA2"/>
    <w:rsid w:val="00306BC6"/>
    <w:rsid w:val="00312972"/>
    <w:rsid w:val="00314037"/>
    <w:rsid w:val="003150FD"/>
    <w:rsid w:val="0032758F"/>
    <w:rsid w:val="00327A29"/>
    <w:rsid w:val="00333A1F"/>
    <w:rsid w:val="003478BB"/>
    <w:rsid w:val="00365F2B"/>
    <w:rsid w:val="003705A1"/>
    <w:rsid w:val="00386478"/>
    <w:rsid w:val="00387BC8"/>
    <w:rsid w:val="0039001F"/>
    <w:rsid w:val="003970BC"/>
    <w:rsid w:val="003B4B15"/>
    <w:rsid w:val="003F3E92"/>
    <w:rsid w:val="003F7C0E"/>
    <w:rsid w:val="00423E94"/>
    <w:rsid w:val="00424121"/>
    <w:rsid w:val="00440F47"/>
    <w:rsid w:val="00472173"/>
    <w:rsid w:val="00473DD7"/>
    <w:rsid w:val="004755DE"/>
    <w:rsid w:val="004B4156"/>
    <w:rsid w:val="004C1916"/>
    <w:rsid w:val="004C6E52"/>
    <w:rsid w:val="004D52EC"/>
    <w:rsid w:val="004D640D"/>
    <w:rsid w:val="004E022B"/>
    <w:rsid w:val="004F66A0"/>
    <w:rsid w:val="00515EA3"/>
    <w:rsid w:val="00522B77"/>
    <w:rsid w:val="00524726"/>
    <w:rsid w:val="005313F8"/>
    <w:rsid w:val="00560E09"/>
    <w:rsid w:val="00565685"/>
    <w:rsid w:val="0059019D"/>
    <w:rsid w:val="0059082C"/>
    <w:rsid w:val="005969D2"/>
    <w:rsid w:val="005A76AF"/>
    <w:rsid w:val="005C349D"/>
    <w:rsid w:val="0061445F"/>
    <w:rsid w:val="00620ECE"/>
    <w:rsid w:val="0064238C"/>
    <w:rsid w:val="0064464A"/>
    <w:rsid w:val="00645788"/>
    <w:rsid w:val="00654B98"/>
    <w:rsid w:val="006636E0"/>
    <w:rsid w:val="00663C67"/>
    <w:rsid w:val="00674D67"/>
    <w:rsid w:val="00686C49"/>
    <w:rsid w:val="00691F2E"/>
    <w:rsid w:val="006A3180"/>
    <w:rsid w:val="006B1196"/>
    <w:rsid w:val="006B4F9D"/>
    <w:rsid w:val="006B582C"/>
    <w:rsid w:val="006D6372"/>
    <w:rsid w:val="006E6A23"/>
    <w:rsid w:val="006F2A7A"/>
    <w:rsid w:val="006F4AB7"/>
    <w:rsid w:val="007141E4"/>
    <w:rsid w:val="007216D9"/>
    <w:rsid w:val="00737AAB"/>
    <w:rsid w:val="0074027B"/>
    <w:rsid w:val="0074280B"/>
    <w:rsid w:val="007605F0"/>
    <w:rsid w:val="007642E4"/>
    <w:rsid w:val="007717CD"/>
    <w:rsid w:val="00775452"/>
    <w:rsid w:val="00787768"/>
    <w:rsid w:val="00790003"/>
    <w:rsid w:val="007C12BF"/>
    <w:rsid w:val="007D5D4D"/>
    <w:rsid w:val="007E0B0B"/>
    <w:rsid w:val="007E6337"/>
    <w:rsid w:val="0080596A"/>
    <w:rsid w:val="00814F63"/>
    <w:rsid w:val="008248B1"/>
    <w:rsid w:val="008278B2"/>
    <w:rsid w:val="0084217E"/>
    <w:rsid w:val="008424FA"/>
    <w:rsid w:val="00855514"/>
    <w:rsid w:val="0085582D"/>
    <w:rsid w:val="00856CA2"/>
    <w:rsid w:val="00863A12"/>
    <w:rsid w:val="008655D2"/>
    <w:rsid w:val="00887A9A"/>
    <w:rsid w:val="008A329E"/>
    <w:rsid w:val="008A3971"/>
    <w:rsid w:val="008A7391"/>
    <w:rsid w:val="008A7EED"/>
    <w:rsid w:val="008C070A"/>
    <w:rsid w:val="008C0744"/>
    <w:rsid w:val="008D0046"/>
    <w:rsid w:val="008D0ED5"/>
    <w:rsid w:val="008E36AA"/>
    <w:rsid w:val="008F65A3"/>
    <w:rsid w:val="0091149D"/>
    <w:rsid w:val="00913421"/>
    <w:rsid w:val="00953506"/>
    <w:rsid w:val="0096029F"/>
    <w:rsid w:val="009614BD"/>
    <w:rsid w:val="00982EFE"/>
    <w:rsid w:val="00983049"/>
    <w:rsid w:val="00995986"/>
    <w:rsid w:val="009A0323"/>
    <w:rsid w:val="009B0225"/>
    <w:rsid w:val="009C1297"/>
    <w:rsid w:val="009D1A7E"/>
    <w:rsid w:val="009E370F"/>
    <w:rsid w:val="009E43EC"/>
    <w:rsid w:val="009F294B"/>
    <w:rsid w:val="00A01B91"/>
    <w:rsid w:val="00A0306B"/>
    <w:rsid w:val="00A128FF"/>
    <w:rsid w:val="00A15616"/>
    <w:rsid w:val="00A31816"/>
    <w:rsid w:val="00A446B8"/>
    <w:rsid w:val="00A5252A"/>
    <w:rsid w:val="00A5600F"/>
    <w:rsid w:val="00A60C6C"/>
    <w:rsid w:val="00A76F64"/>
    <w:rsid w:val="00A77FD8"/>
    <w:rsid w:val="00A87478"/>
    <w:rsid w:val="00AD7A33"/>
    <w:rsid w:val="00AE2FC2"/>
    <w:rsid w:val="00AF22C5"/>
    <w:rsid w:val="00AF3AFC"/>
    <w:rsid w:val="00AF5913"/>
    <w:rsid w:val="00B20ED8"/>
    <w:rsid w:val="00B26731"/>
    <w:rsid w:val="00B3075A"/>
    <w:rsid w:val="00B3131E"/>
    <w:rsid w:val="00B43DEB"/>
    <w:rsid w:val="00B7491E"/>
    <w:rsid w:val="00B77513"/>
    <w:rsid w:val="00B96A09"/>
    <w:rsid w:val="00BB5770"/>
    <w:rsid w:val="00BD235B"/>
    <w:rsid w:val="00BE6625"/>
    <w:rsid w:val="00C132E5"/>
    <w:rsid w:val="00C33F6D"/>
    <w:rsid w:val="00C371B0"/>
    <w:rsid w:val="00C61C15"/>
    <w:rsid w:val="00C73BD2"/>
    <w:rsid w:val="00C86532"/>
    <w:rsid w:val="00C86593"/>
    <w:rsid w:val="00C97F29"/>
    <w:rsid w:val="00CB222B"/>
    <w:rsid w:val="00CE4E81"/>
    <w:rsid w:val="00CE66DE"/>
    <w:rsid w:val="00CF3856"/>
    <w:rsid w:val="00D0417D"/>
    <w:rsid w:val="00D063BA"/>
    <w:rsid w:val="00D216FC"/>
    <w:rsid w:val="00D32859"/>
    <w:rsid w:val="00D343F0"/>
    <w:rsid w:val="00D519E0"/>
    <w:rsid w:val="00D539DF"/>
    <w:rsid w:val="00D6150E"/>
    <w:rsid w:val="00D70E32"/>
    <w:rsid w:val="00D7645F"/>
    <w:rsid w:val="00DA5278"/>
    <w:rsid w:val="00DC2E9D"/>
    <w:rsid w:val="00DC6DE4"/>
    <w:rsid w:val="00DD4058"/>
    <w:rsid w:val="00DD595E"/>
    <w:rsid w:val="00DD6CDC"/>
    <w:rsid w:val="00DD70E5"/>
    <w:rsid w:val="00E02603"/>
    <w:rsid w:val="00E02BDB"/>
    <w:rsid w:val="00E353F6"/>
    <w:rsid w:val="00E36F9F"/>
    <w:rsid w:val="00E4728D"/>
    <w:rsid w:val="00E5247D"/>
    <w:rsid w:val="00E66CD3"/>
    <w:rsid w:val="00E754F7"/>
    <w:rsid w:val="00E85E94"/>
    <w:rsid w:val="00EA6E46"/>
    <w:rsid w:val="00EB2C43"/>
    <w:rsid w:val="00EB692D"/>
    <w:rsid w:val="00EC2D9B"/>
    <w:rsid w:val="00EC6DB6"/>
    <w:rsid w:val="00ED4AEE"/>
    <w:rsid w:val="00EE0957"/>
    <w:rsid w:val="00EE2AC7"/>
    <w:rsid w:val="00EF25AD"/>
    <w:rsid w:val="00F1346D"/>
    <w:rsid w:val="00F16042"/>
    <w:rsid w:val="00F2619F"/>
    <w:rsid w:val="00F37CF5"/>
    <w:rsid w:val="00F45BB5"/>
    <w:rsid w:val="00F5748C"/>
    <w:rsid w:val="00F66B6F"/>
    <w:rsid w:val="00F71D07"/>
    <w:rsid w:val="00F72AAC"/>
    <w:rsid w:val="00F86AFC"/>
    <w:rsid w:val="00F9772A"/>
    <w:rsid w:val="00F97FE5"/>
    <w:rsid w:val="00FB1F3C"/>
    <w:rsid w:val="00FE2865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C8B5D-81F7-439C-82F5-793FA097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7157"/>
    <w:pPr>
      <w:keepNext/>
      <w:tabs>
        <w:tab w:val="left" w:pos="10260"/>
      </w:tabs>
      <w:ind w:left="10260"/>
      <w:jc w:val="both"/>
      <w:outlineLvl w:val="1"/>
    </w:pPr>
    <w:rPr>
      <w:b/>
      <w:bCs/>
      <w:sz w:val="18"/>
      <w:szCs w:val="1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4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157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7D5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B4B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D0E3D"/>
    <w:pPr>
      <w:ind w:right="-6"/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2D0E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C34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34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C34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C34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C34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7545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754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75452"/>
    <w:rPr>
      <w:vertAlign w:val="superscript"/>
    </w:rPr>
  </w:style>
  <w:style w:type="paragraph" w:styleId="af">
    <w:name w:val="Title"/>
    <w:basedOn w:val="a"/>
    <w:link w:val="af0"/>
    <w:qFormat/>
    <w:rsid w:val="00775452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7754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Emphasis"/>
    <w:basedOn w:val="a0"/>
    <w:uiPriority w:val="20"/>
    <w:qFormat/>
    <w:rsid w:val="00775452"/>
    <w:rPr>
      <w:i/>
      <w:iCs/>
    </w:rPr>
  </w:style>
  <w:style w:type="table" w:styleId="af2">
    <w:name w:val="Table Grid"/>
    <w:basedOn w:val="a1"/>
    <w:uiPriority w:val="39"/>
    <w:rsid w:val="00A77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A77FD8"/>
    <w:rPr>
      <w:b/>
      <w:bCs/>
    </w:rPr>
  </w:style>
  <w:style w:type="paragraph" w:styleId="af4">
    <w:name w:val="Normal (Web)"/>
    <w:aliases w:val="Знак Знак1"/>
    <w:basedOn w:val="a"/>
    <w:uiPriority w:val="99"/>
    <w:unhideWhenUsed/>
    <w:rsid w:val="00515E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F3AAD-5628-4BCA-89AB-0919593F77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A67CE3D-B3FC-4044-9A97-7E1E7F4A2A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B12B5-592F-40E9-8C3C-89191BC0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103637-2FE4-4BD4-9647-38951DD0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</dc:creator>
  <cp:lastModifiedBy>Полякова Наталья Валерьевна</cp:lastModifiedBy>
  <cp:revision>17</cp:revision>
  <cp:lastPrinted>2018-11-15T02:39:00Z</cp:lastPrinted>
  <dcterms:created xsi:type="dcterms:W3CDTF">2018-12-02T10:17:00Z</dcterms:created>
  <dcterms:modified xsi:type="dcterms:W3CDTF">2018-12-07T10:47:00Z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