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Pr="005D1F38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4FDF" w:rsidRPr="002A2CFD" w:rsidRDefault="000B486A" w:rsidP="009D7D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решения Совета депутатов ЗАТО г. Зеле</w:t>
      </w:r>
      <w:r w:rsidR="009D7DDD" w:rsidRPr="008D28E1">
        <w:rPr>
          <w:rFonts w:ascii="Times New Roman" w:hAnsi="Times New Roman"/>
          <w:sz w:val="28"/>
          <w:szCs w:val="28"/>
        </w:rPr>
        <w:t>ногорск</w:t>
      </w:r>
      <w:r>
        <w:rPr>
          <w:rFonts w:ascii="Times New Roman" w:hAnsi="Times New Roman"/>
          <w:sz w:val="28"/>
          <w:szCs w:val="28"/>
        </w:rPr>
        <w:t>а</w:t>
      </w:r>
      <w:r w:rsidR="009D7DDD" w:rsidRPr="008D28E1">
        <w:rPr>
          <w:rFonts w:ascii="Times New Roman" w:hAnsi="Times New Roman"/>
          <w:sz w:val="28"/>
          <w:szCs w:val="28"/>
        </w:rPr>
        <w:t xml:space="preserve"> «</w:t>
      </w:r>
      <w:r w:rsidR="006E0EE2" w:rsidRPr="006E0EE2">
        <w:rPr>
          <w:rFonts w:ascii="Times New Roman" w:hAnsi="Times New Roman"/>
          <w:sz w:val="28"/>
          <w:szCs w:val="28"/>
        </w:rPr>
        <w:t xml:space="preserve">О внесении изменений в решение Совета депутатов ЗАТО </w:t>
      </w:r>
      <w:r w:rsidR="006E0EE2" w:rsidRPr="006E0EE2">
        <w:rPr>
          <w:rFonts w:ascii="Times New Roman" w:hAnsi="Times New Roman"/>
          <w:sz w:val="28"/>
          <w:szCs w:val="28"/>
        </w:rPr>
        <w:br/>
        <w:t>г. Зеленогорска от 23.12.2015 № 17-113р «Об определении границ прилегающих к организациям и (или) объектам территорий, на которых не допускается розничная продажа алкогольной продукции»</w:t>
      </w:r>
      <w:bookmarkStart w:id="0" w:name="_GoBack"/>
      <w:bookmarkEnd w:id="0"/>
      <w:r w:rsidR="009D7DDD">
        <w:rPr>
          <w:rFonts w:ascii="Times New Roman" w:hAnsi="Times New Roman"/>
          <w:sz w:val="28"/>
          <w:szCs w:val="28"/>
        </w:rPr>
        <w:t>»</w:t>
      </w:r>
      <w:r w:rsidR="00C3571E" w:rsidRPr="002A2CFD">
        <w:rPr>
          <w:rFonts w:ascii="Times New Roman" w:hAnsi="Times New Roman"/>
          <w:sz w:val="28"/>
          <w:szCs w:val="28"/>
        </w:rPr>
        <w:t>.</w:t>
      </w:r>
    </w:p>
    <w:p w:rsidR="00C064C2" w:rsidRDefault="00C064C2" w:rsidP="00C064C2">
      <w:pPr>
        <w:pStyle w:val="ConsPlusNormal"/>
        <w:jc w:val="both"/>
        <w:rPr>
          <w:lang w:eastAsia="en-US"/>
        </w:rPr>
      </w:pPr>
      <w:r>
        <w:rPr>
          <w:lang w:eastAsia="en-US"/>
        </w:rPr>
        <w:tab/>
      </w:r>
    </w:p>
    <w:p w:rsidR="00C064C2" w:rsidRPr="00F56257" w:rsidRDefault="00C064C2" w:rsidP="00C064C2">
      <w:pPr>
        <w:pStyle w:val="ConsPlusNormal"/>
        <w:jc w:val="both"/>
        <w:rPr>
          <w:color w:val="000000"/>
          <w:lang w:eastAsia="en-US"/>
        </w:rPr>
      </w:pPr>
      <w:r>
        <w:rPr>
          <w:lang w:eastAsia="en-US"/>
        </w:rPr>
        <w:tab/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 xml:space="preserve">адресу: 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0B486A">
        <w:rPr>
          <w:color w:val="000000"/>
        </w:rPr>
        <w:t>ЗАТО г. 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0B486A" w:rsidRPr="001A2CCC">
          <w:rPr>
            <w:rStyle w:val="a4"/>
          </w:rPr>
          <w:t>kastukma@admin.zelenogorsk.ru</w:t>
        </w:r>
      </w:hyperlink>
      <w:r w:rsidR="000B486A">
        <w:rPr>
          <w:color w:val="000000"/>
        </w:rPr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</w:t>
      </w:r>
      <w:r w:rsidR="00A27898">
        <w:rPr>
          <w:color w:val="000000"/>
          <w:lang w:eastAsia="en-US"/>
        </w:rPr>
        <w:br/>
      </w:r>
      <w:r>
        <w:rPr>
          <w:color w:val="000000"/>
          <w:lang w:eastAsia="en-US"/>
        </w:rPr>
        <w:t xml:space="preserve">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lang w:eastAsia="en-US"/>
        </w:rPr>
        <w:t>(далее – проект НПА).</w:t>
      </w:r>
      <w:r w:rsidRPr="00F56257">
        <w:rPr>
          <w:color w:val="000000"/>
          <w:lang w:eastAsia="en-US"/>
        </w:rPr>
        <w:t xml:space="preserve"> </w:t>
      </w:r>
    </w:p>
    <w:p w:rsidR="00C064C2" w:rsidRDefault="000B486A" w:rsidP="009D7D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Уполномоченное должностное лицо ЗАТО 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не будет иметь 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проанализировать  позиции,  направленные  после 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косвенно затрагиваются Проектом акта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ab/>
        <w:t xml:space="preserve">Ответьте на предлагаемые вопросы по проекту НПА (по Перечню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енных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>
        <w:rPr>
          <w:rFonts w:ascii="Times New Roman" w:hAnsi="Times New Roman"/>
          <w:sz w:val="28"/>
          <w:szCs w:val="28"/>
        </w:rPr>
        <w:t>):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…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 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>роектом акта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94F6B"/>
    <w:rsid w:val="00196E5A"/>
    <w:rsid w:val="00197DD7"/>
    <w:rsid w:val="001A08D8"/>
    <w:rsid w:val="001C180B"/>
    <w:rsid w:val="001C1E21"/>
    <w:rsid w:val="001C3B71"/>
    <w:rsid w:val="001D069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D0B42"/>
    <w:rsid w:val="006D5DE7"/>
    <w:rsid w:val="006D6286"/>
    <w:rsid w:val="006E0EE2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E2CB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tukma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Кастюк Михаил Александрович</cp:lastModifiedBy>
  <cp:revision>2</cp:revision>
  <dcterms:created xsi:type="dcterms:W3CDTF">2018-11-15T02:25:00Z</dcterms:created>
  <dcterms:modified xsi:type="dcterms:W3CDTF">2018-11-15T02:25:00Z</dcterms:modified>
</cp:coreProperties>
</file>