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212" w:rsidRDefault="006C4212" w:rsidP="00B558BC">
      <w:pPr>
        <w:ind w:left="-851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771525" cy="914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4212" w:rsidRDefault="006C4212" w:rsidP="006C4212">
      <w:pPr>
        <w:ind w:left="-1080"/>
        <w:jc w:val="center"/>
        <w:rPr>
          <w:b/>
          <w:sz w:val="28"/>
          <w:szCs w:val="28"/>
        </w:rPr>
      </w:pPr>
    </w:p>
    <w:p w:rsidR="006C4212" w:rsidRDefault="006C4212" w:rsidP="006C4212">
      <w:pPr>
        <w:ind w:left="-108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6C4212" w:rsidRPr="005A45C3" w:rsidRDefault="006C4212" w:rsidP="006C4212">
      <w:pPr>
        <w:ind w:left="-1080"/>
        <w:jc w:val="center"/>
        <w:rPr>
          <w:b/>
        </w:rPr>
      </w:pPr>
      <w:r w:rsidRPr="005A45C3">
        <w:rPr>
          <w:b/>
        </w:rPr>
        <w:t>ЗАКРЫТОГО АДМИНИСТРАТИВНО-</w:t>
      </w:r>
    </w:p>
    <w:p w:rsidR="006C4212" w:rsidRPr="005A45C3" w:rsidRDefault="006C4212" w:rsidP="006C4212">
      <w:pPr>
        <w:ind w:left="-1080"/>
        <w:jc w:val="center"/>
        <w:rPr>
          <w:b/>
        </w:rPr>
      </w:pPr>
      <w:r w:rsidRPr="005A45C3">
        <w:rPr>
          <w:b/>
        </w:rPr>
        <w:t>ТЕРРИТОРИАЛЬНОГО ОБРАЗОВАНИЯ</w:t>
      </w:r>
    </w:p>
    <w:p w:rsidR="006C4212" w:rsidRPr="005A45C3" w:rsidRDefault="006C4212" w:rsidP="006C4212">
      <w:pPr>
        <w:ind w:left="-1080"/>
        <w:jc w:val="center"/>
        <w:rPr>
          <w:b/>
        </w:rPr>
      </w:pPr>
      <w:r w:rsidRPr="005A45C3">
        <w:rPr>
          <w:b/>
        </w:rPr>
        <w:t>ГОРОДА ЗЕЛЕНОГОРСКА</w:t>
      </w:r>
    </w:p>
    <w:p w:rsidR="006C4212" w:rsidRPr="005A45C3" w:rsidRDefault="006C4212" w:rsidP="006C4212">
      <w:pPr>
        <w:ind w:left="-1080"/>
        <w:jc w:val="center"/>
        <w:rPr>
          <w:b/>
        </w:rPr>
      </w:pPr>
      <w:r w:rsidRPr="005A45C3">
        <w:rPr>
          <w:b/>
        </w:rPr>
        <w:t>КРАСНОЯРСКОГО КРАЯ</w:t>
      </w:r>
    </w:p>
    <w:p w:rsidR="006C4212" w:rsidRDefault="006C4212" w:rsidP="006C4212">
      <w:pPr>
        <w:ind w:left="-1080"/>
        <w:jc w:val="center"/>
        <w:rPr>
          <w:sz w:val="28"/>
          <w:szCs w:val="28"/>
        </w:rPr>
      </w:pPr>
    </w:p>
    <w:p w:rsidR="006C4212" w:rsidRDefault="006C4212" w:rsidP="006C4212">
      <w:pPr>
        <w:ind w:left="-1080"/>
        <w:jc w:val="center"/>
        <w:rPr>
          <w:sz w:val="28"/>
          <w:szCs w:val="28"/>
        </w:rPr>
      </w:pPr>
    </w:p>
    <w:p w:rsidR="006C4212" w:rsidRDefault="006C4212" w:rsidP="006C4212">
      <w:pPr>
        <w:ind w:left="-10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F52425" w:rsidRDefault="00F52425" w:rsidP="006C4212">
      <w:pPr>
        <w:ind w:left="-1080"/>
        <w:jc w:val="center"/>
        <w:rPr>
          <w:b/>
          <w:sz w:val="28"/>
          <w:szCs w:val="28"/>
        </w:rPr>
      </w:pPr>
    </w:p>
    <w:p w:rsidR="006C4212" w:rsidRDefault="00421508" w:rsidP="006C4212">
      <w:pPr>
        <w:ind w:left="-142"/>
      </w:pPr>
      <w:r>
        <w:t xml:space="preserve">  27.09.2018</w:t>
      </w:r>
      <w:r w:rsidR="006C4212">
        <w:t xml:space="preserve">                        </w:t>
      </w:r>
      <w:r>
        <w:t xml:space="preserve">       </w:t>
      </w:r>
      <w:r w:rsidR="006C4212">
        <w:t xml:space="preserve">     г. Зеленогорск                                    </w:t>
      </w:r>
      <w:r>
        <w:t xml:space="preserve">                    </w:t>
      </w:r>
      <w:r w:rsidR="006C4212">
        <w:t xml:space="preserve"> </w:t>
      </w:r>
      <w:r>
        <w:t xml:space="preserve">    </w:t>
      </w:r>
      <w:bookmarkStart w:id="0" w:name="_GoBack"/>
      <w:bookmarkEnd w:id="0"/>
      <w:r w:rsidR="006C4212">
        <w:t xml:space="preserve"> №</w:t>
      </w:r>
      <w:r>
        <w:t xml:space="preserve"> 184-п</w:t>
      </w:r>
    </w:p>
    <w:p w:rsidR="006C4212" w:rsidRDefault="006C4212" w:rsidP="0047360B">
      <w:pPr>
        <w:tabs>
          <w:tab w:val="left" w:pos="5103"/>
        </w:tabs>
      </w:pPr>
    </w:p>
    <w:p w:rsidR="006C4212" w:rsidRPr="00997330" w:rsidRDefault="00F52183" w:rsidP="00B761F5">
      <w:pPr>
        <w:widowControl w:val="0"/>
        <w:tabs>
          <w:tab w:val="left" w:pos="4820"/>
          <w:tab w:val="left" w:pos="5103"/>
          <w:tab w:val="left" w:pos="5245"/>
        </w:tabs>
        <w:autoSpaceDE w:val="0"/>
        <w:autoSpaceDN w:val="0"/>
        <w:ind w:right="4110"/>
        <w:jc w:val="both"/>
        <w:rPr>
          <w:color w:val="000000"/>
          <w:lang w:bidi="ru-RU"/>
        </w:rPr>
      </w:pPr>
      <w:r w:rsidRPr="00997330">
        <w:rPr>
          <w:color w:val="000000"/>
          <w:lang w:bidi="ru-RU"/>
        </w:rPr>
        <w:t xml:space="preserve">Об утверждении Порядка </w:t>
      </w:r>
      <w:r w:rsidR="00767DBA" w:rsidRPr="00997330">
        <w:rPr>
          <w:color w:val="000000"/>
          <w:lang w:bidi="ru-RU"/>
        </w:rPr>
        <w:t>п</w:t>
      </w:r>
      <w:r w:rsidR="00B558BC" w:rsidRPr="00997330">
        <w:t>редставления,</w:t>
      </w:r>
      <w:r w:rsidR="00B761F5" w:rsidRPr="00997330">
        <w:t xml:space="preserve"> </w:t>
      </w:r>
      <w:r w:rsidR="00DE28B5" w:rsidRPr="00997330">
        <w:t>рассмотрения и оценки предложений граждан, организаций о выборе парка, подлежащего благоустройству</w:t>
      </w:r>
      <w:r w:rsidR="00924C2F" w:rsidRPr="00997330">
        <w:t xml:space="preserve"> </w:t>
      </w:r>
    </w:p>
    <w:p w:rsidR="00924C2F" w:rsidRPr="00997330" w:rsidRDefault="00924C2F" w:rsidP="00B558BC">
      <w:pPr>
        <w:widowControl w:val="0"/>
        <w:autoSpaceDE w:val="0"/>
        <w:autoSpaceDN w:val="0"/>
        <w:ind w:right="3968"/>
        <w:jc w:val="both"/>
      </w:pPr>
    </w:p>
    <w:p w:rsidR="0052333B" w:rsidRPr="00997330" w:rsidRDefault="00F61ED1" w:rsidP="00F61ED1">
      <w:pPr>
        <w:widowControl w:val="0"/>
        <w:tabs>
          <w:tab w:val="left" w:pos="993"/>
        </w:tabs>
        <w:autoSpaceDE w:val="0"/>
        <w:autoSpaceDN w:val="0"/>
        <w:ind w:firstLine="540"/>
        <w:jc w:val="both"/>
      </w:pPr>
      <w:r w:rsidRPr="00997330">
        <w:t>В соответствии с Правилами предоставления и распределения субсидий из федерального бюджета бюджетам субъектов Российской Федерации на поддержку обустройства мест массового отдыха населения (городских парков), утвержденными постановлением Правительства Российской Федерации от 30.12.2017 № 1710 «Об утверждении государственной программы Российской Федерации «Обеспечение доступным и комфортным жильем и коммунальными услугами граждан Российской Федерации», и в целях повышения качества и комфорта городской среды на территории города Зеленогорска</w:t>
      </w:r>
      <w:r w:rsidR="006C4CDE" w:rsidRPr="00997330">
        <w:rPr>
          <w:color w:val="000000"/>
          <w:lang w:bidi="ru-RU"/>
        </w:rPr>
        <w:t>, в</w:t>
      </w:r>
      <w:r w:rsidR="0052333B" w:rsidRPr="00997330">
        <w:t xml:space="preserve"> соответствии с Федеральным законом от 06.10.2003 № 131-ФЗ «Об общих принципах организации местного самоуправления в Российской Федерации», руководствуясь Уставом города,</w:t>
      </w:r>
    </w:p>
    <w:p w:rsidR="0052333B" w:rsidRPr="00997330" w:rsidRDefault="0052333B" w:rsidP="0052333B">
      <w:pPr>
        <w:ind w:firstLine="709"/>
        <w:jc w:val="both"/>
      </w:pPr>
    </w:p>
    <w:p w:rsidR="006C4212" w:rsidRPr="00997330" w:rsidRDefault="006C4212" w:rsidP="0052333B">
      <w:pPr>
        <w:jc w:val="both"/>
      </w:pPr>
      <w:r w:rsidRPr="00997330">
        <w:t>П О С Т А Н О В Л Я Ю:</w:t>
      </w:r>
    </w:p>
    <w:p w:rsidR="00B558BC" w:rsidRPr="00997330" w:rsidRDefault="00B558BC" w:rsidP="0052333B">
      <w:pPr>
        <w:jc w:val="both"/>
      </w:pPr>
    </w:p>
    <w:p w:rsidR="007B5F29" w:rsidRPr="00997330" w:rsidRDefault="006C4212" w:rsidP="0045145E">
      <w:pPr>
        <w:pStyle w:val="a5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ind w:left="0" w:right="-1" w:firstLine="709"/>
        <w:jc w:val="both"/>
        <w:rPr>
          <w:color w:val="000000"/>
          <w:lang w:bidi="ru-RU"/>
        </w:rPr>
      </w:pPr>
      <w:r w:rsidRPr="00997330">
        <w:t>Утвердить П</w:t>
      </w:r>
      <w:r w:rsidR="00AF7E86" w:rsidRPr="00997330">
        <w:t xml:space="preserve">орядок </w:t>
      </w:r>
      <w:r w:rsidR="00924C2F" w:rsidRPr="00997330">
        <w:t>представления, рассмотрения и оценки предложений граждан, организаций о выборе парка, подлежащего благоустройству</w:t>
      </w:r>
      <w:r w:rsidR="007B5F29" w:rsidRPr="00997330">
        <w:t xml:space="preserve"> согласно приложению к настоящему постановлению.</w:t>
      </w:r>
    </w:p>
    <w:p w:rsidR="00B761F5" w:rsidRPr="00997330" w:rsidRDefault="006C4212" w:rsidP="00980F38">
      <w:pPr>
        <w:pStyle w:val="20"/>
        <w:numPr>
          <w:ilvl w:val="0"/>
          <w:numId w:val="1"/>
        </w:numPr>
        <w:tabs>
          <w:tab w:val="left" w:pos="993"/>
          <w:tab w:val="left" w:pos="5387"/>
        </w:tabs>
        <w:spacing w:line="322" w:lineRule="exact"/>
        <w:ind w:left="0" w:right="142" w:firstLine="709"/>
        <w:jc w:val="both"/>
        <w:rPr>
          <w:sz w:val="24"/>
          <w:szCs w:val="24"/>
        </w:rPr>
      </w:pPr>
      <w:r w:rsidRPr="00997330">
        <w:rPr>
          <w:sz w:val="24"/>
          <w:szCs w:val="24"/>
        </w:rPr>
        <w:t>Настоящее постановление вступает в силу в день, следующий за днем его опубликования в газете «Панорама»</w:t>
      </w:r>
      <w:r w:rsidR="009364F3" w:rsidRPr="00997330">
        <w:rPr>
          <w:sz w:val="24"/>
          <w:szCs w:val="24"/>
        </w:rPr>
        <w:t>.</w:t>
      </w:r>
    </w:p>
    <w:p w:rsidR="00B558BC" w:rsidRPr="00997330" w:rsidRDefault="006C4212" w:rsidP="00980F38">
      <w:pPr>
        <w:pStyle w:val="20"/>
        <w:numPr>
          <w:ilvl w:val="0"/>
          <w:numId w:val="1"/>
        </w:numPr>
        <w:tabs>
          <w:tab w:val="left" w:pos="993"/>
          <w:tab w:val="left" w:pos="5387"/>
        </w:tabs>
        <w:spacing w:line="322" w:lineRule="exact"/>
        <w:ind w:left="0" w:right="142" w:firstLine="709"/>
        <w:jc w:val="both"/>
        <w:rPr>
          <w:sz w:val="24"/>
          <w:szCs w:val="24"/>
        </w:rPr>
      </w:pPr>
      <w:r w:rsidRPr="00997330">
        <w:rPr>
          <w:sz w:val="24"/>
          <w:szCs w:val="24"/>
        </w:rPr>
        <w:t xml:space="preserve">Контроль за выполнением настоящего постановления </w:t>
      </w:r>
      <w:r w:rsidR="005220FC" w:rsidRPr="00997330">
        <w:rPr>
          <w:sz w:val="24"/>
          <w:szCs w:val="24"/>
        </w:rPr>
        <w:t>возложить на</w:t>
      </w:r>
      <w:r w:rsidR="005A45C3" w:rsidRPr="00997330">
        <w:rPr>
          <w:sz w:val="24"/>
          <w:szCs w:val="24"/>
        </w:rPr>
        <w:t xml:space="preserve"> </w:t>
      </w:r>
      <w:r w:rsidR="00B761F5" w:rsidRPr="00997330">
        <w:rPr>
          <w:sz w:val="24"/>
          <w:szCs w:val="24"/>
        </w:rPr>
        <w:t>перв</w:t>
      </w:r>
      <w:r w:rsidR="005220FC" w:rsidRPr="00997330">
        <w:rPr>
          <w:sz w:val="24"/>
          <w:szCs w:val="24"/>
        </w:rPr>
        <w:t>ого</w:t>
      </w:r>
      <w:r w:rsidR="00B761F5" w:rsidRPr="00997330">
        <w:rPr>
          <w:sz w:val="24"/>
          <w:szCs w:val="24"/>
        </w:rPr>
        <w:t xml:space="preserve"> заместител</w:t>
      </w:r>
      <w:r w:rsidR="005220FC" w:rsidRPr="00997330">
        <w:rPr>
          <w:sz w:val="24"/>
          <w:szCs w:val="24"/>
        </w:rPr>
        <w:t>я</w:t>
      </w:r>
      <w:r w:rsidR="00B761F5" w:rsidRPr="00997330">
        <w:rPr>
          <w:sz w:val="24"/>
          <w:szCs w:val="24"/>
        </w:rPr>
        <w:t xml:space="preserve"> главы </w:t>
      </w:r>
      <w:proofErr w:type="gramStart"/>
      <w:r w:rsidR="00B761F5" w:rsidRPr="00997330">
        <w:rPr>
          <w:sz w:val="24"/>
          <w:szCs w:val="24"/>
        </w:rPr>
        <w:t>Администрации</w:t>
      </w:r>
      <w:proofErr w:type="gramEnd"/>
      <w:r w:rsidR="00B761F5" w:rsidRPr="00997330">
        <w:rPr>
          <w:sz w:val="24"/>
          <w:szCs w:val="24"/>
        </w:rPr>
        <w:t xml:space="preserve"> ЗАТО г. Зеленогорска по жилищно-коммунальному хозяйству, архитектуре и градостроительству.</w:t>
      </w:r>
    </w:p>
    <w:p w:rsidR="00F71C8B" w:rsidRPr="00997330" w:rsidRDefault="00F71C8B" w:rsidP="00F71C8B">
      <w:pPr>
        <w:pStyle w:val="20"/>
        <w:tabs>
          <w:tab w:val="left" w:pos="993"/>
          <w:tab w:val="left" w:pos="5387"/>
        </w:tabs>
        <w:spacing w:line="322" w:lineRule="exact"/>
        <w:ind w:left="709" w:right="142"/>
        <w:jc w:val="both"/>
        <w:rPr>
          <w:sz w:val="24"/>
          <w:szCs w:val="24"/>
        </w:rPr>
      </w:pPr>
    </w:p>
    <w:p w:rsidR="00B761F5" w:rsidRPr="00997330" w:rsidRDefault="00B761F5" w:rsidP="00B558BC">
      <w:pPr>
        <w:pStyle w:val="a5"/>
        <w:tabs>
          <w:tab w:val="left" w:pos="709"/>
          <w:tab w:val="left" w:pos="993"/>
          <w:tab w:val="left" w:pos="1134"/>
        </w:tabs>
        <w:ind w:left="709"/>
        <w:jc w:val="both"/>
      </w:pPr>
    </w:p>
    <w:p w:rsidR="00B761F5" w:rsidRPr="00997330" w:rsidRDefault="00B761F5" w:rsidP="00B558BC">
      <w:pPr>
        <w:pStyle w:val="a5"/>
        <w:tabs>
          <w:tab w:val="left" w:pos="709"/>
          <w:tab w:val="left" w:pos="993"/>
          <w:tab w:val="left" w:pos="1134"/>
        </w:tabs>
        <w:ind w:left="709"/>
        <w:jc w:val="both"/>
      </w:pPr>
    </w:p>
    <w:p w:rsidR="0066410C" w:rsidRPr="00997330" w:rsidRDefault="0066410C" w:rsidP="00B558BC">
      <w:pPr>
        <w:shd w:val="clear" w:color="auto" w:fill="FFFFFF"/>
        <w:tabs>
          <w:tab w:val="left" w:pos="5387"/>
        </w:tabs>
        <w:ind w:right="142"/>
        <w:jc w:val="both"/>
      </w:pPr>
      <w:r w:rsidRPr="00997330">
        <w:t>Первый заместитель главы</w:t>
      </w:r>
    </w:p>
    <w:p w:rsidR="0066410C" w:rsidRPr="00997330" w:rsidRDefault="0066410C" w:rsidP="0066410C">
      <w:pPr>
        <w:shd w:val="clear" w:color="auto" w:fill="FFFFFF"/>
        <w:ind w:right="142"/>
        <w:jc w:val="both"/>
      </w:pPr>
      <w:proofErr w:type="gramStart"/>
      <w:r w:rsidRPr="00997330">
        <w:t>Администрации</w:t>
      </w:r>
      <w:proofErr w:type="gramEnd"/>
      <w:r w:rsidRPr="00997330">
        <w:t xml:space="preserve"> ЗАТО г. Зеленогорска</w:t>
      </w:r>
    </w:p>
    <w:p w:rsidR="0066410C" w:rsidRPr="00997330" w:rsidRDefault="0066410C" w:rsidP="0066410C">
      <w:pPr>
        <w:shd w:val="clear" w:color="auto" w:fill="FFFFFF"/>
        <w:ind w:right="142"/>
        <w:jc w:val="both"/>
      </w:pPr>
      <w:r w:rsidRPr="00997330">
        <w:t>по жилищно-коммунальному хозяйству,</w:t>
      </w:r>
    </w:p>
    <w:p w:rsidR="006C4212" w:rsidRPr="00997330" w:rsidRDefault="0066410C" w:rsidP="000821A3">
      <w:pPr>
        <w:shd w:val="clear" w:color="auto" w:fill="FFFFFF"/>
        <w:ind w:right="142"/>
        <w:jc w:val="both"/>
      </w:pPr>
      <w:r w:rsidRPr="00997330">
        <w:t xml:space="preserve">архитектуре и градостроительству           </w:t>
      </w:r>
      <w:r w:rsidRPr="00997330">
        <w:tab/>
      </w:r>
      <w:r w:rsidRPr="00997330">
        <w:tab/>
        <w:t xml:space="preserve">  </w:t>
      </w:r>
      <w:r w:rsidR="00FA3B65" w:rsidRPr="00997330">
        <w:tab/>
      </w:r>
      <w:r w:rsidR="00FA3B65" w:rsidRPr="00997330">
        <w:tab/>
      </w:r>
      <w:r w:rsidR="00FA3B65" w:rsidRPr="00997330">
        <w:tab/>
      </w:r>
      <w:r w:rsidR="00FA3B65" w:rsidRPr="00997330">
        <w:tab/>
        <w:t xml:space="preserve">  </w:t>
      </w:r>
      <w:r w:rsidRPr="00997330">
        <w:t xml:space="preserve">С.В. </w:t>
      </w:r>
      <w:proofErr w:type="spellStart"/>
      <w:r w:rsidRPr="00997330">
        <w:t>Камнев</w:t>
      </w:r>
      <w:proofErr w:type="spellEnd"/>
    </w:p>
    <w:sectPr w:rsidR="006C4212" w:rsidRPr="00997330" w:rsidSect="00C328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35948"/>
    <w:multiLevelType w:val="hybridMultilevel"/>
    <w:tmpl w:val="02CED8B8"/>
    <w:lvl w:ilvl="0" w:tplc="0419000F">
      <w:start w:val="1"/>
      <w:numFmt w:val="decimal"/>
      <w:lvlText w:val="%1."/>
      <w:lvlJc w:val="left"/>
      <w:pPr>
        <w:ind w:left="1855" w:hanging="360"/>
      </w:p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1">
    <w:nsid w:val="36EE164C"/>
    <w:multiLevelType w:val="hybridMultilevel"/>
    <w:tmpl w:val="02CED8B8"/>
    <w:lvl w:ilvl="0" w:tplc="0419000F">
      <w:start w:val="1"/>
      <w:numFmt w:val="decimal"/>
      <w:lvlText w:val="%1."/>
      <w:lvlJc w:val="left"/>
      <w:pPr>
        <w:ind w:left="1855" w:hanging="360"/>
      </w:p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2">
    <w:nsid w:val="3BC36C80"/>
    <w:multiLevelType w:val="hybridMultilevel"/>
    <w:tmpl w:val="8B5CEB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8E4CF0"/>
    <w:multiLevelType w:val="hybridMultilevel"/>
    <w:tmpl w:val="A21CB4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A230BA"/>
    <w:multiLevelType w:val="hybridMultilevel"/>
    <w:tmpl w:val="38A22B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419"/>
    <w:rsid w:val="000202EB"/>
    <w:rsid w:val="00045A98"/>
    <w:rsid w:val="000821A3"/>
    <w:rsid w:val="000A17CB"/>
    <w:rsid w:val="000A4C89"/>
    <w:rsid w:val="000D044B"/>
    <w:rsid w:val="00185C72"/>
    <w:rsid w:val="0021448E"/>
    <w:rsid w:val="002671D3"/>
    <w:rsid w:val="002C1EC8"/>
    <w:rsid w:val="002C2732"/>
    <w:rsid w:val="002E2195"/>
    <w:rsid w:val="002F2A18"/>
    <w:rsid w:val="003774A6"/>
    <w:rsid w:val="003912A4"/>
    <w:rsid w:val="003D5825"/>
    <w:rsid w:val="00421508"/>
    <w:rsid w:val="0047360B"/>
    <w:rsid w:val="00474269"/>
    <w:rsid w:val="004C10F7"/>
    <w:rsid w:val="004E3220"/>
    <w:rsid w:val="005220FC"/>
    <w:rsid w:val="0052333B"/>
    <w:rsid w:val="00556F0B"/>
    <w:rsid w:val="005A45C3"/>
    <w:rsid w:val="00612419"/>
    <w:rsid w:val="00624A89"/>
    <w:rsid w:val="00652F0D"/>
    <w:rsid w:val="0066410C"/>
    <w:rsid w:val="00667D35"/>
    <w:rsid w:val="00695F1A"/>
    <w:rsid w:val="006C4212"/>
    <w:rsid w:val="006C4CDE"/>
    <w:rsid w:val="006C6FC1"/>
    <w:rsid w:val="00767DBA"/>
    <w:rsid w:val="007A163E"/>
    <w:rsid w:val="007B509E"/>
    <w:rsid w:val="007B5F29"/>
    <w:rsid w:val="008404D1"/>
    <w:rsid w:val="00850137"/>
    <w:rsid w:val="00857BE1"/>
    <w:rsid w:val="00876B12"/>
    <w:rsid w:val="008D3324"/>
    <w:rsid w:val="008E4485"/>
    <w:rsid w:val="00924C2F"/>
    <w:rsid w:val="009364F3"/>
    <w:rsid w:val="00951C2C"/>
    <w:rsid w:val="00953B7C"/>
    <w:rsid w:val="009709EF"/>
    <w:rsid w:val="00997330"/>
    <w:rsid w:val="00A056BC"/>
    <w:rsid w:val="00AF7E86"/>
    <w:rsid w:val="00B558BC"/>
    <w:rsid w:val="00B61EB9"/>
    <w:rsid w:val="00B761F5"/>
    <w:rsid w:val="00B80ED7"/>
    <w:rsid w:val="00BD3B19"/>
    <w:rsid w:val="00C3285F"/>
    <w:rsid w:val="00D33433"/>
    <w:rsid w:val="00D3574D"/>
    <w:rsid w:val="00DA498C"/>
    <w:rsid w:val="00DE28B5"/>
    <w:rsid w:val="00E447C5"/>
    <w:rsid w:val="00E74E18"/>
    <w:rsid w:val="00EE27D0"/>
    <w:rsid w:val="00F52183"/>
    <w:rsid w:val="00F52425"/>
    <w:rsid w:val="00F61ED1"/>
    <w:rsid w:val="00F71292"/>
    <w:rsid w:val="00F71C8B"/>
    <w:rsid w:val="00F74B33"/>
    <w:rsid w:val="00FA3B65"/>
    <w:rsid w:val="00FD2A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2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421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421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404D1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F5218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52183"/>
    <w:pPr>
      <w:widowControl w:val="0"/>
      <w:shd w:val="clear" w:color="auto" w:fill="FFFFFF"/>
      <w:spacing w:line="0" w:lineRule="atLeast"/>
    </w:pPr>
    <w:rPr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2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421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421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404D1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F5218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52183"/>
    <w:pPr>
      <w:widowControl w:val="0"/>
      <w:shd w:val="clear" w:color="auto" w:fill="FFFFFF"/>
      <w:spacing w:line="0" w:lineRule="atLeas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452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5BD06-4E43-4F36-A5B7-6A6EBBAB5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Svobodniy</dc:creator>
  <cp:keywords/>
  <dc:description/>
  <cp:lastModifiedBy>Мещерякова Наталья Рахимжановна</cp:lastModifiedBy>
  <cp:revision>20</cp:revision>
  <cp:lastPrinted>2018-10-04T07:13:00Z</cp:lastPrinted>
  <dcterms:created xsi:type="dcterms:W3CDTF">2018-09-24T08:28:00Z</dcterms:created>
  <dcterms:modified xsi:type="dcterms:W3CDTF">2018-10-05T10:40:00Z</dcterms:modified>
</cp:coreProperties>
</file>