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AA2" w:rsidRDefault="007C1AA2" w:rsidP="00175A70">
      <w:pPr>
        <w:pStyle w:val="S7"/>
        <w:suppressAutoHyphens/>
        <w:ind w:left="0"/>
        <w:jc w:val="center"/>
        <w:rPr>
          <w:caps/>
          <w:sz w:val="28"/>
          <w:szCs w:val="28"/>
        </w:rPr>
      </w:pPr>
      <w:bookmarkStart w:id="0" w:name="_Toc401932485"/>
      <w:bookmarkStart w:id="1" w:name="_Toc293340115"/>
      <w:bookmarkStart w:id="2" w:name="_Toc306127037"/>
      <w:bookmarkStart w:id="3" w:name="_GoBack"/>
      <w:bookmarkEnd w:id="3"/>
    </w:p>
    <w:p w:rsidR="007C1AA2" w:rsidRDefault="007C1AA2" w:rsidP="00175A70">
      <w:pPr>
        <w:pStyle w:val="S7"/>
        <w:suppressAutoHyphens/>
        <w:ind w:left="0"/>
        <w:jc w:val="center"/>
        <w:rPr>
          <w:caps/>
          <w:sz w:val="28"/>
          <w:szCs w:val="28"/>
        </w:rPr>
      </w:pPr>
    </w:p>
    <w:p w:rsidR="00750F71" w:rsidRDefault="00750F71" w:rsidP="00175A70">
      <w:pPr>
        <w:pStyle w:val="S7"/>
        <w:suppressAutoHyphens/>
        <w:ind w:left="0"/>
        <w:jc w:val="center"/>
        <w:rPr>
          <w:caps/>
          <w:sz w:val="28"/>
          <w:szCs w:val="28"/>
        </w:rPr>
      </w:pPr>
    </w:p>
    <w:p w:rsidR="007C1AA2" w:rsidRDefault="007C1AA2" w:rsidP="00175A70">
      <w:pPr>
        <w:pStyle w:val="S7"/>
        <w:suppressAutoHyphens/>
        <w:ind w:left="0"/>
        <w:jc w:val="center"/>
        <w:rPr>
          <w:caps/>
          <w:sz w:val="28"/>
          <w:szCs w:val="28"/>
        </w:rPr>
      </w:pPr>
    </w:p>
    <w:p w:rsidR="007C1AA2" w:rsidRDefault="007C1AA2" w:rsidP="00175A70">
      <w:pPr>
        <w:pStyle w:val="S7"/>
        <w:suppressAutoHyphens/>
        <w:ind w:left="0"/>
        <w:jc w:val="center"/>
        <w:rPr>
          <w:caps/>
          <w:sz w:val="28"/>
          <w:szCs w:val="28"/>
        </w:rPr>
      </w:pPr>
    </w:p>
    <w:p w:rsidR="00175A70" w:rsidRDefault="00175A70" w:rsidP="00175A70">
      <w:pPr>
        <w:pStyle w:val="S7"/>
        <w:suppressAutoHyphens/>
        <w:ind w:left="0"/>
        <w:jc w:val="center"/>
        <w:rPr>
          <w:caps/>
          <w:sz w:val="28"/>
          <w:szCs w:val="28"/>
        </w:rPr>
      </w:pPr>
      <w:r>
        <w:rPr>
          <w:caps/>
          <w:sz w:val="28"/>
          <w:szCs w:val="28"/>
        </w:rPr>
        <w:t>МЕСТНЫЕ</w:t>
      </w:r>
      <w:r w:rsidRPr="009119DE">
        <w:rPr>
          <w:caps/>
          <w:sz w:val="28"/>
          <w:szCs w:val="28"/>
        </w:rPr>
        <w:t xml:space="preserve"> НОРМАТИВЫ </w:t>
      </w:r>
    </w:p>
    <w:p w:rsidR="00175A70" w:rsidRPr="009119DE" w:rsidRDefault="00175A70" w:rsidP="00175A70">
      <w:pPr>
        <w:pStyle w:val="S7"/>
        <w:suppressAutoHyphens/>
        <w:ind w:left="0"/>
        <w:jc w:val="center"/>
        <w:rPr>
          <w:caps/>
          <w:sz w:val="28"/>
          <w:szCs w:val="28"/>
        </w:rPr>
      </w:pPr>
      <w:r w:rsidRPr="009119DE">
        <w:rPr>
          <w:caps/>
          <w:sz w:val="28"/>
          <w:szCs w:val="28"/>
        </w:rPr>
        <w:t>ГРАДОСТРОИТЕЛЬНОГО ПРОЕКТИРОВАНИЯ</w:t>
      </w:r>
    </w:p>
    <w:p w:rsidR="00175A70" w:rsidRPr="009119DE" w:rsidRDefault="00175A70" w:rsidP="00175A70">
      <w:pPr>
        <w:pStyle w:val="S7"/>
        <w:suppressAutoHyphens/>
        <w:ind w:left="0"/>
        <w:jc w:val="center"/>
        <w:rPr>
          <w:caps/>
          <w:sz w:val="28"/>
          <w:szCs w:val="28"/>
        </w:rPr>
      </w:pPr>
      <w:r w:rsidRPr="009B43AE">
        <w:rPr>
          <w:sz w:val="28"/>
          <w:szCs w:val="28"/>
        </w:rPr>
        <w:t>г</w:t>
      </w:r>
      <w:r>
        <w:rPr>
          <w:caps/>
          <w:sz w:val="28"/>
          <w:szCs w:val="28"/>
        </w:rPr>
        <w:t>. Зеленогорска КРАСНОЯРСКОГО КРАЯ</w:t>
      </w:r>
    </w:p>
    <w:p w:rsidR="00175A70" w:rsidRPr="009119DE" w:rsidRDefault="00175A70" w:rsidP="00175A70">
      <w:pPr>
        <w:pStyle w:val="S7"/>
        <w:suppressAutoHyphens/>
        <w:rPr>
          <w:caps/>
          <w:sz w:val="28"/>
          <w:szCs w:val="28"/>
        </w:rPr>
      </w:pPr>
    </w:p>
    <w:p w:rsidR="00175A70" w:rsidRPr="009119DE" w:rsidRDefault="00175A70" w:rsidP="00175A70">
      <w:pPr>
        <w:pStyle w:val="S7"/>
        <w:suppressAutoHyphens/>
        <w:rPr>
          <w:caps/>
          <w:sz w:val="28"/>
          <w:szCs w:val="28"/>
        </w:rPr>
      </w:pPr>
    </w:p>
    <w:p w:rsidR="00D163F8" w:rsidRPr="00FA5CEE" w:rsidRDefault="00D163F8" w:rsidP="00D163F8">
      <w:pPr>
        <w:spacing w:line="360" w:lineRule="auto"/>
        <w:ind w:right="140"/>
        <w:jc w:val="center"/>
        <w:rPr>
          <w:b/>
          <w:caps/>
          <w:sz w:val="32"/>
          <w:szCs w:val="32"/>
        </w:rPr>
      </w:pPr>
      <w:r>
        <w:rPr>
          <w:b/>
          <w:caps/>
          <w:sz w:val="32"/>
          <w:szCs w:val="32"/>
        </w:rPr>
        <w:t>Раздел</w:t>
      </w:r>
      <w:r w:rsidRPr="00FA5CEE">
        <w:rPr>
          <w:b/>
          <w:caps/>
          <w:sz w:val="32"/>
          <w:szCs w:val="32"/>
        </w:rPr>
        <w:t xml:space="preserve"> </w:t>
      </w:r>
      <w:r>
        <w:rPr>
          <w:b/>
          <w:caps/>
          <w:sz w:val="32"/>
          <w:szCs w:val="32"/>
        </w:rPr>
        <w:t>3</w:t>
      </w:r>
    </w:p>
    <w:p w:rsidR="00D163F8" w:rsidRPr="00FA5CEE" w:rsidRDefault="00D163F8" w:rsidP="00D163F8">
      <w:pPr>
        <w:spacing w:line="360" w:lineRule="auto"/>
        <w:ind w:right="140"/>
        <w:jc w:val="center"/>
        <w:rPr>
          <w:b/>
          <w:caps/>
          <w:sz w:val="32"/>
          <w:szCs w:val="32"/>
        </w:rPr>
      </w:pPr>
    </w:p>
    <w:p w:rsidR="00D163F8" w:rsidRPr="00FA5CEE" w:rsidRDefault="00D163F8" w:rsidP="00D163F8">
      <w:pPr>
        <w:spacing w:line="360" w:lineRule="auto"/>
        <w:jc w:val="center"/>
        <w:rPr>
          <w:rFonts w:eastAsia="Calibri"/>
          <w:b/>
          <w:bCs/>
          <w:sz w:val="32"/>
          <w:szCs w:val="32"/>
          <w:lang w:eastAsia="en-US"/>
        </w:rPr>
      </w:pPr>
      <w:r w:rsidRPr="00FA5CEE">
        <w:rPr>
          <w:b/>
          <w:sz w:val="28"/>
          <w:szCs w:val="28"/>
        </w:rPr>
        <w:t>Правила и область применения</w:t>
      </w:r>
    </w:p>
    <w:p w:rsidR="00D163F8" w:rsidRPr="00FA5CEE" w:rsidRDefault="00D163F8" w:rsidP="00D163F8">
      <w:pPr>
        <w:spacing w:line="360" w:lineRule="auto"/>
        <w:jc w:val="center"/>
        <w:rPr>
          <w:b/>
          <w:bCs/>
          <w:sz w:val="28"/>
          <w:szCs w:val="28"/>
        </w:rPr>
      </w:pPr>
      <w:r>
        <w:rPr>
          <w:b/>
          <w:bCs/>
          <w:sz w:val="28"/>
          <w:szCs w:val="28"/>
        </w:rPr>
        <w:t>расчетных показателей</w:t>
      </w:r>
      <w:r w:rsidRPr="00FA5CEE">
        <w:rPr>
          <w:b/>
          <w:bCs/>
          <w:sz w:val="28"/>
          <w:szCs w:val="28"/>
        </w:rPr>
        <w:t xml:space="preserve"> </w:t>
      </w:r>
      <w:r>
        <w:rPr>
          <w:b/>
          <w:bCs/>
          <w:sz w:val="28"/>
          <w:szCs w:val="28"/>
        </w:rPr>
        <w:t xml:space="preserve"> местных </w:t>
      </w:r>
      <w:r w:rsidRPr="00FA5CEE">
        <w:rPr>
          <w:b/>
          <w:bCs/>
          <w:sz w:val="28"/>
          <w:szCs w:val="28"/>
        </w:rPr>
        <w:t xml:space="preserve"> нормативов</w:t>
      </w:r>
    </w:p>
    <w:p w:rsidR="00D163F8" w:rsidRPr="00FA5CEE" w:rsidRDefault="00D163F8" w:rsidP="00D163F8">
      <w:pPr>
        <w:spacing w:line="360" w:lineRule="auto"/>
        <w:jc w:val="center"/>
        <w:rPr>
          <w:b/>
          <w:bCs/>
          <w:sz w:val="28"/>
          <w:szCs w:val="28"/>
        </w:rPr>
      </w:pPr>
      <w:r w:rsidRPr="00FA5CEE">
        <w:rPr>
          <w:b/>
          <w:bCs/>
          <w:sz w:val="28"/>
          <w:szCs w:val="28"/>
        </w:rPr>
        <w:t>градостроительного</w:t>
      </w:r>
      <w:r>
        <w:rPr>
          <w:b/>
          <w:bCs/>
          <w:sz w:val="28"/>
          <w:szCs w:val="28"/>
        </w:rPr>
        <w:t xml:space="preserve"> </w:t>
      </w:r>
      <w:r w:rsidRPr="00FA5CEE">
        <w:rPr>
          <w:b/>
          <w:bCs/>
          <w:sz w:val="28"/>
          <w:szCs w:val="28"/>
        </w:rPr>
        <w:t>проектирования</w:t>
      </w:r>
    </w:p>
    <w:p w:rsidR="00175A70" w:rsidRPr="009119DE" w:rsidRDefault="00175A70" w:rsidP="00175A70">
      <w:pPr>
        <w:pStyle w:val="S7"/>
        <w:suppressAutoHyphens/>
        <w:ind w:left="0"/>
        <w:jc w:val="center"/>
        <w:rPr>
          <w:caps/>
          <w:sz w:val="28"/>
          <w:szCs w:val="28"/>
        </w:rPr>
      </w:pPr>
      <w:r>
        <w:rPr>
          <w:sz w:val="28"/>
          <w:szCs w:val="28"/>
        </w:rPr>
        <w:t>г. Зеленогорска К</w:t>
      </w:r>
      <w:r w:rsidRPr="009119DE">
        <w:rPr>
          <w:sz w:val="28"/>
          <w:szCs w:val="28"/>
        </w:rPr>
        <w:t>расноярского края</w:t>
      </w:r>
    </w:p>
    <w:p w:rsidR="00175A70" w:rsidRPr="009119DE" w:rsidRDefault="00175A70" w:rsidP="00175A70">
      <w:pPr>
        <w:pStyle w:val="S7"/>
        <w:suppressAutoHyphens/>
        <w:rPr>
          <w:caps/>
          <w:sz w:val="28"/>
          <w:szCs w:val="28"/>
        </w:rPr>
      </w:pPr>
    </w:p>
    <w:p w:rsidR="00175A70" w:rsidRPr="009119DE" w:rsidRDefault="00175A70" w:rsidP="00175A70">
      <w:pPr>
        <w:pStyle w:val="S7"/>
        <w:suppressAutoHyphens/>
        <w:rPr>
          <w:caps/>
          <w:sz w:val="28"/>
          <w:szCs w:val="28"/>
        </w:rPr>
      </w:pPr>
    </w:p>
    <w:p w:rsidR="00175A70" w:rsidRPr="009119DE" w:rsidRDefault="00175A70" w:rsidP="00175A70">
      <w:pPr>
        <w:pStyle w:val="S7"/>
        <w:suppressAutoHyphens/>
        <w:jc w:val="center"/>
        <w:rPr>
          <w:caps/>
          <w:sz w:val="28"/>
          <w:szCs w:val="28"/>
        </w:rPr>
      </w:pPr>
    </w:p>
    <w:p w:rsidR="00175A70" w:rsidRPr="009119DE" w:rsidRDefault="00175A70" w:rsidP="00695A9F">
      <w:pPr>
        <w:pStyle w:val="S7"/>
        <w:tabs>
          <w:tab w:val="left" w:pos="7513"/>
        </w:tabs>
        <w:suppressAutoHyphens/>
        <w:jc w:val="center"/>
        <w:rPr>
          <w:caps/>
          <w:sz w:val="28"/>
          <w:szCs w:val="28"/>
        </w:rPr>
      </w:pPr>
    </w:p>
    <w:p w:rsidR="00175A70" w:rsidRDefault="00175A70" w:rsidP="00175A70">
      <w:pPr>
        <w:pStyle w:val="afff3"/>
        <w:suppressAutoHyphens/>
        <w:ind w:left="5613"/>
        <w:jc w:val="left"/>
        <w:rPr>
          <w:b/>
          <w:lang w:val="ru-RU"/>
        </w:rPr>
      </w:pPr>
    </w:p>
    <w:p w:rsidR="00175A70" w:rsidRDefault="00175A70" w:rsidP="00175A70">
      <w:pPr>
        <w:pStyle w:val="afff3"/>
        <w:suppressAutoHyphens/>
        <w:ind w:left="5613"/>
        <w:jc w:val="left"/>
        <w:rPr>
          <w:b/>
          <w:lang w:val="ru-RU"/>
        </w:rPr>
      </w:pPr>
    </w:p>
    <w:p w:rsidR="00175A70" w:rsidRDefault="00175A70" w:rsidP="00175A70">
      <w:pPr>
        <w:pStyle w:val="afff3"/>
        <w:suppressAutoHyphens/>
        <w:ind w:left="5613"/>
        <w:jc w:val="left"/>
        <w:rPr>
          <w:b/>
          <w:lang w:val="ru-RU"/>
        </w:rPr>
      </w:pPr>
    </w:p>
    <w:p w:rsidR="00175A70" w:rsidRDefault="00175A70" w:rsidP="00175A70">
      <w:pPr>
        <w:pStyle w:val="afff3"/>
        <w:suppressAutoHyphens/>
        <w:ind w:left="5613"/>
        <w:jc w:val="left"/>
        <w:rPr>
          <w:b/>
          <w:lang w:val="ru-RU"/>
        </w:rPr>
      </w:pPr>
    </w:p>
    <w:p w:rsidR="00175A70" w:rsidRDefault="00175A70" w:rsidP="00175A70">
      <w:pPr>
        <w:pStyle w:val="afff3"/>
        <w:suppressAutoHyphens/>
        <w:ind w:left="5613"/>
        <w:jc w:val="left"/>
        <w:rPr>
          <w:b/>
          <w:lang w:val="ru-RU"/>
        </w:rPr>
      </w:pPr>
    </w:p>
    <w:p w:rsidR="00175A70" w:rsidRPr="00141B20" w:rsidRDefault="00175A70" w:rsidP="00175A70">
      <w:pPr>
        <w:pStyle w:val="afff3"/>
        <w:suppressAutoHyphens/>
        <w:ind w:firstLine="0"/>
        <w:jc w:val="left"/>
        <w:rPr>
          <w:b/>
          <w:lang w:val="ru-RU"/>
        </w:rPr>
      </w:pPr>
    </w:p>
    <w:p w:rsidR="00175A70" w:rsidRPr="009119DE" w:rsidRDefault="00175A70" w:rsidP="00175A70">
      <w:pPr>
        <w:pStyle w:val="afff3"/>
        <w:suppressAutoHyphens/>
        <w:ind w:left="5613"/>
        <w:jc w:val="left"/>
        <w:rPr>
          <w:b/>
          <w:lang w:val="ru-RU"/>
        </w:rPr>
      </w:pPr>
    </w:p>
    <w:p w:rsidR="00175A70" w:rsidRPr="009119DE" w:rsidRDefault="00175A70" w:rsidP="00175A70">
      <w:pPr>
        <w:pStyle w:val="afff3"/>
        <w:suppressAutoHyphens/>
        <w:ind w:left="5613"/>
        <w:jc w:val="left"/>
        <w:rPr>
          <w:b/>
          <w:lang w:val="ru-RU"/>
        </w:rPr>
      </w:pPr>
    </w:p>
    <w:p w:rsidR="00175A70" w:rsidRPr="009119DE" w:rsidRDefault="00175A70" w:rsidP="00175A70">
      <w:pPr>
        <w:pStyle w:val="afff3"/>
        <w:suppressAutoHyphens/>
        <w:ind w:firstLine="0"/>
        <w:jc w:val="left"/>
        <w:rPr>
          <w:b/>
          <w:lang w:val="ru-RU"/>
        </w:rPr>
      </w:pPr>
    </w:p>
    <w:p w:rsidR="00175A70" w:rsidRDefault="00175A70" w:rsidP="00175A70">
      <w:pPr>
        <w:pStyle w:val="afff3"/>
        <w:suppressAutoHyphens/>
        <w:ind w:left="5613"/>
        <w:jc w:val="left"/>
        <w:rPr>
          <w:b/>
          <w:lang w:val="ru-RU"/>
        </w:rPr>
      </w:pPr>
    </w:p>
    <w:p w:rsidR="00175A70" w:rsidRDefault="00175A70" w:rsidP="00175A70">
      <w:pPr>
        <w:pStyle w:val="afff3"/>
        <w:suppressAutoHyphens/>
        <w:ind w:left="5613"/>
        <w:jc w:val="left"/>
        <w:rPr>
          <w:b/>
          <w:lang w:val="ru-RU"/>
        </w:rPr>
      </w:pPr>
    </w:p>
    <w:p w:rsidR="00175A70" w:rsidRDefault="00175A70" w:rsidP="00175A70">
      <w:pPr>
        <w:pStyle w:val="afff3"/>
        <w:suppressAutoHyphens/>
        <w:ind w:left="5613"/>
        <w:jc w:val="left"/>
        <w:rPr>
          <w:b/>
          <w:lang w:val="ru-RU"/>
        </w:rPr>
      </w:pPr>
    </w:p>
    <w:p w:rsidR="00175A70" w:rsidRDefault="00175A70" w:rsidP="00175A70">
      <w:pPr>
        <w:pStyle w:val="afff3"/>
        <w:suppressAutoHyphens/>
        <w:ind w:left="5613"/>
        <w:jc w:val="left"/>
        <w:rPr>
          <w:b/>
          <w:lang w:val="ru-RU"/>
        </w:rPr>
      </w:pPr>
    </w:p>
    <w:p w:rsidR="00D163F8" w:rsidRDefault="00D163F8" w:rsidP="00175A70">
      <w:pPr>
        <w:pStyle w:val="afff3"/>
        <w:suppressAutoHyphens/>
        <w:ind w:left="5613"/>
        <w:jc w:val="left"/>
        <w:rPr>
          <w:b/>
          <w:lang w:val="ru-RU"/>
        </w:rPr>
      </w:pPr>
    </w:p>
    <w:p w:rsidR="00175A70" w:rsidRDefault="00175A70" w:rsidP="00175A70">
      <w:pPr>
        <w:pStyle w:val="afff3"/>
        <w:suppressAutoHyphens/>
        <w:ind w:left="5613"/>
        <w:jc w:val="left"/>
        <w:rPr>
          <w:b/>
          <w:lang w:val="ru-RU"/>
        </w:rPr>
      </w:pPr>
    </w:p>
    <w:p w:rsidR="00175A70" w:rsidRDefault="00175A70" w:rsidP="00175A70">
      <w:pPr>
        <w:pStyle w:val="afff3"/>
        <w:suppressAutoHyphens/>
        <w:ind w:firstLine="0"/>
        <w:jc w:val="center"/>
        <w:rPr>
          <w:b/>
          <w:lang w:val="ru-RU"/>
        </w:rPr>
      </w:pPr>
      <w:r>
        <w:rPr>
          <w:b/>
          <w:lang w:val="ru-RU"/>
        </w:rPr>
        <w:t>Зеленогорск</w:t>
      </w:r>
    </w:p>
    <w:p w:rsidR="007C1AA2" w:rsidRDefault="00175A70" w:rsidP="007C1AA2">
      <w:pPr>
        <w:pStyle w:val="afff3"/>
        <w:suppressAutoHyphens/>
        <w:ind w:firstLine="0"/>
        <w:jc w:val="center"/>
        <w:rPr>
          <w:b/>
          <w:bCs/>
          <w:lang w:val="ru-RU"/>
        </w:rPr>
      </w:pPr>
      <w:r w:rsidRPr="009119DE">
        <w:rPr>
          <w:b/>
        </w:rPr>
        <w:fldChar w:fldCharType="begin"/>
      </w:r>
      <w:r w:rsidRPr="009119DE">
        <w:rPr>
          <w:b/>
        </w:rPr>
        <w:instrText xml:space="preserve"> TIME  \@ " yyyy"  \* MERGEFORMAT </w:instrText>
      </w:r>
      <w:r w:rsidRPr="009119DE">
        <w:rPr>
          <w:b/>
        </w:rPr>
        <w:fldChar w:fldCharType="separate"/>
      </w:r>
      <w:r w:rsidR="007C1AA2">
        <w:rPr>
          <w:b/>
          <w:noProof/>
        </w:rPr>
        <w:t xml:space="preserve"> 2018</w:t>
      </w:r>
      <w:r w:rsidRPr="009119DE">
        <w:rPr>
          <w:b/>
        </w:rPr>
        <w:fldChar w:fldCharType="end"/>
      </w:r>
      <w:r w:rsidRPr="009119DE">
        <w:rPr>
          <w:b/>
        </w:rPr>
        <w:t xml:space="preserve"> г.</w:t>
      </w:r>
      <w:r w:rsidRPr="009119DE">
        <w:rPr>
          <w:b/>
          <w:bCs/>
        </w:rPr>
        <w:t xml:space="preserve"> </w:t>
      </w:r>
    </w:p>
    <w:p w:rsidR="007C1AA2" w:rsidRDefault="007C1AA2" w:rsidP="007C1AA2">
      <w:pPr>
        <w:pStyle w:val="afff3"/>
        <w:suppressAutoHyphens/>
        <w:ind w:firstLine="0"/>
        <w:jc w:val="center"/>
        <w:rPr>
          <w:b/>
          <w:bCs/>
          <w:lang w:val="ru-RU"/>
        </w:rPr>
      </w:pPr>
    </w:p>
    <w:p w:rsidR="00175A70" w:rsidRPr="00422849" w:rsidRDefault="00175A70" w:rsidP="007C1AA2">
      <w:pPr>
        <w:pStyle w:val="afff3"/>
        <w:suppressAutoHyphens/>
        <w:ind w:firstLine="0"/>
        <w:jc w:val="center"/>
        <w:rPr>
          <w:b/>
        </w:rPr>
      </w:pPr>
      <w:r w:rsidRPr="00422849">
        <w:t>Содержание:</w:t>
      </w:r>
    </w:p>
    <w:p w:rsidR="00175A70" w:rsidRPr="00422849" w:rsidRDefault="00175A70" w:rsidP="00175A70">
      <w:pPr>
        <w:suppressAutoHyphens/>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2126"/>
        <w:gridCol w:w="2268"/>
      </w:tblGrid>
      <w:tr w:rsidR="00175A70" w:rsidRPr="00422849" w:rsidTr="009E3DEE">
        <w:trPr>
          <w:jc w:val="center"/>
        </w:trPr>
        <w:tc>
          <w:tcPr>
            <w:tcW w:w="4786" w:type="dxa"/>
          </w:tcPr>
          <w:p w:rsidR="00175A70" w:rsidRPr="00422849" w:rsidRDefault="00175A70" w:rsidP="009E3DEE">
            <w:pPr>
              <w:suppressAutoHyphens/>
              <w:jc w:val="center"/>
            </w:pPr>
            <w:r w:rsidRPr="00422849">
              <w:t>Наименование</w:t>
            </w:r>
          </w:p>
        </w:tc>
        <w:tc>
          <w:tcPr>
            <w:tcW w:w="2126" w:type="dxa"/>
          </w:tcPr>
          <w:p w:rsidR="00175A70" w:rsidRPr="00422849" w:rsidRDefault="00175A70" w:rsidP="009E3DEE">
            <w:pPr>
              <w:suppressAutoHyphens/>
              <w:jc w:val="center"/>
            </w:pPr>
            <w:r w:rsidRPr="00422849">
              <w:t>Том</w:t>
            </w:r>
          </w:p>
        </w:tc>
        <w:tc>
          <w:tcPr>
            <w:tcW w:w="2268" w:type="dxa"/>
          </w:tcPr>
          <w:p w:rsidR="00175A70" w:rsidRPr="00422849" w:rsidRDefault="00175A70" w:rsidP="009E3DEE">
            <w:pPr>
              <w:suppressAutoHyphens/>
              <w:jc w:val="center"/>
              <w:rPr>
                <w:b/>
              </w:rPr>
            </w:pPr>
            <w:r w:rsidRPr="00422849">
              <w:t>Примечание</w:t>
            </w:r>
          </w:p>
        </w:tc>
      </w:tr>
      <w:tr w:rsidR="00175A70" w:rsidRPr="00422849" w:rsidTr="009E3DEE">
        <w:trPr>
          <w:trHeight w:val="20"/>
          <w:jc w:val="center"/>
        </w:trPr>
        <w:tc>
          <w:tcPr>
            <w:tcW w:w="4786" w:type="dxa"/>
          </w:tcPr>
          <w:p w:rsidR="00175A70" w:rsidRPr="00422849" w:rsidRDefault="00175A70" w:rsidP="009E3DEE">
            <w:pPr>
              <w:pStyle w:val="S7"/>
              <w:suppressAutoHyphens/>
              <w:spacing w:line="240" w:lineRule="auto"/>
              <w:ind w:left="0"/>
              <w:jc w:val="left"/>
              <w:rPr>
                <w:b w:val="0"/>
                <w:sz w:val="24"/>
                <w:szCs w:val="24"/>
              </w:rPr>
            </w:pPr>
            <w:r w:rsidRPr="00422849">
              <w:rPr>
                <w:b w:val="0"/>
                <w:sz w:val="24"/>
                <w:szCs w:val="24"/>
              </w:rPr>
              <w:t xml:space="preserve">Расчетные показатели минимально допустимого уровня обеспеченности объектами местного значения </w:t>
            </w:r>
          </w:p>
          <w:p w:rsidR="00175A70" w:rsidRPr="00422849" w:rsidRDefault="00175A70" w:rsidP="009A628C">
            <w:pPr>
              <w:pStyle w:val="S7"/>
              <w:suppressAutoHyphens/>
              <w:spacing w:line="240" w:lineRule="auto"/>
              <w:ind w:left="0"/>
              <w:jc w:val="left"/>
              <w:rPr>
                <w:b w:val="0"/>
                <w:sz w:val="24"/>
                <w:szCs w:val="24"/>
              </w:rPr>
            </w:pPr>
            <w:r w:rsidRPr="00422849">
              <w:rPr>
                <w:b w:val="0"/>
                <w:sz w:val="24"/>
                <w:szCs w:val="24"/>
              </w:rPr>
              <w:t xml:space="preserve">населения и расчетные показатели максимально допустимого уровня  территориальной доступности таких объектов для населения </w:t>
            </w:r>
            <w:r>
              <w:rPr>
                <w:b w:val="0"/>
                <w:sz w:val="24"/>
                <w:szCs w:val="24"/>
              </w:rPr>
              <w:t>г. Зеленогорска</w:t>
            </w:r>
            <w:r w:rsidRPr="00422849">
              <w:rPr>
                <w:b w:val="0"/>
                <w:sz w:val="24"/>
                <w:szCs w:val="24"/>
              </w:rPr>
              <w:t xml:space="preserve"> Красноярского края</w:t>
            </w:r>
          </w:p>
        </w:tc>
        <w:tc>
          <w:tcPr>
            <w:tcW w:w="2126" w:type="dxa"/>
          </w:tcPr>
          <w:p w:rsidR="00175A70" w:rsidRPr="00422849" w:rsidRDefault="00175A70" w:rsidP="009E3DEE">
            <w:pPr>
              <w:pStyle w:val="14"/>
              <w:tabs>
                <w:tab w:val="right" w:leader="dot" w:pos="9627"/>
              </w:tabs>
              <w:suppressAutoHyphens/>
              <w:spacing w:before="0" w:after="0"/>
              <w:jc w:val="center"/>
              <w:rPr>
                <w:b w:val="0"/>
                <w:bCs w:val="0"/>
                <w:caps w:val="0"/>
                <w:sz w:val="24"/>
                <w:szCs w:val="24"/>
              </w:rPr>
            </w:pPr>
            <w:r w:rsidRPr="00422849">
              <w:rPr>
                <w:b w:val="0"/>
                <w:bCs w:val="0"/>
                <w:caps w:val="0"/>
                <w:sz w:val="24"/>
                <w:szCs w:val="24"/>
              </w:rPr>
              <w:t>Раздел 1</w:t>
            </w:r>
          </w:p>
        </w:tc>
        <w:tc>
          <w:tcPr>
            <w:tcW w:w="2268" w:type="dxa"/>
          </w:tcPr>
          <w:p w:rsidR="00175A70" w:rsidRPr="00422849" w:rsidRDefault="00175A70" w:rsidP="009E3DEE">
            <w:pPr>
              <w:pStyle w:val="14"/>
              <w:tabs>
                <w:tab w:val="right" w:leader="dot" w:pos="9627"/>
              </w:tabs>
              <w:suppressAutoHyphens/>
              <w:spacing w:before="0" w:after="0"/>
              <w:jc w:val="center"/>
              <w:rPr>
                <w:b w:val="0"/>
                <w:bCs w:val="0"/>
                <w:caps w:val="0"/>
                <w:sz w:val="24"/>
                <w:szCs w:val="24"/>
              </w:rPr>
            </w:pPr>
          </w:p>
        </w:tc>
      </w:tr>
      <w:tr w:rsidR="00175A70" w:rsidRPr="00422849" w:rsidTr="009E3DEE">
        <w:trPr>
          <w:trHeight w:val="20"/>
          <w:jc w:val="center"/>
        </w:trPr>
        <w:tc>
          <w:tcPr>
            <w:tcW w:w="4786" w:type="dxa"/>
          </w:tcPr>
          <w:p w:rsidR="00175A70" w:rsidRPr="00422849" w:rsidRDefault="00175A70" w:rsidP="009E3DEE">
            <w:pPr>
              <w:pStyle w:val="S7"/>
              <w:suppressAutoHyphens/>
              <w:spacing w:line="240" w:lineRule="auto"/>
              <w:ind w:left="0"/>
              <w:jc w:val="left"/>
              <w:rPr>
                <w:b w:val="0"/>
                <w:sz w:val="24"/>
                <w:szCs w:val="24"/>
              </w:rPr>
            </w:pPr>
            <w:r w:rsidRPr="00422849">
              <w:rPr>
                <w:b w:val="0"/>
                <w:sz w:val="24"/>
                <w:szCs w:val="24"/>
              </w:rPr>
              <w:t>Обоснование расчетных показателей</w:t>
            </w:r>
          </w:p>
          <w:p w:rsidR="00175A70" w:rsidRPr="00422849" w:rsidRDefault="00175A70" w:rsidP="009E3DEE">
            <w:pPr>
              <w:pStyle w:val="S7"/>
              <w:suppressAutoHyphens/>
              <w:spacing w:line="240" w:lineRule="auto"/>
              <w:ind w:left="0"/>
              <w:jc w:val="left"/>
              <w:rPr>
                <w:b w:val="0"/>
                <w:sz w:val="24"/>
                <w:szCs w:val="24"/>
              </w:rPr>
            </w:pPr>
            <w:r w:rsidRPr="00422849">
              <w:rPr>
                <w:b w:val="0"/>
                <w:sz w:val="24"/>
                <w:szCs w:val="24"/>
              </w:rPr>
              <w:t xml:space="preserve">местных нормативов </w:t>
            </w:r>
          </w:p>
          <w:p w:rsidR="00175A70" w:rsidRPr="00422849" w:rsidRDefault="00175A70" w:rsidP="009E3DEE">
            <w:pPr>
              <w:pStyle w:val="S7"/>
              <w:suppressAutoHyphens/>
              <w:spacing w:line="240" w:lineRule="auto"/>
              <w:ind w:left="0"/>
              <w:jc w:val="left"/>
              <w:rPr>
                <w:b w:val="0"/>
                <w:sz w:val="24"/>
                <w:szCs w:val="24"/>
              </w:rPr>
            </w:pPr>
            <w:r w:rsidRPr="00422849">
              <w:rPr>
                <w:b w:val="0"/>
                <w:sz w:val="24"/>
                <w:szCs w:val="24"/>
              </w:rPr>
              <w:t>градостроительного проектирования.</w:t>
            </w:r>
          </w:p>
        </w:tc>
        <w:tc>
          <w:tcPr>
            <w:tcW w:w="2126" w:type="dxa"/>
          </w:tcPr>
          <w:p w:rsidR="00175A70" w:rsidRPr="00422849" w:rsidRDefault="00175A70" w:rsidP="009E3DEE">
            <w:pPr>
              <w:suppressAutoHyphens/>
              <w:jc w:val="center"/>
            </w:pPr>
            <w:r w:rsidRPr="00422849">
              <w:t>Раздел 2</w:t>
            </w:r>
          </w:p>
        </w:tc>
        <w:tc>
          <w:tcPr>
            <w:tcW w:w="2268" w:type="dxa"/>
          </w:tcPr>
          <w:p w:rsidR="00175A70" w:rsidRPr="00422849" w:rsidRDefault="00175A70" w:rsidP="009E3DEE">
            <w:pPr>
              <w:pStyle w:val="14"/>
              <w:tabs>
                <w:tab w:val="right" w:leader="dot" w:pos="9627"/>
              </w:tabs>
              <w:suppressAutoHyphens/>
              <w:spacing w:before="0" w:after="0"/>
              <w:jc w:val="center"/>
              <w:rPr>
                <w:b w:val="0"/>
                <w:bCs w:val="0"/>
                <w:caps w:val="0"/>
                <w:sz w:val="24"/>
                <w:szCs w:val="24"/>
              </w:rPr>
            </w:pPr>
          </w:p>
        </w:tc>
      </w:tr>
      <w:tr w:rsidR="00175A70" w:rsidRPr="00422849" w:rsidTr="009E3DEE">
        <w:trPr>
          <w:trHeight w:val="20"/>
          <w:jc w:val="center"/>
        </w:trPr>
        <w:tc>
          <w:tcPr>
            <w:tcW w:w="4786" w:type="dxa"/>
          </w:tcPr>
          <w:p w:rsidR="00175A70" w:rsidRPr="00422849" w:rsidRDefault="00175A70" w:rsidP="009E3DEE">
            <w:pPr>
              <w:suppressAutoHyphens/>
            </w:pPr>
            <w:r w:rsidRPr="00422849">
              <w:t>Правила и область применения расчетных показателей местных нормативов градостроительного проектирования</w:t>
            </w:r>
          </w:p>
        </w:tc>
        <w:tc>
          <w:tcPr>
            <w:tcW w:w="2126" w:type="dxa"/>
          </w:tcPr>
          <w:p w:rsidR="00175A70" w:rsidRPr="00422849" w:rsidRDefault="00175A70" w:rsidP="009E3DEE">
            <w:pPr>
              <w:suppressAutoHyphens/>
              <w:jc w:val="center"/>
            </w:pPr>
            <w:r w:rsidRPr="00422849">
              <w:t>Раздел 3</w:t>
            </w:r>
          </w:p>
        </w:tc>
        <w:tc>
          <w:tcPr>
            <w:tcW w:w="2268" w:type="dxa"/>
          </w:tcPr>
          <w:p w:rsidR="00175A70" w:rsidRPr="00422849" w:rsidRDefault="00175A70" w:rsidP="009E3DEE">
            <w:pPr>
              <w:pStyle w:val="14"/>
              <w:tabs>
                <w:tab w:val="right" w:leader="dot" w:pos="9627"/>
              </w:tabs>
              <w:suppressAutoHyphens/>
              <w:spacing w:before="0" w:after="0"/>
              <w:jc w:val="center"/>
              <w:rPr>
                <w:b w:val="0"/>
                <w:bCs w:val="0"/>
                <w:caps w:val="0"/>
                <w:sz w:val="24"/>
                <w:szCs w:val="24"/>
              </w:rPr>
            </w:pPr>
          </w:p>
        </w:tc>
      </w:tr>
    </w:tbl>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175A70" w:rsidRDefault="00175A70" w:rsidP="006A3AEA">
      <w:pPr>
        <w:jc w:val="center"/>
        <w:rPr>
          <w:b/>
          <w:sz w:val="28"/>
          <w:szCs w:val="28"/>
        </w:rPr>
      </w:pPr>
    </w:p>
    <w:p w:rsidR="006A3AEA" w:rsidRDefault="006A3AEA" w:rsidP="006A3AEA">
      <w:pPr>
        <w:jc w:val="center"/>
        <w:rPr>
          <w:b/>
          <w:sz w:val="28"/>
          <w:szCs w:val="28"/>
        </w:rPr>
      </w:pPr>
      <w:r w:rsidRPr="006A3AEA">
        <w:rPr>
          <w:b/>
          <w:sz w:val="28"/>
          <w:szCs w:val="28"/>
        </w:rPr>
        <w:lastRenderedPageBreak/>
        <w:t>3</w:t>
      </w:r>
      <w:r w:rsidR="00FC3944">
        <w:rPr>
          <w:b/>
          <w:sz w:val="28"/>
          <w:szCs w:val="28"/>
        </w:rPr>
        <w:t xml:space="preserve">. Правила и область применения расчетных показателей, содержащихся в основной части </w:t>
      </w:r>
      <w:r w:rsidR="003707C0">
        <w:rPr>
          <w:b/>
          <w:sz w:val="28"/>
          <w:szCs w:val="28"/>
        </w:rPr>
        <w:t>местных</w:t>
      </w:r>
      <w:r w:rsidR="00FC3944">
        <w:rPr>
          <w:b/>
          <w:sz w:val="28"/>
          <w:szCs w:val="28"/>
        </w:rPr>
        <w:t xml:space="preserve"> нормативов градостроительного проектирования </w:t>
      </w:r>
      <w:r w:rsidR="003707C0">
        <w:rPr>
          <w:b/>
          <w:sz w:val="28"/>
          <w:szCs w:val="28"/>
        </w:rPr>
        <w:t>г. Зеленогорска</w:t>
      </w:r>
    </w:p>
    <w:p w:rsidR="003707C0" w:rsidRDefault="003707C0" w:rsidP="006A3AEA">
      <w:pPr>
        <w:jc w:val="center"/>
        <w:rPr>
          <w:b/>
          <w:sz w:val="28"/>
          <w:szCs w:val="28"/>
        </w:rPr>
      </w:pPr>
    </w:p>
    <w:p w:rsidR="000C2441" w:rsidRPr="008E5AA2" w:rsidRDefault="006A3AEA" w:rsidP="006A3AEA">
      <w:pPr>
        <w:jc w:val="center"/>
      </w:pPr>
      <w:r>
        <w:rPr>
          <w:b/>
          <w:sz w:val="28"/>
          <w:szCs w:val="28"/>
        </w:rPr>
        <w:t xml:space="preserve">1. </w:t>
      </w:r>
      <w:r>
        <w:rPr>
          <w:caps/>
        </w:rPr>
        <w:t>О</w:t>
      </w:r>
      <w:r w:rsidR="002F6735" w:rsidRPr="008E5AA2">
        <w:rPr>
          <w:caps/>
        </w:rPr>
        <w:t xml:space="preserve">бласть применения расчетных показателей, содержащихся в основной части </w:t>
      </w:r>
      <w:r w:rsidR="00175A70">
        <w:rPr>
          <w:caps/>
        </w:rPr>
        <w:t xml:space="preserve">местных норматитвов </w:t>
      </w:r>
      <w:r w:rsidR="002F6735" w:rsidRPr="008E5AA2">
        <w:rPr>
          <w:caps/>
        </w:rPr>
        <w:t>градостроительного проектирования</w:t>
      </w:r>
      <w:bookmarkEnd w:id="0"/>
      <w:r w:rsidR="002F6735" w:rsidRPr="008E5AA2">
        <w:rPr>
          <w:caps/>
        </w:rPr>
        <w:t xml:space="preserve"> </w:t>
      </w:r>
    </w:p>
    <w:p w:rsidR="001F0F42" w:rsidRPr="008E5AA2" w:rsidRDefault="00175A70" w:rsidP="00B630DA">
      <w:pPr>
        <w:pStyle w:val="a6"/>
      </w:pPr>
      <w:proofErr w:type="gramStart"/>
      <w:r>
        <w:rPr>
          <w:lang w:val="ru-RU"/>
        </w:rPr>
        <w:t>Местные</w:t>
      </w:r>
      <w:r w:rsidR="00AF6382" w:rsidRPr="008E5AA2">
        <w:t xml:space="preserve"> нормативы градостроительного проектирования </w:t>
      </w:r>
      <w:r>
        <w:rPr>
          <w:lang w:val="ru-RU"/>
        </w:rPr>
        <w:t>г. Зеленогорска К</w:t>
      </w:r>
      <w:proofErr w:type="spellStart"/>
      <w:r w:rsidR="00AF6382" w:rsidRPr="008E5AA2">
        <w:t>расноярского</w:t>
      </w:r>
      <w:proofErr w:type="spellEnd"/>
      <w:r w:rsidR="00AF6382" w:rsidRPr="008E5AA2">
        <w:t xml:space="preserve"> края (</w:t>
      </w:r>
      <w:r>
        <w:rPr>
          <w:lang w:val="ru-RU"/>
        </w:rPr>
        <w:t>местные</w:t>
      </w:r>
      <w:r w:rsidR="00AF6382" w:rsidRPr="008E5AA2">
        <w:t xml:space="preserve"> нормативы градостроительного проектирования, </w:t>
      </w:r>
      <w:r>
        <w:rPr>
          <w:lang w:val="ru-RU"/>
        </w:rPr>
        <w:t>М</w:t>
      </w:r>
      <w:r w:rsidR="00AF6382" w:rsidRPr="008E5AA2">
        <w:t xml:space="preserve">НГП) направлены на обеспечение при осуществлении градостроительной деятельности </w:t>
      </w:r>
      <w:r w:rsidR="001F0F42" w:rsidRPr="008E5AA2">
        <w:t>предельно допустимых нагрузок на окружающую среду на основе определения ее потенциальных возможностей, режима рационального использования природных и иных ресурсов с целью обеспечения наиболее благоприятных условий жизни населения, недопущения разрушения естественных экологических систем и необратимых изменений в окружающей среде.</w:t>
      </w:r>
      <w:proofErr w:type="gramEnd"/>
    </w:p>
    <w:p w:rsidR="00C33C44" w:rsidRPr="008E5AA2" w:rsidRDefault="00175A70" w:rsidP="00B630DA">
      <w:pPr>
        <w:pStyle w:val="a6"/>
      </w:pPr>
      <w:r>
        <w:rPr>
          <w:lang w:val="ru-RU"/>
        </w:rPr>
        <w:t>Местные</w:t>
      </w:r>
      <w:r w:rsidR="00C33C44" w:rsidRPr="008E5AA2">
        <w:t xml:space="preserve"> нормативы градостроительного проектирования конкретизируют и развивают основные положения, действующие на территории Российской Федерации, Красноярского края и территориальных строительных и санитарно-эпидемиологических норм и правил, норм и правил противопожарной безопасности, муниципальных правовых актов применительно к природно-климатическим, демографическим, ландшафтным особенностям территорий и их перспективного развития.</w:t>
      </w:r>
    </w:p>
    <w:p w:rsidR="00AF6382" w:rsidRPr="008E5AA2" w:rsidRDefault="00175A70" w:rsidP="00B630DA">
      <w:pPr>
        <w:pStyle w:val="a6"/>
      </w:pPr>
      <w:r>
        <w:rPr>
          <w:lang w:val="ru-RU"/>
        </w:rPr>
        <w:t>Местные</w:t>
      </w:r>
      <w:r w:rsidR="00AF6382" w:rsidRPr="008E5AA2">
        <w:t xml:space="preserve"> нормативы градостроительного проектирования подлежат применению:</w:t>
      </w:r>
    </w:p>
    <w:p w:rsidR="00AF6382" w:rsidRPr="008E5AA2" w:rsidRDefault="00AF6382" w:rsidP="00B630DA">
      <w:pPr>
        <w:pStyle w:val="a3"/>
      </w:pPr>
      <w:r w:rsidRPr="008E5AA2">
        <w:t>органами государственной власти Красноярского края</w:t>
      </w:r>
      <w:r w:rsidR="00536EC4" w:rsidRPr="008E5AA2">
        <w:t xml:space="preserve">, </w:t>
      </w:r>
      <w:r w:rsidRPr="008E5AA2">
        <w:t xml:space="preserve">при осуществлении ими контроля за соблюдением органами местного самоуправления </w:t>
      </w:r>
      <w:r w:rsidR="009E3DEE">
        <w:rPr>
          <w:lang w:val="ru-RU"/>
        </w:rPr>
        <w:t xml:space="preserve">ЗАТО г. Зеленогорска </w:t>
      </w:r>
      <w:r w:rsidRPr="008E5AA2">
        <w:t>законодательства о градостроительной деятельности;</w:t>
      </w:r>
    </w:p>
    <w:p w:rsidR="00AF6382" w:rsidRPr="008E5AA2" w:rsidRDefault="00AF6382" w:rsidP="00B630DA">
      <w:pPr>
        <w:pStyle w:val="a3"/>
      </w:pPr>
      <w:r w:rsidRPr="008E5AA2">
        <w:t xml:space="preserve">органами местного самоуправления </w:t>
      </w:r>
      <w:r w:rsidR="009E3DEE">
        <w:rPr>
          <w:lang w:val="ru-RU"/>
        </w:rPr>
        <w:t xml:space="preserve">ЗАТО г. Зеленогорска </w:t>
      </w:r>
      <w:r w:rsidRPr="008E5AA2">
        <w:t>при осуществлении постоянного контроля соответствия проектных решений градостроительной документации изменяющимся социально-экономическим условиям на территории, при принятии решений и развитии застроенных территорий.</w:t>
      </w:r>
    </w:p>
    <w:p w:rsidR="001F0F42" w:rsidRPr="008E5AA2" w:rsidRDefault="001F0F42" w:rsidP="00B630DA">
      <w:pPr>
        <w:pStyle w:val="a6"/>
      </w:pPr>
      <w:r w:rsidRPr="008E5AA2">
        <w:t xml:space="preserve">Действие </w:t>
      </w:r>
      <w:r w:rsidR="009E3DEE">
        <w:rPr>
          <w:lang w:val="ru-RU"/>
        </w:rPr>
        <w:t>местных</w:t>
      </w:r>
      <w:r w:rsidRPr="008E5AA2">
        <w:t xml:space="preserve"> нормативов градостроительного проектирования не распространяется на случаи, когда документация по планировке территории была разработана и согласована в установленном порядке до вступления в силу настоящих </w:t>
      </w:r>
      <w:r w:rsidR="009E3DEE">
        <w:rPr>
          <w:lang w:val="ru-RU"/>
        </w:rPr>
        <w:t>М</w:t>
      </w:r>
      <w:r w:rsidRPr="008E5AA2">
        <w:t>НГП.</w:t>
      </w:r>
    </w:p>
    <w:p w:rsidR="00C33C44" w:rsidRPr="008E5AA2" w:rsidRDefault="009E3DEE" w:rsidP="00B630DA">
      <w:pPr>
        <w:pStyle w:val="a6"/>
      </w:pPr>
      <w:r>
        <w:rPr>
          <w:lang w:val="ru-RU"/>
        </w:rPr>
        <w:t>Местные</w:t>
      </w:r>
      <w:r w:rsidR="00C33C44" w:rsidRPr="008E5AA2">
        <w:t xml:space="preserve"> нормативы градостроительного проектирования распространяются на предлагаемые к размещению объекты жилищного строительства, социальной инфраструктуры, производственной инфраструктуры, коммунально-бытового, транспортного назначения, объекты инженерной инфраструктуры и благоустройства.</w:t>
      </w:r>
    </w:p>
    <w:p w:rsidR="00AF6382" w:rsidRPr="008E5AA2" w:rsidRDefault="00AF6382" w:rsidP="00B630DA">
      <w:pPr>
        <w:pStyle w:val="a6"/>
      </w:pPr>
      <w:r w:rsidRPr="008E5AA2">
        <w:t>Расчетные показате</w:t>
      </w:r>
      <w:r w:rsidR="009E3DEE">
        <w:t xml:space="preserve">ли, установленные в </w:t>
      </w:r>
      <w:r w:rsidR="009E3DEE">
        <w:rPr>
          <w:lang w:val="ru-RU"/>
        </w:rPr>
        <w:t>местных</w:t>
      </w:r>
      <w:r w:rsidRPr="008E5AA2">
        <w:t xml:space="preserve"> нормативах градостроительного проектирования, применяются при подготовке документов территориального планирования, правил землепользования и застройки, документации по планировке территорий </w:t>
      </w:r>
      <w:r w:rsidR="009E3DEE">
        <w:rPr>
          <w:lang w:val="ru-RU"/>
        </w:rPr>
        <w:t>г. Зеленогорска</w:t>
      </w:r>
      <w:r w:rsidRPr="008E5AA2">
        <w:t xml:space="preserve"> Красноярского края.</w:t>
      </w:r>
    </w:p>
    <w:p w:rsidR="00AF6382" w:rsidRPr="008E5AA2" w:rsidRDefault="00AF6382" w:rsidP="00B630DA">
      <w:pPr>
        <w:pStyle w:val="a6"/>
      </w:pPr>
      <w:r w:rsidRPr="008E5AA2">
        <w:t>Расчетные показатели подлежат применению разработчиком градостроительной документации, заказчиком градостроительной документации и иными заинтересованными лицами при оценке качества градостроительной документации в плане соответствия её решений целям повышения качества жизни населения.</w:t>
      </w:r>
    </w:p>
    <w:p w:rsidR="00AF6382" w:rsidRPr="008E5AA2" w:rsidRDefault="00AF6382" w:rsidP="00B630DA">
      <w:pPr>
        <w:pStyle w:val="a6"/>
      </w:pPr>
      <w:r w:rsidRPr="008E5AA2">
        <w:t xml:space="preserve">Расчетные показатели минимально допустимого уровня обеспеченности объектами местного значения населения </w:t>
      </w:r>
      <w:r w:rsidR="009E3DEE">
        <w:rPr>
          <w:lang w:val="ru-RU"/>
        </w:rPr>
        <w:t xml:space="preserve">г. </w:t>
      </w:r>
      <w:proofErr w:type="gramStart"/>
      <w:r w:rsidR="009E3DEE">
        <w:rPr>
          <w:lang w:val="ru-RU"/>
        </w:rPr>
        <w:t xml:space="preserve">Зеленогорска </w:t>
      </w:r>
      <w:r w:rsidRPr="008E5AA2">
        <w:t xml:space="preserve">муниципального образования, </w:t>
      </w:r>
      <w:r w:rsidRPr="008E5AA2">
        <w:lastRenderedPageBreak/>
        <w:t xml:space="preserve">установленные </w:t>
      </w:r>
      <w:r w:rsidR="00536EC4" w:rsidRPr="008E5AA2">
        <w:t>м</w:t>
      </w:r>
      <w:r w:rsidRPr="008E5AA2">
        <w:t xml:space="preserve">естными нормативами градостроительного проектирования </w:t>
      </w:r>
      <w:r w:rsidR="00536EC4" w:rsidRPr="008E5AA2">
        <w:t>муниципального образования</w:t>
      </w:r>
      <w:r w:rsidRPr="008E5AA2">
        <w:t xml:space="preserve">, не могут быть ниже предельных значений расчетных показателей минимально допустимого уровня обеспеченности объектами местного значения населения муниципального образования, установленных </w:t>
      </w:r>
      <w:r w:rsidR="00536EC4" w:rsidRPr="008E5AA2">
        <w:t>р</w:t>
      </w:r>
      <w:r w:rsidRPr="008E5AA2">
        <w:t xml:space="preserve">егиональными нормативами градостроительного проектирования </w:t>
      </w:r>
      <w:r w:rsidR="00536EC4" w:rsidRPr="008E5AA2">
        <w:t>Красноярского края</w:t>
      </w:r>
      <w:r w:rsidRPr="008E5AA2">
        <w:t>.</w:t>
      </w:r>
      <w:proofErr w:type="gramEnd"/>
    </w:p>
    <w:p w:rsidR="00AF6382" w:rsidRPr="008E5AA2" w:rsidRDefault="00AF6382" w:rsidP="00B630DA">
      <w:pPr>
        <w:pStyle w:val="a6"/>
      </w:pPr>
      <w:r w:rsidRPr="008E5AA2">
        <w:t xml:space="preserve">Если, в случае внесения изменений в региональные нормативы градостроительного проектирования, предельные значения расчетных показателей минимально допустимого уровня обеспеченности объектами местного значения станут выше расчетных показателей минимально допустимого уровня обеспеченности объектами местного значения </w:t>
      </w:r>
      <w:r w:rsidR="00536EC4" w:rsidRPr="008E5AA2">
        <w:t>муниципального образования</w:t>
      </w:r>
      <w:r w:rsidRPr="008E5AA2">
        <w:t xml:space="preserve">, установленных местными нормативами градостроительного проектирования, то применяются расчетные показатели </w:t>
      </w:r>
      <w:r w:rsidR="00536EC4" w:rsidRPr="008E5AA2">
        <w:t>региональных нормативов градостроительного проектирования</w:t>
      </w:r>
      <w:r w:rsidRPr="008E5AA2">
        <w:t>, а также показатели нормативных правовых актов Российской Федерации.</w:t>
      </w:r>
    </w:p>
    <w:p w:rsidR="00AF6382" w:rsidRPr="008E5AA2" w:rsidRDefault="00AF6382" w:rsidP="00B630DA">
      <w:pPr>
        <w:pStyle w:val="a6"/>
      </w:pPr>
      <w:r w:rsidRPr="008E5AA2">
        <w:t xml:space="preserve">Расчетные показатели максимально допустимого уровня территориальной доступности объектов местного значения для населения </w:t>
      </w:r>
      <w:proofErr w:type="spellStart"/>
      <w:r w:rsidR="009E3DEE">
        <w:rPr>
          <w:lang w:val="ru-RU"/>
        </w:rPr>
        <w:t>г.Зеленогорска</w:t>
      </w:r>
      <w:proofErr w:type="spellEnd"/>
      <w:r w:rsidRPr="008E5AA2">
        <w:t xml:space="preserve">, установленные </w:t>
      </w:r>
      <w:r w:rsidR="00C33C44" w:rsidRPr="008E5AA2">
        <w:t>м</w:t>
      </w:r>
      <w:r w:rsidRPr="008E5AA2">
        <w:t xml:space="preserve">естными нормативами градостроительного проектирования </w:t>
      </w:r>
      <w:r w:rsidR="00C33C44" w:rsidRPr="008E5AA2">
        <w:t>муниципального образования</w:t>
      </w:r>
      <w:r w:rsidRPr="008E5AA2">
        <w:t xml:space="preserve">, не могут превышать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установленных </w:t>
      </w:r>
      <w:r w:rsidR="00C33C44" w:rsidRPr="008E5AA2">
        <w:t>р</w:t>
      </w:r>
      <w:r w:rsidRPr="008E5AA2">
        <w:t xml:space="preserve">егиональными нормативами градостроительного проектирования </w:t>
      </w:r>
      <w:r w:rsidR="00C33C44" w:rsidRPr="008E5AA2">
        <w:t>Красноярского края</w:t>
      </w:r>
      <w:r w:rsidRPr="008E5AA2">
        <w:t>.</w:t>
      </w:r>
    </w:p>
    <w:p w:rsidR="002F7A8F" w:rsidRPr="008E5AA2" w:rsidRDefault="00AF6382" w:rsidP="00B630DA">
      <w:pPr>
        <w:pStyle w:val="a6"/>
      </w:pPr>
      <w:r w:rsidRPr="008E5AA2">
        <w:t xml:space="preserve">Если, в случае внесения изменений в региональные нормативы градостроительного проектирования, предельные значения расчетных показателей максимально допустимого уровня территориальной доступности объектов местного значения для населения муниципальных образований, станут ниже расчетных показателей максимально допустимого уровня территориальной доступности объектов местного значения для населения муниципального образования, установленных местными нормативами градостроительного проектирования, то применяются расчетные показатели </w:t>
      </w:r>
      <w:r w:rsidR="00C33C44" w:rsidRPr="008E5AA2">
        <w:t>региональных нормативов градостроительного проектирования</w:t>
      </w:r>
      <w:r w:rsidRPr="008E5AA2">
        <w:t>, а также показатели нормативных правов</w:t>
      </w:r>
      <w:r w:rsidR="00C33C44" w:rsidRPr="008E5AA2">
        <w:t>ых актов Российской Федерации</w:t>
      </w:r>
      <w:r w:rsidR="00FA5CEE" w:rsidRPr="008E5AA2">
        <w:t>.</w:t>
      </w:r>
    </w:p>
    <w:p w:rsidR="00E61D7B" w:rsidRPr="008E5AA2" w:rsidRDefault="00E61D7B" w:rsidP="002F7A8F">
      <w:pPr>
        <w:rPr>
          <w:lang w:val="x-none" w:eastAsia="x-none"/>
        </w:rPr>
        <w:sectPr w:rsidR="00E61D7B" w:rsidRPr="008E5AA2" w:rsidSect="00D163F8">
          <w:footerReference w:type="default" r:id="rId9"/>
          <w:headerReference w:type="first" r:id="rId10"/>
          <w:type w:val="continuous"/>
          <w:pgSz w:w="11906" w:h="16838" w:code="9"/>
          <w:pgMar w:top="1134" w:right="851" w:bottom="1134" w:left="1701" w:header="425" w:footer="833" w:gutter="0"/>
          <w:pgNumType w:start="1"/>
          <w:cols w:space="708"/>
          <w:titlePg/>
          <w:docGrid w:linePitch="360"/>
        </w:sectPr>
      </w:pPr>
    </w:p>
    <w:p w:rsidR="00F96F91" w:rsidRPr="008E5AA2" w:rsidRDefault="009E3DEE" w:rsidP="00B630DA">
      <w:pPr>
        <w:pStyle w:val="1"/>
      </w:pPr>
      <w:bookmarkStart w:id="4" w:name="_Toc401932486"/>
      <w:r>
        <w:rPr>
          <w:caps w:val="0"/>
          <w:lang w:val="ru-RU"/>
        </w:rPr>
        <w:lastRenderedPageBreak/>
        <w:t xml:space="preserve">Правила </w:t>
      </w:r>
      <w:proofErr w:type="spellStart"/>
      <w:r>
        <w:rPr>
          <w:caps w:val="0"/>
          <w:lang w:val="ru-RU"/>
        </w:rPr>
        <w:t>пр</w:t>
      </w:r>
      <w:r w:rsidR="002F6735" w:rsidRPr="008E5AA2">
        <w:rPr>
          <w:caps w:val="0"/>
        </w:rPr>
        <w:t>именения</w:t>
      </w:r>
      <w:proofErr w:type="spellEnd"/>
      <w:r w:rsidR="002F6735" w:rsidRPr="008E5AA2">
        <w:rPr>
          <w:caps w:val="0"/>
        </w:rPr>
        <w:t xml:space="preserve"> расчетных показателей, содержащихся в основной части </w:t>
      </w:r>
      <w:r w:rsidR="003707C0">
        <w:rPr>
          <w:caps w:val="0"/>
          <w:lang w:val="ru-RU"/>
        </w:rPr>
        <w:t>местных</w:t>
      </w:r>
      <w:r w:rsidR="002F6735" w:rsidRPr="008E5AA2">
        <w:rPr>
          <w:caps w:val="0"/>
        </w:rPr>
        <w:t xml:space="preserve"> нормативов градостроительного проектирования</w:t>
      </w:r>
      <w:bookmarkEnd w:id="4"/>
      <w:r w:rsidR="002F6735" w:rsidRPr="008E5AA2">
        <w:rPr>
          <w:caps w:val="0"/>
        </w:rPr>
        <w:t xml:space="preserve"> </w:t>
      </w:r>
      <w:bookmarkEnd w:id="1"/>
      <w:bookmarkEnd w:id="2"/>
    </w:p>
    <w:p w:rsidR="00B630DA" w:rsidRPr="008E5AA2" w:rsidRDefault="00B630DA" w:rsidP="00B630DA">
      <w:pPr>
        <w:pStyle w:val="af0"/>
        <w:jc w:val="right"/>
      </w:pPr>
      <w:r w:rsidRPr="008E5AA2">
        <w:t xml:space="preserve">Таблица </w:t>
      </w:r>
      <w:fldSimple w:instr=" SEQ Таблица \* ARABIC ">
        <w:r w:rsidR="007C1AA2">
          <w:rPr>
            <w:noProof/>
          </w:rPr>
          <w:t>1</w:t>
        </w:r>
      </w:fldSimple>
    </w:p>
    <w:p w:rsidR="000A2859" w:rsidRPr="008E5AA2" w:rsidRDefault="000A2859" w:rsidP="00B630DA">
      <w:pPr>
        <w:pStyle w:val="af2"/>
      </w:pPr>
      <w:r w:rsidRPr="008E5AA2">
        <w:t>Перечень</w:t>
      </w:r>
      <w:r w:rsidRPr="008E5AA2">
        <w:rPr>
          <w:bCs/>
        </w:rPr>
        <w:t xml:space="preserve"> нормируемых показателей, </w:t>
      </w:r>
      <w:r w:rsidRPr="008E5AA2">
        <w:t>применяемых при разработке градостроительной документации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1"/>
        <w:gridCol w:w="7830"/>
        <w:gridCol w:w="1678"/>
        <w:gridCol w:w="1491"/>
        <w:gridCol w:w="1305"/>
        <w:gridCol w:w="1221"/>
      </w:tblGrid>
      <w:tr w:rsidR="006A3AEA" w:rsidRPr="008E5AA2" w:rsidTr="009E3DEE">
        <w:tc>
          <w:tcPr>
            <w:tcW w:w="1261" w:type="dxa"/>
            <w:shd w:val="clear" w:color="auto" w:fill="auto"/>
          </w:tcPr>
          <w:p w:rsidR="006A3AEA" w:rsidRPr="008E5AA2" w:rsidRDefault="006A3AEA" w:rsidP="00B54674">
            <w:pPr>
              <w:autoSpaceDE w:val="0"/>
              <w:autoSpaceDN w:val="0"/>
              <w:adjustRightInd w:val="0"/>
              <w:jc w:val="center"/>
              <w:rPr>
                <w:b/>
                <w:sz w:val="20"/>
                <w:szCs w:val="20"/>
              </w:rPr>
            </w:pPr>
            <w:r w:rsidRPr="008E5AA2">
              <w:rPr>
                <w:b/>
                <w:sz w:val="20"/>
                <w:szCs w:val="20"/>
              </w:rPr>
              <w:t xml:space="preserve">№ </w:t>
            </w:r>
            <w:proofErr w:type="gramStart"/>
            <w:r w:rsidRPr="008E5AA2">
              <w:rPr>
                <w:b/>
                <w:sz w:val="20"/>
                <w:szCs w:val="20"/>
              </w:rPr>
              <w:t>п</w:t>
            </w:r>
            <w:proofErr w:type="gramEnd"/>
            <w:r w:rsidRPr="008E5AA2">
              <w:rPr>
                <w:b/>
                <w:sz w:val="20"/>
                <w:szCs w:val="20"/>
              </w:rPr>
              <w:t>/п</w:t>
            </w:r>
          </w:p>
        </w:tc>
        <w:tc>
          <w:tcPr>
            <w:tcW w:w="7830" w:type="dxa"/>
            <w:shd w:val="clear" w:color="auto" w:fill="auto"/>
          </w:tcPr>
          <w:p w:rsidR="006A3AEA" w:rsidRPr="008E5AA2" w:rsidRDefault="006A3AEA" w:rsidP="00B54674">
            <w:pPr>
              <w:autoSpaceDE w:val="0"/>
              <w:autoSpaceDN w:val="0"/>
              <w:adjustRightInd w:val="0"/>
              <w:ind w:firstLine="32"/>
              <w:jc w:val="center"/>
              <w:rPr>
                <w:b/>
                <w:sz w:val="20"/>
                <w:szCs w:val="20"/>
              </w:rPr>
            </w:pPr>
            <w:r w:rsidRPr="008E5AA2">
              <w:rPr>
                <w:b/>
                <w:bCs/>
                <w:sz w:val="20"/>
                <w:szCs w:val="20"/>
              </w:rPr>
              <w:t>Наименование нормируемого показателя</w:t>
            </w:r>
          </w:p>
        </w:tc>
        <w:tc>
          <w:tcPr>
            <w:tcW w:w="1678" w:type="dxa"/>
            <w:shd w:val="clear" w:color="auto" w:fill="auto"/>
          </w:tcPr>
          <w:p w:rsidR="006A3AEA" w:rsidRPr="008E5AA2" w:rsidRDefault="006A3AEA" w:rsidP="00B54674">
            <w:pPr>
              <w:autoSpaceDE w:val="0"/>
              <w:autoSpaceDN w:val="0"/>
              <w:adjustRightInd w:val="0"/>
              <w:ind w:firstLine="34"/>
              <w:jc w:val="center"/>
              <w:rPr>
                <w:b/>
                <w:sz w:val="20"/>
                <w:szCs w:val="20"/>
              </w:rPr>
            </w:pPr>
            <w:r w:rsidRPr="008E5AA2">
              <w:rPr>
                <w:b/>
                <w:sz w:val="20"/>
                <w:szCs w:val="20"/>
              </w:rPr>
              <w:t>Единицы измерения нормируемого показателя</w:t>
            </w:r>
          </w:p>
        </w:tc>
        <w:tc>
          <w:tcPr>
            <w:tcW w:w="1491" w:type="dxa"/>
            <w:shd w:val="clear" w:color="auto" w:fill="auto"/>
          </w:tcPr>
          <w:p w:rsidR="006A3AEA" w:rsidRPr="008E5AA2" w:rsidRDefault="006A3AEA" w:rsidP="00B54674">
            <w:pPr>
              <w:autoSpaceDE w:val="0"/>
              <w:autoSpaceDN w:val="0"/>
              <w:adjustRightInd w:val="0"/>
              <w:ind w:firstLine="32"/>
              <w:jc w:val="center"/>
              <w:rPr>
                <w:b/>
                <w:sz w:val="20"/>
                <w:szCs w:val="20"/>
              </w:rPr>
            </w:pPr>
            <w:r w:rsidRPr="008E5AA2">
              <w:rPr>
                <w:b/>
                <w:bCs/>
                <w:sz w:val="20"/>
                <w:szCs w:val="20"/>
              </w:rPr>
              <w:t>ГП городского округа</w:t>
            </w:r>
          </w:p>
        </w:tc>
        <w:tc>
          <w:tcPr>
            <w:tcW w:w="1305" w:type="dxa"/>
            <w:shd w:val="clear" w:color="auto" w:fill="auto"/>
          </w:tcPr>
          <w:p w:rsidR="006A3AEA" w:rsidRPr="008E5AA2" w:rsidRDefault="006A3AEA" w:rsidP="00B54674">
            <w:pPr>
              <w:autoSpaceDE w:val="0"/>
              <w:autoSpaceDN w:val="0"/>
              <w:adjustRightInd w:val="0"/>
              <w:ind w:firstLine="15"/>
              <w:jc w:val="center"/>
              <w:rPr>
                <w:b/>
                <w:sz w:val="20"/>
                <w:szCs w:val="20"/>
              </w:rPr>
            </w:pPr>
            <w:r w:rsidRPr="008E5AA2">
              <w:rPr>
                <w:b/>
                <w:sz w:val="20"/>
                <w:szCs w:val="20"/>
              </w:rPr>
              <w:t>ДПТ</w:t>
            </w:r>
          </w:p>
        </w:tc>
        <w:tc>
          <w:tcPr>
            <w:tcW w:w="1221" w:type="dxa"/>
            <w:shd w:val="clear" w:color="auto" w:fill="auto"/>
          </w:tcPr>
          <w:p w:rsidR="006A3AEA" w:rsidRPr="008E5AA2" w:rsidRDefault="006A3AEA" w:rsidP="00B54674">
            <w:pPr>
              <w:autoSpaceDE w:val="0"/>
              <w:autoSpaceDN w:val="0"/>
              <w:adjustRightInd w:val="0"/>
              <w:ind w:firstLine="27"/>
              <w:jc w:val="center"/>
              <w:rPr>
                <w:b/>
                <w:sz w:val="20"/>
                <w:szCs w:val="20"/>
              </w:rPr>
            </w:pPr>
            <w:r w:rsidRPr="008E5AA2">
              <w:rPr>
                <w:b/>
                <w:sz w:val="20"/>
                <w:szCs w:val="20"/>
              </w:rPr>
              <w:t>ПЗЗ</w:t>
            </w:r>
          </w:p>
        </w:tc>
      </w:tr>
      <w:tr w:rsidR="006A3AEA" w:rsidRPr="008E5AA2" w:rsidTr="009E3DEE">
        <w:trPr>
          <w:tblHeader/>
        </w:trPr>
        <w:tc>
          <w:tcPr>
            <w:tcW w:w="1261" w:type="dxa"/>
            <w:shd w:val="clear" w:color="auto" w:fill="auto"/>
          </w:tcPr>
          <w:p w:rsidR="006A3AEA" w:rsidRPr="008E5AA2" w:rsidRDefault="006A3AEA" w:rsidP="00FC7B6E">
            <w:pPr>
              <w:autoSpaceDE w:val="0"/>
              <w:autoSpaceDN w:val="0"/>
              <w:adjustRightInd w:val="0"/>
              <w:jc w:val="center"/>
              <w:rPr>
                <w:b/>
                <w:sz w:val="20"/>
                <w:szCs w:val="20"/>
              </w:rPr>
            </w:pPr>
            <w:r w:rsidRPr="008E5AA2">
              <w:rPr>
                <w:b/>
                <w:sz w:val="20"/>
                <w:szCs w:val="20"/>
              </w:rPr>
              <w:t>1</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2</w:t>
            </w:r>
          </w:p>
        </w:tc>
        <w:tc>
          <w:tcPr>
            <w:tcW w:w="1678" w:type="dxa"/>
            <w:shd w:val="clear" w:color="auto" w:fill="auto"/>
          </w:tcPr>
          <w:p w:rsidR="006A3AEA" w:rsidRPr="008E5AA2" w:rsidRDefault="006A3AEA" w:rsidP="00FC7B6E">
            <w:pPr>
              <w:autoSpaceDE w:val="0"/>
              <w:autoSpaceDN w:val="0"/>
              <w:adjustRightInd w:val="0"/>
              <w:ind w:firstLine="34"/>
              <w:jc w:val="center"/>
              <w:rPr>
                <w:b/>
                <w:sz w:val="20"/>
                <w:szCs w:val="20"/>
              </w:rPr>
            </w:pPr>
            <w:r w:rsidRPr="008E5AA2">
              <w:rPr>
                <w:b/>
                <w:sz w:val="20"/>
                <w:szCs w:val="20"/>
              </w:rPr>
              <w:t>3</w:t>
            </w:r>
          </w:p>
        </w:tc>
        <w:tc>
          <w:tcPr>
            <w:tcW w:w="1491" w:type="dxa"/>
            <w:shd w:val="clear" w:color="auto" w:fill="auto"/>
          </w:tcPr>
          <w:p w:rsidR="006A3AEA" w:rsidRPr="008E5AA2" w:rsidRDefault="006A3AEA" w:rsidP="00FC7B6E">
            <w:pPr>
              <w:autoSpaceDE w:val="0"/>
              <w:autoSpaceDN w:val="0"/>
              <w:adjustRightInd w:val="0"/>
              <w:ind w:firstLine="32"/>
              <w:jc w:val="center"/>
              <w:rPr>
                <w:b/>
                <w:sz w:val="20"/>
                <w:szCs w:val="20"/>
              </w:rPr>
            </w:pPr>
            <w:r>
              <w:rPr>
                <w:b/>
                <w:sz w:val="20"/>
                <w:szCs w:val="20"/>
              </w:rPr>
              <w:t>4</w:t>
            </w:r>
          </w:p>
        </w:tc>
        <w:tc>
          <w:tcPr>
            <w:tcW w:w="1305" w:type="dxa"/>
            <w:shd w:val="clear" w:color="auto" w:fill="auto"/>
          </w:tcPr>
          <w:p w:rsidR="006A3AEA" w:rsidRPr="008E5AA2" w:rsidRDefault="006A3AEA" w:rsidP="00FC7B6E">
            <w:pPr>
              <w:autoSpaceDE w:val="0"/>
              <w:autoSpaceDN w:val="0"/>
              <w:adjustRightInd w:val="0"/>
              <w:ind w:firstLine="15"/>
              <w:jc w:val="center"/>
              <w:rPr>
                <w:b/>
                <w:sz w:val="20"/>
                <w:szCs w:val="20"/>
              </w:rPr>
            </w:pPr>
            <w:r>
              <w:rPr>
                <w:b/>
                <w:sz w:val="20"/>
                <w:szCs w:val="20"/>
              </w:rPr>
              <w:t>5</w:t>
            </w:r>
          </w:p>
        </w:tc>
        <w:tc>
          <w:tcPr>
            <w:tcW w:w="1221" w:type="dxa"/>
            <w:shd w:val="clear" w:color="auto" w:fill="auto"/>
          </w:tcPr>
          <w:p w:rsidR="006A3AEA" w:rsidRPr="008E5AA2" w:rsidRDefault="006A3AEA" w:rsidP="00FC7B6E">
            <w:pPr>
              <w:autoSpaceDE w:val="0"/>
              <w:autoSpaceDN w:val="0"/>
              <w:adjustRightInd w:val="0"/>
              <w:ind w:firstLine="27"/>
              <w:jc w:val="center"/>
              <w:rPr>
                <w:b/>
                <w:sz w:val="20"/>
                <w:szCs w:val="20"/>
              </w:rPr>
            </w:pPr>
            <w:r>
              <w:rPr>
                <w:b/>
                <w:sz w:val="20"/>
                <w:szCs w:val="20"/>
              </w:rPr>
              <w:t>6</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Пространственно-планировочная организация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1.1</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Общая организация территории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1.1.1</w:t>
            </w:r>
          </w:p>
        </w:tc>
        <w:tc>
          <w:tcPr>
            <w:tcW w:w="7830" w:type="dxa"/>
            <w:shd w:val="clear" w:color="auto" w:fill="auto"/>
          </w:tcPr>
          <w:p w:rsidR="006A3AEA" w:rsidRPr="008E5AA2" w:rsidRDefault="006A3AEA" w:rsidP="00FC7B6E">
            <w:pPr>
              <w:tabs>
                <w:tab w:val="num" w:pos="432"/>
              </w:tabs>
              <w:ind w:firstLine="32"/>
              <w:rPr>
                <w:sz w:val="20"/>
                <w:szCs w:val="20"/>
              </w:rPr>
            </w:pPr>
            <w:r w:rsidRPr="008E5AA2">
              <w:rPr>
                <w:sz w:val="20"/>
                <w:szCs w:val="20"/>
              </w:rPr>
              <w:t>нормативы площади и распределения функциональных зон с отображением параметров планируемого развития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га</w:t>
            </w:r>
            <w:proofErr w:type="gramEnd"/>
            <w:r w:rsidRPr="008E5AA2">
              <w:rPr>
                <w:sz w:val="20"/>
                <w:szCs w:val="20"/>
              </w:rPr>
              <w:t>,</w:t>
            </w:r>
          </w:p>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1.1.2</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нормативы площади и распределения территорий общего пользования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га</w:t>
            </w:r>
            <w:proofErr w:type="gramEnd"/>
            <w:r w:rsidRPr="008E5AA2">
              <w:rPr>
                <w:sz w:val="20"/>
                <w:szCs w:val="20"/>
              </w:rPr>
              <w:t>,</w:t>
            </w:r>
          </w:p>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1.1.3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bookmarkStart w:id="5" w:name="_Toc334089505"/>
            <w:r w:rsidRPr="008E5AA2">
              <w:rPr>
                <w:sz w:val="20"/>
                <w:szCs w:val="20"/>
              </w:rPr>
              <w:t xml:space="preserve">нормативы расстояний между проектируемыми линейными транспортными объектами применительно к различным элементам планировочной структуры </w:t>
            </w:r>
            <w:bookmarkEnd w:id="5"/>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1.1.4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отступа от красных линий в целях определения места допустимого размещения зданий, строений, сооружений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Жилые зоны</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1.2.1</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нормативы определения потребности в селитебной территории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га</w:t>
            </w:r>
            <w:proofErr w:type="gramEnd"/>
            <w:r w:rsidRPr="008E5AA2">
              <w:rPr>
                <w:sz w:val="20"/>
                <w:szCs w:val="20"/>
              </w:rPr>
              <w:t xml:space="preserve"> / 1000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1.2.2</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нормативы плотности населения территорий жилого назначения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 xml:space="preserve">чел. / </w:t>
            </w:r>
            <w:proofErr w:type="gramStart"/>
            <w:r w:rsidRPr="008E5AA2">
              <w:rPr>
                <w:sz w:val="20"/>
                <w:szCs w:val="20"/>
              </w:rPr>
              <w:t>га</w:t>
            </w:r>
            <w:proofErr w:type="gramEnd"/>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распределения жилых зон по типам и этажности жилой застройки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этажность</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1.2.4</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нормативы обеспеченности площадками общего пользования различного назначения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кв</w:t>
            </w:r>
            <w:proofErr w:type="gramStart"/>
            <w:r w:rsidRPr="008E5AA2">
              <w:rPr>
                <w:sz w:val="20"/>
                <w:szCs w:val="20"/>
              </w:rPr>
              <w:t>.м</w:t>
            </w:r>
            <w:proofErr w:type="gramEnd"/>
            <w:r w:rsidRPr="008E5AA2">
              <w:rPr>
                <w:sz w:val="20"/>
                <w:szCs w:val="20"/>
              </w:rPr>
              <w:t>/чел.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1.2.5</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нормативы расстояний между зданиями, строениями и сооружениями различных типов при различных планировочных условиях</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1.2.6</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площади элементов планировочной структуры жилых зон</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1.2.7</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интенсивности использования жилых зон</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spellStart"/>
            <w:r w:rsidRPr="008E5AA2">
              <w:rPr>
                <w:sz w:val="20"/>
                <w:szCs w:val="20"/>
              </w:rPr>
              <w:t>коэфф</w:t>
            </w:r>
            <w:proofErr w:type="spellEnd"/>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1.2.8</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 xml:space="preserve">нормативы размера придомовых земельных </w:t>
            </w:r>
            <w:proofErr w:type="gramStart"/>
            <w:r w:rsidRPr="008E5AA2">
              <w:rPr>
                <w:sz w:val="20"/>
                <w:szCs w:val="20"/>
              </w:rPr>
              <w:t>участков</w:t>
            </w:r>
            <w:proofErr w:type="gramEnd"/>
            <w:r w:rsidRPr="008E5AA2">
              <w:rPr>
                <w:sz w:val="20"/>
                <w:szCs w:val="20"/>
              </w:rPr>
              <w:t xml:space="preserve"> в том числе при многоквартирных домах</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кв. 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1.2.9</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нормативы расстояний между зданиями, строениями и сооружениями различных типов при различных планировочных условиях</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1.2.10</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размера придомовых земельных участков при многоквартирных домах</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кв</w:t>
            </w:r>
            <w:proofErr w:type="gramStart"/>
            <w:r w:rsidRPr="008E5AA2">
              <w:rPr>
                <w:sz w:val="20"/>
                <w:szCs w:val="20"/>
              </w:rPr>
              <w:t>.м</w:t>
            </w:r>
            <w:proofErr w:type="gramEnd"/>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1.3</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Зоны общественно-делового назначения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1.3.1</w:t>
            </w:r>
          </w:p>
        </w:tc>
        <w:tc>
          <w:tcPr>
            <w:tcW w:w="7830" w:type="dxa"/>
            <w:shd w:val="clear" w:color="auto" w:fill="auto"/>
          </w:tcPr>
          <w:p w:rsidR="006A3AEA" w:rsidRPr="00F15294" w:rsidRDefault="006A3AEA" w:rsidP="00FC7B6E">
            <w:pPr>
              <w:pStyle w:val="a6"/>
              <w:spacing w:before="0" w:after="0"/>
              <w:ind w:firstLine="0"/>
              <w:rPr>
                <w:lang w:val="ru-RU" w:eastAsia="ru-RU"/>
              </w:rPr>
            </w:pPr>
            <w:bookmarkStart w:id="6" w:name="_Toc378616966"/>
            <w:bookmarkStart w:id="7" w:name="_Toc388370312"/>
            <w:r w:rsidRPr="00F15294">
              <w:rPr>
                <w:sz w:val="20"/>
                <w:szCs w:val="20"/>
                <w:lang w:val="ru-RU" w:eastAsia="ru-RU"/>
              </w:rPr>
              <w:t>нормативные показатели интенсивности использования общественно-деловых зон</w:t>
            </w:r>
            <w:bookmarkEnd w:id="6"/>
            <w:bookmarkEnd w:id="7"/>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тыс. кв. м общ</w:t>
            </w:r>
            <w:proofErr w:type="gramStart"/>
            <w:r w:rsidRPr="008E5AA2">
              <w:rPr>
                <w:sz w:val="20"/>
                <w:szCs w:val="20"/>
              </w:rPr>
              <w:t>.</w:t>
            </w:r>
            <w:proofErr w:type="gramEnd"/>
            <w:r w:rsidRPr="008E5AA2">
              <w:rPr>
                <w:sz w:val="20"/>
                <w:szCs w:val="20"/>
              </w:rPr>
              <w:t xml:space="preserve"> </w:t>
            </w:r>
            <w:proofErr w:type="gramStart"/>
            <w:r w:rsidRPr="008E5AA2">
              <w:rPr>
                <w:sz w:val="20"/>
                <w:szCs w:val="20"/>
              </w:rPr>
              <w:t>п</w:t>
            </w:r>
            <w:proofErr w:type="gramEnd"/>
            <w:r w:rsidRPr="008E5AA2">
              <w:rPr>
                <w:sz w:val="20"/>
                <w:szCs w:val="20"/>
              </w:rPr>
              <w:t>л./га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1.3.2</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нормативные показатели плотности застройки общественно – делового назначения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кв. м/чел.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lastRenderedPageBreak/>
              <w:t>1.4</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Зоны объектов сельскохозяйственного использования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1.4.1</w:t>
            </w:r>
          </w:p>
        </w:tc>
        <w:tc>
          <w:tcPr>
            <w:tcW w:w="7830" w:type="dxa"/>
            <w:shd w:val="clear" w:color="auto" w:fill="auto"/>
          </w:tcPr>
          <w:p w:rsidR="006A3AEA" w:rsidRPr="008E5AA2" w:rsidRDefault="006A3AEA" w:rsidP="00FC7B6E">
            <w:pPr>
              <w:tabs>
                <w:tab w:val="num" w:pos="432"/>
              </w:tabs>
              <w:ind w:firstLine="32"/>
              <w:rPr>
                <w:sz w:val="20"/>
                <w:szCs w:val="20"/>
              </w:rPr>
            </w:pPr>
            <w:r w:rsidRPr="008E5AA2">
              <w:rPr>
                <w:sz w:val="20"/>
                <w:szCs w:val="20"/>
              </w:rPr>
              <w:t>нормативы площади территорий сельскохозяйственного использования и земельных участков, предназначенных для размещения объектов сельскохозяйственного назначения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1.4.2</w:t>
            </w:r>
          </w:p>
        </w:tc>
        <w:tc>
          <w:tcPr>
            <w:tcW w:w="7830" w:type="dxa"/>
            <w:shd w:val="clear" w:color="auto" w:fill="auto"/>
          </w:tcPr>
          <w:p w:rsidR="006A3AEA" w:rsidRPr="008E5AA2" w:rsidRDefault="006A3AEA" w:rsidP="00FC7B6E">
            <w:pPr>
              <w:tabs>
                <w:tab w:val="num" w:pos="432"/>
              </w:tabs>
              <w:ind w:firstLine="32"/>
              <w:rPr>
                <w:sz w:val="20"/>
                <w:szCs w:val="20"/>
              </w:rPr>
            </w:pPr>
            <w:r w:rsidRPr="008E5AA2">
              <w:rPr>
                <w:sz w:val="20"/>
                <w:szCs w:val="20"/>
              </w:rPr>
              <w:t>нормативная плотность застройки площадок сельскохозяйственных предприятий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1.5</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Зоны садов, огородов и дачных некоммерческих объединений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1.5.1</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предельные размеры земельных участков для ведения садоводства, огородничества и дачного строительства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1.5.2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нормативная плотность застройки земельных участков для ведения садоводства, огородничества и дачного строительства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1.5.3</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нормативное расстояние от автомобильных дорог до садоводческих и огороднических объединений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1.5.4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proofErr w:type="gramStart"/>
            <w:r w:rsidRPr="008E5AA2">
              <w:rPr>
                <w:sz w:val="20"/>
                <w:szCs w:val="20"/>
              </w:rPr>
              <w:t xml:space="preserve">нормативны расстояний между зданиями, строениями и сооружениями различных типов на территории индивидуального садового (дачного) земельного участка </w:t>
            </w:r>
            <w:proofErr w:type="gramEnd"/>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1.5.6</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sz w:val="20"/>
                <w:szCs w:val="20"/>
              </w:rPr>
              <w:t>нормативное расстояние от застройки на территории садоводческих и огороднических объединений до лесных массивов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1.5.7</w:t>
            </w:r>
          </w:p>
        </w:tc>
        <w:tc>
          <w:tcPr>
            <w:tcW w:w="7830" w:type="dxa"/>
            <w:shd w:val="clear" w:color="auto" w:fill="auto"/>
          </w:tcPr>
          <w:p w:rsidR="006A3AEA" w:rsidRPr="008E5AA2" w:rsidRDefault="006A3AEA" w:rsidP="00FC7B6E">
            <w:pPr>
              <w:tabs>
                <w:tab w:val="num" w:pos="432"/>
              </w:tabs>
              <w:ind w:firstLine="32"/>
              <w:rPr>
                <w:sz w:val="20"/>
                <w:szCs w:val="20"/>
              </w:rPr>
            </w:pPr>
            <w:r w:rsidRPr="008E5AA2">
              <w:rPr>
                <w:sz w:val="20"/>
                <w:szCs w:val="20"/>
              </w:rPr>
              <w:t>нормативные размеры и состав площадок общего пользования на территориях садоводческих и огороднических объединений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кв. 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1.5.8</w:t>
            </w:r>
          </w:p>
        </w:tc>
        <w:tc>
          <w:tcPr>
            <w:tcW w:w="7830" w:type="dxa"/>
            <w:shd w:val="clear" w:color="auto" w:fill="auto"/>
          </w:tcPr>
          <w:p w:rsidR="006A3AEA" w:rsidRPr="008E5AA2" w:rsidRDefault="006A3AEA" w:rsidP="00FC7B6E">
            <w:pPr>
              <w:tabs>
                <w:tab w:val="num" w:pos="432"/>
              </w:tabs>
              <w:ind w:firstLine="32"/>
              <w:rPr>
                <w:sz w:val="20"/>
                <w:szCs w:val="20"/>
              </w:rPr>
            </w:pPr>
            <w:r w:rsidRPr="008E5AA2">
              <w:rPr>
                <w:sz w:val="20"/>
                <w:szCs w:val="20"/>
              </w:rPr>
              <w:t>нормативное расстояние от площадки мусоросборников до границ садовых участков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1.5.9</w:t>
            </w:r>
          </w:p>
        </w:tc>
        <w:tc>
          <w:tcPr>
            <w:tcW w:w="7830" w:type="dxa"/>
            <w:shd w:val="clear" w:color="auto" w:fill="auto"/>
          </w:tcPr>
          <w:p w:rsidR="006A3AEA" w:rsidRPr="008E5AA2" w:rsidRDefault="006A3AEA" w:rsidP="00FC7B6E">
            <w:pPr>
              <w:tabs>
                <w:tab w:val="num" w:pos="432"/>
              </w:tabs>
              <w:ind w:firstLine="32"/>
              <w:rPr>
                <w:sz w:val="20"/>
                <w:szCs w:val="20"/>
              </w:rPr>
            </w:pPr>
            <w:r w:rsidRPr="008E5AA2">
              <w:rPr>
                <w:sz w:val="20"/>
                <w:szCs w:val="20"/>
              </w:rPr>
              <w:t>нормативная ширина улиц и проездов в красных линиях на территории садоводческих и огороднических объединений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lang w:val="en-US"/>
              </w:rPr>
            </w:pPr>
            <w:r w:rsidRPr="008E5AA2">
              <w:rPr>
                <w:sz w:val="20"/>
                <w:szCs w:val="20"/>
                <w:lang w:val="en-US"/>
              </w:rPr>
              <w:t>2</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Социальное и коммунально-бытовое назначение</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2.1.</w:t>
            </w: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общеобразовательными организациями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 охвата детей от 6,5 до 18 лет</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2.1.2</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 xml:space="preserve">размер земельного участка общеобразовательных организаций </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 на 1 учащегося</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2.1.3</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доступность общеобразовательных организаций</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минут/</w:t>
            </w:r>
            <w:proofErr w:type="gramStart"/>
            <w:r w:rsidRPr="008E5AA2">
              <w:rPr>
                <w:sz w:val="20"/>
                <w:szCs w:val="20"/>
              </w:rPr>
              <w:t>м</w:t>
            </w:r>
            <w:proofErr w:type="gramEnd"/>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2.1.4</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дошкольными образовательными организациями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 охвата детей от 1,5 до 7 лет</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2.1.5</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дошкольных образовательных организаций</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 на 1 место</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2.1.6</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доступность дошкольных образовательных организаций</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минут/</w:t>
            </w:r>
            <w:proofErr w:type="gramStart"/>
            <w:r w:rsidRPr="008E5AA2">
              <w:rPr>
                <w:sz w:val="20"/>
                <w:szCs w:val="20"/>
              </w:rPr>
              <w:t>м</w:t>
            </w:r>
            <w:proofErr w:type="gramEnd"/>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2.1.7</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максимально допустимая вместимость дошкольных образовательных организаций</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мест</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2.1.8</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межшкольными учебными комбинатами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мест на 1 тыс. чел.</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lang w:val="en-US"/>
              </w:rPr>
            </w:pPr>
            <w:r w:rsidRPr="008E5AA2">
              <w:rPr>
                <w:sz w:val="20"/>
                <w:szCs w:val="20"/>
                <w:lang w:val="en-US"/>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2.1.9</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межшкольных учебных комбинатов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2.1.10</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 xml:space="preserve">уровень обеспеченности организациями дополнительного образования </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 охвата школьников</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2.1.11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организаций дополнительного образования</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2.1.12</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детскими оздоровительными лагерями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место</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lastRenderedPageBreak/>
              <w:t>2.1.13</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детских оздоровительных лагерей</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 на 1 место</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2.2</w:t>
            </w: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2.2.1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фельдшерско-акушерских пунктов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2.2.2</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лечебно-профилактических медицинских организаций, оказывающих медицинскую помощь в амбулаторных условиях</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2.2.3</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доступность лечебно-профилактических медицинских организаций, оказывающих медицинскую помощь в амбулаторных условиях</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минут/</w:t>
            </w:r>
            <w:proofErr w:type="gramStart"/>
            <w:r w:rsidRPr="008E5AA2">
              <w:rPr>
                <w:sz w:val="20"/>
                <w:szCs w:val="20"/>
              </w:rPr>
              <w:t>м</w:t>
            </w:r>
            <w:proofErr w:type="gramEnd"/>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2.2.4</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максимально допустимая вместимость лечебно-профилактических медицинских организаций, оказывающих медицинскую помощь в амбулаторных условиях</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посещение в смену</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2.2.5</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лечебно-профилактических медицинских организаций, оказывающих медицинскую помощь в стационарных условиях</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2.2.6</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 xml:space="preserve">размер земельного участка медицинских организаций скорой медицинской помощи </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2.2.7</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родильных домов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2.2.8</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женских консультаций</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2.2.9</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аптечных организаций</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2.2.10</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доступность аптечных организаций</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минут/</w:t>
            </w:r>
            <w:proofErr w:type="gramStart"/>
            <w:r w:rsidRPr="008E5AA2">
              <w:rPr>
                <w:sz w:val="20"/>
                <w:szCs w:val="20"/>
              </w:rPr>
              <w:t>м</w:t>
            </w:r>
            <w:proofErr w:type="gramEnd"/>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w:t>
            </w:r>
          </w:p>
        </w:tc>
        <w:tc>
          <w:tcPr>
            <w:tcW w:w="7830" w:type="dxa"/>
            <w:shd w:val="clear" w:color="auto" w:fill="auto"/>
          </w:tcPr>
          <w:p w:rsidR="006A3AEA" w:rsidRPr="008E5AA2" w:rsidRDefault="006A3AEA" w:rsidP="00FC7B6E">
            <w:pPr>
              <w:pStyle w:val="aff9"/>
              <w:spacing w:line="240" w:lineRule="auto"/>
              <w:ind w:firstLine="0"/>
              <w:jc w:val="left"/>
              <w:rPr>
                <w:b/>
                <w:sz w:val="20"/>
                <w:szCs w:val="20"/>
              </w:rPr>
            </w:pPr>
            <w:r w:rsidRPr="008E5AA2">
              <w:rPr>
                <w:b/>
                <w:sz w:val="20"/>
                <w:szCs w:val="20"/>
              </w:rPr>
              <w:t>Нормативы обеспеченности услугами связи, общественного питания, торговли и бытового обслуживания</w:t>
            </w:r>
          </w:p>
        </w:tc>
        <w:tc>
          <w:tcPr>
            <w:tcW w:w="1678" w:type="dxa"/>
            <w:shd w:val="clear" w:color="auto" w:fill="auto"/>
          </w:tcPr>
          <w:p w:rsidR="006A3AEA" w:rsidRPr="008E5AA2" w:rsidRDefault="006A3AEA" w:rsidP="00FC7B6E">
            <w:pPr>
              <w:pStyle w:val="aff9"/>
              <w:spacing w:line="240" w:lineRule="auto"/>
              <w:jc w:val="center"/>
              <w:rPr>
                <w:sz w:val="20"/>
                <w:szCs w:val="20"/>
              </w:rPr>
            </w:pP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2.3.1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отделениями почтовой связи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объект</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2.3.2</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отделений почтовой связи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2.3.3</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доступность отделений почтовой связи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минут/</w:t>
            </w:r>
            <w:proofErr w:type="gramStart"/>
            <w:r w:rsidRPr="008E5AA2">
              <w:rPr>
                <w:sz w:val="20"/>
                <w:szCs w:val="20"/>
              </w:rPr>
              <w:t>м</w:t>
            </w:r>
            <w:proofErr w:type="gramEnd"/>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2.3.4</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торговыми предприятиями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 торговой площади на 1 тыс. человек</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2.3.5</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 xml:space="preserve">размер земельного участка торговых предприятий </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 xml:space="preserve">кв. м на </w:t>
            </w:r>
            <w:smartTag w:uri="urn:schemas-microsoft-com:office:smarttags" w:element="metricconverter">
              <w:smartTagPr>
                <w:attr w:name="ProductID" w:val="1 кв. м"/>
              </w:smartTagPr>
              <w:r w:rsidRPr="008E5AA2">
                <w:rPr>
                  <w:sz w:val="20"/>
                  <w:szCs w:val="20"/>
                </w:rPr>
                <w:t>1 кв. м</w:t>
              </w:r>
            </w:smartTag>
            <w:r w:rsidRPr="008E5AA2">
              <w:rPr>
                <w:sz w:val="20"/>
                <w:szCs w:val="20"/>
              </w:rPr>
              <w:t xml:space="preserve"> торговой площади</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2.3.6</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доступность предприятий торговли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минут/</w:t>
            </w:r>
            <w:proofErr w:type="gramStart"/>
            <w:r w:rsidRPr="008E5AA2">
              <w:rPr>
                <w:sz w:val="20"/>
                <w:szCs w:val="20"/>
              </w:rPr>
              <w:t>м</w:t>
            </w:r>
            <w:proofErr w:type="gramEnd"/>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2.3.7</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рынками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 торговой площади на 1 тыс. человек</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2.3.8</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рынков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 xml:space="preserve">кв. м на </w:t>
            </w:r>
            <w:smartTag w:uri="urn:schemas-microsoft-com:office:smarttags" w:element="metricconverter">
              <w:smartTagPr>
                <w:attr w:name="ProductID" w:val="1 кв. м"/>
              </w:smartTagPr>
              <w:r w:rsidRPr="008E5AA2">
                <w:rPr>
                  <w:sz w:val="20"/>
                  <w:szCs w:val="20"/>
                </w:rPr>
                <w:t>1 кв. м</w:t>
              </w:r>
            </w:smartTag>
            <w:r w:rsidRPr="008E5AA2">
              <w:rPr>
                <w:sz w:val="20"/>
                <w:szCs w:val="20"/>
              </w:rPr>
              <w:t xml:space="preserve"> торговой площади</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2.3.9</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предприятиями общественного питания</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мест на 1 тыс. человек</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2.3.10</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предприятий общественного питания</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proofErr w:type="gramStart"/>
            <w:r w:rsidRPr="008E5AA2">
              <w:rPr>
                <w:sz w:val="20"/>
                <w:szCs w:val="20"/>
              </w:rPr>
              <w:t>га</w:t>
            </w:r>
            <w:proofErr w:type="gramEnd"/>
            <w:r w:rsidRPr="008E5AA2">
              <w:rPr>
                <w:sz w:val="20"/>
                <w:szCs w:val="20"/>
              </w:rPr>
              <w:t xml:space="preserve"> на 100 мест</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2.3.11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доступность предприятий общественного питания</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минут/</w:t>
            </w:r>
            <w:proofErr w:type="gramStart"/>
            <w:r w:rsidRPr="008E5AA2">
              <w:rPr>
                <w:sz w:val="20"/>
                <w:szCs w:val="20"/>
              </w:rPr>
              <w:t>м</w:t>
            </w:r>
            <w:proofErr w:type="gramEnd"/>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2.3.12</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предприятиями бытового обслуживания</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рабочих мест на 1 тыс. человек</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lastRenderedPageBreak/>
              <w:t>2.3.13</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предприятий бытового обслуживания</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proofErr w:type="gramStart"/>
            <w:r w:rsidRPr="008E5AA2">
              <w:rPr>
                <w:sz w:val="20"/>
                <w:szCs w:val="20"/>
              </w:rPr>
              <w:t>га</w:t>
            </w:r>
            <w:proofErr w:type="gramEnd"/>
            <w:r w:rsidRPr="008E5AA2">
              <w:rPr>
                <w:sz w:val="20"/>
                <w:szCs w:val="20"/>
              </w:rPr>
              <w:t xml:space="preserve"> на 10 рабочих мест</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2.3.14</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доступность предприятий бытового обслуживания</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минут/</w:t>
            </w:r>
            <w:proofErr w:type="gramStart"/>
            <w:r w:rsidRPr="008E5AA2">
              <w:rPr>
                <w:sz w:val="20"/>
                <w:szCs w:val="20"/>
              </w:rPr>
              <w:t>м</w:t>
            </w:r>
            <w:proofErr w:type="gramEnd"/>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2.3.15</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прачечными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proofErr w:type="gramStart"/>
            <w:r w:rsidRPr="008E5AA2">
              <w:rPr>
                <w:sz w:val="20"/>
                <w:szCs w:val="20"/>
              </w:rPr>
              <w:t>кг</w:t>
            </w:r>
            <w:proofErr w:type="gramEnd"/>
            <w:r w:rsidRPr="008E5AA2">
              <w:rPr>
                <w:sz w:val="20"/>
                <w:szCs w:val="20"/>
              </w:rPr>
              <w:t xml:space="preserve"> белья в смену</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2.3.16</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прачечных</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2.3.17</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химчистками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proofErr w:type="gramStart"/>
            <w:r w:rsidRPr="008E5AA2">
              <w:rPr>
                <w:sz w:val="20"/>
                <w:szCs w:val="20"/>
              </w:rPr>
              <w:t>кг</w:t>
            </w:r>
            <w:proofErr w:type="gramEnd"/>
            <w:r w:rsidRPr="008E5AA2">
              <w:rPr>
                <w:sz w:val="20"/>
                <w:szCs w:val="20"/>
              </w:rPr>
              <w:t xml:space="preserve"> вещей в смену</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2.3.18</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химчисток</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2.3.19</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банями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место</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2.3.20</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бань</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rPr>
          <w:gridAfter w:val="5"/>
          <w:wAfter w:w="13525" w:type="dxa"/>
        </w:trPr>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2.4</w:t>
            </w: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2.4.1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библиотеками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тыс. ед. хранения на 1 тыс. чел.</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2.4.2</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библиотек</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2.5</w:t>
            </w: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помещениями для культурно-досуговой деятельности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 площади пола на 1 тыс. человек</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2.5.2</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помещений для культурно-досуговой деятельности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2.5.3</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учреждениями культуры клубного типа</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объект/место на 1 тыс. чел.</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2.5.4</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учреждений культуры клубного типа</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2.5.5</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музеями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объект</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2.5.6</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музеев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2.5.7</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универсальными спортивно-зрелищными залами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место на 1 тыс. человек</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2.5.8</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универсальных спортивно-зрелищных залов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2.5.9</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выставочными залами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объект</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2.5.10</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выставочных залов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2.5.11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кинотеатрами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мест на 1 тыс. чел.</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2.5.12</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кинотеатров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2.5.13</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театрами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мест на 1 тыс. чел.</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2.5.14</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театров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2.5.15</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концертными залами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объект</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2.5.16</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концертных залов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2.6</w:t>
            </w:r>
          </w:p>
        </w:tc>
        <w:tc>
          <w:tcPr>
            <w:tcW w:w="7830" w:type="dxa"/>
            <w:shd w:val="clear" w:color="auto" w:fill="auto"/>
          </w:tcPr>
          <w:p w:rsidR="006A3AEA" w:rsidRPr="008E5AA2" w:rsidRDefault="006A3AEA" w:rsidP="00FC7B6E">
            <w:pPr>
              <w:pStyle w:val="aff9"/>
              <w:spacing w:line="240" w:lineRule="auto"/>
              <w:ind w:firstLine="0"/>
              <w:jc w:val="left"/>
              <w:rPr>
                <w:b/>
                <w:sz w:val="20"/>
                <w:szCs w:val="20"/>
              </w:rPr>
            </w:pPr>
            <w:r w:rsidRPr="008E5AA2">
              <w:rPr>
                <w:b/>
                <w:sz w:val="20"/>
                <w:szCs w:val="20"/>
              </w:rPr>
              <w:t>Нормативы обеспеченности объектами физкультурно-оздоровительного и спортивного назначения</w:t>
            </w:r>
          </w:p>
        </w:tc>
        <w:tc>
          <w:tcPr>
            <w:tcW w:w="1678" w:type="dxa"/>
            <w:shd w:val="clear" w:color="auto" w:fill="auto"/>
            <w:vAlign w:val="center"/>
          </w:tcPr>
          <w:p w:rsidR="006A3AEA" w:rsidRPr="008E5AA2" w:rsidRDefault="006A3AEA" w:rsidP="00FC7B6E">
            <w:pPr>
              <w:pStyle w:val="aff9"/>
              <w:spacing w:line="240" w:lineRule="auto"/>
              <w:jc w:val="center"/>
              <w:rPr>
                <w:sz w:val="20"/>
                <w:szCs w:val="20"/>
              </w:rPr>
            </w:pP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lastRenderedPageBreak/>
              <w:t>2.6.1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помещениями для физкультурных занятий и тренировок</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 общей площади на 1 тыс. человек</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2.6.2</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помещений для физкультурных занятий и тренировок</w:t>
            </w:r>
          </w:p>
        </w:tc>
        <w:tc>
          <w:tcPr>
            <w:tcW w:w="1678"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2.6.3</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физкультурно-спортивными залами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 пл. пола на 1 тыс. чел.</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2.6.4</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физкультурно-спортивных залов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2.6.5</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доступность физкультурно-спортивных залов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минут/</w:t>
            </w:r>
            <w:proofErr w:type="gramStart"/>
            <w:r w:rsidRPr="008E5AA2">
              <w:rPr>
                <w:sz w:val="20"/>
                <w:szCs w:val="20"/>
              </w:rPr>
              <w:t>м</w:t>
            </w:r>
            <w:proofErr w:type="gramEnd"/>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2.6.6</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плавательными бассейнами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 зеркала воды на 1 тыс. чел.</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2.6.7</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плавательных бассейнов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2.6.8</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плоскостными сооружениями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proofErr w:type="gramStart"/>
            <w:r w:rsidRPr="008E5AA2">
              <w:rPr>
                <w:sz w:val="20"/>
                <w:szCs w:val="20"/>
              </w:rPr>
              <w:t>га</w:t>
            </w:r>
            <w:proofErr w:type="gramEnd"/>
            <w:r w:rsidRPr="008E5AA2">
              <w:rPr>
                <w:sz w:val="20"/>
                <w:szCs w:val="20"/>
              </w:rPr>
              <w:t xml:space="preserve"> на 1 тыс. чел.</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2.6.9</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плоскостных сооружений</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rPr>
          <w:gridAfter w:val="5"/>
          <w:wAfter w:w="13525" w:type="dxa"/>
        </w:trPr>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2.7</w:t>
            </w: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2.7.1</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молодежными центрами</w:t>
            </w:r>
          </w:p>
        </w:tc>
        <w:tc>
          <w:tcPr>
            <w:tcW w:w="1678"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объект</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2.7.2</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молодежного центра</w:t>
            </w:r>
          </w:p>
        </w:tc>
        <w:tc>
          <w:tcPr>
            <w:tcW w:w="1678"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t>2.8</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bookmarkStart w:id="8" w:name="_Toc388453988"/>
            <w:r w:rsidRPr="008E5AA2">
              <w:rPr>
                <w:sz w:val="20"/>
                <w:szCs w:val="20"/>
              </w:rPr>
              <w:t xml:space="preserve">нормативы обеспеченности кредитными </w:t>
            </w:r>
            <w:bookmarkEnd w:id="8"/>
            <w:r w:rsidRPr="008E5AA2">
              <w:rPr>
                <w:sz w:val="20"/>
                <w:szCs w:val="20"/>
              </w:rPr>
              <w:t>организациями</w:t>
            </w:r>
          </w:p>
        </w:tc>
        <w:tc>
          <w:tcPr>
            <w:tcW w:w="1678" w:type="dxa"/>
            <w:shd w:val="clear" w:color="auto" w:fill="auto"/>
          </w:tcPr>
          <w:p w:rsidR="006A3AEA" w:rsidRPr="008E5AA2" w:rsidRDefault="006A3AEA" w:rsidP="00FC7B6E">
            <w:pPr>
              <w:pStyle w:val="aff9"/>
              <w:spacing w:line="240" w:lineRule="auto"/>
              <w:jc w:val="center"/>
              <w:rPr>
                <w:sz w:val="20"/>
                <w:szCs w:val="20"/>
              </w:rPr>
            </w:pP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2.8.1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отделениями банков</w:t>
            </w:r>
          </w:p>
        </w:tc>
        <w:tc>
          <w:tcPr>
            <w:tcW w:w="1678"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операционная касса на 10-30 тыс. человек</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2.8.2</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отделений банков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2.8.3</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отделениями сберегательного банка</w:t>
            </w:r>
          </w:p>
        </w:tc>
        <w:tc>
          <w:tcPr>
            <w:tcW w:w="1678"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операционная касса на 10-30 тыс. человек</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2.8.4</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отделений сберегательного банка</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2.9</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нормативы обеспеченности организациями и учреждениями управления</w:t>
            </w:r>
          </w:p>
        </w:tc>
        <w:tc>
          <w:tcPr>
            <w:tcW w:w="1678" w:type="dxa"/>
            <w:shd w:val="clear" w:color="auto" w:fill="auto"/>
            <w:vAlign w:val="center"/>
          </w:tcPr>
          <w:p w:rsidR="006A3AEA" w:rsidRPr="008E5AA2" w:rsidRDefault="006A3AEA" w:rsidP="00FC7B6E">
            <w:pPr>
              <w:pStyle w:val="aff9"/>
              <w:spacing w:line="240" w:lineRule="auto"/>
              <w:jc w:val="center"/>
              <w:rPr>
                <w:sz w:val="20"/>
                <w:szCs w:val="20"/>
              </w:rPr>
            </w:pP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2.9.1</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организаций и учреждений управления</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 на 1 сотрудника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2.10</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нормативы обеспеченности учреждениями жилищно-коммунального хозяйства</w:t>
            </w:r>
          </w:p>
        </w:tc>
        <w:tc>
          <w:tcPr>
            <w:tcW w:w="1678" w:type="dxa"/>
            <w:shd w:val="clear" w:color="auto" w:fill="auto"/>
            <w:vAlign w:val="center"/>
          </w:tcPr>
          <w:p w:rsidR="006A3AEA" w:rsidRPr="008E5AA2" w:rsidRDefault="006A3AEA" w:rsidP="00FC7B6E">
            <w:pPr>
              <w:pStyle w:val="aff9"/>
              <w:spacing w:line="240" w:lineRule="auto"/>
              <w:jc w:val="center"/>
              <w:rPr>
                <w:sz w:val="20"/>
                <w:szCs w:val="20"/>
              </w:rPr>
            </w:pPr>
          </w:p>
        </w:tc>
        <w:tc>
          <w:tcPr>
            <w:tcW w:w="1491" w:type="dxa"/>
            <w:shd w:val="clear" w:color="auto" w:fill="auto"/>
          </w:tcPr>
          <w:p w:rsidR="006A3AEA" w:rsidRPr="008E5AA2" w:rsidRDefault="006A3AEA" w:rsidP="00FC7B6E">
            <w:pPr>
              <w:pStyle w:val="aff9"/>
              <w:spacing w:line="240" w:lineRule="auto"/>
              <w:ind w:left="-108"/>
              <w:jc w:val="center"/>
              <w:rPr>
                <w:sz w:val="20"/>
                <w:szCs w:val="20"/>
              </w:rPr>
            </w:pPr>
          </w:p>
        </w:tc>
        <w:tc>
          <w:tcPr>
            <w:tcW w:w="1305" w:type="dxa"/>
            <w:shd w:val="clear" w:color="auto" w:fill="auto"/>
          </w:tcPr>
          <w:p w:rsidR="006A3AEA" w:rsidRPr="008E5AA2" w:rsidRDefault="006A3AEA" w:rsidP="00FC7B6E">
            <w:pPr>
              <w:pStyle w:val="aff9"/>
              <w:spacing w:line="240" w:lineRule="auto"/>
              <w:ind w:left="-108"/>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2.10.1</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гостиницами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мест на 1 тыс. человек</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2.10.2</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гостиниц</w:t>
            </w:r>
          </w:p>
        </w:tc>
        <w:tc>
          <w:tcPr>
            <w:tcW w:w="1678"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bookmarkStart w:id="9" w:name="_Toc388453993"/>
            <w:r w:rsidRPr="008E5AA2">
              <w:rPr>
                <w:sz w:val="20"/>
                <w:szCs w:val="20"/>
              </w:rPr>
              <w:t>нормативы обеспеченности формирования муниципального архива</w:t>
            </w:r>
            <w:bookmarkEnd w:id="9"/>
          </w:p>
        </w:tc>
        <w:tc>
          <w:tcPr>
            <w:tcW w:w="1678" w:type="dxa"/>
            <w:shd w:val="clear" w:color="auto" w:fill="auto"/>
            <w:vAlign w:val="center"/>
          </w:tcPr>
          <w:p w:rsidR="006A3AEA" w:rsidRPr="008E5AA2" w:rsidRDefault="006A3AEA" w:rsidP="00FC7B6E">
            <w:pPr>
              <w:pStyle w:val="aff9"/>
              <w:spacing w:line="240" w:lineRule="auto"/>
              <w:jc w:val="center"/>
              <w:rPr>
                <w:sz w:val="20"/>
                <w:szCs w:val="20"/>
              </w:rPr>
            </w:pP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2.11.1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уровень обеспеченности архивами</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объект</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2.11.2</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размер земельного участка архивов</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га</w:t>
            </w:r>
          </w:p>
        </w:tc>
        <w:tc>
          <w:tcPr>
            <w:tcW w:w="1491"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b/>
                <w:sz w:val="20"/>
                <w:szCs w:val="20"/>
              </w:rPr>
            </w:pPr>
            <w:r w:rsidRPr="008E5AA2">
              <w:rPr>
                <w:b/>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ind w:firstLine="0"/>
              <w:jc w:val="center"/>
              <w:rPr>
                <w:sz w:val="20"/>
                <w:szCs w:val="20"/>
              </w:rPr>
            </w:pPr>
            <w:r w:rsidRPr="008E5AA2">
              <w:rPr>
                <w:sz w:val="20"/>
                <w:szCs w:val="20"/>
              </w:rPr>
              <w:t>2.12</w:t>
            </w:r>
          </w:p>
        </w:tc>
        <w:tc>
          <w:tcPr>
            <w:tcW w:w="7830" w:type="dxa"/>
            <w:shd w:val="clear" w:color="auto" w:fill="auto"/>
          </w:tcPr>
          <w:p w:rsidR="006A3AEA" w:rsidRPr="008E5AA2" w:rsidRDefault="006A3AEA" w:rsidP="00FC7B6E">
            <w:pPr>
              <w:pStyle w:val="aff9"/>
              <w:spacing w:line="240" w:lineRule="auto"/>
              <w:ind w:firstLine="0"/>
              <w:jc w:val="left"/>
              <w:rPr>
                <w:sz w:val="20"/>
                <w:szCs w:val="20"/>
              </w:rPr>
            </w:pPr>
            <w:r w:rsidRPr="008E5AA2">
              <w:rPr>
                <w:sz w:val="20"/>
                <w:szCs w:val="20"/>
              </w:rPr>
              <w:t>нормативы обеспеченности малоимущих граждан, проживающих в поселении и нуждающихся в улучшении жилищных условий, жилыми помещениями в соответствии с жилищным законодательством</w:t>
            </w:r>
          </w:p>
        </w:tc>
        <w:tc>
          <w:tcPr>
            <w:tcW w:w="1678" w:type="dxa"/>
            <w:shd w:val="clear" w:color="auto" w:fill="auto"/>
          </w:tcPr>
          <w:p w:rsidR="006A3AEA" w:rsidRPr="008E5AA2" w:rsidRDefault="006A3AEA" w:rsidP="00FC7B6E">
            <w:pPr>
              <w:pStyle w:val="aff9"/>
              <w:spacing w:line="240" w:lineRule="auto"/>
              <w:jc w:val="center"/>
              <w:rPr>
                <w:sz w:val="20"/>
                <w:szCs w:val="20"/>
              </w:rPr>
            </w:pPr>
          </w:p>
        </w:tc>
        <w:tc>
          <w:tcPr>
            <w:tcW w:w="1491" w:type="dxa"/>
            <w:shd w:val="clear" w:color="auto" w:fill="auto"/>
          </w:tcPr>
          <w:p w:rsidR="006A3AEA" w:rsidRPr="008E5AA2" w:rsidRDefault="006A3AEA" w:rsidP="00FC7B6E">
            <w:pPr>
              <w:pStyle w:val="aff9"/>
              <w:spacing w:line="240" w:lineRule="auto"/>
              <w:ind w:left="-108"/>
              <w:jc w:val="center"/>
              <w:rPr>
                <w:sz w:val="20"/>
                <w:szCs w:val="20"/>
              </w:rPr>
            </w:pPr>
          </w:p>
        </w:tc>
        <w:tc>
          <w:tcPr>
            <w:tcW w:w="1305" w:type="dxa"/>
            <w:shd w:val="clear" w:color="auto" w:fill="auto"/>
          </w:tcPr>
          <w:p w:rsidR="006A3AEA" w:rsidRPr="008E5AA2" w:rsidRDefault="006A3AEA" w:rsidP="00FC7B6E">
            <w:pPr>
              <w:pStyle w:val="aff9"/>
              <w:spacing w:line="240" w:lineRule="auto"/>
              <w:ind w:left="-108"/>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tcPr>
          <w:p w:rsidR="006A3AEA" w:rsidRPr="008E5AA2" w:rsidRDefault="006A3AEA" w:rsidP="00FC7B6E">
            <w:pPr>
              <w:pStyle w:val="aff9"/>
              <w:spacing w:line="240" w:lineRule="auto"/>
              <w:jc w:val="center"/>
              <w:rPr>
                <w:sz w:val="20"/>
                <w:szCs w:val="20"/>
              </w:rPr>
            </w:pPr>
          </w:p>
        </w:tc>
        <w:tc>
          <w:tcPr>
            <w:tcW w:w="7830" w:type="dxa"/>
            <w:shd w:val="clear" w:color="auto" w:fill="auto"/>
            <w:vAlign w:val="center"/>
          </w:tcPr>
          <w:p w:rsidR="006A3AEA" w:rsidRPr="008E5AA2" w:rsidRDefault="006A3AEA" w:rsidP="00FC7B6E">
            <w:pPr>
              <w:pStyle w:val="aff9"/>
              <w:spacing w:line="240" w:lineRule="auto"/>
              <w:ind w:firstLine="0"/>
              <w:jc w:val="left"/>
              <w:rPr>
                <w:b/>
                <w:bCs/>
                <w:sz w:val="20"/>
                <w:szCs w:val="20"/>
              </w:rPr>
            </w:pPr>
            <w:r w:rsidRPr="008E5AA2">
              <w:rPr>
                <w:b/>
                <w:bCs/>
                <w:sz w:val="20"/>
                <w:szCs w:val="20"/>
              </w:rPr>
              <w:t>нормируемые</w:t>
            </w:r>
          </w:p>
        </w:tc>
        <w:tc>
          <w:tcPr>
            <w:tcW w:w="1678" w:type="dxa"/>
            <w:shd w:val="clear" w:color="auto" w:fill="auto"/>
            <w:vAlign w:val="bottom"/>
          </w:tcPr>
          <w:p w:rsidR="006A3AEA" w:rsidRPr="008E5AA2" w:rsidRDefault="006A3AEA" w:rsidP="00FC7B6E">
            <w:pPr>
              <w:pStyle w:val="aff9"/>
              <w:spacing w:line="240" w:lineRule="auto"/>
              <w:jc w:val="center"/>
              <w:rPr>
                <w:sz w:val="20"/>
                <w:szCs w:val="20"/>
              </w:rPr>
            </w:pPr>
          </w:p>
        </w:tc>
        <w:tc>
          <w:tcPr>
            <w:tcW w:w="1491" w:type="dxa"/>
            <w:shd w:val="clear" w:color="auto" w:fill="auto"/>
          </w:tcPr>
          <w:p w:rsidR="006A3AEA" w:rsidRPr="008E5AA2" w:rsidRDefault="006A3AEA" w:rsidP="00FC7B6E">
            <w:pPr>
              <w:pStyle w:val="aff9"/>
              <w:spacing w:line="240" w:lineRule="auto"/>
              <w:ind w:left="-108"/>
              <w:jc w:val="center"/>
              <w:rPr>
                <w:sz w:val="20"/>
                <w:szCs w:val="20"/>
              </w:rPr>
            </w:pPr>
          </w:p>
        </w:tc>
        <w:tc>
          <w:tcPr>
            <w:tcW w:w="1305" w:type="dxa"/>
            <w:shd w:val="clear" w:color="auto" w:fill="auto"/>
          </w:tcPr>
          <w:p w:rsidR="006A3AEA" w:rsidRPr="008E5AA2" w:rsidRDefault="006A3AEA" w:rsidP="00FC7B6E">
            <w:pPr>
              <w:pStyle w:val="aff9"/>
              <w:spacing w:line="240" w:lineRule="auto"/>
              <w:ind w:left="-108"/>
              <w:jc w:val="center"/>
              <w:rPr>
                <w:sz w:val="20"/>
                <w:szCs w:val="20"/>
              </w:rPr>
            </w:pP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pStyle w:val="aff9"/>
              <w:spacing w:line="240" w:lineRule="auto"/>
              <w:ind w:firstLine="0"/>
              <w:jc w:val="center"/>
              <w:rPr>
                <w:sz w:val="20"/>
                <w:szCs w:val="20"/>
              </w:rPr>
            </w:pPr>
            <w:r w:rsidRPr="008E5AA2">
              <w:rPr>
                <w:sz w:val="20"/>
                <w:szCs w:val="20"/>
              </w:rPr>
              <w:lastRenderedPageBreak/>
              <w:t>2.12.1</w:t>
            </w:r>
          </w:p>
        </w:tc>
        <w:tc>
          <w:tcPr>
            <w:tcW w:w="7830" w:type="dxa"/>
            <w:shd w:val="clear" w:color="auto" w:fill="auto"/>
            <w:vAlign w:val="center"/>
          </w:tcPr>
          <w:p w:rsidR="006A3AEA" w:rsidRPr="008E5AA2" w:rsidRDefault="006A3AEA" w:rsidP="00FC7B6E">
            <w:pPr>
              <w:pStyle w:val="aff9"/>
              <w:spacing w:line="240" w:lineRule="auto"/>
              <w:ind w:firstLine="0"/>
              <w:jc w:val="left"/>
              <w:rPr>
                <w:sz w:val="20"/>
                <w:szCs w:val="20"/>
              </w:rPr>
            </w:pPr>
            <w:r w:rsidRPr="008E5AA2">
              <w:rPr>
                <w:sz w:val="20"/>
                <w:szCs w:val="20"/>
              </w:rPr>
              <w:t>средняя жилищная обеспеченность</w:t>
            </w:r>
          </w:p>
        </w:tc>
        <w:tc>
          <w:tcPr>
            <w:tcW w:w="1678" w:type="dxa"/>
            <w:shd w:val="clear" w:color="auto" w:fill="auto"/>
            <w:vAlign w:val="center"/>
          </w:tcPr>
          <w:p w:rsidR="006A3AEA" w:rsidRPr="008E5AA2" w:rsidRDefault="006A3AEA" w:rsidP="00FC7B6E">
            <w:pPr>
              <w:pStyle w:val="aff9"/>
              <w:spacing w:line="240" w:lineRule="auto"/>
              <w:ind w:firstLine="0"/>
              <w:jc w:val="center"/>
              <w:rPr>
                <w:sz w:val="20"/>
                <w:szCs w:val="20"/>
              </w:rPr>
            </w:pPr>
            <w:r w:rsidRPr="008E5AA2">
              <w:rPr>
                <w:sz w:val="20"/>
                <w:szCs w:val="20"/>
              </w:rPr>
              <w:t>кв. м/чел.</w:t>
            </w:r>
          </w:p>
        </w:tc>
        <w:tc>
          <w:tcPr>
            <w:tcW w:w="1491"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305" w:type="dxa"/>
            <w:shd w:val="clear" w:color="auto" w:fill="auto"/>
          </w:tcPr>
          <w:p w:rsidR="006A3AEA" w:rsidRPr="008E5AA2" w:rsidRDefault="006A3AEA" w:rsidP="00FC7B6E">
            <w:pPr>
              <w:pStyle w:val="aff9"/>
              <w:spacing w:line="240" w:lineRule="auto"/>
              <w:ind w:left="-108" w:firstLine="0"/>
              <w:jc w:val="center"/>
              <w:rPr>
                <w:sz w:val="20"/>
                <w:szCs w:val="20"/>
              </w:rPr>
            </w:pPr>
            <w:r w:rsidRPr="008E5AA2">
              <w:rPr>
                <w:sz w:val="20"/>
                <w:szCs w:val="20"/>
              </w:rPr>
              <w:t>+</w:t>
            </w:r>
          </w:p>
        </w:tc>
        <w:tc>
          <w:tcPr>
            <w:tcW w:w="1221" w:type="dxa"/>
            <w:shd w:val="clear" w:color="auto" w:fill="auto"/>
          </w:tcPr>
          <w:p w:rsidR="006A3AEA" w:rsidRPr="008E5AA2" w:rsidRDefault="006A3AEA" w:rsidP="00FC7B6E">
            <w:pPr>
              <w:pStyle w:val="aff9"/>
              <w:spacing w:line="240" w:lineRule="auto"/>
              <w:ind w:left="-108"/>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jc w:val="center"/>
              <w:rPr>
                <w:sz w:val="20"/>
                <w:szCs w:val="20"/>
              </w:rPr>
            </w:pPr>
          </w:p>
        </w:tc>
        <w:tc>
          <w:tcPr>
            <w:tcW w:w="7830" w:type="dxa"/>
            <w:shd w:val="clear" w:color="auto" w:fill="auto"/>
            <w:vAlign w:val="center"/>
          </w:tcPr>
          <w:p w:rsidR="006A3AEA" w:rsidRPr="008E5AA2" w:rsidRDefault="006A3AEA" w:rsidP="00FC7B6E">
            <w:pPr>
              <w:ind w:firstLine="32"/>
              <w:rPr>
                <w:b/>
                <w:bCs/>
                <w:sz w:val="20"/>
                <w:szCs w:val="20"/>
              </w:rPr>
            </w:pPr>
            <w:r w:rsidRPr="008E5AA2">
              <w:rPr>
                <w:b/>
                <w:bCs/>
                <w:sz w:val="20"/>
                <w:szCs w:val="20"/>
              </w:rPr>
              <w:t>ненормируемые</w:t>
            </w:r>
          </w:p>
        </w:tc>
        <w:tc>
          <w:tcPr>
            <w:tcW w:w="1678" w:type="dxa"/>
            <w:shd w:val="clear" w:color="auto" w:fill="auto"/>
            <w:vAlign w:val="center"/>
          </w:tcPr>
          <w:p w:rsidR="006A3AEA" w:rsidRPr="008E5AA2" w:rsidRDefault="006A3AEA" w:rsidP="00FC7B6E">
            <w:pPr>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jc w:val="center"/>
              <w:rPr>
                <w:sz w:val="20"/>
                <w:szCs w:val="20"/>
              </w:rPr>
            </w:pPr>
            <w:r w:rsidRPr="008E5AA2">
              <w:rPr>
                <w:sz w:val="20"/>
                <w:szCs w:val="20"/>
              </w:rPr>
              <w:t>2.12.2</w:t>
            </w:r>
          </w:p>
        </w:tc>
        <w:tc>
          <w:tcPr>
            <w:tcW w:w="7830" w:type="dxa"/>
            <w:shd w:val="clear" w:color="auto" w:fill="auto"/>
            <w:vAlign w:val="center"/>
          </w:tcPr>
          <w:p w:rsidR="006A3AEA" w:rsidRPr="008E5AA2" w:rsidRDefault="006A3AEA" w:rsidP="00FC7B6E">
            <w:pPr>
              <w:ind w:firstLine="32"/>
              <w:rPr>
                <w:sz w:val="20"/>
                <w:szCs w:val="20"/>
              </w:rPr>
            </w:pPr>
            <w:r w:rsidRPr="008E5AA2">
              <w:rPr>
                <w:sz w:val="20"/>
                <w:szCs w:val="20"/>
              </w:rPr>
              <w:t>распределение жилых зон по типу жилой застройки</w:t>
            </w:r>
          </w:p>
        </w:tc>
        <w:tc>
          <w:tcPr>
            <w:tcW w:w="1678" w:type="dxa"/>
            <w:shd w:val="clear" w:color="auto" w:fill="auto"/>
            <w:vAlign w:val="center"/>
          </w:tcPr>
          <w:p w:rsidR="006A3AEA" w:rsidRPr="008E5AA2" w:rsidRDefault="006A3AEA" w:rsidP="00FC7B6E">
            <w:pPr>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jc w:val="center"/>
              <w:rPr>
                <w:sz w:val="20"/>
                <w:szCs w:val="20"/>
              </w:rPr>
            </w:pPr>
            <w:r w:rsidRPr="008E5AA2">
              <w:rPr>
                <w:sz w:val="20"/>
                <w:szCs w:val="20"/>
              </w:rPr>
              <w:t>2.12.3</w:t>
            </w:r>
          </w:p>
        </w:tc>
        <w:tc>
          <w:tcPr>
            <w:tcW w:w="7830" w:type="dxa"/>
            <w:shd w:val="clear" w:color="auto" w:fill="auto"/>
            <w:vAlign w:val="center"/>
          </w:tcPr>
          <w:p w:rsidR="006A3AEA" w:rsidRPr="008E5AA2" w:rsidRDefault="006A3AEA" w:rsidP="00FC7B6E">
            <w:pPr>
              <w:ind w:firstLine="32"/>
              <w:rPr>
                <w:sz w:val="20"/>
                <w:szCs w:val="20"/>
              </w:rPr>
            </w:pPr>
            <w:r w:rsidRPr="008E5AA2">
              <w:rPr>
                <w:sz w:val="20"/>
                <w:szCs w:val="20"/>
              </w:rPr>
              <w:t>распределение жилищного фонда по виду жилых домов</w:t>
            </w:r>
          </w:p>
        </w:tc>
        <w:tc>
          <w:tcPr>
            <w:tcW w:w="1678" w:type="dxa"/>
            <w:shd w:val="clear" w:color="auto" w:fill="auto"/>
            <w:vAlign w:val="center"/>
          </w:tcPr>
          <w:p w:rsidR="006A3AEA" w:rsidRPr="008E5AA2" w:rsidRDefault="006A3AEA" w:rsidP="00FC7B6E">
            <w:pPr>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jc w:val="center"/>
              <w:rPr>
                <w:sz w:val="20"/>
                <w:szCs w:val="20"/>
              </w:rPr>
            </w:pPr>
            <w:r w:rsidRPr="008E5AA2">
              <w:rPr>
                <w:sz w:val="20"/>
                <w:szCs w:val="20"/>
              </w:rPr>
              <w:t>2.12.4</w:t>
            </w:r>
          </w:p>
        </w:tc>
        <w:tc>
          <w:tcPr>
            <w:tcW w:w="7830" w:type="dxa"/>
            <w:shd w:val="clear" w:color="auto" w:fill="auto"/>
            <w:vAlign w:val="center"/>
          </w:tcPr>
          <w:p w:rsidR="006A3AEA" w:rsidRPr="008E5AA2" w:rsidRDefault="006A3AEA" w:rsidP="00FC7B6E">
            <w:pPr>
              <w:ind w:firstLine="32"/>
              <w:rPr>
                <w:sz w:val="20"/>
                <w:szCs w:val="20"/>
              </w:rPr>
            </w:pPr>
            <w:r w:rsidRPr="008E5AA2">
              <w:rPr>
                <w:sz w:val="20"/>
                <w:szCs w:val="20"/>
              </w:rPr>
              <w:t xml:space="preserve">расчетный показатель количества </w:t>
            </w:r>
            <w:proofErr w:type="gramStart"/>
            <w:r w:rsidRPr="008E5AA2">
              <w:rPr>
                <w:sz w:val="20"/>
                <w:szCs w:val="20"/>
              </w:rPr>
              <w:t>проживающих</w:t>
            </w:r>
            <w:proofErr w:type="gramEnd"/>
          </w:p>
        </w:tc>
        <w:tc>
          <w:tcPr>
            <w:tcW w:w="1678" w:type="dxa"/>
            <w:shd w:val="clear" w:color="auto" w:fill="auto"/>
            <w:vAlign w:val="center"/>
          </w:tcPr>
          <w:p w:rsidR="006A3AEA" w:rsidRPr="008E5AA2" w:rsidRDefault="006A3AEA" w:rsidP="00FC7B6E">
            <w:pPr>
              <w:ind w:firstLine="34"/>
              <w:jc w:val="center"/>
              <w:rPr>
                <w:sz w:val="20"/>
                <w:szCs w:val="20"/>
              </w:rPr>
            </w:pPr>
            <w:r w:rsidRPr="008E5AA2">
              <w:rPr>
                <w:sz w:val="20"/>
                <w:szCs w:val="20"/>
              </w:rPr>
              <w:t>человек</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vAlign w:val="bottom"/>
          </w:tcPr>
          <w:p w:rsidR="006A3AEA" w:rsidRPr="008E5AA2" w:rsidRDefault="006A3AEA" w:rsidP="00FC7B6E">
            <w:pPr>
              <w:jc w:val="center"/>
              <w:rPr>
                <w:sz w:val="20"/>
                <w:szCs w:val="20"/>
              </w:rPr>
            </w:pPr>
            <w:r w:rsidRPr="008E5AA2">
              <w:rPr>
                <w:sz w:val="20"/>
                <w:szCs w:val="20"/>
              </w:rPr>
              <w:t>2.12.5</w:t>
            </w:r>
          </w:p>
        </w:tc>
        <w:tc>
          <w:tcPr>
            <w:tcW w:w="7830" w:type="dxa"/>
            <w:shd w:val="clear" w:color="auto" w:fill="auto"/>
            <w:vAlign w:val="center"/>
          </w:tcPr>
          <w:p w:rsidR="006A3AEA" w:rsidRPr="008E5AA2" w:rsidRDefault="006A3AEA" w:rsidP="00FC7B6E">
            <w:pPr>
              <w:ind w:firstLine="32"/>
              <w:rPr>
                <w:sz w:val="20"/>
                <w:szCs w:val="20"/>
              </w:rPr>
            </w:pPr>
            <w:r w:rsidRPr="008E5AA2">
              <w:rPr>
                <w:sz w:val="20"/>
                <w:szCs w:val="20"/>
              </w:rPr>
              <w:t xml:space="preserve">доля общей площади общественных помещений (коммерческого назначения) в общей площади многоквартирных жилых домов </w:t>
            </w:r>
          </w:p>
        </w:tc>
        <w:tc>
          <w:tcPr>
            <w:tcW w:w="1678" w:type="dxa"/>
            <w:shd w:val="clear" w:color="auto" w:fill="auto"/>
            <w:vAlign w:val="center"/>
          </w:tcPr>
          <w:p w:rsidR="006A3AEA" w:rsidRPr="008E5AA2" w:rsidRDefault="006A3AEA" w:rsidP="00FC7B6E">
            <w:pPr>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Инженерная инфраструктура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3.1.1</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Объекты газоснабжения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3.1.1.1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обеспеченности сжиженным газом</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кг</w:t>
            </w:r>
            <w:proofErr w:type="gramEnd"/>
            <w:r w:rsidRPr="008E5AA2">
              <w:rPr>
                <w:sz w:val="20"/>
                <w:szCs w:val="20"/>
              </w:rPr>
              <w:t xml:space="preserve"> в мес. на 1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3.1.1.2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укрупненного показателя потребления природного газа,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roofErr w:type="gramStart"/>
            <w:r w:rsidRPr="008E5AA2">
              <w:rPr>
                <w:sz w:val="20"/>
                <w:szCs w:val="20"/>
              </w:rPr>
              <w:t>.к</w:t>
            </w:r>
            <w:proofErr w:type="gramEnd"/>
            <w:r w:rsidRPr="008E5AA2">
              <w:rPr>
                <w:sz w:val="20"/>
                <w:szCs w:val="20"/>
              </w:rPr>
              <w:t>уб/год на 1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3.1.1.3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Нормативные расстояния при размещении ГРС, ГРП</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3.1.2</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Объекты электроснабжения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3.1.2.1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 xml:space="preserve">Нормативы обеспеченности электрической энергией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 xml:space="preserve">кВт </w:t>
            </w:r>
            <w:proofErr w:type="gramStart"/>
            <w:r w:rsidRPr="008E5AA2">
              <w:rPr>
                <w:sz w:val="20"/>
                <w:szCs w:val="20"/>
              </w:rPr>
              <w:t>ч</w:t>
            </w:r>
            <w:proofErr w:type="gramEnd"/>
            <w:r w:rsidRPr="008E5AA2">
              <w:rPr>
                <w:sz w:val="20"/>
                <w:szCs w:val="20"/>
              </w:rPr>
              <w:t xml:space="preserve"> /год на 1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3.1.2.2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укрупненного показателя удельной расчетной нагрузки селитебной территории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кВт/чел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3.1.2.3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электрических сетей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3.1.3</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Объекты связи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3.1.3.1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 xml:space="preserve">Нормативы обеспеченности объектами связи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Кол</w:t>
            </w:r>
            <w:proofErr w:type="gramStart"/>
            <w:r w:rsidRPr="008E5AA2">
              <w:rPr>
                <w:sz w:val="20"/>
                <w:szCs w:val="20"/>
              </w:rPr>
              <w:t>.</w:t>
            </w:r>
            <w:proofErr w:type="gramEnd"/>
            <w:r w:rsidRPr="008E5AA2">
              <w:rPr>
                <w:sz w:val="20"/>
                <w:szCs w:val="20"/>
              </w:rPr>
              <w:t xml:space="preserve"> </w:t>
            </w:r>
            <w:proofErr w:type="gramStart"/>
            <w:r w:rsidRPr="008E5AA2">
              <w:rPr>
                <w:sz w:val="20"/>
                <w:szCs w:val="20"/>
              </w:rPr>
              <w:t>н</w:t>
            </w:r>
            <w:proofErr w:type="gramEnd"/>
            <w:r w:rsidRPr="008E5AA2">
              <w:rPr>
                <w:sz w:val="20"/>
                <w:szCs w:val="20"/>
              </w:rPr>
              <w:t>ом. на 1000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3.1.3.2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линий связи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3.1.4</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Трубопроводный транспорт</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3.1.4.1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Расстояния от наземных магистральных газопроводов до элементов застройки и водоемов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3.1.4.2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Расстояния от компрессорных станций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3.1.4.3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Расстояния от магистральных трубопроводов для транспортирования нефти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3.1.4.4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Расстояния от нефтеперекачивающих станций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3.1.5</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Инженерные сети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3.1.5.1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магистральных трубопроводов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3.1.5.2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Ширина полос земель для электрических сетей напряжением 0,38   500 кВ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3.2.1</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bookmarkStart w:id="10" w:name="_Toc329425912"/>
            <w:r w:rsidRPr="008E5AA2">
              <w:rPr>
                <w:b/>
                <w:sz w:val="20"/>
                <w:szCs w:val="20"/>
              </w:rPr>
              <w:t>Объекты водоснабжения</w:t>
            </w:r>
            <w:bookmarkEnd w:id="10"/>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3.2.1.1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водопотребления (Удельное среднесуточное водопотребление на хозяйственно питьевые нужды населения)</w:t>
            </w:r>
          </w:p>
        </w:tc>
        <w:tc>
          <w:tcPr>
            <w:tcW w:w="1678" w:type="dxa"/>
            <w:shd w:val="clear" w:color="auto" w:fill="auto"/>
          </w:tcPr>
          <w:p w:rsidR="006A3AEA" w:rsidRPr="008E5AA2" w:rsidRDefault="006A3AEA" w:rsidP="00FC7B6E">
            <w:pPr>
              <w:ind w:firstLine="34"/>
              <w:jc w:val="center"/>
              <w:rPr>
                <w:sz w:val="20"/>
                <w:szCs w:val="20"/>
              </w:rPr>
            </w:pPr>
            <w:proofErr w:type="gramStart"/>
            <w:r w:rsidRPr="008E5AA2">
              <w:rPr>
                <w:sz w:val="20"/>
                <w:szCs w:val="20"/>
              </w:rPr>
              <w:t>л</w:t>
            </w:r>
            <w:proofErr w:type="gramEnd"/>
            <w:r w:rsidRPr="008E5AA2">
              <w:rPr>
                <w:sz w:val="20"/>
                <w:szCs w:val="20"/>
              </w:rPr>
              <w:t>/</w:t>
            </w:r>
            <w:proofErr w:type="spellStart"/>
            <w:r w:rsidRPr="008E5AA2">
              <w:rPr>
                <w:sz w:val="20"/>
                <w:szCs w:val="20"/>
              </w:rPr>
              <w:t>сут</w:t>
            </w:r>
            <w:proofErr w:type="spellEnd"/>
          </w:p>
          <w:p w:rsidR="006A3AEA" w:rsidRPr="008E5AA2" w:rsidRDefault="006A3AEA" w:rsidP="00FC7B6E">
            <w:pPr>
              <w:autoSpaceDE w:val="0"/>
              <w:autoSpaceDN w:val="0"/>
              <w:adjustRightInd w:val="0"/>
              <w:ind w:firstLine="34"/>
              <w:jc w:val="center"/>
              <w:rPr>
                <w:sz w:val="20"/>
                <w:szCs w:val="20"/>
              </w:rPr>
            </w:pPr>
            <w:proofErr w:type="spellStart"/>
            <w:r w:rsidRPr="008E5AA2">
              <w:rPr>
                <w:sz w:val="20"/>
                <w:szCs w:val="20"/>
              </w:rPr>
              <w:t>м</w:t>
            </w:r>
            <w:proofErr w:type="gramStart"/>
            <w:r w:rsidRPr="008E5AA2">
              <w:rPr>
                <w:sz w:val="20"/>
                <w:szCs w:val="20"/>
              </w:rPr>
              <w:t>.к</w:t>
            </w:r>
            <w:proofErr w:type="gramEnd"/>
            <w:r w:rsidRPr="008E5AA2">
              <w:rPr>
                <w:sz w:val="20"/>
                <w:szCs w:val="20"/>
              </w:rPr>
              <w:t>уб</w:t>
            </w:r>
            <w:proofErr w:type="spellEnd"/>
            <w:r w:rsidRPr="008E5AA2">
              <w:rPr>
                <w:sz w:val="20"/>
                <w:szCs w:val="20"/>
              </w:rPr>
              <w:t xml:space="preserve"> /</w:t>
            </w:r>
            <w:proofErr w:type="spellStart"/>
            <w:r w:rsidRPr="008E5AA2">
              <w:rPr>
                <w:sz w:val="20"/>
                <w:szCs w:val="20"/>
              </w:rPr>
              <w:t>мес</w:t>
            </w:r>
            <w:proofErr w:type="spellEnd"/>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3.2.1.2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земельных участков для размещения станций очистки воды</w:t>
            </w:r>
          </w:p>
        </w:tc>
        <w:tc>
          <w:tcPr>
            <w:tcW w:w="1678" w:type="dxa"/>
            <w:shd w:val="clear" w:color="auto" w:fill="auto"/>
          </w:tcPr>
          <w:p w:rsidR="006A3AEA" w:rsidRPr="008E5AA2" w:rsidRDefault="006A3AEA" w:rsidP="00FC7B6E">
            <w:pPr>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3.2.1.3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магистральных водоводов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lastRenderedPageBreak/>
              <w:t>3.2.2</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bookmarkStart w:id="11" w:name="_Toc329425913"/>
            <w:r w:rsidRPr="008E5AA2">
              <w:rPr>
                <w:b/>
                <w:sz w:val="20"/>
                <w:szCs w:val="20"/>
              </w:rPr>
              <w:t>Объекты водоотведения</w:t>
            </w:r>
            <w:bookmarkEnd w:id="11"/>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3.2.2.1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водоотведения (Удельное среднесуточное водоотведение бытовых сточных вод)</w:t>
            </w:r>
          </w:p>
        </w:tc>
        <w:tc>
          <w:tcPr>
            <w:tcW w:w="1678" w:type="dxa"/>
            <w:shd w:val="clear" w:color="auto" w:fill="auto"/>
          </w:tcPr>
          <w:p w:rsidR="006A3AEA" w:rsidRPr="008E5AA2" w:rsidRDefault="006A3AEA" w:rsidP="00FC7B6E">
            <w:pPr>
              <w:ind w:firstLine="34"/>
              <w:jc w:val="center"/>
              <w:rPr>
                <w:sz w:val="20"/>
                <w:szCs w:val="20"/>
              </w:rPr>
            </w:pPr>
            <w:proofErr w:type="gramStart"/>
            <w:r w:rsidRPr="008E5AA2">
              <w:rPr>
                <w:sz w:val="20"/>
                <w:szCs w:val="20"/>
              </w:rPr>
              <w:t>л</w:t>
            </w:r>
            <w:proofErr w:type="gramEnd"/>
            <w:r w:rsidRPr="008E5AA2">
              <w:rPr>
                <w:sz w:val="20"/>
                <w:szCs w:val="20"/>
              </w:rPr>
              <w:t>/</w:t>
            </w:r>
            <w:proofErr w:type="spellStart"/>
            <w:r w:rsidRPr="008E5AA2">
              <w:rPr>
                <w:sz w:val="20"/>
                <w:szCs w:val="20"/>
              </w:rPr>
              <w:t>сут</w:t>
            </w:r>
            <w:proofErr w:type="spellEnd"/>
          </w:p>
          <w:p w:rsidR="006A3AEA" w:rsidRPr="008E5AA2" w:rsidRDefault="006A3AEA" w:rsidP="00FC7B6E">
            <w:pPr>
              <w:autoSpaceDE w:val="0"/>
              <w:autoSpaceDN w:val="0"/>
              <w:adjustRightInd w:val="0"/>
              <w:ind w:firstLine="34"/>
              <w:jc w:val="center"/>
              <w:rPr>
                <w:sz w:val="20"/>
                <w:szCs w:val="20"/>
              </w:rPr>
            </w:pPr>
            <w:proofErr w:type="spellStart"/>
            <w:r w:rsidRPr="008E5AA2">
              <w:rPr>
                <w:sz w:val="20"/>
                <w:szCs w:val="20"/>
              </w:rPr>
              <w:t>м</w:t>
            </w:r>
            <w:proofErr w:type="gramStart"/>
            <w:r w:rsidRPr="008E5AA2">
              <w:rPr>
                <w:sz w:val="20"/>
                <w:szCs w:val="20"/>
              </w:rPr>
              <w:t>.к</w:t>
            </w:r>
            <w:proofErr w:type="gramEnd"/>
            <w:r w:rsidRPr="008E5AA2">
              <w:rPr>
                <w:sz w:val="20"/>
                <w:szCs w:val="20"/>
              </w:rPr>
              <w:t>уб</w:t>
            </w:r>
            <w:proofErr w:type="spellEnd"/>
            <w:r w:rsidRPr="008E5AA2">
              <w:rPr>
                <w:sz w:val="20"/>
                <w:szCs w:val="20"/>
              </w:rPr>
              <w:t xml:space="preserve"> /</w:t>
            </w:r>
            <w:proofErr w:type="spellStart"/>
            <w:r w:rsidRPr="008E5AA2">
              <w:rPr>
                <w:sz w:val="20"/>
                <w:szCs w:val="20"/>
              </w:rPr>
              <w:t>мес</w:t>
            </w:r>
            <w:proofErr w:type="spellEnd"/>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3.2.2.2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земельных участков для размещения канализационных очистных сооружений</w:t>
            </w:r>
          </w:p>
        </w:tc>
        <w:tc>
          <w:tcPr>
            <w:tcW w:w="1678" w:type="dxa"/>
            <w:shd w:val="clear" w:color="auto" w:fill="auto"/>
          </w:tcPr>
          <w:p w:rsidR="006A3AEA" w:rsidRPr="008E5AA2" w:rsidRDefault="006A3AEA" w:rsidP="00FC7B6E">
            <w:pPr>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3.2.2.3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магистральных канализационных коллекторов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3.2.3</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bookmarkStart w:id="12" w:name="_Toc306709162"/>
            <w:bookmarkStart w:id="13" w:name="_Toc329425914"/>
            <w:r w:rsidRPr="008E5AA2">
              <w:rPr>
                <w:b/>
                <w:sz w:val="20"/>
                <w:szCs w:val="20"/>
              </w:rPr>
              <w:t>Объекты теплоснабжения</w:t>
            </w:r>
            <w:bookmarkEnd w:id="12"/>
            <w:bookmarkEnd w:id="13"/>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3.2.3.1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теплоснабжения (Удельная расчетная тепловая нагрузки на отопление здания)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Ккал</w:t>
            </w:r>
            <w:proofErr w:type="gramEnd"/>
            <w:r w:rsidRPr="008E5AA2">
              <w:rPr>
                <w:sz w:val="20"/>
                <w:szCs w:val="20"/>
              </w:rPr>
              <w:t>/ч на кв.м.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3.2.3.2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земельных участков для размещения котельных</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3.2.4</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bookmarkStart w:id="14" w:name="_Toc329425915"/>
            <w:r w:rsidRPr="008E5AA2">
              <w:rPr>
                <w:b/>
                <w:sz w:val="20"/>
                <w:szCs w:val="20"/>
              </w:rPr>
              <w:t>Объекты газоснабжения</w:t>
            </w:r>
            <w:bookmarkEnd w:id="14"/>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3.2.4.1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обеспеченности сжиженным газом</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кг</w:t>
            </w:r>
            <w:proofErr w:type="gramEnd"/>
            <w:r w:rsidRPr="008E5AA2">
              <w:rPr>
                <w:sz w:val="20"/>
                <w:szCs w:val="20"/>
              </w:rPr>
              <w:t xml:space="preserve"> в мес. на 1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3.2.4.2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земельных участков для размещения газонаполнительных станций, газонаполнительных пунктов и промежуточных складов баллонов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3.2.4.3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 xml:space="preserve">Нормативы укрупненного показателя потребления природного газа,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roofErr w:type="gramStart"/>
            <w:r w:rsidRPr="008E5AA2">
              <w:rPr>
                <w:sz w:val="20"/>
                <w:szCs w:val="20"/>
              </w:rPr>
              <w:t>.к</w:t>
            </w:r>
            <w:proofErr w:type="gramEnd"/>
            <w:r w:rsidRPr="008E5AA2">
              <w:rPr>
                <w:sz w:val="20"/>
                <w:szCs w:val="20"/>
              </w:rPr>
              <w:t>уб/год на 1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3.2.4.4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Нормативные расстояния при размещении ГРП, ГРПБ, ШРП</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3.2.5</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bookmarkStart w:id="15" w:name="_Toc306709161"/>
            <w:bookmarkStart w:id="16" w:name="_Toc329425916"/>
            <w:r w:rsidRPr="008E5AA2">
              <w:rPr>
                <w:b/>
                <w:sz w:val="20"/>
                <w:szCs w:val="20"/>
              </w:rPr>
              <w:t>Объекты электроснабжения</w:t>
            </w:r>
            <w:bookmarkEnd w:id="15"/>
            <w:bookmarkEnd w:id="16"/>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3.2.5.1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 xml:space="preserve">Нормативы обеспеченности электрической энергией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 xml:space="preserve">кВт </w:t>
            </w:r>
            <w:proofErr w:type="gramStart"/>
            <w:r w:rsidRPr="008E5AA2">
              <w:rPr>
                <w:sz w:val="20"/>
                <w:szCs w:val="20"/>
              </w:rPr>
              <w:t>ч</w:t>
            </w:r>
            <w:proofErr w:type="gramEnd"/>
            <w:r w:rsidRPr="008E5AA2">
              <w:rPr>
                <w:sz w:val="20"/>
                <w:szCs w:val="20"/>
              </w:rPr>
              <w:t xml:space="preserve"> /год на 1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3.2.5.2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укрупненного показателя удельной расчетной нагрузки селитебной территории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кВт/чел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3.2.5.3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укрупненного показателя электрической нагрузки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Вт/кв</w:t>
            </w:r>
            <w:proofErr w:type="gramStart"/>
            <w:r w:rsidRPr="008E5AA2">
              <w:rPr>
                <w:sz w:val="20"/>
                <w:szCs w:val="20"/>
              </w:rPr>
              <w:t>.м</w:t>
            </w:r>
            <w:proofErr w:type="gramEnd"/>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3.2.5.4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наружного освещения городов, поселков и сельских населенных пунктов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3.2.5.5</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участков для размещения объектов электроснабжения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3.2.5.6</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электрических сетей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3.2.6</w:t>
            </w:r>
          </w:p>
        </w:tc>
        <w:tc>
          <w:tcPr>
            <w:tcW w:w="7830" w:type="dxa"/>
            <w:shd w:val="clear" w:color="auto" w:fill="auto"/>
          </w:tcPr>
          <w:p w:rsidR="006A3AEA" w:rsidRPr="008E5AA2" w:rsidRDefault="006A3AEA" w:rsidP="00FC7B6E">
            <w:pPr>
              <w:autoSpaceDE w:val="0"/>
              <w:autoSpaceDN w:val="0"/>
              <w:adjustRightInd w:val="0"/>
              <w:ind w:firstLine="32"/>
              <w:rPr>
                <w:b/>
                <w:sz w:val="20"/>
                <w:szCs w:val="20"/>
                <w:u w:val="single"/>
              </w:rPr>
            </w:pPr>
            <w:bookmarkStart w:id="17" w:name="_Toc329425917"/>
            <w:r w:rsidRPr="008E5AA2">
              <w:rPr>
                <w:b/>
                <w:sz w:val="20"/>
                <w:szCs w:val="20"/>
                <w:u w:val="single"/>
              </w:rPr>
              <w:t>Объекты связи</w:t>
            </w:r>
            <w:bookmarkEnd w:id="17"/>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3.2.6.1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 xml:space="preserve">Нормативы обеспеченности объектами связи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Кол</w:t>
            </w:r>
            <w:proofErr w:type="gramStart"/>
            <w:r w:rsidRPr="008E5AA2">
              <w:rPr>
                <w:sz w:val="20"/>
                <w:szCs w:val="20"/>
              </w:rPr>
              <w:t>.</w:t>
            </w:r>
            <w:proofErr w:type="gramEnd"/>
            <w:r w:rsidRPr="008E5AA2">
              <w:rPr>
                <w:sz w:val="20"/>
                <w:szCs w:val="20"/>
              </w:rPr>
              <w:t xml:space="preserve"> </w:t>
            </w:r>
            <w:proofErr w:type="gramStart"/>
            <w:r w:rsidRPr="008E5AA2">
              <w:rPr>
                <w:sz w:val="20"/>
                <w:szCs w:val="20"/>
              </w:rPr>
              <w:t>н</w:t>
            </w:r>
            <w:proofErr w:type="gramEnd"/>
            <w:r w:rsidRPr="008E5AA2">
              <w:rPr>
                <w:sz w:val="20"/>
                <w:szCs w:val="20"/>
              </w:rPr>
              <w:t>ом. на 1000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3.2.6.2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земельных участков для объектов связи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3.2.6.3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линий связи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3.2.7</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bookmarkStart w:id="18" w:name="_Toc329425918"/>
            <w:r w:rsidRPr="008E5AA2">
              <w:rPr>
                <w:b/>
                <w:sz w:val="20"/>
                <w:szCs w:val="20"/>
              </w:rPr>
              <w:t>Инженерные сети</w:t>
            </w:r>
            <w:bookmarkEnd w:id="18"/>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3.2.7.1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Расстояния по горизонтали (в свету) от ближайших подземных инженерных сетей до зданий и сооружений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3.2.7.2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Расстояния по горизонтали (в свету) между соседними инженерными подземными сетями при их параллельном размещении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3.2.7.3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магистральных трубопроводов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3.2.7.4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Ширина полос земель для электрических сетей напряжением 0,38   500 кВ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3.3.1</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Объекты водоснабжения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3.3.1.1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 xml:space="preserve">Нормы водопотребления (Удельное среднесуточное водопотребление на хозяйственно </w:t>
            </w:r>
            <w:r w:rsidRPr="008E5AA2">
              <w:rPr>
                <w:sz w:val="20"/>
                <w:szCs w:val="20"/>
              </w:rPr>
              <w:lastRenderedPageBreak/>
              <w:t>питьевые нужды населения)</w:t>
            </w:r>
          </w:p>
        </w:tc>
        <w:tc>
          <w:tcPr>
            <w:tcW w:w="1678" w:type="dxa"/>
            <w:shd w:val="clear" w:color="auto" w:fill="auto"/>
          </w:tcPr>
          <w:p w:rsidR="006A3AEA" w:rsidRPr="008E5AA2" w:rsidRDefault="006A3AEA" w:rsidP="00FC7B6E">
            <w:pPr>
              <w:ind w:firstLine="34"/>
              <w:jc w:val="center"/>
              <w:rPr>
                <w:sz w:val="20"/>
                <w:szCs w:val="20"/>
              </w:rPr>
            </w:pPr>
            <w:proofErr w:type="gramStart"/>
            <w:r w:rsidRPr="008E5AA2">
              <w:rPr>
                <w:sz w:val="20"/>
                <w:szCs w:val="20"/>
              </w:rPr>
              <w:lastRenderedPageBreak/>
              <w:t>л</w:t>
            </w:r>
            <w:proofErr w:type="gramEnd"/>
            <w:r w:rsidRPr="008E5AA2">
              <w:rPr>
                <w:sz w:val="20"/>
                <w:szCs w:val="20"/>
              </w:rPr>
              <w:t>/</w:t>
            </w:r>
            <w:proofErr w:type="spellStart"/>
            <w:r w:rsidRPr="008E5AA2">
              <w:rPr>
                <w:sz w:val="20"/>
                <w:szCs w:val="20"/>
              </w:rPr>
              <w:t>сут</w:t>
            </w:r>
            <w:proofErr w:type="spellEnd"/>
          </w:p>
          <w:p w:rsidR="006A3AEA" w:rsidRPr="008E5AA2" w:rsidRDefault="006A3AEA" w:rsidP="00FC7B6E">
            <w:pPr>
              <w:autoSpaceDE w:val="0"/>
              <w:autoSpaceDN w:val="0"/>
              <w:adjustRightInd w:val="0"/>
              <w:ind w:firstLine="34"/>
              <w:jc w:val="center"/>
              <w:rPr>
                <w:sz w:val="20"/>
                <w:szCs w:val="20"/>
              </w:rPr>
            </w:pPr>
            <w:proofErr w:type="spellStart"/>
            <w:r w:rsidRPr="008E5AA2">
              <w:rPr>
                <w:sz w:val="20"/>
                <w:szCs w:val="20"/>
              </w:rPr>
              <w:lastRenderedPageBreak/>
              <w:t>м</w:t>
            </w:r>
            <w:proofErr w:type="gramStart"/>
            <w:r w:rsidRPr="008E5AA2">
              <w:rPr>
                <w:sz w:val="20"/>
                <w:szCs w:val="20"/>
              </w:rPr>
              <w:t>.к</w:t>
            </w:r>
            <w:proofErr w:type="gramEnd"/>
            <w:r w:rsidRPr="008E5AA2">
              <w:rPr>
                <w:sz w:val="20"/>
                <w:szCs w:val="20"/>
              </w:rPr>
              <w:t>уб</w:t>
            </w:r>
            <w:proofErr w:type="spellEnd"/>
            <w:r w:rsidRPr="008E5AA2">
              <w:rPr>
                <w:sz w:val="20"/>
                <w:szCs w:val="20"/>
              </w:rPr>
              <w:t xml:space="preserve"> /</w:t>
            </w:r>
            <w:proofErr w:type="spellStart"/>
            <w:r w:rsidRPr="008E5AA2">
              <w:rPr>
                <w:sz w:val="20"/>
                <w:szCs w:val="20"/>
              </w:rPr>
              <w:t>мес</w:t>
            </w:r>
            <w:proofErr w:type="spellEnd"/>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lastRenderedPageBreak/>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lastRenderedPageBreak/>
              <w:t>3.3.1.2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земельных участков для размещения станций очистки воды</w:t>
            </w:r>
          </w:p>
        </w:tc>
        <w:tc>
          <w:tcPr>
            <w:tcW w:w="1678" w:type="dxa"/>
            <w:shd w:val="clear" w:color="auto" w:fill="auto"/>
          </w:tcPr>
          <w:p w:rsidR="006A3AEA" w:rsidRPr="008E5AA2" w:rsidRDefault="006A3AEA" w:rsidP="00FC7B6E">
            <w:pPr>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3.3.1.3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магистральных водоводов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3.3.2</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Объекты водоотведения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3.3.2.1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водоотведения (Удельное среднесуточное водоотведение бытовых сточных вод)</w:t>
            </w:r>
          </w:p>
        </w:tc>
        <w:tc>
          <w:tcPr>
            <w:tcW w:w="1678" w:type="dxa"/>
            <w:shd w:val="clear" w:color="auto" w:fill="auto"/>
          </w:tcPr>
          <w:p w:rsidR="006A3AEA" w:rsidRPr="008E5AA2" w:rsidRDefault="006A3AEA" w:rsidP="00FC7B6E">
            <w:pPr>
              <w:ind w:firstLine="34"/>
              <w:jc w:val="center"/>
              <w:rPr>
                <w:sz w:val="20"/>
                <w:szCs w:val="20"/>
              </w:rPr>
            </w:pPr>
            <w:proofErr w:type="gramStart"/>
            <w:r w:rsidRPr="008E5AA2">
              <w:rPr>
                <w:sz w:val="20"/>
                <w:szCs w:val="20"/>
              </w:rPr>
              <w:t>л</w:t>
            </w:r>
            <w:proofErr w:type="gramEnd"/>
            <w:r w:rsidRPr="008E5AA2">
              <w:rPr>
                <w:sz w:val="20"/>
                <w:szCs w:val="20"/>
              </w:rPr>
              <w:t>/</w:t>
            </w:r>
            <w:proofErr w:type="spellStart"/>
            <w:r w:rsidRPr="008E5AA2">
              <w:rPr>
                <w:sz w:val="20"/>
                <w:szCs w:val="20"/>
              </w:rPr>
              <w:t>сут</w:t>
            </w:r>
            <w:proofErr w:type="spellEnd"/>
          </w:p>
          <w:p w:rsidR="006A3AEA" w:rsidRPr="008E5AA2" w:rsidRDefault="006A3AEA" w:rsidP="00FC7B6E">
            <w:pPr>
              <w:autoSpaceDE w:val="0"/>
              <w:autoSpaceDN w:val="0"/>
              <w:adjustRightInd w:val="0"/>
              <w:ind w:firstLine="34"/>
              <w:jc w:val="center"/>
              <w:rPr>
                <w:sz w:val="20"/>
                <w:szCs w:val="20"/>
              </w:rPr>
            </w:pPr>
            <w:proofErr w:type="spellStart"/>
            <w:r w:rsidRPr="008E5AA2">
              <w:rPr>
                <w:sz w:val="20"/>
                <w:szCs w:val="20"/>
              </w:rPr>
              <w:t>м</w:t>
            </w:r>
            <w:proofErr w:type="gramStart"/>
            <w:r w:rsidRPr="008E5AA2">
              <w:rPr>
                <w:sz w:val="20"/>
                <w:szCs w:val="20"/>
              </w:rPr>
              <w:t>.к</w:t>
            </w:r>
            <w:proofErr w:type="gramEnd"/>
            <w:r w:rsidRPr="008E5AA2">
              <w:rPr>
                <w:sz w:val="20"/>
                <w:szCs w:val="20"/>
              </w:rPr>
              <w:t>уб</w:t>
            </w:r>
            <w:proofErr w:type="spellEnd"/>
            <w:r w:rsidRPr="008E5AA2">
              <w:rPr>
                <w:sz w:val="20"/>
                <w:szCs w:val="20"/>
              </w:rPr>
              <w:t xml:space="preserve"> /</w:t>
            </w:r>
            <w:proofErr w:type="spellStart"/>
            <w:r w:rsidRPr="008E5AA2">
              <w:rPr>
                <w:sz w:val="20"/>
                <w:szCs w:val="20"/>
              </w:rPr>
              <w:t>мес</w:t>
            </w:r>
            <w:proofErr w:type="spellEnd"/>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3.3.2.2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земельных участков для размещения канализационных очистных сооружений</w:t>
            </w:r>
          </w:p>
        </w:tc>
        <w:tc>
          <w:tcPr>
            <w:tcW w:w="1678" w:type="dxa"/>
            <w:shd w:val="clear" w:color="auto" w:fill="auto"/>
          </w:tcPr>
          <w:p w:rsidR="006A3AEA" w:rsidRPr="008E5AA2" w:rsidRDefault="006A3AEA" w:rsidP="00FC7B6E">
            <w:pPr>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3.3.2.3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магистральных канализационных коллекторов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3.3.3</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Объекты теплоснабжения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3.3.3.1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теплоснабжения (Удельная расчетная тепловая нагрузки на отопление здания)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Ккал</w:t>
            </w:r>
            <w:proofErr w:type="gramEnd"/>
            <w:r w:rsidRPr="008E5AA2">
              <w:rPr>
                <w:sz w:val="20"/>
                <w:szCs w:val="20"/>
              </w:rPr>
              <w:t>/ч на кв.м.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3.3.3.2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земельных участков для размещения котельных</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3.3.4</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Объекты газоснабжения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3.3.4.1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обеспеченности сжиженным газом</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кг</w:t>
            </w:r>
            <w:proofErr w:type="gramEnd"/>
            <w:r w:rsidRPr="008E5AA2">
              <w:rPr>
                <w:sz w:val="20"/>
                <w:szCs w:val="20"/>
              </w:rPr>
              <w:t xml:space="preserve"> в мес. на 1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3.3.4.2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земельных участков для размещения газонаполнительных станций, газонаполнительных пунктов и промежуточных складов баллонов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3.3.4.3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 xml:space="preserve">Нормативы укрупненного показателя потребления природного газа,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roofErr w:type="gramStart"/>
            <w:r w:rsidRPr="008E5AA2">
              <w:rPr>
                <w:sz w:val="20"/>
                <w:szCs w:val="20"/>
              </w:rPr>
              <w:t>.к</w:t>
            </w:r>
            <w:proofErr w:type="gramEnd"/>
            <w:r w:rsidRPr="008E5AA2">
              <w:rPr>
                <w:sz w:val="20"/>
                <w:szCs w:val="20"/>
              </w:rPr>
              <w:t>уб/год на 1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3.3.4.4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Нормативные расстояния при размещении ГРП, ГРПБ, ШРП</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3.3.5</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Объекты электроснабжения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3.3.5.1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 xml:space="preserve">Нормативы обеспеченности электрической энергией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 xml:space="preserve">кВт </w:t>
            </w:r>
            <w:proofErr w:type="gramStart"/>
            <w:r w:rsidRPr="008E5AA2">
              <w:rPr>
                <w:sz w:val="20"/>
                <w:szCs w:val="20"/>
              </w:rPr>
              <w:t>ч</w:t>
            </w:r>
            <w:proofErr w:type="gramEnd"/>
            <w:r w:rsidRPr="008E5AA2">
              <w:rPr>
                <w:sz w:val="20"/>
                <w:szCs w:val="20"/>
              </w:rPr>
              <w:t xml:space="preserve"> /год на 1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3.3.5.2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укрупненного показателя удельной расчетной нагрузки селитебной территории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кВт/чел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3.3.5.3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укрупненного показателя электрической нагрузки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Вт/кв</w:t>
            </w:r>
            <w:proofErr w:type="gramStart"/>
            <w:r w:rsidRPr="008E5AA2">
              <w:rPr>
                <w:sz w:val="20"/>
                <w:szCs w:val="20"/>
              </w:rPr>
              <w:t>.м</w:t>
            </w:r>
            <w:proofErr w:type="gramEnd"/>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3.3.5.4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наружного освещения городов, поселков и сельских населенных пунктов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3.3.5.5</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участков для размещения объектов электроснабжения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3.3.5.6</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электрических сетей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3.3.6</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Объекты связи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3.3.6.1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 xml:space="preserve">Нормативы обеспеченности объектами связи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Кол</w:t>
            </w:r>
            <w:proofErr w:type="gramStart"/>
            <w:r w:rsidRPr="008E5AA2">
              <w:rPr>
                <w:sz w:val="20"/>
                <w:szCs w:val="20"/>
              </w:rPr>
              <w:t>.</w:t>
            </w:r>
            <w:proofErr w:type="gramEnd"/>
            <w:r w:rsidRPr="008E5AA2">
              <w:rPr>
                <w:sz w:val="20"/>
                <w:szCs w:val="20"/>
              </w:rPr>
              <w:t xml:space="preserve"> </w:t>
            </w:r>
            <w:proofErr w:type="gramStart"/>
            <w:r w:rsidRPr="008E5AA2">
              <w:rPr>
                <w:sz w:val="20"/>
                <w:szCs w:val="20"/>
              </w:rPr>
              <w:t>н</w:t>
            </w:r>
            <w:proofErr w:type="gramEnd"/>
            <w:r w:rsidRPr="008E5AA2">
              <w:rPr>
                <w:sz w:val="20"/>
                <w:szCs w:val="20"/>
              </w:rPr>
              <w:t>ом. на 1000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3.3.6.2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земельных участков для объектов связи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3.3.6.3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линий связи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3.3.7</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Инженерные сети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3.3.7.1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Расстояния по горизонтали (в свету) от ближайших подземных инженерных сетей до зданий и сооружений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3.3.7.2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Расстояния по горизонтали (в свету) между соседними инженерными подземными сетями при их параллельном размещении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3.3.7.3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Нормы отвода земель для магистральных трубопроводов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3.3.7.4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Ширина полос земель для электрических сетей напряжением 0,38   500 кВ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lastRenderedPageBreak/>
              <w:t>4.</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Транспортная инфраструктура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 xml:space="preserve">нормативы обеспеченности организации </w:t>
            </w:r>
            <w:proofErr w:type="gramStart"/>
            <w:r w:rsidRPr="008E5AA2">
              <w:rPr>
                <w:sz w:val="20"/>
                <w:szCs w:val="20"/>
              </w:rPr>
              <w:t>в границах муниципального района дорожной деятельности в отношении автомобильных дорог местного значения вне границ населенных пунктов в соответствии с законодательством</w:t>
            </w:r>
            <w:proofErr w:type="gramEnd"/>
            <w:r w:rsidRPr="008E5AA2">
              <w:rPr>
                <w:sz w:val="20"/>
                <w:szCs w:val="20"/>
              </w:rPr>
              <w:t xml:space="preserve"> Российской Федерации;</w:t>
            </w:r>
          </w:p>
          <w:p w:rsidR="006A3AEA" w:rsidRPr="008E5AA2" w:rsidRDefault="006A3AEA" w:rsidP="00FC7B6E">
            <w:pPr>
              <w:autoSpaceDE w:val="0"/>
              <w:autoSpaceDN w:val="0"/>
              <w:adjustRightInd w:val="0"/>
              <w:ind w:firstLine="32"/>
              <w:rPr>
                <w:sz w:val="20"/>
                <w:szCs w:val="20"/>
              </w:rPr>
            </w:pPr>
            <w:proofErr w:type="gramStart"/>
            <w:r w:rsidRPr="008E5AA2">
              <w:rPr>
                <w:sz w:val="20"/>
                <w:szCs w:val="20"/>
              </w:rPr>
              <w:t>(дорожная деятельность в отношении автомобильных дорог местного значения вне границ населенных пунктов в границах муниципального района, осуществление муниципального контроля за сохранностью автомобильных дорог местного значения вне границ населенных пунктов в границах муниципального района, и обеспечение безопасности дорожного движения на них,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w:t>
            </w:r>
            <w:proofErr w:type="gramEnd"/>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4.1.1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Классификация автомобильных дорог по значению и использованию</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4.1.2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Параметры автомобильных дорог</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4.1.3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Обеспеченность автомобильных дорог объектами дорожного сервиса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 xml:space="preserve">колонок, постов, </w:t>
            </w:r>
            <w:proofErr w:type="spellStart"/>
            <w:r w:rsidRPr="008E5AA2">
              <w:rPr>
                <w:sz w:val="20"/>
                <w:szCs w:val="20"/>
              </w:rPr>
              <w:t>машино</w:t>
            </w:r>
            <w:proofErr w:type="spellEnd"/>
            <w:r w:rsidRPr="008E5AA2">
              <w:rPr>
                <w:sz w:val="20"/>
                <w:szCs w:val="20"/>
              </w:rPr>
              <w:t>-мест, мест</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4.1.4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Параметры отводимых территорий под размещаемые автомобильные дороги и (или) объект дорожного сервиса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обеспеченности организации в границах муниципального района создания транспортных услуг населению между поселениями;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4.2.1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Обеспечение связанности населенных пунктов круглогодичным сообщением</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4.3</w:t>
            </w:r>
          </w:p>
        </w:tc>
        <w:tc>
          <w:tcPr>
            <w:tcW w:w="7830" w:type="dxa"/>
            <w:shd w:val="clear" w:color="auto" w:fill="auto"/>
          </w:tcPr>
          <w:p w:rsidR="006A3AEA" w:rsidRPr="008E5AA2" w:rsidRDefault="006A3AEA" w:rsidP="00FC7B6E">
            <w:pPr>
              <w:tabs>
                <w:tab w:val="num" w:pos="432"/>
              </w:tabs>
              <w:ind w:firstLine="32"/>
              <w:rPr>
                <w:sz w:val="20"/>
                <w:szCs w:val="20"/>
              </w:rPr>
            </w:pPr>
            <w:r w:rsidRPr="008E5AA2">
              <w:rPr>
                <w:sz w:val="20"/>
                <w:szCs w:val="20"/>
              </w:rPr>
              <w:t>нормативы обеспеченности услугами дорожной деятельности в отношении автомобильных дорог местного значения в границах населенных пунктов поселения;</w:t>
            </w:r>
          </w:p>
          <w:p w:rsidR="006A3AEA" w:rsidRPr="008E5AA2" w:rsidRDefault="006A3AEA" w:rsidP="00FC7B6E">
            <w:pPr>
              <w:autoSpaceDE w:val="0"/>
              <w:autoSpaceDN w:val="0"/>
              <w:adjustRightInd w:val="0"/>
              <w:ind w:firstLine="32"/>
              <w:rPr>
                <w:sz w:val="20"/>
                <w:szCs w:val="20"/>
              </w:rPr>
            </w:pPr>
            <w:proofErr w:type="gramStart"/>
            <w:r w:rsidRPr="008E5AA2">
              <w:rPr>
                <w:sz w:val="20"/>
                <w:szCs w:val="20"/>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 сохранностью автомобильных дорог местного значения в границах населенных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w:t>
            </w:r>
            <w:proofErr w:type="gramEnd"/>
            <w:r w:rsidRPr="008E5AA2">
              <w:rPr>
                <w:sz w:val="20"/>
                <w:szCs w:val="20"/>
              </w:rPr>
              <w:t xml:space="preserve"> </w:t>
            </w:r>
            <w:proofErr w:type="gramStart"/>
            <w:r w:rsidRPr="008E5AA2">
              <w:rPr>
                <w:sz w:val="20"/>
                <w:szCs w:val="20"/>
              </w:rPr>
              <w:t>Российской Федерации)</w:t>
            </w:r>
            <w:proofErr w:type="gramEnd"/>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4.3.1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Уровень автомобилизации населения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авт. на 1000 жителей</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4.3.2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Потребность населения в объектах обслуживания транспорта (АЗС, СТО)</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колонок, постов</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4.3.3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Потребность населения в местах постоянного хранения транспорта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spellStart"/>
            <w:r w:rsidRPr="008E5AA2">
              <w:rPr>
                <w:sz w:val="20"/>
                <w:szCs w:val="20"/>
              </w:rPr>
              <w:t>машино</w:t>
            </w:r>
            <w:proofErr w:type="spellEnd"/>
            <w:r w:rsidRPr="008E5AA2">
              <w:rPr>
                <w:sz w:val="20"/>
                <w:szCs w:val="20"/>
              </w:rPr>
              <w:t>-мест</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4.3.4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Потребность населения в местах временного хранения транспорта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spellStart"/>
            <w:r w:rsidRPr="008E5AA2">
              <w:rPr>
                <w:sz w:val="20"/>
                <w:szCs w:val="20"/>
              </w:rPr>
              <w:t>машино</w:t>
            </w:r>
            <w:proofErr w:type="spellEnd"/>
            <w:r w:rsidRPr="008E5AA2">
              <w:rPr>
                <w:sz w:val="20"/>
                <w:szCs w:val="20"/>
              </w:rPr>
              <w:t>-мест</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4.3.5</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Плотность сети линий наземного общественного пассажирского транспорта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км/кв</w:t>
            </w:r>
            <w:proofErr w:type="gramStart"/>
            <w:r w:rsidRPr="008E5AA2">
              <w:rPr>
                <w:sz w:val="20"/>
                <w:szCs w:val="20"/>
              </w:rPr>
              <w:t>.к</w:t>
            </w:r>
            <w:proofErr w:type="gramEnd"/>
            <w:r w:rsidRPr="008E5AA2">
              <w:rPr>
                <w:sz w:val="20"/>
                <w:szCs w:val="20"/>
              </w:rPr>
              <w:t>м</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4.3.6</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Категории улично-дорожной сети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4.3.7</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Параметры улично-дорожной сети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4.3.8</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Обеспечение безопасности дорожного движения – организация пешеходных переходов в разных уровнях с проезжей частью</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lastRenderedPageBreak/>
              <w:t>4.4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обеспеченности населения поселения транспортными услугами в границах поселения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4.4.1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Дальность пешеходных подходов до остановок общественного транспорта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r w:rsidRPr="008E5AA2">
              <w:rPr>
                <w:sz w:val="20"/>
                <w:szCs w:val="20"/>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4.5</w:t>
            </w:r>
          </w:p>
        </w:tc>
        <w:tc>
          <w:tcPr>
            <w:tcW w:w="7830" w:type="dxa"/>
            <w:shd w:val="clear" w:color="auto" w:fill="auto"/>
          </w:tcPr>
          <w:p w:rsidR="006A3AEA" w:rsidRPr="008E5AA2" w:rsidRDefault="006A3AEA" w:rsidP="00FC7B6E">
            <w:pPr>
              <w:tabs>
                <w:tab w:val="num" w:pos="432"/>
              </w:tabs>
              <w:ind w:firstLine="32"/>
              <w:rPr>
                <w:sz w:val="20"/>
                <w:szCs w:val="20"/>
              </w:rPr>
            </w:pPr>
            <w:r w:rsidRPr="008E5AA2">
              <w:rPr>
                <w:sz w:val="20"/>
                <w:szCs w:val="20"/>
              </w:rPr>
              <w:t>нормативы обеспеченности организации в границах городского округа дорожной деятельности в отношении автомобильных дорог местного значения в соответствии с законодательством Российской Федерации;</w:t>
            </w:r>
          </w:p>
          <w:p w:rsidR="006A3AEA" w:rsidRPr="008E5AA2" w:rsidRDefault="006A3AEA" w:rsidP="00FC7B6E">
            <w:pPr>
              <w:tabs>
                <w:tab w:val="num" w:pos="432"/>
              </w:tabs>
              <w:ind w:firstLine="32"/>
              <w:rPr>
                <w:sz w:val="20"/>
                <w:szCs w:val="20"/>
              </w:rPr>
            </w:pPr>
            <w:proofErr w:type="gramStart"/>
            <w:r w:rsidRPr="008E5AA2">
              <w:rPr>
                <w:sz w:val="20"/>
                <w:szCs w:val="20"/>
              </w:rPr>
              <w:t>(дорожная деятельность в отношении автомобильных дорог местного значения в границах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городского округа,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w:t>
            </w:r>
            <w:proofErr w:type="gramEnd"/>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4.5.1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Уровень автомобилизации населения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авт. на 1000 жителей</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4.5.2</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Потребность населения в объектах обслуживания транспорта (АЗС, СТО)</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колонок, постов</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lang w:val="en-US"/>
              </w:rPr>
            </w:pPr>
            <w:r w:rsidRPr="008E5AA2">
              <w:rPr>
                <w:sz w:val="20"/>
                <w:szCs w:val="20"/>
                <w:lang w:val="en-US"/>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4.5.3</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Потребность населения в местах постоянного хранения транспорта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spellStart"/>
            <w:r w:rsidRPr="008E5AA2">
              <w:rPr>
                <w:sz w:val="20"/>
                <w:szCs w:val="20"/>
              </w:rPr>
              <w:t>машино</w:t>
            </w:r>
            <w:proofErr w:type="spellEnd"/>
            <w:r w:rsidRPr="008E5AA2">
              <w:rPr>
                <w:sz w:val="20"/>
                <w:szCs w:val="20"/>
              </w:rPr>
              <w:t>-мест</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lang w:val="en-US"/>
              </w:rPr>
            </w:pPr>
            <w:r w:rsidRPr="008E5AA2">
              <w:rPr>
                <w:sz w:val="20"/>
                <w:szCs w:val="20"/>
                <w:lang w:val="en-US"/>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4.5.4</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Потребность населения в местах временного хранения транспорта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spellStart"/>
            <w:r w:rsidRPr="008E5AA2">
              <w:rPr>
                <w:sz w:val="20"/>
                <w:szCs w:val="20"/>
              </w:rPr>
              <w:t>машино</w:t>
            </w:r>
            <w:proofErr w:type="spellEnd"/>
            <w:r w:rsidRPr="008E5AA2">
              <w:rPr>
                <w:sz w:val="20"/>
                <w:szCs w:val="20"/>
              </w:rPr>
              <w:t>-мест</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lang w:val="en-US"/>
              </w:rPr>
            </w:pPr>
            <w:r w:rsidRPr="008E5AA2">
              <w:rPr>
                <w:sz w:val="20"/>
                <w:szCs w:val="20"/>
                <w:lang w:val="en-US"/>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4.5.5</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Плотность сети линий наземного общественного пассажирского транспорта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км/кв</w:t>
            </w:r>
            <w:proofErr w:type="gramStart"/>
            <w:r w:rsidRPr="008E5AA2">
              <w:rPr>
                <w:sz w:val="20"/>
                <w:szCs w:val="20"/>
              </w:rPr>
              <w:t>.к</w:t>
            </w:r>
            <w:proofErr w:type="gramEnd"/>
            <w:r w:rsidRPr="008E5AA2">
              <w:rPr>
                <w:sz w:val="20"/>
                <w:szCs w:val="20"/>
              </w:rPr>
              <w:t>м</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4.5.6</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Категории улично-дорожной сети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4.5.7</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Параметры улично-дорожной сети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lang w:val="en-US"/>
              </w:rPr>
            </w:pPr>
            <w:r w:rsidRPr="008E5AA2">
              <w:rPr>
                <w:sz w:val="20"/>
                <w:szCs w:val="20"/>
                <w:lang w:val="en-US"/>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4.5.8</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Обеспечение безопасности дорожного движения – организация пешеходных переходов в разных уровнях с проезжей частью</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lang w:val="en-US"/>
              </w:rPr>
            </w:pPr>
            <w:r w:rsidRPr="008E5AA2">
              <w:rPr>
                <w:sz w:val="20"/>
                <w:szCs w:val="20"/>
                <w:lang w:val="en-US"/>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4.6</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нормативы обеспеченности организации в границах городского округа предоставления транспортных услуг населению и транспортного обслуживания населения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4.6.1</w:t>
            </w:r>
          </w:p>
        </w:tc>
        <w:tc>
          <w:tcPr>
            <w:tcW w:w="7830"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Дальность пешеходных подходов до остановок общественного транспорта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
        </w:tc>
        <w:tc>
          <w:tcPr>
            <w:tcW w:w="1491" w:type="dxa"/>
            <w:shd w:val="clear" w:color="auto" w:fill="auto"/>
            <w:vAlign w:val="center"/>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vAlign w:val="center"/>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vAlign w:val="center"/>
          </w:tcPr>
          <w:p w:rsidR="006A3AEA" w:rsidRPr="008E5AA2" w:rsidRDefault="006A3AEA" w:rsidP="00FC7B6E">
            <w:pPr>
              <w:autoSpaceDE w:val="0"/>
              <w:autoSpaceDN w:val="0"/>
              <w:adjustRightInd w:val="0"/>
              <w:ind w:left="-108" w:firstLine="27"/>
              <w:jc w:val="center"/>
              <w:rPr>
                <w:sz w:val="20"/>
                <w:szCs w:val="20"/>
                <w:lang w:val="en-US"/>
              </w:rPr>
            </w:pPr>
            <w:r w:rsidRPr="008E5AA2">
              <w:rPr>
                <w:sz w:val="20"/>
                <w:szCs w:val="20"/>
                <w:lang w:val="en-US"/>
              </w:rPr>
              <w:t>+</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5.</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Лечебно-оздоровительные местности и курорты</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5.1</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5.1.1</w:t>
            </w:r>
          </w:p>
        </w:tc>
        <w:tc>
          <w:tcPr>
            <w:tcW w:w="7830" w:type="dxa"/>
            <w:shd w:val="clear" w:color="auto" w:fill="auto"/>
            <w:vAlign w:val="center"/>
          </w:tcPr>
          <w:p w:rsidR="006A3AEA" w:rsidRPr="008E5AA2" w:rsidRDefault="006A3AEA" w:rsidP="00FC7B6E">
            <w:pPr>
              <w:autoSpaceDE w:val="0"/>
              <w:autoSpaceDN w:val="0"/>
              <w:adjustRightInd w:val="0"/>
              <w:ind w:firstLine="32"/>
              <w:rPr>
                <w:sz w:val="20"/>
                <w:szCs w:val="20"/>
              </w:rPr>
            </w:pPr>
            <w:r w:rsidRPr="008E5AA2">
              <w:rPr>
                <w:sz w:val="20"/>
                <w:szCs w:val="20"/>
              </w:rPr>
              <w:t>Нормативные требования к организации и размещению в границах муниципальных образований   лечебно-оздоровительных местностей и курортов местного значения</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5.1.2</w:t>
            </w:r>
          </w:p>
        </w:tc>
        <w:tc>
          <w:tcPr>
            <w:tcW w:w="7830" w:type="dxa"/>
            <w:shd w:val="clear" w:color="auto" w:fill="auto"/>
            <w:vAlign w:val="center"/>
          </w:tcPr>
          <w:p w:rsidR="006A3AEA" w:rsidRPr="008E5AA2" w:rsidRDefault="006A3AEA" w:rsidP="00FC7B6E">
            <w:pPr>
              <w:autoSpaceDE w:val="0"/>
              <w:autoSpaceDN w:val="0"/>
              <w:adjustRightInd w:val="0"/>
              <w:ind w:firstLine="32"/>
              <w:rPr>
                <w:sz w:val="20"/>
                <w:szCs w:val="20"/>
              </w:rPr>
            </w:pPr>
            <w:r w:rsidRPr="008E5AA2">
              <w:rPr>
                <w:sz w:val="20"/>
                <w:szCs w:val="20"/>
              </w:rPr>
              <w:t>Размеры озеленённых территорий общего пользования курортных зон в санаторно-курортных и оздоровительных организациях</w:t>
            </w:r>
          </w:p>
        </w:tc>
        <w:tc>
          <w:tcPr>
            <w:tcW w:w="1678"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кв. м на 1 место</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5.1.3</w:t>
            </w:r>
          </w:p>
        </w:tc>
        <w:tc>
          <w:tcPr>
            <w:tcW w:w="7830" w:type="dxa"/>
            <w:shd w:val="clear" w:color="auto" w:fill="auto"/>
            <w:vAlign w:val="center"/>
          </w:tcPr>
          <w:p w:rsidR="006A3AEA" w:rsidRPr="008E5AA2" w:rsidRDefault="006A3AEA" w:rsidP="00FC7B6E">
            <w:pPr>
              <w:autoSpaceDE w:val="0"/>
              <w:autoSpaceDN w:val="0"/>
              <w:adjustRightInd w:val="0"/>
              <w:ind w:firstLine="32"/>
              <w:rPr>
                <w:sz w:val="20"/>
                <w:szCs w:val="20"/>
              </w:rPr>
            </w:pPr>
            <w:r w:rsidRPr="008E5AA2">
              <w:rPr>
                <w:sz w:val="20"/>
                <w:szCs w:val="20"/>
              </w:rPr>
              <w:t>Уровень обеспеченности муниципальных образований лечебно-оздоровительными местностями и курортами местного значения</w:t>
            </w:r>
          </w:p>
        </w:tc>
        <w:tc>
          <w:tcPr>
            <w:tcW w:w="1678"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5.1.4</w:t>
            </w:r>
          </w:p>
        </w:tc>
        <w:tc>
          <w:tcPr>
            <w:tcW w:w="7830" w:type="dxa"/>
            <w:shd w:val="clear" w:color="auto" w:fill="auto"/>
            <w:vAlign w:val="center"/>
          </w:tcPr>
          <w:p w:rsidR="006A3AEA" w:rsidRPr="008E5AA2" w:rsidRDefault="006A3AEA" w:rsidP="00FC7B6E">
            <w:pPr>
              <w:autoSpaceDE w:val="0"/>
              <w:autoSpaceDN w:val="0"/>
              <w:adjustRightInd w:val="0"/>
              <w:ind w:firstLine="32"/>
              <w:rPr>
                <w:sz w:val="20"/>
                <w:szCs w:val="20"/>
              </w:rPr>
            </w:pPr>
            <w:r w:rsidRPr="008E5AA2">
              <w:rPr>
                <w:sz w:val="20"/>
                <w:szCs w:val="20"/>
              </w:rPr>
              <w:t>Размеры земельных участков лечебно-оздоровительных местностей и курортов местного значения</w:t>
            </w:r>
          </w:p>
        </w:tc>
        <w:tc>
          <w:tcPr>
            <w:tcW w:w="1678"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кв. м на 1 место</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5.1.5</w:t>
            </w:r>
          </w:p>
        </w:tc>
        <w:tc>
          <w:tcPr>
            <w:tcW w:w="7830" w:type="dxa"/>
            <w:shd w:val="clear" w:color="auto" w:fill="auto"/>
            <w:vAlign w:val="center"/>
          </w:tcPr>
          <w:p w:rsidR="006A3AEA" w:rsidRPr="008E5AA2" w:rsidRDefault="006A3AEA" w:rsidP="00FC7B6E">
            <w:pPr>
              <w:autoSpaceDE w:val="0"/>
              <w:autoSpaceDN w:val="0"/>
              <w:adjustRightInd w:val="0"/>
              <w:ind w:firstLine="32"/>
              <w:rPr>
                <w:sz w:val="20"/>
                <w:szCs w:val="20"/>
              </w:rPr>
            </w:pPr>
            <w:r w:rsidRPr="008E5AA2">
              <w:rPr>
                <w:sz w:val="20"/>
                <w:szCs w:val="20"/>
              </w:rPr>
              <w:t>Расстояние от границ земельных участков, вновь проектируемых санаторно-курортных и оздоровительных организаций</w:t>
            </w:r>
          </w:p>
        </w:tc>
        <w:tc>
          <w:tcPr>
            <w:tcW w:w="1678"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м</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5.1.6</w:t>
            </w:r>
          </w:p>
        </w:tc>
        <w:tc>
          <w:tcPr>
            <w:tcW w:w="7830" w:type="dxa"/>
            <w:shd w:val="clear" w:color="auto" w:fill="auto"/>
            <w:vAlign w:val="center"/>
          </w:tcPr>
          <w:p w:rsidR="006A3AEA" w:rsidRPr="008E5AA2" w:rsidRDefault="006A3AEA" w:rsidP="00FC7B6E">
            <w:pPr>
              <w:autoSpaceDE w:val="0"/>
              <w:autoSpaceDN w:val="0"/>
              <w:adjustRightInd w:val="0"/>
              <w:ind w:firstLine="32"/>
              <w:rPr>
                <w:sz w:val="20"/>
                <w:szCs w:val="20"/>
              </w:rPr>
            </w:pPr>
            <w:r w:rsidRPr="008E5AA2">
              <w:rPr>
                <w:sz w:val="20"/>
                <w:szCs w:val="20"/>
              </w:rPr>
              <w:t>Размеры территорий пляжей, размещаемых в курортных зонах</w:t>
            </w:r>
          </w:p>
        </w:tc>
        <w:tc>
          <w:tcPr>
            <w:tcW w:w="1678"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м</w:t>
            </w:r>
            <w:proofErr w:type="gramStart"/>
            <w:r w:rsidRPr="008E5AA2">
              <w:rPr>
                <w:sz w:val="20"/>
                <w:szCs w:val="20"/>
              </w:rPr>
              <w:t>2</w:t>
            </w:r>
            <w:proofErr w:type="gramEnd"/>
            <w:r w:rsidRPr="008E5AA2">
              <w:rPr>
                <w:sz w:val="20"/>
                <w:szCs w:val="20"/>
              </w:rPr>
              <w:t xml:space="preserve"> на одного посетителя</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5.1.7</w:t>
            </w:r>
          </w:p>
        </w:tc>
        <w:tc>
          <w:tcPr>
            <w:tcW w:w="7830" w:type="dxa"/>
            <w:shd w:val="clear" w:color="auto" w:fill="auto"/>
            <w:vAlign w:val="center"/>
          </w:tcPr>
          <w:p w:rsidR="006A3AEA" w:rsidRPr="008E5AA2" w:rsidRDefault="006A3AEA" w:rsidP="00FC7B6E">
            <w:pPr>
              <w:autoSpaceDE w:val="0"/>
              <w:autoSpaceDN w:val="0"/>
              <w:adjustRightInd w:val="0"/>
              <w:ind w:firstLine="32"/>
              <w:rPr>
                <w:sz w:val="20"/>
                <w:szCs w:val="20"/>
              </w:rPr>
            </w:pPr>
            <w:r w:rsidRPr="008E5AA2">
              <w:rPr>
                <w:sz w:val="20"/>
                <w:szCs w:val="20"/>
              </w:rPr>
              <w:t xml:space="preserve">Размеры речных и озерных пляжей, размещаемых на землях, пригодных для </w:t>
            </w:r>
            <w:r w:rsidRPr="008E5AA2">
              <w:rPr>
                <w:sz w:val="20"/>
                <w:szCs w:val="20"/>
              </w:rPr>
              <w:lastRenderedPageBreak/>
              <w:t>сельскохозяйственного использования</w:t>
            </w:r>
          </w:p>
        </w:tc>
        <w:tc>
          <w:tcPr>
            <w:tcW w:w="1678"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lastRenderedPageBreak/>
              <w:t>м</w:t>
            </w:r>
            <w:proofErr w:type="gramStart"/>
            <w:r w:rsidRPr="008E5AA2">
              <w:rPr>
                <w:sz w:val="20"/>
                <w:szCs w:val="20"/>
              </w:rPr>
              <w:t>2</w:t>
            </w:r>
            <w:proofErr w:type="gramEnd"/>
            <w:r w:rsidRPr="008E5AA2">
              <w:rPr>
                <w:sz w:val="20"/>
                <w:szCs w:val="20"/>
              </w:rPr>
              <w:t xml:space="preserve"> на одного </w:t>
            </w:r>
            <w:r w:rsidRPr="008E5AA2">
              <w:rPr>
                <w:sz w:val="20"/>
                <w:szCs w:val="20"/>
              </w:rPr>
              <w:lastRenderedPageBreak/>
              <w:t>посетителя</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lastRenderedPageBreak/>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lastRenderedPageBreak/>
              <w:t>5.1.8</w:t>
            </w:r>
          </w:p>
        </w:tc>
        <w:tc>
          <w:tcPr>
            <w:tcW w:w="7830" w:type="dxa"/>
            <w:shd w:val="clear" w:color="auto" w:fill="auto"/>
            <w:vAlign w:val="center"/>
          </w:tcPr>
          <w:p w:rsidR="006A3AEA" w:rsidRPr="008E5AA2" w:rsidRDefault="006A3AEA" w:rsidP="00FC7B6E">
            <w:pPr>
              <w:autoSpaceDE w:val="0"/>
              <w:autoSpaceDN w:val="0"/>
              <w:adjustRightInd w:val="0"/>
              <w:ind w:firstLine="32"/>
              <w:rPr>
                <w:webHidden/>
                <w:sz w:val="20"/>
                <w:szCs w:val="20"/>
              </w:rPr>
            </w:pPr>
            <w:r w:rsidRPr="008E5AA2">
              <w:rPr>
                <w:sz w:val="20"/>
                <w:szCs w:val="20"/>
              </w:rPr>
              <w:t xml:space="preserve">Размеры территории специализированных лечебных пляжей </w:t>
            </w:r>
            <w:proofErr w:type="gramStart"/>
            <w:r w:rsidRPr="008E5AA2">
              <w:rPr>
                <w:sz w:val="20"/>
                <w:szCs w:val="20"/>
              </w:rPr>
              <w:t>для</w:t>
            </w:r>
            <w:proofErr w:type="gramEnd"/>
            <w:r w:rsidRPr="008E5AA2">
              <w:rPr>
                <w:sz w:val="20"/>
                <w:szCs w:val="20"/>
              </w:rPr>
              <w:t xml:space="preserve"> лечащихся с ограниченной подвижностью</w:t>
            </w:r>
          </w:p>
        </w:tc>
        <w:tc>
          <w:tcPr>
            <w:tcW w:w="1678"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м</w:t>
            </w:r>
            <w:proofErr w:type="gramStart"/>
            <w:r w:rsidRPr="008E5AA2">
              <w:rPr>
                <w:sz w:val="20"/>
                <w:szCs w:val="20"/>
              </w:rPr>
              <w:t>2</w:t>
            </w:r>
            <w:proofErr w:type="gramEnd"/>
            <w:r w:rsidRPr="008E5AA2">
              <w:rPr>
                <w:sz w:val="20"/>
                <w:szCs w:val="20"/>
              </w:rPr>
              <w:t xml:space="preserve"> на одного посетителя</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5.1.9</w:t>
            </w:r>
          </w:p>
        </w:tc>
        <w:tc>
          <w:tcPr>
            <w:tcW w:w="7830" w:type="dxa"/>
            <w:shd w:val="clear" w:color="auto" w:fill="auto"/>
            <w:vAlign w:val="center"/>
          </w:tcPr>
          <w:p w:rsidR="006A3AEA" w:rsidRPr="00F15294" w:rsidRDefault="006A3AEA" w:rsidP="00FC7B6E">
            <w:pPr>
              <w:pStyle w:val="a6"/>
              <w:spacing w:before="0" w:after="0"/>
              <w:ind w:firstLine="0"/>
              <w:rPr>
                <w:webHidden/>
                <w:lang w:val="ru-RU" w:eastAsia="ru-RU"/>
              </w:rPr>
            </w:pPr>
            <w:r w:rsidRPr="00F15294">
              <w:rPr>
                <w:sz w:val="20"/>
                <w:szCs w:val="20"/>
                <w:lang w:val="ru-RU" w:eastAsia="ru-RU"/>
              </w:rPr>
              <w:t>Коэффициенты одновременной загрузки пляжей для расчета численности единовременных посетителей на пляжах</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6</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Зоны массового отдыха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6.1</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6.1.1</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Требования к размещению объектов для массового отдыха населения</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6.1.2</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 xml:space="preserve">Требования к размещению зоны отдыха в условиях </w:t>
            </w:r>
            <w:proofErr w:type="spellStart"/>
            <w:r w:rsidRPr="00F15294">
              <w:rPr>
                <w:sz w:val="20"/>
                <w:szCs w:val="20"/>
                <w:lang w:val="ru-RU" w:eastAsia="ru-RU"/>
              </w:rPr>
              <w:t>котловинности</w:t>
            </w:r>
            <w:proofErr w:type="spellEnd"/>
            <w:r w:rsidRPr="00F15294">
              <w:rPr>
                <w:sz w:val="20"/>
                <w:szCs w:val="20"/>
                <w:lang w:val="ru-RU" w:eastAsia="ru-RU"/>
              </w:rPr>
              <w:t xml:space="preserve"> горного рельефа </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6.1.3</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Нормативы транспортной доступности зон массового кратковременного отдыха</w:t>
            </w:r>
          </w:p>
        </w:tc>
        <w:tc>
          <w:tcPr>
            <w:tcW w:w="1678" w:type="dxa"/>
            <w:shd w:val="clear" w:color="auto" w:fill="auto"/>
          </w:tcPr>
          <w:p w:rsidR="006A3AEA" w:rsidRPr="00F15294" w:rsidRDefault="006A3AEA" w:rsidP="00FC7B6E">
            <w:pPr>
              <w:pStyle w:val="a6"/>
              <w:spacing w:before="0" w:after="0"/>
              <w:rPr>
                <w:sz w:val="20"/>
                <w:szCs w:val="20"/>
                <w:lang w:val="ru-RU" w:eastAsia="ru-RU"/>
              </w:rPr>
            </w:pPr>
            <w:r w:rsidRPr="00F15294">
              <w:rPr>
                <w:sz w:val="20"/>
                <w:szCs w:val="20"/>
                <w:lang w:val="ru-RU" w:eastAsia="ru-RU"/>
              </w:rPr>
              <w:t>ч</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6.1.4</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Размеры территорий зон отдыха</w:t>
            </w:r>
          </w:p>
        </w:tc>
        <w:tc>
          <w:tcPr>
            <w:tcW w:w="1678"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м</w:t>
            </w:r>
            <w:proofErr w:type="gramStart"/>
            <w:r w:rsidRPr="008E5AA2">
              <w:rPr>
                <w:sz w:val="20"/>
                <w:szCs w:val="20"/>
              </w:rPr>
              <w:t>2</w:t>
            </w:r>
            <w:proofErr w:type="gramEnd"/>
            <w:r w:rsidRPr="008E5AA2">
              <w:rPr>
                <w:sz w:val="20"/>
                <w:szCs w:val="20"/>
              </w:rPr>
              <w:t xml:space="preserve"> на одного посетителя</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6.1.5</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Размеры территорий пляжей, размещаемых в зонах отдыха</w:t>
            </w:r>
          </w:p>
        </w:tc>
        <w:tc>
          <w:tcPr>
            <w:tcW w:w="1678"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м</w:t>
            </w:r>
            <w:proofErr w:type="gramStart"/>
            <w:r w:rsidRPr="008E5AA2">
              <w:rPr>
                <w:sz w:val="20"/>
                <w:szCs w:val="20"/>
              </w:rPr>
              <w:t>2</w:t>
            </w:r>
            <w:proofErr w:type="gramEnd"/>
            <w:r w:rsidRPr="008E5AA2">
              <w:rPr>
                <w:sz w:val="20"/>
                <w:szCs w:val="20"/>
              </w:rPr>
              <w:t xml:space="preserve"> на одного посетителя</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6.1.6</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Размеры речных и озерных пляжей, размещаемых на землях, пригодных для сельскохозяйственного использования</w:t>
            </w:r>
          </w:p>
        </w:tc>
        <w:tc>
          <w:tcPr>
            <w:tcW w:w="1678" w:type="dxa"/>
            <w:shd w:val="clear" w:color="auto" w:fill="auto"/>
          </w:tcPr>
          <w:p w:rsidR="006A3AEA" w:rsidRPr="008E5AA2" w:rsidRDefault="006A3AEA" w:rsidP="00FC7B6E">
            <w:pPr>
              <w:autoSpaceDE w:val="0"/>
              <w:autoSpaceDN w:val="0"/>
              <w:adjustRightInd w:val="0"/>
              <w:ind w:firstLine="32"/>
              <w:rPr>
                <w:sz w:val="20"/>
                <w:szCs w:val="20"/>
              </w:rPr>
            </w:pPr>
            <w:r w:rsidRPr="008E5AA2">
              <w:rPr>
                <w:sz w:val="20"/>
                <w:szCs w:val="20"/>
              </w:rPr>
              <w:t>м</w:t>
            </w:r>
            <w:proofErr w:type="gramStart"/>
            <w:r w:rsidRPr="008E5AA2">
              <w:rPr>
                <w:sz w:val="20"/>
                <w:szCs w:val="20"/>
              </w:rPr>
              <w:t>2</w:t>
            </w:r>
            <w:proofErr w:type="gramEnd"/>
            <w:r w:rsidRPr="008E5AA2">
              <w:rPr>
                <w:sz w:val="20"/>
                <w:szCs w:val="20"/>
              </w:rPr>
              <w:t xml:space="preserve"> на одного посетителя</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6.1.7</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 xml:space="preserve">Коэффициенты одновременной загрузки пляжей для расчета численности единовременных посетителей на пляжах </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Охрана окружающей среды</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7.1</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7.1.1</w:t>
            </w:r>
          </w:p>
        </w:tc>
        <w:tc>
          <w:tcPr>
            <w:tcW w:w="7830" w:type="dxa"/>
            <w:shd w:val="clear" w:color="auto" w:fill="auto"/>
            <w:vAlign w:val="bottom"/>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показатели допустимых уровней воздействия на окружающую среду</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7.1.2</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 xml:space="preserve">Нормативные требования по обеспечению экологической безопасности и охране окружающей среды при размещении производственных объектов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7.1.3</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Условия размещения промышленных предприятий в зависимости от потенциала загрязнения атмосферы (ПЗА).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7.1.4</w:t>
            </w:r>
          </w:p>
        </w:tc>
        <w:tc>
          <w:tcPr>
            <w:tcW w:w="7830" w:type="dxa"/>
            <w:shd w:val="clear" w:color="auto" w:fill="auto"/>
            <w:vAlign w:val="bottom"/>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 xml:space="preserve">Регулирование микроклимата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7.1.5</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размещению объектов капитального строительства в зонах с особыми условиями использования территории.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7.1.6</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застройке территорий месторождений полезных ископаемых.</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7.1.7</w:t>
            </w:r>
          </w:p>
        </w:tc>
        <w:tc>
          <w:tcPr>
            <w:tcW w:w="7830" w:type="dxa"/>
            <w:shd w:val="clear" w:color="auto" w:fill="auto"/>
          </w:tcPr>
          <w:p w:rsidR="006A3AEA" w:rsidRPr="00F15294" w:rsidRDefault="006A3AEA" w:rsidP="00FC7B6E">
            <w:pPr>
              <w:pStyle w:val="a6"/>
              <w:spacing w:before="0" w:after="0"/>
              <w:ind w:firstLine="0"/>
              <w:rPr>
                <w:sz w:val="20"/>
                <w:szCs w:val="20"/>
                <w:lang w:val="ru-RU" w:eastAsia="ru-RU"/>
              </w:rPr>
            </w:pPr>
            <w:bookmarkStart w:id="19" w:name="_Toc378617027"/>
            <w:bookmarkStart w:id="20" w:name="_Toc378861077"/>
            <w:r w:rsidRPr="00F15294">
              <w:rPr>
                <w:sz w:val="20"/>
                <w:szCs w:val="20"/>
                <w:lang w:val="ru-RU" w:eastAsia="ru-RU"/>
              </w:rPr>
              <w:t>Нормативные требования к охране объектов культурного наследия при градостроительном проектировании.</w:t>
            </w:r>
            <w:bookmarkEnd w:id="19"/>
            <w:bookmarkEnd w:id="20"/>
          </w:p>
          <w:p w:rsidR="006A3AEA" w:rsidRPr="00F15294" w:rsidRDefault="006A3AEA" w:rsidP="00FC7B6E">
            <w:pPr>
              <w:pStyle w:val="a6"/>
              <w:spacing w:before="0" w:after="0"/>
              <w:rPr>
                <w:lang w:val="ru-RU" w:eastAsia="ru-RU"/>
              </w:rPr>
            </w:pP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7.2.1</w:t>
            </w:r>
          </w:p>
        </w:tc>
        <w:tc>
          <w:tcPr>
            <w:tcW w:w="7830" w:type="dxa"/>
            <w:shd w:val="clear" w:color="auto" w:fill="auto"/>
            <w:vAlign w:val="bottom"/>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 xml:space="preserve">Нормативный уровень </w:t>
            </w:r>
            <w:proofErr w:type="spellStart"/>
            <w:r w:rsidRPr="00F15294">
              <w:rPr>
                <w:sz w:val="20"/>
                <w:szCs w:val="20"/>
                <w:lang w:val="ru-RU" w:eastAsia="ru-RU"/>
              </w:rPr>
              <w:t>озеленённости</w:t>
            </w:r>
            <w:proofErr w:type="spellEnd"/>
            <w:r w:rsidRPr="00F15294">
              <w:rPr>
                <w:sz w:val="20"/>
                <w:szCs w:val="20"/>
                <w:lang w:val="ru-RU" w:eastAsia="ru-RU"/>
              </w:rPr>
              <w:t xml:space="preserve"> территории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7.2.2</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 xml:space="preserve">Процент увеличения уровня </w:t>
            </w:r>
            <w:proofErr w:type="spellStart"/>
            <w:r w:rsidRPr="00F15294">
              <w:rPr>
                <w:sz w:val="20"/>
                <w:szCs w:val="20"/>
                <w:lang w:val="ru-RU" w:eastAsia="ru-RU"/>
              </w:rPr>
              <w:t>озелененности</w:t>
            </w:r>
            <w:proofErr w:type="spellEnd"/>
            <w:r w:rsidRPr="00F15294">
              <w:rPr>
                <w:sz w:val="20"/>
                <w:szCs w:val="20"/>
                <w:lang w:val="ru-RU" w:eastAsia="ru-RU"/>
              </w:rPr>
              <w:t xml:space="preserve"> территории застройки в населенных пунктах с предприятиями 1-3 класса опасности, требующими устройства санитарно-защитных зон</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7.2.3</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Нормативы обеспеченности объектами рекреационного назначения (суммарная площадь озелененных территорий общего пользования):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м</w:t>
            </w:r>
            <w:proofErr w:type="gramStart"/>
            <w:r w:rsidRPr="008E5AA2">
              <w:rPr>
                <w:sz w:val="20"/>
                <w:szCs w:val="20"/>
              </w:rPr>
              <w:t>2</w:t>
            </w:r>
            <w:proofErr w:type="gramEnd"/>
            <w:r w:rsidRPr="008E5AA2">
              <w:rPr>
                <w:sz w:val="20"/>
                <w:szCs w:val="20"/>
              </w:rPr>
              <w:t>/чел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lastRenderedPageBreak/>
              <w:t>7.2.4</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Нормативы площади территорий для размещения новых объектов рекреационного назначения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га</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7.2.5</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Требования к устройству зимних садов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7.2.6</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Минимальные расчетные показатели площадей территорий, распределения элементов объектов рекреационного назначения (</w:t>
            </w:r>
            <w:proofErr w:type="gramStart"/>
            <w:r w:rsidRPr="00F15294">
              <w:rPr>
                <w:sz w:val="20"/>
                <w:szCs w:val="20"/>
                <w:lang w:val="ru-RU" w:eastAsia="ru-RU"/>
              </w:rPr>
              <w:t>в</w:t>
            </w:r>
            <w:proofErr w:type="gramEnd"/>
            <w:r w:rsidRPr="00F15294">
              <w:rPr>
                <w:sz w:val="20"/>
                <w:szCs w:val="20"/>
                <w:lang w:val="ru-RU" w:eastAsia="ru-RU"/>
              </w:rPr>
              <w:t xml:space="preserve"> % </w:t>
            </w:r>
            <w:proofErr w:type="gramStart"/>
            <w:r w:rsidRPr="00F15294">
              <w:rPr>
                <w:sz w:val="20"/>
                <w:szCs w:val="20"/>
                <w:lang w:val="ru-RU" w:eastAsia="ru-RU"/>
              </w:rPr>
              <w:t>от</w:t>
            </w:r>
            <w:proofErr w:type="gramEnd"/>
            <w:r w:rsidRPr="00F15294">
              <w:rPr>
                <w:sz w:val="20"/>
                <w:szCs w:val="20"/>
                <w:lang w:val="ru-RU" w:eastAsia="ru-RU"/>
              </w:rPr>
              <w:t xml:space="preserve"> общей площади территории объекта).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7.2.7</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Площадь озелененных территорий в общем балансе территории парков и садов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7.2.8</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Требования к устройству дорожной сети рекреационных территорий общего пользования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7.2.9</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Нормативы доступности территорий и объектов рекреационного назначения для населения.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м</w:t>
            </w:r>
            <w:proofErr w:type="gramEnd"/>
            <w:r w:rsidRPr="008E5AA2">
              <w:rPr>
                <w:sz w:val="20"/>
                <w:szCs w:val="20"/>
              </w:rPr>
              <w:t>/мин</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7.2.10</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Нормативы доступности территорий и объектов рекреационного назначения для инвалидов и маломобильных групп населения.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7.2.11</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Нормативы численности единовременных посетителей объектов рекреационного назначения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чел/</w:t>
            </w:r>
            <w:proofErr w:type="gramStart"/>
            <w:r w:rsidRPr="008E5AA2">
              <w:rPr>
                <w:sz w:val="20"/>
                <w:szCs w:val="20"/>
              </w:rPr>
              <w:t>га</w:t>
            </w:r>
            <w:proofErr w:type="gramEnd"/>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7.2.12</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Нормативы благоустройства озеленённых территорий общего пользования.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7.2.13</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Нормативы охраны, защиты, воспроизводства городских лесов, лесов особо охраняемых природных территорий, расположенных в границах муниципального образования.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w:t>
            </w: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8.1</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8.1.1</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разработке мероприятий по гражданской обороне, защите населения и территории муниципального образования от чрезвычайных ситуаций природного и техногенного характера.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8.1.2</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градостроительного проектирования в сейсмических районах</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8.1.3</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показатели пожарной безопасности муниципальных образований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8.1.4</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по защите территорий от затопления и подтопления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8.1.5</w:t>
            </w:r>
          </w:p>
        </w:tc>
        <w:tc>
          <w:tcPr>
            <w:tcW w:w="7830" w:type="dxa"/>
            <w:shd w:val="clear" w:color="auto" w:fill="auto"/>
            <w:vAlign w:val="bottom"/>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по организации оповещения населения об опасности</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8.1.6</w:t>
            </w:r>
          </w:p>
        </w:tc>
        <w:tc>
          <w:tcPr>
            <w:tcW w:w="7830" w:type="dxa"/>
            <w:shd w:val="clear" w:color="auto" w:fill="auto"/>
            <w:vAlign w:val="bottom"/>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созданию и содержанию запасов материально-технических, продовольственных, медицинских и иных средств.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8.2</w:t>
            </w:r>
          </w:p>
        </w:tc>
        <w:tc>
          <w:tcPr>
            <w:tcW w:w="7830" w:type="dxa"/>
            <w:shd w:val="clear" w:color="auto" w:fill="auto"/>
          </w:tcPr>
          <w:p w:rsidR="006A3AEA" w:rsidRPr="008E5AA2" w:rsidRDefault="006A3AEA" w:rsidP="00FC7B6E">
            <w:pPr>
              <w:autoSpaceDE w:val="0"/>
              <w:autoSpaceDN w:val="0"/>
              <w:adjustRightInd w:val="0"/>
              <w:ind w:firstLine="32"/>
              <w:rPr>
                <w:b/>
                <w:sz w:val="20"/>
                <w:szCs w:val="20"/>
              </w:rPr>
            </w:pPr>
            <w:r w:rsidRPr="008E5AA2">
              <w:rPr>
                <w:b/>
                <w:sz w:val="20"/>
                <w:szCs w:val="20"/>
              </w:rPr>
              <w:t>Нормативы обеспеченности организации в границах муниципального образования мероприятий по обеспечению безопасности людей на водных объектах, охране их жизни и здоровья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8.3</w:t>
            </w:r>
          </w:p>
        </w:tc>
        <w:tc>
          <w:tcPr>
            <w:tcW w:w="7830" w:type="dxa"/>
            <w:shd w:val="clear" w:color="auto" w:fill="auto"/>
          </w:tcPr>
          <w:p w:rsidR="006A3AEA" w:rsidRPr="008E5AA2" w:rsidRDefault="006A3AEA" w:rsidP="00FC7B6E">
            <w:pPr>
              <w:tabs>
                <w:tab w:val="num" w:pos="432"/>
              </w:tabs>
              <w:ind w:firstLine="32"/>
              <w:rPr>
                <w:b/>
                <w:sz w:val="20"/>
                <w:szCs w:val="20"/>
              </w:rPr>
            </w:pPr>
            <w:r w:rsidRPr="008E5AA2">
              <w:rPr>
                <w:b/>
                <w:sz w:val="20"/>
                <w:szCs w:val="20"/>
              </w:rPr>
              <w:t>Нормативы обеспеченности в границах муниципального образования создания, содержания и организации деятельности аварийно-спасательных служб и (или) аварийно-спасательных формирований</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39"/>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8.4</w:t>
            </w:r>
          </w:p>
        </w:tc>
        <w:tc>
          <w:tcPr>
            <w:tcW w:w="7830" w:type="dxa"/>
            <w:shd w:val="clear" w:color="auto" w:fill="auto"/>
          </w:tcPr>
          <w:p w:rsidR="006A3AEA" w:rsidRPr="008E5AA2" w:rsidRDefault="006A3AEA" w:rsidP="00FC7B6E">
            <w:pPr>
              <w:tabs>
                <w:tab w:val="num" w:pos="432"/>
              </w:tabs>
              <w:ind w:firstLine="32"/>
              <w:rPr>
                <w:b/>
                <w:sz w:val="20"/>
                <w:szCs w:val="20"/>
              </w:rPr>
            </w:pPr>
            <w:r w:rsidRPr="008E5AA2">
              <w:rPr>
                <w:b/>
                <w:sz w:val="20"/>
                <w:szCs w:val="20"/>
              </w:rPr>
              <w:t>Нормативы обеспеченности организации в границах муниципального образования   участия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Зоны специального назначения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lastRenderedPageBreak/>
              <w:t>9.1.1</w:t>
            </w:r>
          </w:p>
        </w:tc>
        <w:tc>
          <w:tcPr>
            <w:tcW w:w="7830" w:type="dxa"/>
            <w:shd w:val="clear" w:color="auto" w:fill="auto"/>
            <w:vAlign w:val="bottom"/>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Размеры земельных участков и санитарно-защитных зон, предприятий и сооружений по транспортировке, обезвреживанию и переработке твёрдых бытовых отходов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га</w:t>
            </w:r>
            <w:proofErr w:type="gramEnd"/>
            <w:r w:rsidRPr="008E5AA2">
              <w:rPr>
                <w:sz w:val="20"/>
                <w:szCs w:val="20"/>
              </w:rPr>
              <w:t xml:space="preserve"> на 1000 т</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9.1.2</w:t>
            </w:r>
          </w:p>
        </w:tc>
        <w:tc>
          <w:tcPr>
            <w:tcW w:w="7830" w:type="dxa"/>
            <w:shd w:val="clear" w:color="auto" w:fill="auto"/>
            <w:vAlign w:val="bottom"/>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 xml:space="preserve">Нормативы накопления твёрдых бытовых отходов </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кг</w:t>
            </w:r>
            <w:proofErr w:type="gramEnd"/>
            <w:r w:rsidRPr="008E5AA2">
              <w:rPr>
                <w:sz w:val="20"/>
                <w:szCs w:val="20"/>
              </w:rPr>
              <w:t>/чел в год</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9.1.3</w:t>
            </w:r>
          </w:p>
        </w:tc>
        <w:tc>
          <w:tcPr>
            <w:tcW w:w="7830" w:type="dxa"/>
            <w:shd w:val="clear" w:color="auto" w:fill="auto"/>
            <w:vAlign w:val="bottom"/>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 xml:space="preserve">Нормативные показатели количества уличного смёта с </w:t>
            </w:r>
            <w:smartTag w:uri="urn:schemas-microsoft-com:office:smarttags" w:element="metricconverter">
              <w:smartTagPr>
                <w:attr w:name="ProductID" w:val="1 кв. м"/>
              </w:smartTagPr>
              <w:r w:rsidRPr="00F15294">
                <w:rPr>
                  <w:sz w:val="20"/>
                  <w:szCs w:val="20"/>
                  <w:lang w:val="ru-RU" w:eastAsia="ru-RU"/>
                </w:rPr>
                <w:t>1 кв. м</w:t>
              </w:r>
            </w:smartTag>
            <w:r w:rsidRPr="00F15294">
              <w:rPr>
                <w:sz w:val="20"/>
                <w:szCs w:val="20"/>
                <w:lang w:val="ru-RU" w:eastAsia="ru-RU"/>
              </w:rPr>
              <w:t xml:space="preserve"> твёрдых покрытий улиц, площадей и других территорий общего пользования.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кг</w:t>
            </w:r>
            <w:proofErr w:type="gramEnd"/>
            <w:r w:rsidRPr="008E5AA2">
              <w:rPr>
                <w:sz w:val="20"/>
                <w:szCs w:val="20"/>
              </w:rPr>
              <w:t xml:space="preserve"> в год</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9.1.4</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 xml:space="preserve">Нормативные требования к мероприятиям по </w:t>
            </w:r>
            <w:proofErr w:type="spellStart"/>
            <w:r w:rsidRPr="00F15294">
              <w:rPr>
                <w:sz w:val="20"/>
                <w:szCs w:val="20"/>
                <w:lang w:val="ru-RU" w:eastAsia="ru-RU"/>
              </w:rPr>
              <w:t>мусороудалению</w:t>
            </w:r>
            <w:proofErr w:type="spellEnd"/>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9.1.5</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размещению площадок для установки мусоросборников</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9.1.6</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расчёту числа устанавливаемых контейнеров для мусора.</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9.1.7</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 xml:space="preserve">Нормативные требования к размещению объектов утилизации и переработки отходов производства и потребления </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9.1.8</w:t>
            </w:r>
          </w:p>
        </w:tc>
        <w:tc>
          <w:tcPr>
            <w:tcW w:w="7830" w:type="dxa"/>
            <w:shd w:val="clear" w:color="auto" w:fill="auto"/>
            <w:vAlign w:val="bottom"/>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утилизации твёрдых бытовых отходов на территориях сплошного залегания многолетнемёрзлых пород.</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9.1.8</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утилизации отходов лечебно-профилактических учреждений.</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9.1.10</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размещению объектов утилизации токсичных отходов.</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9.1.11</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размещению объектов утилизации биологических отходов.</w:t>
            </w:r>
          </w:p>
        </w:tc>
        <w:tc>
          <w:tcPr>
            <w:tcW w:w="1678" w:type="dxa"/>
            <w:shd w:val="clear" w:color="auto" w:fill="auto"/>
          </w:tcPr>
          <w:p w:rsidR="006A3AEA" w:rsidRPr="00F15294" w:rsidRDefault="006A3AEA" w:rsidP="00FC7B6E">
            <w:pPr>
              <w:pStyle w:val="a6"/>
              <w:spacing w:before="0" w:after="0"/>
              <w:rPr>
                <w:lang w:val="ru-RU" w:eastAsia="ru-RU"/>
              </w:rPr>
            </w:pPr>
            <w:r w:rsidRPr="00F15294">
              <w:rPr>
                <w:lang w:val="ru-RU" w:eastAsia="ru-RU"/>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rPr>
          <w:gridAfter w:val="5"/>
          <w:wAfter w:w="13525" w:type="dxa"/>
        </w:trPr>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9.2</w:t>
            </w: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9.2.1</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размеры земельного участка для кладбища</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roofErr w:type="gramStart"/>
            <w:r w:rsidRPr="008E5AA2">
              <w:rPr>
                <w:sz w:val="20"/>
                <w:szCs w:val="20"/>
              </w:rPr>
              <w:t>га</w:t>
            </w:r>
            <w:proofErr w:type="gramEnd"/>
            <w:r w:rsidRPr="008E5AA2">
              <w:rPr>
                <w:sz w:val="20"/>
                <w:szCs w:val="20"/>
              </w:rPr>
              <w:t xml:space="preserve"> на 1 тыс. чел</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9.2.2</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размещению объектов ритуального назначения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9.2.3</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участку, отводимому под кладбище.</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9.2.4</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использованию территорий закрытых кладбищ.</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9.2.5</w:t>
            </w:r>
          </w:p>
        </w:tc>
        <w:tc>
          <w:tcPr>
            <w:tcW w:w="7830" w:type="dxa"/>
            <w:shd w:val="clear" w:color="auto" w:fill="auto"/>
            <w:vAlign w:val="center"/>
          </w:tcPr>
          <w:p w:rsidR="006A3AEA" w:rsidRPr="00F15294" w:rsidRDefault="006A3AEA" w:rsidP="00FC7B6E">
            <w:pPr>
              <w:pStyle w:val="a6"/>
              <w:spacing w:before="0" w:after="0"/>
              <w:ind w:firstLine="0"/>
              <w:rPr>
                <w:sz w:val="20"/>
                <w:szCs w:val="20"/>
                <w:lang w:val="ru-RU" w:eastAsia="ru-RU"/>
              </w:rPr>
            </w:pPr>
            <w:r w:rsidRPr="00F15294">
              <w:rPr>
                <w:sz w:val="20"/>
                <w:szCs w:val="20"/>
                <w:lang w:val="ru-RU" w:eastAsia="ru-RU"/>
              </w:rPr>
              <w:t>Нормативные требования к благоустройству объектов ритуального назначения.</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10.</w:t>
            </w:r>
          </w:p>
        </w:tc>
        <w:tc>
          <w:tcPr>
            <w:tcW w:w="7830" w:type="dxa"/>
            <w:shd w:val="clear" w:color="auto" w:fill="auto"/>
          </w:tcPr>
          <w:p w:rsidR="006A3AEA" w:rsidRPr="008E5AA2" w:rsidRDefault="006A3AEA" w:rsidP="00FC7B6E">
            <w:pPr>
              <w:autoSpaceDE w:val="0"/>
              <w:autoSpaceDN w:val="0"/>
              <w:adjustRightInd w:val="0"/>
              <w:ind w:firstLine="32"/>
              <w:jc w:val="center"/>
              <w:rPr>
                <w:b/>
                <w:sz w:val="20"/>
                <w:szCs w:val="20"/>
              </w:rPr>
            </w:pPr>
            <w:r w:rsidRPr="008E5AA2">
              <w:rPr>
                <w:b/>
                <w:sz w:val="20"/>
                <w:szCs w:val="20"/>
              </w:rPr>
              <w:t xml:space="preserve">Установление полномочий </w:t>
            </w:r>
            <w:r w:rsidRPr="008E5AA2">
              <w:rPr>
                <w:sz w:val="20"/>
                <w:szCs w:val="20"/>
              </w:rPr>
              <w:t>собственника</w:t>
            </w:r>
            <w:r w:rsidRPr="008E5AA2">
              <w:rPr>
                <w:b/>
                <w:sz w:val="20"/>
                <w:szCs w:val="20"/>
              </w:rPr>
              <w:t xml:space="preserve"> водных объектов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8E5AA2"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10.1</w:t>
            </w:r>
          </w:p>
        </w:tc>
        <w:tc>
          <w:tcPr>
            <w:tcW w:w="7830" w:type="dxa"/>
            <w:shd w:val="clear" w:color="auto" w:fill="auto"/>
          </w:tcPr>
          <w:p w:rsidR="006A3AEA" w:rsidRPr="008E5AA2" w:rsidRDefault="006A3AEA" w:rsidP="00FC7B6E">
            <w:pPr>
              <w:tabs>
                <w:tab w:val="num" w:pos="432"/>
              </w:tabs>
              <w:ind w:firstLine="32"/>
              <w:rPr>
                <w:b/>
                <w:sz w:val="20"/>
                <w:szCs w:val="20"/>
              </w:rPr>
            </w:pPr>
            <w:r w:rsidRPr="008E5AA2">
              <w:rPr>
                <w:b/>
                <w:sz w:val="20"/>
                <w:szCs w:val="20"/>
              </w:rPr>
              <w:t>Нормативы обеспеченности организации в границах муниципального образования осуществления в пределах, установленных водным законодательством Российской Федерации, полномочий собственника водных объектов, использования водных объектов общего пользования для личных и бытовых нужд.</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8E5AA2"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8E5AA2" w:rsidRDefault="006A3AEA" w:rsidP="00FC7B6E">
            <w:pPr>
              <w:autoSpaceDE w:val="0"/>
              <w:autoSpaceDN w:val="0"/>
              <w:adjustRightInd w:val="0"/>
              <w:ind w:left="-108" w:firstLine="27"/>
              <w:jc w:val="center"/>
              <w:rPr>
                <w:sz w:val="20"/>
                <w:szCs w:val="20"/>
              </w:rPr>
            </w:pPr>
          </w:p>
        </w:tc>
      </w:tr>
      <w:tr w:rsidR="006A3AEA" w:rsidRPr="00133E6C" w:rsidTr="009E3DEE">
        <w:tc>
          <w:tcPr>
            <w:tcW w:w="1261" w:type="dxa"/>
            <w:shd w:val="clear" w:color="auto" w:fill="auto"/>
          </w:tcPr>
          <w:p w:rsidR="006A3AEA" w:rsidRPr="008E5AA2" w:rsidRDefault="006A3AEA" w:rsidP="00FC7B6E">
            <w:pPr>
              <w:autoSpaceDE w:val="0"/>
              <w:autoSpaceDN w:val="0"/>
              <w:adjustRightInd w:val="0"/>
              <w:jc w:val="center"/>
              <w:rPr>
                <w:sz w:val="20"/>
                <w:szCs w:val="20"/>
              </w:rPr>
            </w:pPr>
            <w:r w:rsidRPr="008E5AA2">
              <w:rPr>
                <w:sz w:val="20"/>
                <w:szCs w:val="20"/>
              </w:rPr>
              <w:t>10.2</w:t>
            </w:r>
          </w:p>
        </w:tc>
        <w:tc>
          <w:tcPr>
            <w:tcW w:w="7830" w:type="dxa"/>
            <w:shd w:val="clear" w:color="auto" w:fill="auto"/>
          </w:tcPr>
          <w:p w:rsidR="006A3AEA" w:rsidRPr="008E5AA2" w:rsidRDefault="006A3AEA" w:rsidP="00FC7B6E">
            <w:pPr>
              <w:tabs>
                <w:tab w:val="num" w:pos="432"/>
              </w:tabs>
              <w:ind w:firstLine="32"/>
              <w:rPr>
                <w:b/>
                <w:sz w:val="20"/>
                <w:szCs w:val="20"/>
              </w:rPr>
            </w:pPr>
            <w:r w:rsidRPr="008E5AA2">
              <w:rPr>
                <w:b/>
                <w:sz w:val="20"/>
                <w:szCs w:val="20"/>
              </w:rPr>
              <w:t xml:space="preserve">Нормативы обеспеченности в границах муниципального </w:t>
            </w:r>
            <w:proofErr w:type="gramStart"/>
            <w:r w:rsidRPr="008E5AA2">
              <w:rPr>
                <w:b/>
                <w:sz w:val="20"/>
                <w:szCs w:val="20"/>
              </w:rPr>
              <w:t>образования установления правил использования водных объектов общего пользования</w:t>
            </w:r>
            <w:proofErr w:type="gramEnd"/>
            <w:r w:rsidRPr="008E5AA2">
              <w:rPr>
                <w:b/>
                <w:sz w:val="20"/>
                <w:szCs w:val="20"/>
              </w:rPr>
              <w:t xml:space="preserve"> для личных и бытовых нужд и информирования населения об ограничениях использования таких водных объектов.</w:t>
            </w:r>
          </w:p>
        </w:tc>
        <w:tc>
          <w:tcPr>
            <w:tcW w:w="1678" w:type="dxa"/>
            <w:shd w:val="clear" w:color="auto" w:fill="auto"/>
          </w:tcPr>
          <w:p w:rsidR="006A3AEA" w:rsidRPr="008E5AA2" w:rsidRDefault="006A3AEA" w:rsidP="00FC7B6E">
            <w:pPr>
              <w:autoSpaceDE w:val="0"/>
              <w:autoSpaceDN w:val="0"/>
              <w:adjustRightInd w:val="0"/>
              <w:ind w:firstLine="34"/>
              <w:jc w:val="center"/>
              <w:rPr>
                <w:sz w:val="20"/>
                <w:szCs w:val="20"/>
              </w:rPr>
            </w:pPr>
            <w:r w:rsidRPr="008E5AA2">
              <w:rPr>
                <w:sz w:val="20"/>
                <w:szCs w:val="20"/>
              </w:rPr>
              <w:t>-</w:t>
            </w:r>
          </w:p>
        </w:tc>
        <w:tc>
          <w:tcPr>
            <w:tcW w:w="1491" w:type="dxa"/>
            <w:shd w:val="clear" w:color="auto" w:fill="auto"/>
          </w:tcPr>
          <w:p w:rsidR="006A3AEA" w:rsidRPr="008E5AA2" w:rsidRDefault="006A3AEA" w:rsidP="00FC7B6E">
            <w:pPr>
              <w:autoSpaceDE w:val="0"/>
              <w:autoSpaceDN w:val="0"/>
              <w:adjustRightInd w:val="0"/>
              <w:ind w:left="-108" w:firstLine="32"/>
              <w:jc w:val="center"/>
              <w:rPr>
                <w:sz w:val="20"/>
                <w:szCs w:val="20"/>
              </w:rPr>
            </w:pPr>
            <w:r w:rsidRPr="008E5AA2">
              <w:rPr>
                <w:sz w:val="20"/>
                <w:szCs w:val="20"/>
              </w:rPr>
              <w:t>+</w:t>
            </w:r>
          </w:p>
        </w:tc>
        <w:tc>
          <w:tcPr>
            <w:tcW w:w="1305" w:type="dxa"/>
            <w:shd w:val="clear" w:color="auto" w:fill="auto"/>
          </w:tcPr>
          <w:p w:rsidR="006A3AEA" w:rsidRPr="00133E6C" w:rsidRDefault="006A3AEA" w:rsidP="00FC7B6E">
            <w:pPr>
              <w:autoSpaceDE w:val="0"/>
              <w:autoSpaceDN w:val="0"/>
              <w:adjustRightInd w:val="0"/>
              <w:ind w:left="-108" w:firstLine="15"/>
              <w:jc w:val="center"/>
              <w:rPr>
                <w:sz w:val="20"/>
                <w:szCs w:val="20"/>
              </w:rPr>
            </w:pPr>
            <w:r w:rsidRPr="008E5AA2">
              <w:rPr>
                <w:sz w:val="20"/>
                <w:szCs w:val="20"/>
              </w:rPr>
              <w:t>+</w:t>
            </w:r>
          </w:p>
        </w:tc>
        <w:tc>
          <w:tcPr>
            <w:tcW w:w="1221" w:type="dxa"/>
            <w:shd w:val="clear" w:color="auto" w:fill="auto"/>
          </w:tcPr>
          <w:p w:rsidR="006A3AEA" w:rsidRPr="00133E6C" w:rsidRDefault="006A3AEA" w:rsidP="00FC7B6E">
            <w:pPr>
              <w:autoSpaceDE w:val="0"/>
              <w:autoSpaceDN w:val="0"/>
              <w:adjustRightInd w:val="0"/>
              <w:ind w:left="-108" w:firstLine="27"/>
              <w:jc w:val="center"/>
              <w:rPr>
                <w:sz w:val="20"/>
                <w:szCs w:val="20"/>
              </w:rPr>
            </w:pPr>
          </w:p>
        </w:tc>
      </w:tr>
    </w:tbl>
    <w:p w:rsidR="00F07E5F" w:rsidRDefault="00F07E5F" w:rsidP="00B630DA">
      <w:pPr>
        <w:pStyle w:val="a6"/>
      </w:pPr>
    </w:p>
    <w:p w:rsidR="00F07E5F" w:rsidRDefault="00F07E5F" w:rsidP="00F07E5F">
      <w:pPr>
        <w:pStyle w:val="a6"/>
        <w:ind w:left="-120" w:firstLine="0"/>
      </w:pPr>
    </w:p>
    <w:sectPr w:rsidR="00F07E5F" w:rsidSect="009E3DEE">
      <w:pgSz w:w="16838" w:h="11906" w:orient="landscape" w:code="9"/>
      <w:pgMar w:top="851" w:right="1134" w:bottom="1134" w:left="1134" w:header="425" w:footer="83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EE" w:rsidRDefault="009E3DEE">
      <w:r>
        <w:separator/>
      </w:r>
    </w:p>
    <w:p w:rsidR="009E3DEE" w:rsidRDefault="009E3DEE"/>
  </w:endnote>
  <w:endnote w:type="continuationSeparator" w:id="0">
    <w:p w:rsidR="009E3DEE" w:rsidRDefault="009E3DEE">
      <w:r>
        <w:continuationSeparator/>
      </w:r>
    </w:p>
    <w:p w:rsidR="009E3DEE" w:rsidRDefault="009E3D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694936"/>
      <w:docPartObj>
        <w:docPartGallery w:val="Page Numbers (Bottom of Page)"/>
        <w:docPartUnique/>
      </w:docPartObj>
    </w:sdtPr>
    <w:sdtEndPr/>
    <w:sdtContent>
      <w:p w:rsidR="00D163F8" w:rsidRDefault="00D163F8">
        <w:pPr>
          <w:pStyle w:val="afff3"/>
          <w:jc w:val="right"/>
        </w:pPr>
        <w:r>
          <w:fldChar w:fldCharType="begin"/>
        </w:r>
        <w:r>
          <w:instrText>PAGE   \* MERGEFORMAT</w:instrText>
        </w:r>
        <w:r>
          <w:fldChar w:fldCharType="separate"/>
        </w:r>
        <w:r w:rsidR="00750F71" w:rsidRPr="00750F71">
          <w:rPr>
            <w:noProof/>
            <w:lang w:val="ru-RU"/>
          </w:rPr>
          <w:t>2</w:t>
        </w:r>
        <w:r>
          <w:fldChar w:fldCharType="end"/>
        </w:r>
      </w:p>
    </w:sdtContent>
  </w:sdt>
  <w:p w:rsidR="009E3DEE" w:rsidRDefault="009E3DEE" w:rsidP="00D163F8">
    <w:pPr>
      <w:pStyle w:val="afff3"/>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EE" w:rsidRDefault="009E3DEE">
      <w:r>
        <w:separator/>
      </w:r>
    </w:p>
    <w:p w:rsidR="009E3DEE" w:rsidRDefault="009E3DEE"/>
  </w:footnote>
  <w:footnote w:type="continuationSeparator" w:id="0">
    <w:p w:rsidR="009E3DEE" w:rsidRDefault="009E3DEE">
      <w:r>
        <w:continuationSeparator/>
      </w:r>
    </w:p>
    <w:p w:rsidR="009E3DEE" w:rsidRDefault="009E3DE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F71" w:rsidRPr="00750F71" w:rsidRDefault="00750F71" w:rsidP="00750F71">
    <w:pPr>
      <w:pStyle w:val="afff1"/>
      <w:jc w:val="right"/>
      <w:rPr>
        <w:lang w:val="ru-RU"/>
      </w:rPr>
    </w:pPr>
    <w:r>
      <w:rPr>
        <w:lang w:val="ru-RU"/>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106F13DB"/>
    <w:multiLevelType w:val="hybridMultilevel"/>
    <w:tmpl w:val="E1BEFB94"/>
    <w:styleLink w:val="111111111"/>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6">
    <w:nsid w:val="2C557F61"/>
    <w:multiLevelType w:val="hybridMultilevel"/>
    <w:tmpl w:val="6764E6CE"/>
    <w:lvl w:ilvl="0" w:tplc="1DDA9506">
      <w:start w:val="1"/>
      <w:numFmt w:val="decimal"/>
      <w:pStyle w:val="a1"/>
      <w:lvlText w:val="%1"/>
      <w:lvlJc w:val="left"/>
      <w:pPr>
        <w:tabs>
          <w:tab w:val="num" w:pos="340"/>
        </w:tabs>
        <w:ind w:left="0" w:firstLine="57"/>
      </w:pPr>
      <w:rPr>
        <w:rFonts w:hint="default"/>
      </w:rPr>
    </w:lvl>
    <w:lvl w:ilvl="1" w:tplc="04190011"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7">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3D911A42"/>
    <w:multiLevelType w:val="multilevel"/>
    <w:tmpl w:val="60F073DC"/>
    <w:lvl w:ilvl="0">
      <w:start w:val="1"/>
      <w:numFmt w:val="decimal"/>
      <w:pStyle w:val="1"/>
      <w:suff w:val="space"/>
      <w:lvlText w:val="%1"/>
      <w:lvlJc w:val="left"/>
      <w:pPr>
        <w:ind w:left="0" w:firstLine="567"/>
      </w:pPr>
      <w:rPr>
        <w:rFonts w:hint="default"/>
      </w:rPr>
    </w:lvl>
    <w:lvl w:ilvl="1">
      <w:start w:val="1"/>
      <w:numFmt w:val="decimal"/>
      <w:pStyle w:val="2"/>
      <w:suff w:val="space"/>
      <w:lvlText w:val="%1.%2"/>
      <w:lvlJc w:val="left"/>
      <w:pPr>
        <w:ind w:left="0" w:firstLine="567"/>
      </w:pPr>
      <w:rPr>
        <w:rFonts w:hint="default"/>
      </w:rPr>
    </w:lvl>
    <w:lvl w:ilvl="2">
      <w:start w:val="1"/>
      <w:numFmt w:val="decimal"/>
      <w:suff w:val="space"/>
      <w:lvlText w:val="%1.%2.%3"/>
      <w:lvlJc w:val="left"/>
      <w:pPr>
        <w:ind w:left="1" w:firstLine="567"/>
      </w:pPr>
      <w:rPr>
        <w:rFonts w:hint="default"/>
        <w:b w:val="0"/>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9">
    <w:nsid w:val="49643F15"/>
    <w:multiLevelType w:val="hybridMultilevel"/>
    <w:tmpl w:val="51220E92"/>
    <w:styleLink w:val="1ai1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4BDF68B4"/>
    <w:multiLevelType w:val="multilevel"/>
    <w:tmpl w:val="0419001F"/>
    <w:styleLink w:val="1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nsid w:val="4F65195B"/>
    <w:multiLevelType w:val="multilevel"/>
    <w:tmpl w:val="16A8B17E"/>
    <w:lvl w:ilvl="0">
      <w:start w:val="1"/>
      <w:numFmt w:val="decimal"/>
      <w:pStyle w:val="1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12">
    <w:nsid w:val="59E60585"/>
    <w:multiLevelType w:val="hybridMultilevel"/>
    <w:tmpl w:val="E78C7934"/>
    <w:lvl w:ilvl="0" w:tplc="A88A4AE0">
      <w:numFmt w:val="decimal"/>
      <w:lvlText w:val=""/>
      <w:lvlJc w:val="left"/>
    </w:lvl>
    <w:lvl w:ilvl="1" w:tplc="04190003">
      <w:numFmt w:val="decimal"/>
      <w:pStyle w:val="12"/>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3">
    <w:nsid w:val="5BCA28B8"/>
    <w:multiLevelType w:val="multilevel"/>
    <w:tmpl w:val="509495EA"/>
    <w:lvl w:ilvl="0">
      <w:numFmt w:val="decimal"/>
      <w:lvlText w:val=""/>
      <w:lvlJc w:val="left"/>
    </w:lvl>
    <w:lvl w:ilvl="1">
      <w:numFmt w:val="decimal"/>
      <w:pStyle w:val="a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FE7418"/>
    <w:multiLevelType w:val="hybridMultilevel"/>
    <w:tmpl w:val="8EF2810E"/>
    <w:lvl w:ilvl="0" w:tplc="B0009FF0">
      <w:numFmt w:val="decimal"/>
      <w:pStyle w:val="S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5">
    <w:nsid w:val="5C852E36"/>
    <w:multiLevelType w:val="hybridMultilevel"/>
    <w:tmpl w:val="F9B888F8"/>
    <w:lvl w:ilvl="0" w:tplc="739A3D8C">
      <w:numFmt w:val="decimal"/>
      <w:pStyle w:val="S20"/>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6">
    <w:nsid w:val="636D237D"/>
    <w:multiLevelType w:val="multilevel"/>
    <w:tmpl w:val="173CAC8A"/>
    <w:lvl w:ilvl="0">
      <w:start w:val="1"/>
      <w:numFmt w:val="bullet"/>
      <w:pStyle w:val="a3"/>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17">
    <w:nsid w:val="6646532C"/>
    <w:multiLevelType w:val="hybridMultilevel"/>
    <w:tmpl w:val="83A26272"/>
    <w:lvl w:ilvl="0" w:tplc="E65CD3D0">
      <w:numFmt w:val="decimal"/>
      <w:pStyle w:val="S31"/>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18">
    <w:nsid w:val="70CC008F"/>
    <w:multiLevelType w:val="multilevel"/>
    <w:tmpl w:val="D3A4E860"/>
    <w:lvl w:ilvl="0">
      <w:start w:val="1"/>
      <w:numFmt w:val="decimal"/>
      <w:pStyle w:val="a4"/>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4"/>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8"/>
  </w:num>
  <w:num w:numId="2">
    <w:abstractNumId w:val="5"/>
  </w:num>
  <w:num w:numId="3">
    <w:abstractNumId w:val="6"/>
  </w:num>
  <w:num w:numId="4">
    <w:abstractNumId w:val="11"/>
  </w:num>
  <w:num w:numId="5">
    <w:abstractNumId w:val="18"/>
  </w:num>
  <w:num w:numId="6">
    <w:abstractNumId w:val="16"/>
  </w:num>
  <w:num w:numId="7">
    <w:abstractNumId w:val="1"/>
  </w:num>
  <w:num w:numId="8">
    <w:abstractNumId w:val="2"/>
  </w:num>
  <w:num w:numId="9">
    <w:abstractNumId w:val="10"/>
  </w:num>
  <w:num w:numId="10">
    <w:abstractNumId w:val="9"/>
  </w:num>
  <w:num w:numId="11">
    <w:abstractNumId w:val="7"/>
  </w:num>
  <w:num w:numId="12">
    <w:abstractNumId w:val="3"/>
  </w:num>
  <w:num w:numId="13">
    <w:abstractNumId w:val="4"/>
  </w:num>
  <w:num w:numId="1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3"/>
  </w:num>
  <w:num w:numId="17">
    <w:abstractNumId w:val="15"/>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120"/>
  <w:drawingGridVerticalSpacing w:val="57"/>
  <w:displayHorizontalDrawingGridEvery w:val="2"/>
  <w:doNotShadeFormData/>
  <w:noPunctuationKerning/>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52E1"/>
    <w:rsid w:val="00005870"/>
    <w:rsid w:val="00005C13"/>
    <w:rsid w:val="000133F7"/>
    <w:rsid w:val="000156B1"/>
    <w:rsid w:val="00016A31"/>
    <w:rsid w:val="0001750F"/>
    <w:rsid w:val="00020246"/>
    <w:rsid w:val="0002165B"/>
    <w:rsid w:val="000237EC"/>
    <w:rsid w:val="0002514E"/>
    <w:rsid w:val="00026FD9"/>
    <w:rsid w:val="000279A7"/>
    <w:rsid w:val="00027C4A"/>
    <w:rsid w:val="00030C56"/>
    <w:rsid w:val="00032BCC"/>
    <w:rsid w:val="000341B1"/>
    <w:rsid w:val="0003515D"/>
    <w:rsid w:val="00036D87"/>
    <w:rsid w:val="00040255"/>
    <w:rsid w:val="00042788"/>
    <w:rsid w:val="000436EC"/>
    <w:rsid w:val="0004379B"/>
    <w:rsid w:val="00043A9B"/>
    <w:rsid w:val="00045219"/>
    <w:rsid w:val="00045B7A"/>
    <w:rsid w:val="000465CD"/>
    <w:rsid w:val="0004737F"/>
    <w:rsid w:val="000474CE"/>
    <w:rsid w:val="00047B3B"/>
    <w:rsid w:val="00047DDC"/>
    <w:rsid w:val="00052946"/>
    <w:rsid w:val="000542E5"/>
    <w:rsid w:val="000551C4"/>
    <w:rsid w:val="00056EC5"/>
    <w:rsid w:val="00060D76"/>
    <w:rsid w:val="00060D7A"/>
    <w:rsid w:val="000665EB"/>
    <w:rsid w:val="000666D0"/>
    <w:rsid w:val="000719CB"/>
    <w:rsid w:val="00073EE2"/>
    <w:rsid w:val="000742BF"/>
    <w:rsid w:val="00075A77"/>
    <w:rsid w:val="00076595"/>
    <w:rsid w:val="00076DBE"/>
    <w:rsid w:val="000777DB"/>
    <w:rsid w:val="000848F3"/>
    <w:rsid w:val="00084C33"/>
    <w:rsid w:val="00085213"/>
    <w:rsid w:val="000912ED"/>
    <w:rsid w:val="000930D8"/>
    <w:rsid w:val="00094C76"/>
    <w:rsid w:val="0009532E"/>
    <w:rsid w:val="000A0B0A"/>
    <w:rsid w:val="000A2859"/>
    <w:rsid w:val="000A2C41"/>
    <w:rsid w:val="000A378E"/>
    <w:rsid w:val="000A53A7"/>
    <w:rsid w:val="000A70F9"/>
    <w:rsid w:val="000B089B"/>
    <w:rsid w:val="000B3BC9"/>
    <w:rsid w:val="000B4ACA"/>
    <w:rsid w:val="000B5FA8"/>
    <w:rsid w:val="000B7C19"/>
    <w:rsid w:val="000C2441"/>
    <w:rsid w:val="000C37EC"/>
    <w:rsid w:val="000C4A01"/>
    <w:rsid w:val="000C591F"/>
    <w:rsid w:val="000C5E26"/>
    <w:rsid w:val="000C6F87"/>
    <w:rsid w:val="000C7F10"/>
    <w:rsid w:val="000D1C87"/>
    <w:rsid w:val="000D26EB"/>
    <w:rsid w:val="000D517B"/>
    <w:rsid w:val="000D54C5"/>
    <w:rsid w:val="000D7840"/>
    <w:rsid w:val="000E0753"/>
    <w:rsid w:val="000E0E01"/>
    <w:rsid w:val="000E2B98"/>
    <w:rsid w:val="000E6683"/>
    <w:rsid w:val="000E69D5"/>
    <w:rsid w:val="000E6ABC"/>
    <w:rsid w:val="000F1FD5"/>
    <w:rsid w:val="000F24F6"/>
    <w:rsid w:val="000F3EAE"/>
    <w:rsid w:val="000F5F2A"/>
    <w:rsid w:val="000F6E27"/>
    <w:rsid w:val="00101841"/>
    <w:rsid w:val="00104B6E"/>
    <w:rsid w:val="00105BCC"/>
    <w:rsid w:val="00106501"/>
    <w:rsid w:val="001065BF"/>
    <w:rsid w:val="00106B53"/>
    <w:rsid w:val="00107BE0"/>
    <w:rsid w:val="001119E1"/>
    <w:rsid w:val="001155FF"/>
    <w:rsid w:val="00115FC2"/>
    <w:rsid w:val="00116DA5"/>
    <w:rsid w:val="0012029C"/>
    <w:rsid w:val="0012054F"/>
    <w:rsid w:val="001220CA"/>
    <w:rsid w:val="00122F40"/>
    <w:rsid w:val="00123902"/>
    <w:rsid w:val="0012714A"/>
    <w:rsid w:val="0013048E"/>
    <w:rsid w:val="00132C84"/>
    <w:rsid w:val="00133E6C"/>
    <w:rsid w:val="00134D34"/>
    <w:rsid w:val="00140133"/>
    <w:rsid w:val="00140986"/>
    <w:rsid w:val="00140DC1"/>
    <w:rsid w:val="00141BCF"/>
    <w:rsid w:val="00144AF7"/>
    <w:rsid w:val="00144D04"/>
    <w:rsid w:val="001455FE"/>
    <w:rsid w:val="00145EB1"/>
    <w:rsid w:val="00146436"/>
    <w:rsid w:val="00150E13"/>
    <w:rsid w:val="0015610F"/>
    <w:rsid w:val="001564C9"/>
    <w:rsid w:val="001614A5"/>
    <w:rsid w:val="0016185D"/>
    <w:rsid w:val="001630C0"/>
    <w:rsid w:val="00164329"/>
    <w:rsid w:val="00164A01"/>
    <w:rsid w:val="0016677F"/>
    <w:rsid w:val="00166B04"/>
    <w:rsid w:val="00167428"/>
    <w:rsid w:val="00167ADB"/>
    <w:rsid w:val="00167EF1"/>
    <w:rsid w:val="0017337E"/>
    <w:rsid w:val="00174DBB"/>
    <w:rsid w:val="00175A70"/>
    <w:rsid w:val="0017744D"/>
    <w:rsid w:val="001805FC"/>
    <w:rsid w:val="00180CFF"/>
    <w:rsid w:val="00184A86"/>
    <w:rsid w:val="0018580E"/>
    <w:rsid w:val="00187180"/>
    <w:rsid w:val="00187448"/>
    <w:rsid w:val="0018787A"/>
    <w:rsid w:val="001916D3"/>
    <w:rsid w:val="001934FE"/>
    <w:rsid w:val="001957D1"/>
    <w:rsid w:val="00196FFE"/>
    <w:rsid w:val="00197EBD"/>
    <w:rsid w:val="001A0581"/>
    <w:rsid w:val="001A0CAF"/>
    <w:rsid w:val="001A156C"/>
    <w:rsid w:val="001A51BC"/>
    <w:rsid w:val="001A59BE"/>
    <w:rsid w:val="001A5E2F"/>
    <w:rsid w:val="001B2C98"/>
    <w:rsid w:val="001B417F"/>
    <w:rsid w:val="001B43E3"/>
    <w:rsid w:val="001B5595"/>
    <w:rsid w:val="001C0DCD"/>
    <w:rsid w:val="001C1A34"/>
    <w:rsid w:val="001C2FD7"/>
    <w:rsid w:val="001C3198"/>
    <w:rsid w:val="001C3BF2"/>
    <w:rsid w:val="001C4596"/>
    <w:rsid w:val="001C5C82"/>
    <w:rsid w:val="001C76FB"/>
    <w:rsid w:val="001C7BDA"/>
    <w:rsid w:val="001D3509"/>
    <w:rsid w:val="001D5545"/>
    <w:rsid w:val="001D5624"/>
    <w:rsid w:val="001D64D8"/>
    <w:rsid w:val="001D67AF"/>
    <w:rsid w:val="001D6A21"/>
    <w:rsid w:val="001D6D00"/>
    <w:rsid w:val="001E23CE"/>
    <w:rsid w:val="001E7852"/>
    <w:rsid w:val="001F0F42"/>
    <w:rsid w:val="001F1353"/>
    <w:rsid w:val="001F2AA3"/>
    <w:rsid w:val="001F4CFA"/>
    <w:rsid w:val="001F6949"/>
    <w:rsid w:val="001F6E35"/>
    <w:rsid w:val="001F7579"/>
    <w:rsid w:val="00203177"/>
    <w:rsid w:val="00203B3C"/>
    <w:rsid w:val="00205278"/>
    <w:rsid w:val="002067ED"/>
    <w:rsid w:val="00206BA7"/>
    <w:rsid w:val="00206C89"/>
    <w:rsid w:val="00210005"/>
    <w:rsid w:val="002117AC"/>
    <w:rsid w:val="00212C69"/>
    <w:rsid w:val="00212F1C"/>
    <w:rsid w:val="002144FE"/>
    <w:rsid w:val="00214D51"/>
    <w:rsid w:val="00216D30"/>
    <w:rsid w:val="002214D5"/>
    <w:rsid w:val="002215F4"/>
    <w:rsid w:val="00221FCD"/>
    <w:rsid w:val="0022304F"/>
    <w:rsid w:val="00223764"/>
    <w:rsid w:val="00224EDA"/>
    <w:rsid w:val="002254FB"/>
    <w:rsid w:val="00225B4F"/>
    <w:rsid w:val="00226CA0"/>
    <w:rsid w:val="002272E6"/>
    <w:rsid w:val="00227F62"/>
    <w:rsid w:val="002362D1"/>
    <w:rsid w:val="0024071D"/>
    <w:rsid w:val="00242461"/>
    <w:rsid w:val="00243FFF"/>
    <w:rsid w:val="00244067"/>
    <w:rsid w:val="00247BC4"/>
    <w:rsid w:val="00253055"/>
    <w:rsid w:val="00253F50"/>
    <w:rsid w:val="00254F71"/>
    <w:rsid w:val="002572CF"/>
    <w:rsid w:val="0025752E"/>
    <w:rsid w:val="00257F57"/>
    <w:rsid w:val="002612B5"/>
    <w:rsid w:val="00261B57"/>
    <w:rsid w:val="002645A1"/>
    <w:rsid w:val="00264636"/>
    <w:rsid w:val="00264850"/>
    <w:rsid w:val="00265A4B"/>
    <w:rsid w:val="00266B78"/>
    <w:rsid w:val="00266FBC"/>
    <w:rsid w:val="00267627"/>
    <w:rsid w:val="0027120E"/>
    <w:rsid w:val="0027487E"/>
    <w:rsid w:val="00277271"/>
    <w:rsid w:val="00277C41"/>
    <w:rsid w:val="002813ED"/>
    <w:rsid w:val="00282992"/>
    <w:rsid w:val="00283425"/>
    <w:rsid w:val="00284596"/>
    <w:rsid w:val="0028509E"/>
    <w:rsid w:val="002858A7"/>
    <w:rsid w:val="0028699D"/>
    <w:rsid w:val="00290B3D"/>
    <w:rsid w:val="00290CA0"/>
    <w:rsid w:val="00293CED"/>
    <w:rsid w:val="002941C5"/>
    <w:rsid w:val="0029640C"/>
    <w:rsid w:val="00297FBA"/>
    <w:rsid w:val="002A0088"/>
    <w:rsid w:val="002A0981"/>
    <w:rsid w:val="002A0C75"/>
    <w:rsid w:val="002A1E1D"/>
    <w:rsid w:val="002A27C2"/>
    <w:rsid w:val="002A34D1"/>
    <w:rsid w:val="002A52D8"/>
    <w:rsid w:val="002A6A26"/>
    <w:rsid w:val="002B0E18"/>
    <w:rsid w:val="002B20E3"/>
    <w:rsid w:val="002B3846"/>
    <w:rsid w:val="002B3D9E"/>
    <w:rsid w:val="002C3348"/>
    <w:rsid w:val="002C3702"/>
    <w:rsid w:val="002C4AE5"/>
    <w:rsid w:val="002D05F4"/>
    <w:rsid w:val="002D07EF"/>
    <w:rsid w:val="002D2CBA"/>
    <w:rsid w:val="002D34EC"/>
    <w:rsid w:val="002D36EE"/>
    <w:rsid w:val="002D4F96"/>
    <w:rsid w:val="002D5CBE"/>
    <w:rsid w:val="002D5F2F"/>
    <w:rsid w:val="002D6A85"/>
    <w:rsid w:val="002D6F0B"/>
    <w:rsid w:val="002E06DF"/>
    <w:rsid w:val="002E09C0"/>
    <w:rsid w:val="002E1D2B"/>
    <w:rsid w:val="002E2986"/>
    <w:rsid w:val="002E29D7"/>
    <w:rsid w:val="002E4259"/>
    <w:rsid w:val="002E6A61"/>
    <w:rsid w:val="002F246A"/>
    <w:rsid w:val="002F2E40"/>
    <w:rsid w:val="002F3370"/>
    <w:rsid w:val="002F424A"/>
    <w:rsid w:val="002F49F6"/>
    <w:rsid w:val="002F54FB"/>
    <w:rsid w:val="002F5810"/>
    <w:rsid w:val="002F6735"/>
    <w:rsid w:val="002F7557"/>
    <w:rsid w:val="002F7A8F"/>
    <w:rsid w:val="00300CA1"/>
    <w:rsid w:val="00301ACF"/>
    <w:rsid w:val="00301DFE"/>
    <w:rsid w:val="0030366E"/>
    <w:rsid w:val="003048DF"/>
    <w:rsid w:val="00304CE2"/>
    <w:rsid w:val="00304E95"/>
    <w:rsid w:val="003054BD"/>
    <w:rsid w:val="00307F82"/>
    <w:rsid w:val="00313A83"/>
    <w:rsid w:val="003152CF"/>
    <w:rsid w:val="003214FD"/>
    <w:rsid w:val="00322289"/>
    <w:rsid w:val="00322313"/>
    <w:rsid w:val="0032385A"/>
    <w:rsid w:val="00324DF8"/>
    <w:rsid w:val="0032599E"/>
    <w:rsid w:val="00325C73"/>
    <w:rsid w:val="00326371"/>
    <w:rsid w:val="00327D29"/>
    <w:rsid w:val="00331124"/>
    <w:rsid w:val="003331AD"/>
    <w:rsid w:val="0033379F"/>
    <w:rsid w:val="0033426F"/>
    <w:rsid w:val="003343A2"/>
    <w:rsid w:val="00334EB1"/>
    <w:rsid w:val="00335691"/>
    <w:rsid w:val="0033584F"/>
    <w:rsid w:val="003362D4"/>
    <w:rsid w:val="00336460"/>
    <w:rsid w:val="00336892"/>
    <w:rsid w:val="00337B99"/>
    <w:rsid w:val="00340CA4"/>
    <w:rsid w:val="003438F2"/>
    <w:rsid w:val="00345DC9"/>
    <w:rsid w:val="00347250"/>
    <w:rsid w:val="00350911"/>
    <w:rsid w:val="003525CC"/>
    <w:rsid w:val="00354796"/>
    <w:rsid w:val="00354DF0"/>
    <w:rsid w:val="003556C1"/>
    <w:rsid w:val="00355821"/>
    <w:rsid w:val="00355F27"/>
    <w:rsid w:val="00356C7F"/>
    <w:rsid w:val="0035736D"/>
    <w:rsid w:val="00360264"/>
    <w:rsid w:val="0036067B"/>
    <w:rsid w:val="00360BD3"/>
    <w:rsid w:val="0036101A"/>
    <w:rsid w:val="0036244B"/>
    <w:rsid w:val="003626A0"/>
    <w:rsid w:val="00363434"/>
    <w:rsid w:val="003648D1"/>
    <w:rsid w:val="00370036"/>
    <w:rsid w:val="003707C0"/>
    <w:rsid w:val="00371283"/>
    <w:rsid w:val="00371412"/>
    <w:rsid w:val="00371FEA"/>
    <w:rsid w:val="0037343D"/>
    <w:rsid w:val="00374A5C"/>
    <w:rsid w:val="00375053"/>
    <w:rsid w:val="0037609E"/>
    <w:rsid w:val="003805F4"/>
    <w:rsid w:val="00380F25"/>
    <w:rsid w:val="003839D3"/>
    <w:rsid w:val="00384315"/>
    <w:rsid w:val="00385656"/>
    <w:rsid w:val="00386230"/>
    <w:rsid w:val="00386B4C"/>
    <w:rsid w:val="00386C07"/>
    <w:rsid w:val="00393AED"/>
    <w:rsid w:val="00393DC6"/>
    <w:rsid w:val="003947DB"/>
    <w:rsid w:val="00394D2B"/>
    <w:rsid w:val="003963F1"/>
    <w:rsid w:val="00396676"/>
    <w:rsid w:val="003A1119"/>
    <w:rsid w:val="003A2871"/>
    <w:rsid w:val="003A2B91"/>
    <w:rsid w:val="003A44B7"/>
    <w:rsid w:val="003A4687"/>
    <w:rsid w:val="003A602C"/>
    <w:rsid w:val="003A6B1A"/>
    <w:rsid w:val="003A78CC"/>
    <w:rsid w:val="003B04C0"/>
    <w:rsid w:val="003B2B5A"/>
    <w:rsid w:val="003B3781"/>
    <w:rsid w:val="003B6A1A"/>
    <w:rsid w:val="003B6C81"/>
    <w:rsid w:val="003B742F"/>
    <w:rsid w:val="003B7982"/>
    <w:rsid w:val="003C1D70"/>
    <w:rsid w:val="003C2358"/>
    <w:rsid w:val="003C2ED8"/>
    <w:rsid w:val="003C737A"/>
    <w:rsid w:val="003D1345"/>
    <w:rsid w:val="003D2832"/>
    <w:rsid w:val="003D2DE2"/>
    <w:rsid w:val="003D3CCE"/>
    <w:rsid w:val="003D4DFD"/>
    <w:rsid w:val="003D6D77"/>
    <w:rsid w:val="003E3546"/>
    <w:rsid w:val="003E3D5C"/>
    <w:rsid w:val="003E721F"/>
    <w:rsid w:val="003F11F6"/>
    <w:rsid w:val="003F1C6A"/>
    <w:rsid w:val="003F2490"/>
    <w:rsid w:val="003F2F2B"/>
    <w:rsid w:val="003F67AB"/>
    <w:rsid w:val="00400792"/>
    <w:rsid w:val="00401682"/>
    <w:rsid w:val="00401DCC"/>
    <w:rsid w:val="00403810"/>
    <w:rsid w:val="00403CB0"/>
    <w:rsid w:val="00403ED8"/>
    <w:rsid w:val="00406B54"/>
    <w:rsid w:val="00410434"/>
    <w:rsid w:val="004105C3"/>
    <w:rsid w:val="004113EC"/>
    <w:rsid w:val="004115DF"/>
    <w:rsid w:val="004129E5"/>
    <w:rsid w:val="00413F08"/>
    <w:rsid w:val="00415450"/>
    <w:rsid w:val="00416A0D"/>
    <w:rsid w:val="00417389"/>
    <w:rsid w:val="00417B35"/>
    <w:rsid w:val="00422419"/>
    <w:rsid w:val="00424C8D"/>
    <w:rsid w:val="00425A15"/>
    <w:rsid w:val="00427422"/>
    <w:rsid w:val="00427723"/>
    <w:rsid w:val="00427BA4"/>
    <w:rsid w:val="004307FE"/>
    <w:rsid w:val="00430DDF"/>
    <w:rsid w:val="00436F47"/>
    <w:rsid w:val="00437FB8"/>
    <w:rsid w:val="00440F65"/>
    <w:rsid w:val="00443C37"/>
    <w:rsid w:val="0044473A"/>
    <w:rsid w:val="00445821"/>
    <w:rsid w:val="004504F0"/>
    <w:rsid w:val="004511BC"/>
    <w:rsid w:val="00452820"/>
    <w:rsid w:val="004530E3"/>
    <w:rsid w:val="00453AF5"/>
    <w:rsid w:val="00453E2A"/>
    <w:rsid w:val="0045499C"/>
    <w:rsid w:val="004549B1"/>
    <w:rsid w:val="00455883"/>
    <w:rsid w:val="00456ADA"/>
    <w:rsid w:val="00460178"/>
    <w:rsid w:val="004603B5"/>
    <w:rsid w:val="004609A7"/>
    <w:rsid w:val="004609CF"/>
    <w:rsid w:val="00464CF5"/>
    <w:rsid w:val="0046676F"/>
    <w:rsid w:val="004704A5"/>
    <w:rsid w:val="00470AF5"/>
    <w:rsid w:val="004754D4"/>
    <w:rsid w:val="00476CD7"/>
    <w:rsid w:val="00480D80"/>
    <w:rsid w:val="00481C03"/>
    <w:rsid w:val="0048314A"/>
    <w:rsid w:val="0048430A"/>
    <w:rsid w:val="00484CE1"/>
    <w:rsid w:val="004869F4"/>
    <w:rsid w:val="0048730F"/>
    <w:rsid w:val="004906F1"/>
    <w:rsid w:val="004914D1"/>
    <w:rsid w:val="0049334B"/>
    <w:rsid w:val="00493FDB"/>
    <w:rsid w:val="00494314"/>
    <w:rsid w:val="0049462A"/>
    <w:rsid w:val="00494F50"/>
    <w:rsid w:val="0049634F"/>
    <w:rsid w:val="00497DB7"/>
    <w:rsid w:val="004A005C"/>
    <w:rsid w:val="004A6B51"/>
    <w:rsid w:val="004A7740"/>
    <w:rsid w:val="004A7DA8"/>
    <w:rsid w:val="004B0975"/>
    <w:rsid w:val="004B0BDC"/>
    <w:rsid w:val="004B1719"/>
    <w:rsid w:val="004B3097"/>
    <w:rsid w:val="004C0587"/>
    <w:rsid w:val="004C17A0"/>
    <w:rsid w:val="004C45D9"/>
    <w:rsid w:val="004C6468"/>
    <w:rsid w:val="004D0073"/>
    <w:rsid w:val="004D27E2"/>
    <w:rsid w:val="004D29AD"/>
    <w:rsid w:val="004D34A8"/>
    <w:rsid w:val="004D44AC"/>
    <w:rsid w:val="004D459C"/>
    <w:rsid w:val="004D648C"/>
    <w:rsid w:val="004D75EB"/>
    <w:rsid w:val="004E09A9"/>
    <w:rsid w:val="004E3760"/>
    <w:rsid w:val="004E59F0"/>
    <w:rsid w:val="004E5B2F"/>
    <w:rsid w:val="004E62F0"/>
    <w:rsid w:val="004E6955"/>
    <w:rsid w:val="004E703E"/>
    <w:rsid w:val="004F00AA"/>
    <w:rsid w:val="004F0A6D"/>
    <w:rsid w:val="004F4508"/>
    <w:rsid w:val="004F49B4"/>
    <w:rsid w:val="004F4FE9"/>
    <w:rsid w:val="005004C8"/>
    <w:rsid w:val="00500EB0"/>
    <w:rsid w:val="005019D6"/>
    <w:rsid w:val="00503604"/>
    <w:rsid w:val="0050367F"/>
    <w:rsid w:val="00503A8F"/>
    <w:rsid w:val="00503F41"/>
    <w:rsid w:val="00504C91"/>
    <w:rsid w:val="0050524A"/>
    <w:rsid w:val="00507144"/>
    <w:rsid w:val="0051037F"/>
    <w:rsid w:val="00511F2F"/>
    <w:rsid w:val="00513359"/>
    <w:rsid w:val="00513F56"/>
    <w:rsid w:val="00513F95"/>
    <w:rsid w:val="00514072"/>
    <w:rsid w:val="00517E8A"/>
    <w:rsid w:val="00521CD7"/>
    <w:rsid w:val="00525D41"/>
    <w:rsid w:val="00525E69"/>
    <w:rsid w:val="00526772"/>
    <w:rsid w:val="0053006D"/>
    <w:rsid w:val="0053099E"/>
    <w:rsid w:val="00536B56"/>
    <w:rsid w:val="00536EC4"/>
    <w:rsid w:val="0054040A"/>
    <w:rsid w:val="0054236B"/>
    <w:rsid w:val="00543D6F"/>
    <w:rsid w:val="00544478"/>
    <w:rsid w:val="0054716A"/>
    <w:rsid w:val="00550ADE"/>
    <w:rsid w:val="00552F66"/>
    <w:rsid w:val="00557798"/>
    <w:rsid w:val="00560EB2"/>
    <w:rsid w:val="005618E0"/>
    <w:rsid w:val="00561D67"/>
    <w:rsid w:val="0056216A"/>
    <w:rsid w:val="005628A0"/>
    <w:rsid w:val="0056454E"/>
    <w:rsid w:val="005648C9"/>
    <w:rsid w:val="00570BD7"/>
    <w:rsid w:val="00575407"/>
    <w:rsid w:val="005756A3"/>
    <w:rsid w:val="00575CA5"/>
    <w:rsid w:val="00576460"/>
    <w:rsid w:val="00580AC8"/>
    <w:rsid w:val="00582F72"/>
    <w:rsid w:val="00583B40"/>
    <w:rsid w:val="005869D2"/>
    <w:rsid w:val="005877C6"/>
    <w:rsid w:val="00590BBA"/>
    <w:rsid w:val="00592244"/>
    <w:rsid w:val="00592C2B"/>
    <w:rsid w:val="0059335B"/>
    <w:rsid w:val="00593D47"/>
    <w:rsid w:val="00596125"/>
    <w:rsid w:val="005966FA"/>
    <w:rsid w:val="00596A89"/>
    <w:rsid w:val="005A0AAC"/>
    <w:rsid w:val="005A1091"/>
    <w:rsid w:val="005A2E81"/>
    <w:rsid w:val="005A4C1B"/>
    <w:rsid w:val="005A784B"/>
    <w:rsid w:val="005B059B"/>
    <w:rsid w:val="005B1648"/>
    <w:rsid w:val="005B43CF"/>
    <w:rsid w:val="005B4BB2"/>
    <w:rsid w:val="005C0C89"/>
    <w:rsid w:val="005C32FE"/>
    <w:rsid w:val="005C4FB3"/>
    <w:rsid w:val="005C772C"/>
    <w:rsid w:val="005D07D3"/>
    <w:rsid w:val="005D0866"/>
    <w:rsid w:val="005D17CF"/>
    <w:rsid w:val="005D2A2A"/>
    <w:rsid w:val="005D38C8"/>
    <w:rsid w:val="005D4771"/>
    <w:rsid w:val="005D51A0"/>
    <w:rsid w:val="005D59BA"/>
    <w:rsid w:val="005D663B"/>
    <w:rsid w:val="005D67E7"/>
    <w:rsid w:val="005D68D0"/>
    <w:rsid w:val="005D7B7D"/>
    <w:rsid w:val="005E1648"/>
    <w:rsid w:val="005E2B8C"/>
    <w:rsid w:val="005E3CDE"/>
    <w:rsid w:val="005E5607"/>
    <w:rsid w:val="005E5E3A"/>
    <w:rsid w:val="005E5F36"/>
    <w:rsid w:val="005F23AD"/>
    <w:rsid w:val="005F29EC"/>
    <w:rsid w:val="005F34F3"/>
    <w:rsid w:val="005F3896"/>
    <w:rsid w:val="005F6555"/>
    <w:rsid w:val="005F7F57"/>
    <w:rsid w:val="00600FD7"/>
    <w:rsid w:val="00602791"/>
    <w:rsid w:val="006030DC"/>
    <w:rsid w:val="00603980"/>
    <w:rsid w:val="00605774"/>
    <w:rsid w:val="006057CC"/>
    <w:rsid w:val="00606987"/>
    <w:rsid w:val="00607C69"/>
    <w:rsid w:val="00613633"/>
    <w:rsid w:val="00614A8B"/>
    <w:rsid w:val="006172D7"/>
    <w:rsid w:val="00620AE7"/>
    <w:rsid w:val="00622999"/>
    <w:rsid w:val="006229F5"/>
    <w:rsid w:val="006239C8"/>
    <w:rsid w:val="00623A5B"/>
    <w:rsid w:val="00623F28"/>
    <w:rsid w:val="006242FB"/>
    <w:rsid w:val="00625A0C"/>
    <w:rsid w:val="00625F2B"/>
    <w:rsid w:val="006274A2"/>
    <w:rsid w:val="00631610"/>
    <w:rsid w:val="00632DF9"/>
    <w:rsid w:val="00633068"/>
    <w:rsid w:val="0063382E"/>
    <w:rsid w:val="00635C3B"/>
    <w:rsid w:val="00637313"/>
    <w:rsid w:val="00640F97"/>
    <w:rsid w:val="006411C7"/>
    <w:rsid w:val="006420CD"/>
    <w:rsid w:val="00642AB6"/>
    <w:rsid w:val="00644BFF"/>
    <w:rsid w:val="00645118"/>
    <w:rsid w:val="0065096A"/>
    <w:rsid w:val="00651C55"/>
    <w:rsid w:val="00653ED9"/>
    <w:rsid w:val="00655153"/>
    <w:rsid w:val="0065710E"/>
    <w:rsid w:val="0066080A"/>
    <w:rsid w:val="00660962"/>
    <w:rsid w:val="00663982"/>
    <w:rsid w:val="00665139"/>
    <w:rsid w:val="00667874"/>
    <w:rsid w:val="00675660"/>
    <w:rsid w:val="00681C98"/>
    <w:rsid w:val="00684137"/>
    <w:rsid w:val="00684C8C"/>
    <w:rsid w:val="00686A36"/>
    <w:rsid w:val="00686D91"/>
    <w:rsid w:val="0068791B"/>
    <w:rsid w:val="00687D55"/>
    <w:rsid w:val="006903E9"/>
    <w:rsid w:val="006911A7"/>
    <w:rsid w:val="0069205C"/>
    <w:rsid w:val="0069241F"/>
    <w:rsid w:val="006937B4"/>
    <w:rsid w:val="00694B0B"/>
    <w:rsid w:val="00695A9F"/>
    <w:rsid w:val="00696234"/>
    <w:rsid w:val="00696E57"/>
    <w:rsid w:val="006978A4"/>
    <w:rsid w:val="006979E0"/>
    <w:rsid w:val="006A0A43"/>
    <w:rsid w:val="006A2EFF"/>
    <w:rsid w:val="006A35E2"/>
    <w:rsid w:val="006A3A58"/>
    <w:rsid w:val="006A3AEA"/>
    <w:rsid w:val="006B0855"/>
    <w:rsid w:val="006B2D6D"/>
    <w:rsid w:val="006B4367"/>
    <w:rsid w:val="006B43B9"/>
    <w:rsid w:val="006B52A4"/>
    <w:rsid w:val="006B64E6"/>
    <w:rsid w:val="006C3067"/>
    <w:rsid w:val="006C3A2E"/>
    <w:rsid w:val="006C5C1D"/>
    <w:rsid w:val="006D2164"/>
    <w:rsid w:val="006D28E9"/>
    <w:rsid w:val="006D3207"/>
    <w:rsid w:val="006D35D1"/>
    <w:rsid w:val="006D44DE"/>
    <w:rsid w:val="006D4812"/>
    <w:rsid w:val="006D5196"/>
    <w:rsid w:val="006D58AB"/>
    <w:rsid w:val="006D6166"/>
    <w:rsid w:val="006D73F2"/>
    <w:rsid w:val="006D79C0"/>
    <w:rsid w:val="006E0D7D"/>
    <w:rsid w:val="006E1E70"/>
    <w:rsid w:val="006E24FF"/>
    <w:rsid w:val="006E3049"/>
    <w:rsid w:val="006E3AC4"/>
    <w:rsid w:val="006E5A2D"/>
    <w:rsid w:val="006E6B25"/>
    <w:rsid w:val="006F207A"/>
    <w:rsid w:val="006F3022"/>
    <w:rsid w:val="006F3034"/>
    <w:rsid w:val="006F42CB"/>
    <w:rsid w:val="006F4913"/>
    <w:rsid w:val="00700AA9"/>
    <w:rsid w:val="00701290"/>
    <w:rsid w:val="007026D1"/>
    <w:rsid w:val="00702A2F"/>
    <w:rsid w:val="007049B6"/>
    <w:rsid w:val="00706774"/>
    <w:rsid w:val="0070746B"/>
    <w:rsid w:val="00710257"/>
    <w:rsid w:val="00710C24"/>
    <w:rsid w:val="007119DB"/>
    <w:rsid w:val="0071595C"/>
    <w:rsid w:val="00716A1F"/>
    <w:rsid w:val="00716D2A"/>
    <w:rsid w:val="0072046B"/>
    <w:rsid w:val="00720813"/>
    <w:rsid w:val="00722689"/>
    <w:rsid w:val="007277F9"/>
    <w:rsid w:val="00730A73"/>
    <w:rsid w:val="00731E95"/>
    <w:rsid w:val="00733A46"/>
    <w:rsid w:val="007342F7"/>
    <w:rsid w:val="007359BB"/>
    <w:rsid w:val="007403F1"/>
    <w:rsid w:val="00740CF4"/>
    <w:rsid w:val="007452F6"/>
    <w:rsid w:val="00745EE1"/>
    <w:rsid w:val="0074618A"/>
    <w:rsid w:val="00746D4C"/>
    <w:rsid w:val="007474D1"/>
    <w:rsid w:val="007477C0"/>
    <w:rsid w:val="00750317"/>
    <w:rsid w:val="00750F71"/>
    <w:rsid w:val="00753A9D"/>
    <w:rsid w:val="007557C6"/>
    <w:rsid w:val="00757784"/>
    <w:rsid w:val="00757AA9"/>
    <w:rsid w:val="00757ABF"/>
    <w:rsid w:val="007609B8"/>
    <w:rsid w:val="00760A9D"/>
    <w:rsid w:val="00760DDE"/>
    <w:rsid w:val="00760FDF"/>
    <w:rsid w:val="007611DE"/>
    <w:rsid w:val="0076176F"/>
    <w:rsid w:val="00763EF6"/>
    <w:rsid w:val="00763FB9"/>
    <w:rsid w:val="00764B4A"/>
    <w:rsid w:val="00766928"/>
    <w:rsid w:val="00767848"/>
    <w:rsid w:val="00770841"/>
    <w:rsid w:val="00771761"/>
    <w:rsid w:val="00773A87"/>
    <w:rsid w:val="007743C8"/>
    <w:rsid w:val="0077649F"/>
    <w:rsid w:val="007771D4"/>
    <w:rsid w:val="0077782C"/>
    <w:rsid w:val="00781986"/>
    <w:rsid w:val="00781F27"/>
    <w:rsid w:val="0078428F"/>
    <w:rsid w:val="00786562"/>
    <w:rsid w:val="00786E6B"/>
    <w:rsid w:val="00793556"/>
    <w:rsid w:val="007A0129"/>
    <w:rsid w:val="007A078A"/>
    <w:rsid w:val="007A0F73"/>
    <w:rsid w:val="007A2200"/>
    <w:rsid w:val="007A23A9"/>
    <w:rsid w:val="007A23DC"/>
    <w:rsid w:val="007A3406"/>
    <w:rsid w:val="007A4488"/>
    <w:rsid w:val="007B35EB"/>
    <w:rsid w:val="007B4026"/>
    <w:rsid w:val="007B47B2"/>
    <w:rsid w:val="007B4906"/>
    <w:rsid w:val="007B4C6D"/>
    <w:rsid w:val="007B50CC"/>
    <w:rsid w:val="007B6616"/>
    <w:rsid w:val="007B6B6B"/>
    <w:rsid w:val="007B6F94"/>
    <w:rsid w:val="007C0B22"/>
    <w:rsid w:val="007C170A"/>
    <w:rsid w:val="007C18AD"/>
    <w:rsid w:val="007C1AA2"/>
    <w:rsid w:val="007C1CB1"/>
    <w:rsid w:val="007C436B"/>
    <w:rsid w:val="007C5309"/>
    <w:rsid w:val="007C5BEE"/>
    <w:rsid w:val="007C6DED"/>
    <w:rsid w:val="007C7E61"/>
    <w:rsid w:val="007D564B"/>
    <w:rsid w:val="007D576F"/>
    <w:rsid w:val="007D5FA2"/>
    <w:rsid w:val="007D7717"/>
    <w:rsid w:val="007E1044"/>
    <w:rsid w:val="007E1C14"/>
    <w:rsid w:val="007E4F36"/>
    <w:rsid w:val="007E5782"/>
    <w:rsid w:val="007E6DA9"/>
    <w:rsid w:val="007F1295"/>
    <w:rsid w:val="007F3AA7"/>
    <w:rsid w:val="007F54FB"/>
    <w:rsid w:val="00800105"/>
    <w:rsid w:val="008005FE"/>
    <w:rsid w:val="008024E5"/>
    <w:rsid w:val="008025DB"/>
    <w:rsid w:val="0080314C"/>
    <w:rsid w:val="00805E7B"/>
    <w:rsid w:val="00806E94"/>
    <w:rsid w:val="00813BFC"/>
    <w:rsid w:val="00814F07"/>
    <w:rsid w:val="0081635E"/>
    <w:rsid w:val="008163FE"/>
    <w:rsid w:val="00816655"/>
    <w:rsid w:val="00817A0D"/>
    <w:rsid w:val="00821226"/>
    <w:rsid w:val="0082133E"/>
    <w:rsid w:val="00822517"/>
    <w:rsid w:val="00822ED3"/>
    <w:rsid w:val="008256D5"/>
    <w:rsid w:val="0082762F"/>
    <w:rsid w:val="00831244"/>
    <w:rsid w:val="00831869"/>
    <w:rsid w:val="008339CB"/>
    <w:rsid w:val="00834E88"/>
    <w:rsid w:val="00835422"/>
    <w:rsid w:val="00835C07"/>
    <w:rsid w:val="00835DC0"/>
    <w:rsid w:val="00835F4C"/>
    <w:rsid w:val="008364EB"/>
    <w:rsid w:val="00841229"/>
    <w:rsid w:val="0084131A"/>
    <w:rsid w:val="008428C0"/>
    <w:rsid w:val="00842F70"/>
    <w:rsid w:val="00850F01"/>
    <w:rsid w:val="0085284B"/>
    <w:rsid w:val="00854E66"/>
    <w:rsid w:val="008561D8"/>
    <w:rsid w:val="008563A7"/>
    <w:rsid w:val="00860097"/>
    <w:rsid w:val="00860AB5"/>
    <w:rsid w:val="008616E8"/>
    <w:rsid w:val="00861DBA"/>
    <w:rsid w:val="00865A3F"/>
    <w:rsid w:val="00867096"/>
    <w:rsid w:val="00873056"/>
    <w:rsid w:val="00873AD1"/>
    <w:rsid w:val="00874F27"/>
    <w:rsid w:val="0087567B"/>
    <w:rsid w:val="00875B58"/>
    <w:rsid w:val="00875F3A"/>
    <w:rsid w:val="00876837"/>
    <w:rsid w:val="00876B5D"/>
    <w:rsid w:val="0087709A"/>
    <w:rsid w:val="0087714E"/>
    <w:rsid w:val="008774C3"/>
    <w:rsid w:val="008776F6"/>
    <w:rsid w:val="0088180B"/>
    <w:rsid w:val="00882095"/>
    <w:rsid w:val="00882654"/>
    <w:rsid w:val="00884E6B"/>
    <w:rsid w:val="008852A9"/>
    <w:rsid w:val="00885CDD"/>
    <w:rsid w:val="00885EE0"/>
    <w:rsid w:val="00887312"/>
    <w:rsid w:val="00887A7A"/>
    <w:rsid w:val="00890F53"/>
    <w:rsid w:val="008924AB"/>
    <w:rsid w:val="008939C1"/>
    <w:rsid w:val="0089554D"/>
    <w:rsid w:val="008A2DEF"/>
    <w:rsid w:val="008A3370"/>
    <w:rsid w:val="008A3A89"/>
    <w:rsid w:val="008B1B56"/>
    <w:rsid w:val="008B6465"/>
    <w:rsid w:val="008B6A66"/>
    <w:rsid w:val="008C07A8"/>
    <w:rsid w:val="008C2682"/>
    <w:rsid w:val="008C5466"/>
    <w:rsid w:val="008C7DD2"/>
    <w:rsid w:val="008D175C"/>
    <w:rsid w:val="008D213E"/>
    <w:rsid w:val="008D2F4B"/>
    <w:rsid w:val="008D6EEB"/>
    <w:rsid w:val="008D7DA7"/>
    <w:rsid w:val="008E07E5"/>
    <w:rsid w:val="008E1D41"/>
    <w:rsid w:val="008E2C7D"/>
    <w:rsid w:val="008E5AA2"/>
    <w:rsid w:val="008E60A1"/>
    <w:rsid w:val="008E6196"/>
    <w:rsid w:val="008E63DD"/>
    <w:rsid w:val="008E6F78"/>
    <w:rsid w:val="008E709F"/>
    <w:rsid w:val="008E71C9"/>
    <w:rsid w:val="008E789F"/>
    <w:rsid w:val="008F0582"/>
    <w:rsid w:val="008F14D8"/>
    <w:rsid w:val="008F1A69"/>
    <w:rsid w:val="008F1AB2"/>
    <w:rsid w:val="008F3768"/>
    <w:rsid w:val="008F3EB7"/>
    <w:rsid w:val="008F47BD"/>
    <w:rsid w:val="008F5FF8"/>
    <w:rsid w:val="0090099C"/>
    <w:rsid w:val="00900CBF"/>
    <w:rsid w:val="00903A0B"/>
    <w:rsid w:val="00904CF1"/>
    <w:rsid w:val="00905270"/>
    <w:rsid w:val="00906A52"/>
    <w:rsid w:val="009119EA"/>
    <w:rsid w:val="00912DF3"/>
    <w:rsid w:val="00914054"/>
    <w:rsid w:val="0092082F"/>
    <w:rsid w:val="00920DBC"/>
    <w:rsid w:val="009217C0"/>
    <w:rsid w:val="0092266A"/>
    <w:rsid w:val="009227BA"/>
    <w:rsid w:val="009229F1"/>
    <w:rsid w:val="0092353C"/>
    <w:rsid w:val="00924C59"/>
    <w:rsid w:val="00925184"/>
    <w:rsid w:val="00927F1B"/>
    <w:rsid w:val="00930CF3"/>
    <w:rsid w:val="0093174F"/>
    <w:rsid w:val="00932F52"/>
    <w:rsid w:val="00935372"/>
    <w:rsid w:val="00941BC5"/>
    <w:rsid w:val="00941F42"/>
    <w:rsid w:val="00946A7D"/>
    <w:rsid w:val="00947735"/>
    <w:rsid w:val="00947FDF"/>
    <w:rsid w:val="00950316"/>
    <w:rsid w:val="00951730"/>
    <w:rsid w:val="00952839"/>
    <w:rsid w:val="009532B4"/>
    <w:rsid w:val="009560DF"/>
    <w:rsid w:val="00956750"/>
    <w:rsid w:val="00957196"/>
    <w:rsid w:val="009572E5"/>
    <w:rsid w:val="00957C17"/>
    <w:rsid w:val="00957CAC"/>
    <w:rsid w:val="0096443A"/>
    <w:rsid w:val="00965854"/>
    <w:rsid w:val="009659DE"/>
    <w:rsid w:val="00966273"/>
    <w:rsid w:val="0096781A"/>
    <w:rsid w:val="009710A3"/>
    <w:rsid w:val="009724C5"/>
    <w:rsid w:val="0097290B"/>
    <w:rsid w:val="00973851"/>
    <w:rsid w:val="009743AD"/>
    <w:rsid w:val="009745A5"/>
    <w:rsid w:val="00976034"/>
    <w:rsid w:val="009801DD"/>
    <w:rsid w:val="00983066"/>
    <w:rsid w:val="009839C7"/>
    <w:rsid w:val="00983A07"/>
    <w:rsid w:val="00984785"/>
    <w:rsid w:val="00985431"/>
    <w:rsid w:val="009868B3"/>
    <w:rsid w:val="0099136A"/>
    <w:rsid w:val="00993EF9"/>
    <w:rsid w:val="0099444B"/>
    <w:rsid w:val="0099633B"/>
    <w:rsid w:val="009966C8"/>
    <w:rsid w:val="009A1AD1"/>
    <w:rsid w:val="009A4AC0"/>
    <w:rsid w:val="009A5642"/>
    <w:rsid w:val="009A628C"/>
    <w:rsid w:val="009A663A"/>
    <w:rsid w:val="009A7A08"/>
    <w:rsid w:val="009B109E"/>
    <w:rsid w:val="009B2055"/>
    <w:rsid w:val="009B3FCC"/>
    <w:rsid w:val="009B5A5E"/>
    <w:rsid w:val="009B719C"/>
    <w:rsid w:val="009C02F0"/>
    <w:rsid w:val="009C635B"/>
    <w:rsid w:val="009D035F"/>
    <w:rsid w:val="009D24CD"/>
    <w:rsid w:val="009D2B81"/>
    <w:rsid w:val="009D4E89"/>
    <w:rsid w:val="009D6662"/>
    <w:rsid w:val="009D6BDD"/>
    <w:rsid w:val="009E3DEE"/>
    <w:rsid w:val="009E41C7"/>
    <w:rsid w:val="009E4995"/>
    <w:rsid w:val="009F3C8E"/>
    <w:rsid w:val="009F3FBE"/>
    <w:rsid w:val="009F590A"/>
    <w:rsid w:val="00A01461"/>
    <w:rsid w:val="00A01E86"/>
    <w:rsid w:val="00A0244C"/>
    <w:rsid w:val="00A0270F"/>
    <w:rsid w:val="00A0317C"/>
    <w:rsid w:val="00A03444"/>
    <w:rsid w:val="00A04C3F"/>
    <w:rsid w:val="00A05DDB"/>
    <w:rsid w:val="00A06375"/>
    <w:rsid w:val="00A10033"/>
    <w:rsid w:val="00A11B16"/>
    <w:rsid w:val="00A12A84"/>
    <w:rsid w:val="00A13374"/>
    <w:rsid w:val="00A14CB9"/>
    <w:rsid w:val="00A17ABB"/>
    <w:rsid w:val="00A21183"/>
    <w:rsid w:val="00A244BB"/>
    <w:rsid w:val="00A247BD"/>
    <w:rsid w:val="00A25160"/>
    <w:rsid w:val="00A25D80"/>
    <w:rsid w:val="00A262AC"/>
    <w:rsid w:val="00A26338"/>
    <w:rsid w:val="00A27B68"/>
    <w:rsid w:val="00A307A6"/>
    <w:rsid w:val="00A30833"/>
    <w:rsid w:val="00A30A0F"/>
    <w:rsid w:val="00A30A71"/>
    <w:rsid w:val="00A33828"/>
    <w:rsid w:val="00A35BB9"/>
    <w:rsid w:val="00A36FF0"/>
    <w:rsid w:val="00A37776"/>
    <w:rsid w:val="00A426B0"/>
    <w:rsid w:val="00A43027"/>
    <w:rsid w:val="00A44301"/>
    <w:rsid w:val="00A44414"/>
    <w:rsid w:val="00A456AD"/>
    <w:rsid w:val="00A46FBB"/>
    <w:rsid w:val="00A473E3"/>
    <w:rsid w:val="00A51F29"/>
    <w:rsid w:val="00A544D5"/>
    <w:rsid w:val="00A55979"/>
    <w:rsid w:val="00A5748E"/>
    <w:rsid w:val="00A57968"/>
    <w:rsid w:val="00A61262"/>
    <w:rsid w:val="00A61508"/>
    <w:rsid w:val="00A62C63"/>
    <w:rsid w:val="00A63A8B"/>
    <w:rsid w:val="00A64333"/>
    <w:rsid w:val="00A6589F"/>
    <w:rsid w:val="00A66DCC"/>
    <w:rsid w:val="00A67557"/>
    <w:rsid w:val="00A71829"/>
    <w:rsid w:val="00A73710"/>
    <w:rsid w:val="00A74DAB"/>
    <w:rsid w:val="00A80C08"/>
    <w:rsid w:val="00A81C75"/>
    <w:rsid w:val="00A81E29"/>
    <w:rsid w:val="00A82190"/>
    <w:rsid w:val="00A82AFD"/>
    <w:rsid w:val="00A85016"/>
    <w:rsid w:val="00A857B1"/>
    <w:rsid w:val="00A85BE7"/>
    <w:rsid w:val="00A871D0"/>
    <w:rsid w:val="00A90126"/>
    <w:rsid w:val="00A90B0E"/>
    <w:rsid w:val="00A9272B"/>
    <w:rsid w:val="00A93BBD"/>
    <w:rsid w:val="00A9523D"/>
    <w:rsid w:val="00A96716"/>
    <w:rsid w:val="00A97902"/>
    <w:rsid w:val="00AA0825"/>
    <w:rsid w:val="00AA12D3"/>
    <w:rsid w:val="00AA2ECE"/>
    <w:rsid w:val="00AA3D91"/>
    <w:rsid w:val="00AA5241"/>
    <w:rsid w:val="00AA5443"/>
    <w:rsid w:val="00AB00D0"/>
    <w:rsid w:val="00AB20F4"/>
    <w:rsid w:val="00AB338A"/>
    <w:rsid w:val="00AB5258"/>
    <w:rsid w:val="00AB57C2"/>
    <w:rsid w:val="00AC40B4"/>
    <w:rsid w:val="00AC5C43"/>
    <w:rsid w:val="00AC5D07"/>
    <w:rsid w:val="00AD0EB7"/>
    <w:rsid w:val="00AD0F17"/>
    <w:rsid w:val="00AD66E9"/>
    <w:rsid w:val="00AE08EF"/>
    <w:rsid w:val="00AE14B6"/>
    <w:rsid w:val="00AE2CAF"/>
    <w:rsid w:val="00AE2FB5"/>
    <w:rsid w:val="00AE35BC"/>
    <w:rsid w:val="00AE57CC"/>
    <w:rsid w:val="00AE7F53"/>
    <w:rsid w:val="00AF222A"/>
    <w:rsid w:val="00AF4416"/>
    <w:rsid w:val="00AF4621"/>
    <w:rsid w:val="00AF4985"/>
    <w:rsid w:val="00AF5DA0"/>
    <w:rsid w:val="00AF6382"/>
    <w:rsid w:val="00AF6B42"/>
    <w:rsid w:val="00B01152"/>
    <w:rsid w:val="00B01390"/>
    <w:rsid w:val="00B03C57"/>
    <w:rsid w:val="00B04744"/>
    <w:rsid w:val="00B05D27"/>
    <w:rsid w:val="00B07841"/>
    <w:rsid w:val="00B07EC6"/>
    <w:rsid w:val="00B112EA"/>
    <w:rsid w:val="00B123AD"/>
    <w:rsid w:val="00B1633C"/>
    <w:rsid w:val="00B1650B"/>
    <w:rsid w:val="00B17479"/>
    <w:rsid w:val="00B249D7"/>
    <w:rsid w:val="00B24B41"/>
    <w:rsid w:val="00B27225"/>
    <w:rsid w:val="00B31955"/>
    <w:rsid w:val="00B31A55"/>
    <w:rsid w:val="00B322B3"/>
    <w:rsid w:val="00B325BB"/>
    <w:rsid w:val="00B36A94"/>
    <w:rsid w:val="00B36B42"/>
    <w:rsid w:val="00B36C91"/>
    <w:rsid w:val="00B4206A"/>
    <w:rsid w:val="00B4253C"/>
    <w:rsid w:val="00B43205"/>
    <w:rsid w:val="00B43563"/>
    <w:rsid w:val="00B458E9"/>
    <w:rsid w:val="00B46DFA"/>
    <w:rsid w:val="00B46F38"/>
    <w:rsid w:val="00B472AD"/>
    <w:rsid w:val="00B47464"/>
    <w:rsid w:val="00B501BD"/>
    <w:rsid w:val="00B511C4"/>
    <w:rsid w:val="00B52A55"/>
    <w:rsid w:val="00B531C0"/>
    <w:rsid w:val="00B54674"/>
    <w:rsid w:val="00B555DD"/>
    <w:rsid w:val="00B56F1B"/>
    <w:rsid w:val="00B57FD2"/>
    <w:rsid w:val="00B61114"/>
    <w:rsid w:val="00B630DA"/>
    <w:rsid w:val="00B647C1"/>
    <w:rsid w:val="00B64A81"/>
    <w:rsid w:val="00B65FDB"/>
    <w:rsid w:val="00B66DEC"/>
    <w:rsid w:val="00B71F59"/>
    <w:rsid w:val="00B72A70"/>
    <w:rsid w:val="00B73E89"/>
    <w:rsid w:val="00B74020"/>
    <w:rsid w:val="00B74ACB"/>
    <w:rsid w:val="00B74C84"/>
    <w:rsid w:val="00B74D3A"/>
    <w:rsid w:val="00B74F48"/>
    <w:rsid w:val="00B7502D"/>
    <w:rsid w:val="00B7670D"/>
    <w:rsid w:val="00B76908"/>
    <w:rsid w:val="00B808CB"/>
    <w:rsid w:val="00B81437"/>
    <w:rsid w:val="00B85768"/>
    <w:rsid w:val="00B862DC"/>
    <w:rsid w:val="00B86480"/>
    <w:rsid w:val="00B87671"/>
    <w:rsid w:val="00B9312B"/>
    <w:rsid w:val="00B93746"/>
    <w:rsid w:val="00B94989"/>
    <w:rsid w:val="00B94CB2"/>
    <w:rsid w:val="00B94EE3"/>
    <w:rsid w:val="00B95493"/>
    <w:rsid w:val="00B963C7"/>
    <w:rsid w:val="00BA3ADC"/>
    <w:rsid w:val="00BA45FD"/>
    <w:rsid w:val="00BA57B9"/>
    <w:rsid w:val="00BA7754"/>
    <w:rsid w:val="00BB1AEE"/>
    <w:rsid w:val="00BB40FE"/>
    <w:rsid w:val="00BB63AD"/>
    <w:rsid w:val="00BC1D0A"/>
    <w:rsid w:val="00BC28CC"/>
    <w:rsid w:val="00BC35BB"/>
    <w:rsid w:val="00BC39E3"/>
    <w:rsid w:val="00BC455C"/>
    <w:rsid w:val="00BC4875"/>
    <w:rsid w:val="00BC62BB"/>
    <w:rsid w:val="00BC6ECA"/>
    <w:rsid w:val="00BC7AF3"/>
    <w:rsid w:val="00BD0DE9"/>
    <w:rsid w:val="00BD44EF"/>
    <w:rsid w:val="00BD4BEC"/>
    <w:rsid w:val="00BD4FCF"/>
    <w:rsid w:val="00BD6797"/>
    <w:rsid w:val="00BD7B59"/>
    <w:rsid w:val="00BE00F1"/>
    <w:rsid w:val="00BE03A6"/>
    <w:rsid w:val="00BE065B"/>
    <w:rsid w:val="00BE3739"/>
    <w:rsid w:val="00BE5111"/>
    <w:rsid w:val="00BF634C"/>
    <w:rsid w:val="00BF63AA"/>
    <w:rsid w:val="00BF6E36"/>
    <w:rsid w:val="00C00815"/>
    <w:rsid w:val="00C021DF"/>
    <w:rsid w:val="00C0555C"/>
    <w:rsid w:val="00C05DF2"/>
    <w:rsid w:val="00C074BF"/>
    <w:rsid w:val="00C100DD"/>
    <w:rsid w:val="00C1036E"/>
    <w:rsid w:val="00C104A0"/>
    <w:rsid w:val="00C142BE"/>
    <w:rsid w:val="00C1458B"/>
    <w:rsid w:val="00C14645"/>
    <w:rsid w:val="00C15BC4"/>
    <w:rsid w:val="00C16859"/>
    <w:rsid w:val="00C16932"/>
    <w:rsid w:val="00C16CF8"/>
    <w:rsid w:val="00C172B5"/>
    <w:rsid w:val="00C20192"/>
    <w:rsid w:val="00C21442"/>
    <w:rsid w:val="00C217D3"/>
    <w:rsid w:val="00C21F8E"/>
    <w:rsid w:val="00C23453"/>
    <w:rsid w:val="00C23B34"/>
    <w:rsid w:val="00C2659E"/>
    <w:rsid w:val="00C27DBA"/>
    <w:rsid w:val="00C3148C"/>
    <w:rsid w:val="00C323A3"/>
    <w:rsid w:val="00C33C44"/>
    <w:rsid w:val="00C342AE"/>
    <w:rsid w:val="00C34A7E"/>
    <w:rsid w:val="00C34D5B"/>
    <w:rsid w:val="00C35359"/>
    <w:rsid w:val="00C40FCF"/>
    <w:rsid w:val="00C44171"/>
    <w:rsid w:val="00C449C5"/>
    <w:rsid w:val="00C45328"/>
    <w:rsid w:val="00C46A42"/>
    <w:rsid w:val="00C5081F"/>
    <w:rsid w:val="00C5151D"/>
    <w:rsid w:val="00C53C43"/>
    <w:rsid w:val="00C56145"/>
    <w:rsid w:val="00C62C92"/>
    <w:rsid w:val="00C62C95"/>
    <w:rsid w:val="00C632E2"/>
    <w:rsid w:val="00C6371D"/>
    <w:rsid w:val="00C641B1"/>
    <w:rsid w:val="00C654A5"/>
    <w:rsid w:val="00C67348"/>
    <w:rsid w:val="00C72093"/>
    <w:rsid w:val="00C72E23"/>
    <w:rsid w:val="00C72E4B"/>
    <w:rsid w:val="00C74332"/>
    <w:rsid w:val="00C754D2"/>
    <w:rsid w:val="00C8107F"/>
    <w:rsid w:val="00C814A7"/>
    <w:rsid w:val="00C82261"/>
    <w:rsid w:val="00C83B96"/>
    <w:rsid w:val="00C925B9"/>
    <w:rsid w:val="00C943F1"/>
    <w:rsid w:val="00C95D20"/>
    <w:rsid w:val="00C9788F"/>
    <w:rsid w:val="00CA08EA"/>
    <w:rsid w:val="00CA1D06"/>
    <w:rsid w:val="00CA2349"/>
    <w:rsid w:val="00CA357F"/>
    <w:rsid w:val="00CA3874"/>
    <w:rsid w:val="00CA3CEA"/>
    <w:rsid w:val="00CA6D77"/>
    <w:rsid w:val="00CA6F38"/>
    <w:rsid w:val="00CB025B"/>
    <w:rsid w:val="00CB1253"/>
    <w:rsid w:val="00CB1F9F"/>
    <w:rsid w:val="00CB214B"/>
    <w:rsid w:val="00CB3217"/>
    <w:rsid w:val="00CB3486"/>
    <w:rsid w:val="00CB7D12"/>
    <w:rsid w:val="00CC1127"/>
    <w:rsid w:val="00CC2520"/>
    <w:rsid w:val="00CC3013"/>
    <w:rsid w:val="00CC4354"/>
    <w:rsid w:val="00CC55F0"/>
    <w:rsid w:val="00CC5860"/>
    <w:rsid w:val="00CC6BE3"/>
    <w:rsid w:val="00CD1C29"/>
    <w:rsid w:val="00CD238E"/>
    <w:rsid w:val="00CD259D"/>
    <w:rsid w:val="00CD559A"/>
    <w:rsid w:val="00CD606D"/>
    <w:rsid w:val="00CD6618"/>
    <w:rsid w:val="00CD67F3"/>
    <w:rsid w:val="00CD6EFA"/>
    <w:rsid w:val="00CE08BE"/>
    <w:rsid w:val="00CE1733"/>
    <w:rsid w:val="00CE37BA"/>
    <w:rsid w:val="00CE693C"/>
    <w:rsid w:val="00CE7312"/>
    <w:rsid w:val="00CF0A61"/>
    <w:rsid w:val="00CF5885"/>
    <w:rsid w:val="00CF5E90"/>
    <w:rsid w:val="00CF6765"/>
    <w:rsid w:val="00D00D0F"/>
    <w:rsid w:val="00D027DA"/>
    <w:rsid w:val="00D040AD"/>
    <w:rsid w:val="00D05383"/>
    <w:rsid w:val="00D056DA"/>
    <w:rsid w:val="00D05891"/>
    <w:rsid w:val="00D07A5A"/>
    <w:rsid w:val="00D1009E"/>
    <w:rsid w:val="00D10400"/>
    <w:rsid w:val="00D10672"/>
    <w:rsid w:val="00D15196"/>
    <w:rsid w:val="00D163F8"/>
    <w:rsid w:val="00D16B73"/>
    <w:rsid w:val="00D21D96"/>
    <w:rsid w:val="00D26D57"/>
    <w:rsid w:val="00D27852"/>
    <w:rsid w:val="00D31E4E"/>
    <w:rsid w:val="00D33EDA"/>
    <w:rsid w:val="00D3479A"/>
    <w:rsid w:val="00D35097"/>
    <w:rsid w:val="00D35510"/>
    <w:rsid w:val="00D35897"/>
    <w:rsid w:val="00D3643D"/>
    <w:rsid w:val="00D42202"/>
    <w:rsid w:val="00D422F9"/>
    <w:rsid w:val="00D42DA0"/>
    <w:rsid w:val="00D45272"/>
    <w:rsid w:val="00D45B8B"/>
    <w:rsid w:val="00D51313"/>
    <w:rsid w:val="00D56540"/>
    <w:rsid w:val="00D565C5"/>
    <w:rsid w:val="00D61A1C"/>
    <w:rsid w:val="00D62240"/>
    <w:rsid w:val="00D62A1A"/>
    <w:rsid w:val="00D63F64"/>
    <w:rsid w:val="00D64E75"/>
    <w:rsid w:val="00D65AF0"/>
    <w:rsid w:val="00D702DA"/>
    <w:rsid w:val="00D73599"/>
    <w:rsid w:val="00D760CB"/>
    <w:rsid w:val="00D766AC"/>
    <w:rsid w:val="00D76ABB"/>
    <w:rsid w:val="00D77AD5"/>
    <w:rsid w:val="00D8066D"/>
    <w:rsid w:val="00D81BB9"/>
    <w:rsid w:val="00D81D9D"/>
    <w:rsid w:val="00D82636"/>
    <w:rsid w:val="00D8296E"/>
    <w:rsid w:val="00D84BC7"/>
    <w:rsid w:val="00D860CB"/>
    <w:rsid w:val="00D87D8F"/>
    <w:rsid w:val="00D92760"/>
    <w:rsid w:val="00D930C5"/>
    <w:rsid w:val="00D93EA6"/>
    <w:rsid w:val="00D955EA"/>
    <w:rsid w:val="00D960D8"/>
    <w:rsid w:val="00DA054D"/>
    <w:rsid w:val="00DA2D1A"/>
    <w:rsid w:val="00DA3CE0"/>
    <w:rsid w:val="00DA4976"/>
    <w:rsid w:val="00DA6042"/>
    <w:rsid w:val="00DA6EC6"/>
    <w:rsid w:val="00DA741A"/>
    <w:rsid w:val="00DA7A76"/>
    <w:rsid w:val="00DB0729"/>
    <w:rsid w:val="00DB2666"/>
    <w:rsid w:val="00DB38D3"/>
    <w:rsid w:val="00DB59B2"/>
    <w:rsid w:val="00DB6776"/>
    <w:rsid w:val="00DB6AAE"/>
    <w:rsid w:val="00DC0D6D"/>
    <w:rsid w:val="00DC1066"/>
    <w:rsid w:val="00DC2687"/>
    <w:rsid w:val="00DC5C5A"/>
    <w:rsid w:val="00DC7084"/>
    <w:rsid w:val="00DC7FB4"/>
    <w:rsid w:val="00DD49F8"/>
    <w:rsid w:val="00DE0407"/>
    <w:rsid w:val="00DE1177"/>
    <w:rsid w:val="00DE1275"/>
    <w:rsid w:val="00DE18AA"/>
    <w:rsid w:val="00DE36AA"/>
    <w:rsid w:val="00DE4DC3"/>
    <w:rsid w:val="00DE5332"/>
    <w:rsid w:val="00DE5BCA"/>
    <w:rsid w:val="00DE6083"/>
    <w:rsid w:val="00DE6D8F"/>
    <w:rsid w:val="00DE72CB"/>
    <w:rsid w:val="00DF064A"/>
    <w:rsid w:val="00DF1BB3"/>
    <w:rsid w:val="00DF4A39"/>
    <w:rsid w:val="00DF6096"/>
    <w:rsid w:val="00DF78EB"/>
    <w:rsid w:val="00E00CAD"/>
    <w:rsid w:val="00E021F1"/>
    <w:rsid w:val="00E024D9"/>
    <w:rsid w:val="00E04208"/>
    <w:rsid w:val="00E054BC"/>
    <w:rsid w:val="00E0571A"/>
    <w:rsid w:val="00E072BE"/>
    <w:rsid w:val="00E07770"/>
    <w:rsid w:val="00E07A8E"/>
    <w:rsid w:val="00E10704"/>
    <w:rsid w:val="00E13A87"/>
    <w:rsid w:val="00E141F3"/>
    <w:rsid w:val="00E21D8D"/>
    <w:rsid w:val="00E227E7"/>
    <w:rsid w:val="00E24F8A"/>
    <w:rsid w:val="00E25A71"/>
    <w:rsid w:val="00E27C3A"/>
    <w:rsid w:val="00E27C62"/>
    <w:rsid w:val="00E27F70"/>
    <w:rsid w:val="00E31586"/>
    <w:rsid w:val="00E3163A"/>
    <w:rsid w:val="00E32BBF"/>
    <w:rsid w:val="00E340F0"/>
    <w:rsid w:val="00E34EF2"/>
    <w:rsid w:val="00E370EB"/>
    <w:rsid w:val="00E376A3"/>
    <w:rsid w:val="00E407DA"/>
    <w:rsid w:val="00E40ECA"/>
    <w:rsid w:val="00E40F11"/>
    <w:rsid w:val="00E41AC2"/>
    <w:rsid w:val="00E429BC"/>
    <w:rsid w:val="00E44E1D"/>
    <w:rsid w:val="00E4561A"/>
    <w:rsid w:val="00E46889"/>
    <w:rsid w:val="00E504A5"/>
    <w:rsid w:val="00E52220"/>
    <w:rsid w:val="00E54337"/>
    <w:rsid w:val="00E54556"/>
    <w:rsid w:val="00E550A8"/>
    <w:rsid w:val="00E618F7"/>
    <w:rsid w:val="00E61D7B"/>
    <w:rsid w:val="00E62618"/>
    <w:rsid w:val="00E629FE"/>
    <w:rsid w:val="00E635F8"/>
    <w:rsid w:val="00E64BD6"/>
    <w:rsid w:val="00E65B13"/>
    <w:rsid w:val="00E65EED"/>
    <w:rsid w:val="00E6741E"/>
    <w:rsid w:val="00E71011"/>
    <w:rsid w:val="00E72356"/>
    <w:rsid w:val="00E724D3"/>
    <w:rsid w:val="00E72ED1"/>
    <w:rsid w:val="00E753D5"/>
    <w:rsid w:val="00E75D19"/>
    <w:rsid w:val="00E76C7C"/>
    <w:rsid w:val="00E771D0"/>
    <w:rsid w:val="00E7758C"/>
    <w:rsid w:val="00E81430"/>
    <w:rsid w:val="00E81C8D"/>
    <w:rsid w:val="00E839C0"/>
    <w:rsid w:val="00E84481"/>
    <w:rsid w:val="00E867A7"/>
    <w:rsid w:val="00E907B5"/>
    <w:rsid w:val="00E90E5C"/>
    <w:rsid w:val="00E917C5"/>
    <w:rsid w:val="00E9443F"/>
    <w:rsid w:val="00E9469D"/>
    <w:rsid w:val="00E94A91"/>
    <w:rsid w:val="00EA056B"/>
    <w:rsid w:val="00EA2DEC"/>
    <w:rsid w:val="00EA3F0A"/>
    <w:rsid w:val="00EA597A"/>
    <w:rsid w:val="00EA66BC"/>
    <w:rsid w:val="00EB0754"/>
    <w:rsid w:val="00EB07DB"/>
    <w:rsid w:val="00EB0F31"/>
    <w:rsid w:val="00EB372B"/>
    <w:rsid w:val="00EB7FFB"/>
    <w:rsid w:val="00EC144E"/>
    <w:rsid w:val="00EC1FB4"/>
    <w:rsid w:val="00EC21FB"/>
    <w:rsid w:val="00EC34C0"/>
    <w:rsid w:val="00EC7C33"/>
    <w:rsid w:val="00EC7DC0"/>
    <w:rsid w:val="00ED0982"/>
    <w:rsid w:val="00ED5C4F"/>
    <w:rsid w:val="00ED7099"/>
    <w:rsid w:val="00EE3506"/>
    <w:rsid w:val="00EE61BE"/>
    <w:rsid w:val="00EE7251"/>
    <w:rsid w:val="00EE7D2E"/>
    <w:rsid w:val="00EF013B"/>
    <w:rsid w:val="00EF1C4E"/>
    <w:rsid w:val="00EF3BE7"/>
    <w:rsid w:val="00EF40E6"/>
    <w:rsid w:val="00EF5777"/>
    <w:rsid w:val="00EF6E2B"/>
    <w:rsid w:val="00F0006B"/>
    <w:rsid w:val="00F06146"/>
    <w:rsid w:val="00F07E5F"/>
    <w:rsid w:val="00F10962"/>
    <w:rsid w:val="00F122A4"/>
    <w:rsid w:val="00F13327"/>
    <w:rsid w:val="00F15294"/>
    <w:rsid w:val="00F21B0D"/>
    <w:rsid w:val="00F2201D"/>
    <w:rsid w:val="00F2297A"/>
    <w:rsid w:val="00F22A89"/>
    <w:rsid w:val="00F24AA3"/>
    <w:rsid w:val="00F25ED4"/>
    <w:rsid w:val="00F31BB3"/>
    <w:rsid w:val="00F3565F"/>
    <w:rsid w:val="00F37191"/>
    <w:rsid w:val="00F412BF"/>
    <w:rsid w:val="00F43C72"/>
    <w:rsid w:val="00F447B4"/>
    <w:rsid w:val="00F44D2D"/>
    <w:rsid w:val="00F473D1"/>
    <w:rsid w:val="00F475E8"/>
    <w:rsid w:val="00F477BD"/>
    <w:rsid w:val="00F50D9A"/>
    <w:rsid w:val="00F51586"/>
    <w:rsid w:val="00F5339E"/>
    <w:rsid w:val="00F547C1"/>
    <w:rsid w:val="00F563DF"/>
    <w:rsid w:val="00F61695"/>
    <w:rsid w:val="00F6396C"/>
    <w:rsid w:val="00F63B09"/>
    <w:rsid w:val="00F641C8"/>
    <w:rsid w:val="00F67A49"/>
    <w:rsid w:val="00F7073B"/>
    <w:rsid w:val="00F714FA"/>
    <w:rsid w:val="00F777CA"/>
    <w:rsid w:val="00F80346"/>
    <w:rsid w:val="00F805F6"/>
    <w:rsid w:val="00F87A0A"/>
    <w:rsid w:val="00F930C6"/>
    <w:rsid w:val="00F94216"/>
    <w:rsid w:val="00F96F91"/>
    <w:rsid w:val="00F9782A"/>
    <w:rsid w:val="00FA57FD"/>
    <w:rsid w:val="00FA5C3A"/>
    <w:rsid w:val="00FA5CD8"/>
    <w:rsid w:val="00FA5CEE"/>
    <w:rsid w:val="00FA7631"/>
    <w:rsid w:val="00FA76A2"/>
    <w:rsid w:val="00FB0377"/>
    <w:rsid w:val="00FB0D5A"/>
    <w:rsid w:val="00FB1399"/>
    <w:rsid w:val="00FB16CD"/>
    <w:rsid w:val="00FB20F4"/>
    <w:rsid w:val="00FB35A3"/>
    <w:rsid w:val="00FB4413"/>
    <w:rsid w:val="00FB4DB5"/>
    <w:rsid w:val="00FB61AB"/>
    <w:rsid w:val="00FB6415"/>
    <w:rsid w:val="00FB73A1"/>
    <w:rsid w:val="00FB7784"/>
    <w:rsid w:val="00FC2AAF"/>
    <w:rsid w:val="00FC3944"/>
    <w:rsid w:val="00FC43BC"/>
    <w:rsid w:val="00FC48C0"/>
    <w:rsid w:val="00FC69A1"/>
    <w:rsid w:val="00FC7B6E"/>
    <w:rsid w:val="00FD0648"/>
    <w:rsid w:val="00FD1821"/>
    <w:rsid w:val="00FD1DA8"/>
    <w:rsid w:val="00FD3125"/>
    <w:rsid w:val="00FD5F3A"/>
    <w:rsid w:val="00FD70A2"/>
    <w:rsid w:val="00FD7AD7"/>
    <w:rsid w:val="00FD7C1C"/>
    <w:rsid w:val="00FF204E"/>
    <w:rsid w:val="00FF23B0"/>
    <w:rsid w:val="00FF3F63"/>
    <w:rsid w:val="00FF4502"/>
    <w:rsid w:val="00FF4F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header" w:uiPriority="99"/>
    <w:lsdException w:name="footer" w:uiPriority="99"/>
    <w:lsdException w:name="caption" w:qFormat="1"/>
    <w:lsdException w:name="foot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5">
    <w:name w:val="Normal"/>
    <w:qFormat/>
    <w:rsid w:val="00133E6C"/>
    <w:rPr>
      <w:sz w:val="24"/>
      <w:szCs w:val="24"/>
    </w:rPr>
  </w:style>
  <w:style w:type="paragraph" w:styleId="1">
    <w:name w:val="heading 1"/>
    <w:aliases w:val="Заголовок 1 Знак Знак,Заголовок 1 Знак Знак Знак"/>
    <w:basedOn w:val="a5"/>
    <w:next w:val="a6"/>
    <w:link w:val="13"/>
    <w:uiPriority w:val="9"/>
    <w:qFormat/>
    <w:rsid w:val="006B43B9"/>
    <w:pPr>
      <w:keepNext/>
      <w:pageBreakBefore/>
      <w:numPr>
        <w:numId w:val="1"/>
      </w:numPr>
      <w:tabs>
        <w:tab w:val="left" w:pos="851"/>
      </w:tabs>
      <w:spacing w:before="240" w:after="120"/>
      <w:jc w:val="center"/>
      <w:outlineLvl w:val="0"/>
    </w:pPr>
    <w:rPr>
      <w:b/>
      <w:bCs/>
      <w:caps/>
      <w:kern w:val="32"/>
      <w:sz w:val="28"/>
      <w:szCs w:val="28"/>
      <w:lang w:val="x-none" w:eastAsia="x-none"/>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
    <w:basedOn w:val="a5"/>
    <w:next w:val="a6"/>
    <w:link w:val="20"/>
    <w:uiPriority w:val="9"/>
    <w:qFormat/>
    <w:rsid w:val="00733A46"/>
    <w:pPr>
      <w:keepNext/>
      <w:numPr>
        <w:ilvl w:val="1"/>
        <w:numId w:val="1"/>
      </w:numPr>
      <w:tabs>
        <w:tab w:val="left" w:pos="1134"/>
        <w:tab w:val="left" w:pos="1276"/>
      </w:tabs>
      <w:spacing w:before="180" w:after="60"/>
      <w:outlineLvl w:val="1"/>
    </w:pPr>
    <w:rPr>
      <w:b/>
      <w:bCs/>
      <w:iCs/>
      <w:sz w:val="28"/>
      <w:szCs w:val="28"/>
      <w:lang w:val="x-none" w:eastAsia="x-none"/>
    </w:rPr>
  </w:style>
  <w:style w:type="paragraph" w:styleId="3">
    <w:name w:val="heading 3"/>
    <w:aliases w:val="Знак3 Знак, Знак3, Знак3 Знак Знак Знак,Знак,ПодЗаголовок,Знак3"/>
    <w:basedOn w:val="a5"/>
    <w:next w:val="a6"/>
    <w:link w:val="30"/>
    <w:qFormat/>
    <w:rsid w:val="00645118"/>
    <w:pPr>
      <w:keepNext/>
      <w:tabs>
        <w:tab w:val="left" w:pos="1276"/>
      </w:tabs>
      <w:spacing w:before="120" w:after="120"/>
      <w:outlineLvl w:val="2"/>
    </w:pPr>
    <w:rPr>
      <w:b/>
      <w:bCs/>
      <w:sz w:val="26"/>
      <w:szCs w:val="26"/>
      <w:lang w:val="x-none" w:eastAsia="x-none"/>
    </w:rPr>
  </w:style>
  <w:style w:type="paragraph" w:styleId="4">
    <w:name w:val="heading 4"/>
    <w:basedOn w:val="a5"/>
    <w:next w:val="a6"/>
    <w:link w:val="40"/>
    <w:uiPriority w:val="9"/>
    <w:qFormat/>
    <w:rsid w:val="00854E66"/>
    <w:pPr>
      <w:keepNext/>
      <w:numPr>
        <w:ilvl w:val="3"/>
        <w:numId w:val="1"/>
      </w:numPr>
      <w:tabs>
        <w:tab w:val="left" w:pos="1418"/>
      </w:tabs>
      <w:spacing w:before="120" w:after="60"/>
      <w:outlineLvl w:val="3"/>
    </w:pPr>
    <w:rPr>
      <w:b/>
      <w:bCs/>
      <w:lang w:val="x-none" w:eastAsia="x-none"/>
    </w:rPr>
  </w:style>
  <w:style w:type="paragraph" w:styleId="5">
    <w:name w:val="heading 5"/>
    <w:basedOn w:val="a5"/>
    <w:next w:val="a5"/>
    <w:link w:val="50"/>
    <w:uiPriority w:val="9"/>
    <w:qFormat/>
    <w:pPr>
      <w:numPr>
        <w:ilvl w:val="4"/>
        <w:numId w:val="1"/>
      </w:num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pPr>
      <w:numPr>
        <w:ilvl w:val="5"/>
        <w:numId w:val="1"/>
      </w:numPr>
      <w:spacing w:before="240" w:after="60"/>
      <w:outlineLvl w:val="5"/>
    </w:pPr>
    <w:rPr>
      <w:b/>
      <w:bCs/>
      <w:sz w:val="22"/>
      <w:szCs w:val="22"/>
      <w:lang w:val="x-none" w:eastAsia="x-none"/>
    </w:rPr>
  </w:style>
  <w:style w:type="paragraph" w:styleId="7">
    <w:name w:val="heading 7"/>
    <w:aliases w:val="Заголовок x.x"/>
    <w:basedOn w:val="a5"/>
    <w:next w:val="a5"/>
    <w:link w:val="70"/>
    <w:uiPriority w:val="9"/>
    <w:qFormat/>
    <w:pPr>
      <w:numPr>
        <w:ilvl w:val="6"/>
        <w:numId w:val="1"/>
      </w:numPr>
      <w:spacing w:before="240" w:after="60"/>
      <w:outlineLvl w:val="6"/>
    </w:pPr>
    <w:rPr>
      <w:lang w:val="x-none" w:eastAsia="x-none"/>
    </w:rPr>
  </w:style>
  <w:style w:type="paragraph" w:styleId="8">
    <w:name w:val="heading 8"/>
    <w:basedOn w:val="a5"/>
    <w:next w:val="a5"/>
    <w:link w:val="80"/>
    <w:uiPriority w:val="9"/>
    <w:qFormat/>
    <w:pPr>
      <w:numPr>
        <w:ilvl w:val="7"/>
        <w:numId w:val="1"/>
      </w:numPr>
      <w:spacing w:before="240" w:after="60"/>
      <w:outlineLvl w:val="7"/>
    </w:pPr>
    <w:rPr>
      <w:i/>
      <w:iCs/>
      <w:lang w:val="x-none" w:eastAsia="x-none"/>
    </w:rPr>
  </w:style>
  <w:style w:type="paragraph" w:styleId="9">
    <w:name w:val="heading 9"/>
    <w:basedOn w:val="a5"/>
    <w:next w:val="a5"/>
    <w:link w:val="90"/>
    <w:uiPriority w:val="9"/>
    <w:qFormat/>
    <w:pPr>
      <w:numPr>
        <w:ilvl w:val="8"/>
        <w:numId w:val="1"/>
      </w:numPr>
      <w:spacing w:before="240" w:after="60"/>
      <w:outlineLvl w:val="8"/>
    </w:pPr>
    <w:rPr>
      <w:rFonts w:ascii="Arial" w:hAnsi="Arial"/>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B630DA"/>
    <w:pPr>
      <w:spacing w:before="120" w:after="60"/>
      <w:ind w:firstLine="567"/>
      <w:jc w:val="both"/>
    </w:pPr>
    <w:rPr>
      <w:lang w:val="x-none" w:eastAsia="x-none"/>
    </w:rPr>
  </w:style>
  <w:style w:type="character" w:customStyle="1" w:styleId="aa">
    <w:name w:val="Абзац Знак"/>
    <w:link w:val="a6"/>
    <w:rsid w:val="00B630DA"/>
    <w:rPr>
      <w:sz w:val="24"/>
      <w:szCs w:val="24"/>
    </w:rPr>
  </w:style>
  <w:style w:type="paragraph" w:styleId="a3">
    <w:name w:val="List"/>
    <w:basedOn w:val="a5"/>
    <w:link w:val="ab"/>
    <w:rsid w:val="00B630DA"/>
    <w:pPr>
      <w:numPr>
        <w:numId w:val="6"/>
      </w:numPr>
      <w:spacing w:after="60"/>
      <w:jc w:val="both"/>
    </w:pPr>
    <w:rPr>
      <w:snapToGrid w:val="0"/>
      <w:lang w:val="x-none" w:eastAsia="x-none"/>
    </w:rPr>
  </w:style>
  <w:style w:type="character" w:customStyle="1" w:styleId="ab">
    <w:name w:val="Список Знак"/>
    <w:link w:val="a3"/>
    <w:rsid w:val="00B630DA"/>
    <w:rPr>
      <w:snapToGrid w:val="0"/>
      <w:sz w:val="24"/>
      <w:szCs w:val="24"/>
      <w:lang w:val="x-none" w:eastAsia="x-none"/>
    </w:rPr>
  </w:style>
  <w:style w:type="paragraph" w:styleId="31">
    <w:name w:val="toc 3"/>
    <w:basedOn w:val="a5"/>
    <w:next w:val="a5"/>
    <w:autoRedefine/>
    <w:uiPriority w:val="39"/>
    <w:qFormat/>
    <w:pPr>
      <w:ind w:left="480"/>
    </w:pPr>
    <w:rPr>
      <w:i/>
      <w:iCs/>
      <w:sz w:val="20"/>
      <w:szCs w:val="20"/>
    </w:rPr>
  </w:style>
  <w:style w:type="paragraph" w:customStyle="1" w:styleId="a">
    <w:name w:val="Список нумерованный"/>
    <w:basedOn w:val="a5"/>
    <w:rsid w:val="0054040A"/>
    <w:pPr>
      <w:numPr>
        <w:numId w:val="7"/>
      </w:numPr>
      <w:spacing w:before="120"/>
      <w:jc w:val="both"/>
    </w:pPr>
  </w:style>
  <w:style w:type="paragraph" w:customStyle="1" w:styleId="ac">
    <w:name w:val="Табличный"/>
    <w:basedOn w:val="a5"/>
    <w:pPr>
      <w:keepNext/>
      <w:widowControl w:val="0"/>
      <w:spacing w:before="60" w:after="60"/>
      <w:jc w:val="center"/>
    </w:pPr>
    <w:rPr>
      <w:b/>
      <w:sz w:val="22"/>
      <w:szCs w:val="20"/>
    </w:rPr>
  </w:style>
  <w:style w:type="paragraph" w:customStyle="1" w:styleId="ad">
    <w:name w:val="Содержание"/>
    <w:basedOn w:val="a5"/>
    <w:pPr>
      <w:widowControl w:val="0"/>
      <w:spacing w:before="240" w:after="240"/>
      <w:jc w:val="center"/>
    </w:pPr>
    <w:rPr>
      <w:b/>
      <w:caps/>
      <w:szCs w:val="20"/>
    </w:rPr>
  </w:style>
  <w:style w:type="paragraph" w:styleId="ae">
    <w:name w:val="Balloon Text"/>
    <w:aliases w:val=" Знак5"/>
    <w:basedOn w:val="a5"/>
    <w:link w:val="af"/>
    <w:pPr>
      <w:widowControl w:val="0"/>
      <w:suppressAutoHyphens/>
      <w:jc w:val="both"/>
    </w:pPr>
    <w:rPr>
      <w:rFonts w:ascii="Tahoma" w:hAnsi="Tahoma"/>
      <w:sz w:val="16"/>
      <w:szCs w:val="16"/>
      <w:lang w:val="x-none" w:eastAsia="x-none"/>
    </w:rPr>
  </w:style>
  <w:style w:type="paragraph" w:styleId="14">
    <w:name w:val="toc 1"/>
    <w:basedOn w:val="a5"/>
    <w:next w:val="a5"/>
    <w:uiPriority w:val="39"/>
    <w:qFormat/>
    <w:pPr>
      <w:spacing w:before="120" w:after="120"/>
    </w:pPr>
    <w:rPr>
      <w:b/>
      <w:bCs/>
      <w:caps/>
      <w:sz w:val="20"/>
      <w:szCs w:val="20"/>
    </w:rPr>
  </w:style>
  <w:style w:type="paragraph" w:styleId="21">
    <w:name w:val="toc 2"/>
    <w:basedOn w:val="a5"/>
    <w:next w:val="a5"/>
    <w:autoRedefine/>
    <w:uiPriority w:val="39"/>
    <w:qFormat/>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qFormat/>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pPr>
      <w:keepNext/>
      <w:keepLines/>
      <w:jc w:val="center"/>
    </w:pPr>
    <w:rPr>
      <w:b/>
      <w:sz w:val="22"/>
      <w:szCs w:val="22"/>
    </w:rPr>
  </w:style>
  <w:style w:type="paragraph" w:customStyle="1" w:styleId="af3">
    <w:name w:val="Табличный_центр"/>
    <w:basedOn w:val="a5"/>
    <w:pPr>
      <w:jc w:val="center"/>
    </w:pPr>
    <w:rPr>
      <w:sz w:val="22"/>
      <w:szCs w:val="22"/>
    </w:rPr>
  </w:style>
  <w:style w:type="paragraph" w:customStyle="1" w:styleId="11">
    <w:name w:val="Список 1)"/>
    <w:basedOn w:val="a5"/>
    <w:rsid w:val="00E072BE"/>
    <w:pPr>
      <w:numPr>
        <w:numId w:val="4"/>
      </w:numPr>
      <w:spacing w:after="60"/>
      <w:jc w:val="both"/>
    </w:pPr>
  </w:style>
  <w:style w:type="paragraph" w:customStyle="1" w:styleId="a1">
    <w:name w:val="Табличный_нумерованный"/>
    <w:basedOn w:val="a5"/>
    <w:link w:val="af4"/>
    <w:rsid w:val="00301DFE"/>
    <w:pPr>
      <w:numPr>
        <w:numId w:val="3"/>
      </w:numPr>
    </w:pPr>
    <w:rPr>
      <w:sz w:val="22"/>
      <w:szCs w:val="22"/>
      <w:lang w:val="x-none" w:eastAsia="x-none"/>
    </w:rPr>
  </w:style>
  <w:style w:type="character" w:customStyle="1" w:styleId="af4">
    <w:name w:val="Табличный_нумерованный Знак"/>
    <w:link w:val="a1"/>
    <w:rsid w:val="00F5339E"/>
    <w:rPr>
      <w:sz w:val="22"/>
      <w:szCs w:val="22"/>
      <w:lang w:val="x-none" w:eastAsia="x-none"/>
    </w:rPr>
  </w:style>
  <w:style w:type="paragraph" w:styleId="41">
    <w:name w:val="toc 4"/>
    <w:basedOn w:val="a5"/>
    <w:next w:val="a5"/>
    <w:autoRedefine/>
    <w:uiPriority w:val="39"/>
    <w:pPr>
      <w:ind w:left="720"/>
    </w:pPr>
    <w:rPr>
      <w:sz w:val="18"/>
      <w:szCs w:val="18"/>
    </w:rPr>
  </w:style>
  <w:style w:type="paragraph" w:styleId="51">
    <w:name w:val="toc 5"/>
    <w:basedOn w:val="a5"/>
    <w:next w:val="a5"/>
    <w:autoRedefine/>
    <w:pPr>
      <w:ind w:left="960"/>
    </w:pPr>
    <w:rPr>
      <w:sz w:val="18"/>
      <w:szCs w:val="18"/>
    </w:rPr>
  </w:style>
  <w:style w:type="paragraph" w:styleId="61">
    <w:name w:val="toc 6"/>
    <w:basedOn w:val="a5"/>
    <w:next w:val="a5"/>
    <w:autoRedefine/>
    <w:pPr>
      <w:ind w:left="1200"/>
    </w:pPr>
    <w:rPr>
      <w:sz w:val="18"/>
      <w:szCs w:val="18"/>
    </w:rPr>
  </w:style>
  <w:style w:type="paragraph" w:styleId="71">
    <w:name w:val="toc 7"/>
    <w:basedOn w:val="a5"/>
    <w:next w:val="a5"/>
    <w:autoRedefine/>
    <w:pPr>
      <w:ind w:left="1440"/>
    </w:pPr>
    <w:rPr>
      <w:sz w:val="18"/>
      <w:szCs w:val="18"/>
    </w:rPr>
  </w:style>
  <w:style w:type="paragraph" w:styleId="81">
    <w:name w:val="toc 8"/>
    <w:basedOn w:val="a5"/>
    <w:next w:val="a5"/>
    <w:autoRedefine/>
    <w:pPr>
      <w:ind w:left="1680"/>
    </w:pPr>
    <w:rPr>
      <w:sz w:val="18"/>
      <w:szCs w:val="18"/>
    </w:rPr>
  </w:style>
  <w:style w:type="paragraph" w:styleId="91">
    <w:name w:val="toc 9"/>
    <w:basedOn w:val="a5"/>
    <w:next w:val="a5"/>
    <w:autoRedefine/>
    <w:pPr>
      <w:ind w:left="1920"/>
    </w:pPr>
    <w:rPr>
      <w:sz w:val="18"/>
      <w:szCs w:val="18"/>
    </w:rPr>
  </w:style>
  <w:style w:type="paragraph" w:styleId="af5">
    <w:name w:val="toa heading"/>
    <w:basedOn w:val="a5"/>
    <w:next w:val="a5"/>
    <w:semiHidden/>
    <w:pPr>
      <w:spacing w:before="40" w:after="20"/>
      <w:jc w:val="center"/>
    </w:pPr>
    <w:rPr>
      <w:b/>
      <w:sz w:val="22"/>
      <w:szCs w:val="20"/>
    </w:rPr>
  </w:style>
  <w:style w:type="paragraph" w:styleId="af6">
    <w:name w:val="annotation text"/>
    <w:basedOn w:val="a5"/>
    <w:link w:val="af7"/>
    <w:semiHidden/>
    <w:rPr>
      <w:sz w:val="20"/>
      <w:szCs w:val="20"/>
    </w:rPr>
  </w:style>
  <w:style w:type="paragraph" w:styleId="af8">
    <w:name w:val="annotation subject"/>
    <w:basedOn w:val="af6"/>
    <w:next w:val="af6"/>
    <w:link w:val="af9"/>
    <w:semiHidden/>
    <w:pPr>
      <w:ind w:firstLine="284"/>
      <w:jc w:val="both"/>
    </w:pPr>
    <w:rPr>
      <w:b/>
      <w:bCs/>
      <w:lang w:val="x-none" w:eastAsia="x-none"/>
    </w:rPr>
  </w:style>
  <w:style w:type="paragraph" w:customStyle="1" w:styleId="a4">
    <w:name w:val="Требования"/>
    <w:basedOn w:val="a5"/>
    <w:rsid w:val="008E6F78"/>
    <w:pPr>
      <w:numPr>
        <w:ilvl w:val="1"/>
        <w:numId w:val="5"/>
      </w:numPr>
      <w:spacing w:before="120" w:after="60"/>
      <w:ind w:left="0" w:firstLine="567"/>
      <w:jc w:val="both"/>
      <w:outlineLvl w:val="1"/>
    </w:pPr>
    <w:rPr>
      <w:bCs/>
      <w:i/>
      <w:iCs/>
    </w:rPr>
  </w:style>
  <w:style w:type="paragraph" w:customStyle="1" w:styleId="a0">
    <w:name w:val="Список а)"/>
    <w:basedOn w:val="a3"/>
    <w:rsid w:val="0054040A"/>
    <w:pPr>
      <w:numPr>
        <w:numId w:val="2"/>
      </w:numPr>
    </w:pPr>
  </w:style>
  <w:style w:type="paragraph" w:styleId="afa">
    <w:name w:val="Document Map"/>
    <w:basedOn w:val="a5"/>
    <w:link w:val="afb"/>
    <w:semiHidden/>
    <w:pPr>
      <w:widowControl w:val="0"/>
      <w:shd w:val="clear" w:color="auto" w:fill="000080"/>
      <w:suppressAutoHyphens/>
      <w:jc w:val="both"/>
    </w:pPr>
    <w:rPr>
      <w:rFonts w:ascii="Tahoma" w:hAnsi="Tahoma"/>
      <w:szCs w:val="20"/>
      <w:lang w:val="x-none" w:eastAsia="x-none"/>
    </w:rPr>
  </w:style>
  <w:style w:type="character" w:styleId="afc">
    <w:name w:val="annotation reference"/>
    <w:semiHidden/>
    <w:rPr>
      <w:sz w:val="16"/>
      <w:szCs w:val="16"/>
    </w:rPr>
  </w:style>
  <w:style w:type="paragraph" w:customStyle="1" w:styleId="afd">
    <w:name w:val="Табличный_слева"/>
    <w:basedOn w:val="a5"/>
    <w:rsid w:val="00301DFE"/>
    <w:rPr>
      <w:sz w:val="22"/>
      <w:szCs w:val="22"/>
    </w:rPr>
  </w:style>
  <w:style w:type="paragraph" w:customStyle="1" w:styleId="15">
    <w:name w:val="Обычный 1"/>
    <w:basedOn w:val="a5"/>
    <w:next w:val="a5"/>
    <w:semiHidden/>
    <w:pPr>
      <w:tabs>
        <w:tab w:val="num" w:pos="360"/>
      </w:tabs>
      <w:spacing w:before="120"/>
      <w:ind w:left="360" w:hanging="360"/>
      <w:jc w:val="both"/>
    </w:pPr>
    <w:rPr>
      <w:szCs w:val="20"/>
    </w:rPr>
  </w:style>
  <w:style w:type="table" w:styleId="afe">
    <w:name w:val="Table Grid"/>
    <w:basedOn w:val="a8"/>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5"/>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8"/>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link w:val="aff2"/>
    <w:uiPriority w:val="34"/>
    <w:qFormat/>
    <w:rsid w:val="007C0B22"/>
    <w:pPr>
      <w:spacing w:line="360" w:lineRule="auto"/>
      <w:ind w:left="708" w:firstLine="680"/>
      <w:jc w:val="both"/>
    </w:pPr>
    <w:rPr>
      <w:lang w:val="x-none" w:eastAsia="x-none"/>
    </w:rPr>
  </w:style>
  <w:style w:type="paragraph" w:styleId="aff3">
    <w:name w:val="Title"/>
    <w:basedOn w:val="a5"/>
    <w:next w:val="a5"/>
    <w:link w:val="aff4"/>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4">
    <w:name w:val="Название Знак"/>
    <w:link w:val="aff3"/>
    <w:rsid w:val="00C45328"/>
    <w:rPr>
      <w:rFonts w:ascii="Cambria" w:hAnsi="Cambria"/>
      <w:i/>
      <w:iCs/>
      <w:color w:val="243F60"/>
      <w:sz w:val="60"/>
      <w:szCs w:val="60"/>
    </w:rPr>
  </w:style>
  <w:style w:type="paragraph" w:styleId="aff5">
    <w:name w:val="Subtitle"/>
    <w:basedOn w:val="a5"/>
    <w:next w:val="a5"/>
    <w:link w:val="aff6"/>
    <w:qFormat/>
    <w:rsid w:val="00C45328"/>
    <w:pPr>
      <w:spacing w:before="200" w:after="900" w:line="360" w:lineRule="auto"/>
      <w:ind w:firstLine="680"/>
      <w:jc w:val="right"/>
    </w:pPr>
    <w:rPr>
      <w:i/>
      <w:iCs/>
      <w:lang w:val="x-none" w:eastAsia="x-none"/>
    </w:rPr>
  </w:style>
  <w:style w:type="character" w:customStyle="1" w:styleId="aff6">
    <w:name w:val="Подзаголовок Знак"/>
    <w:link w:val="aff5"/>
    <w:rsid w:val="00C45328"/>
    <w:rPr>
      <w:i/>
      <w:iCs/>
      <w:sz w:val="24"/>
      <w:szCs w:val="24"/>
    </w:rPr>
  </w:style>
  <w:style w:type="character" w:styleId="aff7">
    <w:name w:val="Strong"/>
    <w:uiPriority w:val="22"/>
    <w:qFormat/>
    <w:rsid w:val="00C45328"/>
    <w:rPr>
      <w:b/>
      <w:bCs/>
      <w:spacing w:val="0"/>
    </w:rPr>
  </w:style>
  <w:style w:type="character" w:styleId="aff8">
    <w:name w:val="Emphasis"/>
    <w:uiPriority w:val="20"/>
    <w:qFormat/>
    <w:rsid w:val="00C45328"/>
    <w:rPr>
      <w:b/>
      <w:bCs/>
      <w:i/>
      <w:iCs/>
      <w:color w:val="5A5A5A"/>
    </w:rPr>
  </w:style>
  <w:style w:type="paragraph" w:styleId="aff9">
    <w:name w:val="No Spacing"/>
    <w:basedOn w:val="a5"/>
    <w:uiPriority w:val="1"/>
    <w:qFormat/>
    <w:rsid w:val="00C45328"/>
    <w:pPr>
      <w:spacing w:line="360" w:lineRule="auto"/>
      <w:ind w:firstLine="680"/>
      <w:jc w:val="both"/>
    </w:pPr>
  </w:style>
  <w:style w:type="paragraph" w:styleId="22">
    <w:name w:val="Quote"/>
    <w:basedOn w:val="a5"/>
    <w:next w:val="a5"/>
    <w:link w:val="23"/>
    <w:uiPriority w:val="29"/>
    <w:qFormat/>
    <w:rsid w:val="00C45328"/>
    <w:pPr>
      <w:spacing w:line="360" w:lineRule="auto"/>
      <w:ind w:firstLine="680"/>
      <w:jc w:val="both"/>
    </w:pPr>
    <w:rPr>
      <w:rFonts w:ascii="Cambria" w:hAnsi="Cambria"/>
      <w:i/>
      <w:iCs/>
      <w:color w:val="5A5A5A"/>
      <w:lang w:val="x-none" w:eastAsia="x-none"/>
    </w:rPr>
  </w:style>
  <w:style w:type="character" w:customStyle="1" w:styleId="23">
    <w:name w:val="Цитата 2 Знак"/>
    <w:link w:val="22"/>
    <w:uiPriority w:val="29"/>
    <w:rsid w:val="00C45328"/>
    <w:rPr>
      <w:rFonts w:ascii="Cambria" w:hAnsi="Cambria"/>
      <w:i/>
      <w:iCs/>
      <w:color w:val="5A5A5A"/>
      <w:sz w:val="24"/>
      <w:szCs w:val="24"/>
    </w:rPr>
  </w:style>
  <w:style w:type="paragraph" w:styleId="affa">
    <w:name w:val="Intense Quote"/>
    <w:basedOn w:val="a5"/>
    <w:next w:val="a5"/>
    <w:link w:val="affb"/>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b">
    <w:name w:val="Выделенная цитата Знак"/>
    <w:link w:val="affa"/>
    <w:uiPriority w:val="30"/>
    <w:rsid w:val="00C45328"/>
    <w:rPr>
      <w:rFonts w:ascii="Cambria" w:hAnsi="Cambria"/>
      <w:i/>
      <w:iCs/>
      <w:color w:val="F4F4F4"/>
      <w:sz w:val="24"/>
      <w:szCs w:val="24"/>
      <w:shd w:val="clear" w:color="auto" w:fill="4F81BD"/>
    </w:rPr>
  </w:style>
  <w:style w:type="character" w:styleId="affc">
    <w:name w:val="Subtle Emphasis"/>
    <w:uiPriority w:val="19"/>
    <w:qFormat/>
    <w:rsid w:val="00C45328"/>
    <w:rPr>
      <w:i/>
      <w:iCs/>
      <w:color w:val="5A5A5A"/>
    </w:rPr>
  </w:style>
  <w:style w:type="character" w:styleId="affd">
    <w:name w:val="Intense Emphasis"/>
    <w:uiPriority w:val="21"/>
    <w:qFormat/>
    <w:rsid w:val="00C45328"/>
    <w:rPr>
      <w:b/>
      <w:bCs/>
      <w:i/>
      <w:iCs/>
      <w:color w:val="4F81BD"/>
      <w:sz w:val="22"/>
      <w:szCs w:val="22"/>
    </w:rPr>
  </w:style>
  <w:style w:type="character" w:styleId="affe">
    <w:name w:val="Subtle Reference"/>
    <w:uiPriority w:val="31"/>
    <w:qFormat/>
    <w:rsid w:val="00C45328"/>
    <w:rPr>
      <w:color w:val="auto"/>
      <w:u w:val="single" w:color="9BBB59"/>
    </w:rPr>
  </w:style>
  <w:style w:type="character" w:styleId="afff">
    <w:name w:val="Intense Reference"/>
    <w:uiPriority w:val="32"/>
    <w:qFormat/>
    <w:rsid w:val="00C45328"/>
    <w:rPr>
      <w:b/>
      <w:bCs/>
      <w:color w:val="76923C"/>
      <w:u w:val="single" w:color="9BBB59"/>
    </w:rPr>
  </w:style>
  <w:style w:type="character" w:styleId="afff0">
    <w:name w:val="Book Title"/>
    <w:uiPriority w:val="33"/>
    <w:qFormat/>
    <w:rsid w:val="00C45328"/>
    <w:rPr>
      <w:rFonts w:ascii="Cambria" w:eastAsia="Times New Roman" w:hAnsi="Cambria" w:cs="Times New Roman"/>
      <w:b/>
      <w:bCs/>
      <w:i/>
      <w:iCs/>
      <w:color w:val="auto"/>
    </w:rPr>
  </w:style>
  <w:style w:type="paragraph" w:styleId="afff1">
    <w:name w:val="header"/>
    <w:aliases w:val=" Знак4, Знак8,ВерхКолонтитул"/>
    <w:basedOn w:val="a5"/>
    <w:link w:val="afff2"/>
    <w:uiPriority w:val="99"/>
    <w:unhideWhenUsed/>
    <w:rsid w:val="00C45328"/>
    <w:pPr>
      <w:tabs>
        <w:tab w:val="center" w:pos="4677"/>
        <w:tab w:val="right" w:pos="9355"/>
      </w:tabs>
      <w:ind w:firstLine="680"/>
      <w:jc w:val="both"/>
    </w:pPr>
    <w:rPr>
      <w:lang w:val="x-none" w:eastAsia="x-none"/>
    </w:rPr>
  </w:style>
  <w:style w:type="character" w:customStyle="1" w:styleId="afff2">
    <w:name w:val="Верхний колонтитул Знак"/>
    <w:aliases w:val=" Знак4 Знак, Знак8 Знак,ВерхКолонтитул Знак"/>
    <w:link w:val="afff1"/>
    <w:uiPriority w:val="99"/>
    <w:rsid w:val="00C45328"/>
    <w:rPr>
      <w:sz w:val="24"/>
      <w:szCs w:val="24"/>
    </w:rPr>
  </w:style>
  <w:style w:type="paragraph" w:styleId="afff3">
    <w:name w:val="footer"/>
    <w:aliases w:val=" Знак, Знак6, Знак14"/>
    <w:basedOn w:val="a5"/>
    <w:link w:val="afff4"/>
    <w:uiPriority w:val="99"/>
    <w:unhideWhenUsed/>
    <w:rsid w:val="00C45328"/>
    <w:pPr>
      <w:tabs>
        <w:tab w:val="center" w:pos="4677"/>
        <w:tab w:val="right" w:pos="9355"/>
      </w:tabs>
      <w:ind w:firstLine="680"/>
      <w:jc w:val="both"/>
    </w:pPr>
    <w:rPr>
      <w:lang w:val="x-none" w:eastAsia="x-none"/>
    </w:rPr>
  </w:style>
  <w:style w:type="character" w:customStyle="1" w:styleId="afff4">
    <w:name w:val="Нижний колонтитул Знак"/>
    <w:aliases w:val=" Знак Знак, Знак6 Знак, Знак14 Знак"/>
    <w:link w:val="afff3"/>
    <w:uiPriority w:val="99"/>
    <w:rsid w:val="00C45328"/>
    <w:rPr>
      <w:sz w:val="24"/>
      <w:szCs w:val="24"/>
    </w:rPr>
  </w:style>
  <w:style w:type="paragraph" w:styleId="afff5">
    <w:name w:val="List Bullet"/>
    <w:basedOn w:val="a5"/>
    <w:unhideWhenUsed/>
    <w:rsid w:val="00C45328"/>
    <w:pPr>
      <w:spacing w:line="360" w:lineRule="auto"/>
      <w:ind w:left="1571" w:hanging="360"/>
      <w:contextualSpacing/>
      <w:jc w:val="both"/>
    </w:pPr>
  </w:style>
  <w:style w:type="character" w:styleId="afff6">
    <w:name w:val="FollowedHyperlink"/>
    <w:uiPriority w:val="99"/>
    <w:unhideWhenUsed/>
    <w:rsid w:val="00C45328"/>
    <w:rPr>
      <w:color w:val="800080"/>
      <w:u w:val="single"/>
    </w:rPr>
  </w:style>
  <w:style w:type="paragraph" w:styleId="afff7">
    <w:name w:val="TOC Heading"/>
    <w:basedOn w:val="1"/>
    <w:next w:val="a5"/>
    <w:uiPriority w:val="39"/>
    <w:qFormat/>
    <w:rsid w:val="00C45328"/>
    <w:pPr>
      <w:keepNext w:val="0"/>
      <w:pageBreakBefore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8">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9"/>
    <w:uiPriority w:val="99"/>
    <w:unhideWhenUsed/>
    <w:rsid w:val="00C45328"/>
    <w:pPr>
      <w:spacing w:after="120" w:line="360" w:lineRule="auto"/>
      <w:ind w:firstLine="709"/>
      <w:jc w:val="both"/>
    </w:pPr>
    <w:rPr>
      <w:lang w:val="x-none" w:eastAsia="x-none"/>
    </w:rPr>
  </w:style>
  <w:style w:type="character" w:customStyle="1" w:styleId="afff9">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8"/>
    <w:uiPriority w:val="99"/>
    <w:rsid w:val="00C45328"/>
    <w:rPr>
      <w:sz w:val="24"/>
      <w:szCs w:val="24"/>
    </w:rPr>
  </w:style>
  <w:style w:type="character" w:styleId="afffa">
    <w:name w:val="Hyperlink"/>
    <w:uiPriority w:val="99"/>
    <w:unhideWhenUsed/>
    <w:rsid w:val="00C45328"/>
    <w:rPr>
      <w:color w:val="0000FF"/>
      <w:u w:val="single"/>
    </w:rPr>
  </w:style>
  <w:style w:type="paragraph" w:styleId="af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c"/>
    <w:rsid w:val="00C45328"/>
    <w:pPr>
      <w:spacing w:before="120" w:after="120" w:line="360" w:lineRule="auto"/>
      <w:jc w:val="both"/>
    </w:pPr>
    <w:rPr>
      <w:rFonts w:ascii="Arial" w:hAnsi="Arial"/>
      <w:sz w:val="20"/>
      <w:szCs w:val="20"/>
      <w:lang w:val="x-none" w:eastAsia="x-none"/>
    </w:rPr>
  </w:style>
  <w:style w:type="character" w:customStyle="1" w:styleId="af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b"/>
    <w:rsid w:val="00C45328"/>
    <w:rPr>
      <w:rFonts w:ascii="Arial" w:hAnsi="Arial"/>
    </w:rPr>
  </w:style>
  <w:style w:type="character" w:styleId="afffd">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e">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
    <w:name w:val="Body Text Indent"/>
    <w:aliases w:val="Основной текст 1,Основной текст 11"/>
    <w:basedOn w:val="a5"/>
    <w:link w:val="affff0"/>
    <w:uiPriority w:val="99"/>
    <w:rsid w:val="00CB3486"/>
    <w:pPr>
      <w:spacing w:line="360" w:lineRule="auto"/>
      <w:ind w:firstLine="708"/>
      <w:jc w:val="both"/>
    </w:pPr>
    <w:rPr>
      <w:lang w:val="x-none" w:eastAsia="x-none"/>
    </w:rPr>
  </w:style>
  <w:style w:type="character" w:customStyle="1" w:styleId="affff0">
    <w:name w:val="Основной текст с отступом Знак"/>
    <w:aliases w:val="Основной текст 1 Знак,Основной текст 11 Знак"/>
    <w:link w:val="affff"/>
    <w:uiPriority w:val="99"/>
    <w:rsid w:val="00CB3486"/>
    <w:rPr>
      <w:sz w:val="24"/>
      <w:szCs w:val="24"/>
    </w:rPr>
  </w:style>
  <w:style w:type="paragraph" w:styleId="24">
    <w:name w:val="Body Text 2"/>
    <w:aliases w:val=" Знак1"/>
    <w:basedOn w:val="a5"/>
    <w:link w:val="25"/>
    <w:uiPriority w:val="99"/>
    <w:rsid w:val="00CB3486"/>
    <w:pPr>
      <w:spacing w:line="360" w:lineRule="auto"/>
      <w:ind w:firstLine="680"/>
      <w:jc w:val="center"/>
    </w:pPr>
    <w:rPr>
      <w:b/>
      <w:bCs/>
      <w:caps/>
      <w:lang w:val="x-none" w:eastAsia="x-none"/>
    </w:rPr>
  </w:style>
  <w:style w:type="character" w:customStyle="1" w:styleId="25">
    <w:name w:val="Основной текст 2 Знак"/>
    <w:aliases w:val=" Знак1 Знак1"/>
    <w:link w:val="24"/>
    <w:uiPriority w:val="99"/>
    <w:rsid w:val="00CB3486"/>
    <w:rPr>
      <w:b/>
      <w:bCs/>
      <w:caps/>
      <w:sz w:val="24"/>
      <w:szCs w:val="24"/>
    </w:rPr>
  </w:style>
  <w:style w:type="numbering" w:styleId="111111">
    <w:name w:val="Outline List 2"/>
    <w:basedOn w:val="a9"/>
    <w:rsid w:val="00CB3486"/>
  </w:style>
  <w:style w:type="character" w:styleId="affff1">
    <w:name w:val="page number"/>
    <w:basedOn w:val="a7"/>
    <w:rsid w:val="00CB3486"/>
  </w:style>
  <w:style w:type="paragraph" w:styleId="26">
    <w:name w:val="Body Text Indent 2"/>
    <w:basedOn w:val="a5"/>
    <w:link w:val="27"/>
    <w:rsid w:val="00CB3486"/>
    <w:pPr>
      <w:spacing w:after="120" w:line="480" w:lineRule="auto"/>
      <w:ind w:left="283" w:firstLine="680"/>
      <w:jc w:val="both"/>
    </w:pPr>
    <w:rPr>
      <w:lang w:val="x-none" w:eastAsia="x-none"/>
    </w:rPr>
  </w:style>
  <w:style w:type="character" w:customStyle="1" w:styleId="27">
    <w:name w:val="Основной текст с отступом 2 Знак"/>
    <w:link w:val="26"/>
    <w:rsid w:val="00CB3486"/>
    <w:rPr>
      <w:sz w:val="24"/>
      <w:szCs w:val="24"/>
    </w:rPr>
  </w:style>
  <w:style w:type="numbering" w:styleId="1ai">
    <w:name w:val="Outline List 1"/>
    <w:basedOn w:val="a9"/>
    <w:rsid w:val="00CB3486"/>
  </w:style>
  <w:style w:type="paragraph" w:styleId="32">
    <w:name w:val="Body Text 3"/>
    <w:basedOn w:val="a5"/>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2">
    <w:name w:val="Block Text"/>
    <w:basedOn w:val="a5"/>
    <w:rsid w:val="00CB3486"/>
    <w:pPr>
      <w:spacing w:line="360" w:lineRule="auto"/>
      <w:ind w:left="526" w:right="43" w:firstLine="709"/>
      <w:jc w:val="both"/>
    </w:pPr>
    <w:rPr>
      <w:sz w:val="28"/>
      <w:szCs w:val="28"/>
    </w:rPr>
  </w:style>
  <w:style w:type="character" w:styleId="affff3">
    <w:name w:val="line number"/>
    <w:rsid w:val="00CB3486"/>
    <w:rPr>
      <w:sz w:val="18"/>
      <w:szCs w:val="18"/>
    </w:rPr>
  </w:style>
  <w:style w:type="paragraph" w:styleId="28">
    <w:name w:val="List 2"/>
    <w:basedOn w:val="a3"/>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9">
    <w:name w:val="List Bullet 2"/>
    <w:basedOn w:val="afff5"/>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5"/>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5"/>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5"/>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4">
    <w:name w:val="List Continue"/>
    <w:basedOn w:val="a3"/>
    <w:rsid w:val="00CB3486"/>
    <w:pPr>
      <w:numPr>
        <w:numId w:val="0"/>
      </w:numPr>
      <w:spacing w:after="240" w:line="240" w:lineRule="atLeast"/>
      <w:ind w:left="1440"/>
    </w:pPr>
    <w:rPr>
      <w:rFonts w:ascii="Arial" w:hAnsi="Arial" w:cs="Arial"/>
      <w:snapToGrid/>
      <w:spacing w:val="-5"/>
      <w:sz w:val="20"/>
      <w:szCs w:val="20"/>
      <w:lang w:eastAsia="en-US"/>
    </w:rPr>
  </w:style>
  <w:style w:type="paragraph" w:styleId="2a">
    <w:name w:val="List Continue 2"/>
    <w:basedOn w:val="affff4"/>
    <w:rsid w:val="00CB3486"/>
    <w:pPr>
      <w:ind w:left="2160"/>
    </w:pPr>
  </w:style>
  <w:style w:type="paragraph" w:styleId="38">
    <w:name w:val="List Continue 3"/>
    <w:basedOn w:val="affff4"/>
    <w:rsid w:val="00CB3486"/>
    <w:pPr>
      <w:ind w:left="2520"/>
    </w:pPr>
  </w:style>
  <w:style w:type="paragraph" w:styleId="44">
    <w:name w:val="List Continue 4"/>
    <w:basedOn w:val="affff4"/>
    <w:rsid w:val="00CB3486"/>
    <w:pPr>
      <w:ind w:left="2880"/>
    </w:pPr>
  </w:style>
  <w:style w:type="paragraph" w:styleId="54">
    <w:name w:val="List Continue 5"/>
    <w:basedOn w:val="affff4"/>
    <w:rsid w:val="00CB3486"/>
    <w:pPr>
      <w:ind w:left="3240"/>
    </w:pPr>
  </w:style>
  <w:style w:type="paragraph" w:styleId="affff5">
    <w:name w:val="List Number"/>
    <w:basedOn w:val="a5"/>
    <w:rsid w:val="00CB3486"/>
    <w:pPr>
      <w:spacing w:before="100" w:beforeAutospacing="1" w:after="100" w:afterAutospacing="1" w:line="360" w:lineRule="auto"/>
      <w:ind w:firstLine="709"/>
      <w:jc w:val="both"/>
    </w:pPr>
    <w:rPr>
      <w:sz w:val="28"/>
      <w:szCs w:val="28"/>
    </w:rPr>
  </w:style>
  <w:style w:type="paragraph" w:styleId="2b">
    <w:name w:val="List Number 2"/>
    <w:basedOn w:val="affff5"/>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5"/>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5"/>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5"/>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6">
    <w:name w:val="Message Header"/>
    <w:basedOn w:val="afff8"/>
    <w:link w:val="affff7"/>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7">
    <w:name w:val="Шапка Знак"/>
    <w:link w:val="affff6"/>
    <w:rsid w:val="00CB3486"/>
    <w:rPr>
      <w:rFonts w:ascii="Arial" w:hAnsi="Arial" w:cs="Arial"/>
      <w:sz w:val="22"/>
      <w:szCs w:val="22"/>
      <w:lang w:eastAsia="en-US"/>
    </w:rPr>
  </w:style>
  <w:style w:type="paragraph" w:styleId="affff8">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9">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a">
    <w:name w:val="Date"/>
    <w:basedOn w:val="a5"/>
    <w:next w:val="a5"/>
    <w:link w:val="affffb"/>
    <w:rsid w:val="00CB3486"/>
    <w:pPr>
      <w:spacing w:line="360" w:lineRule="auto"/>
      <w:ind w:left="1080" w:firstLine="709"/>
      <w:jc w:val="both"/>
    </w:pPr>
    <w:rPr>
      <w:rFonts w:ascii="Arial" w:hAnsi="Arial"/>
      <w:spacing w:val="-5"/>
      <w:sz w:val="20"/>
      <w:szCs w:val="20"/>
      <w:lang w:val="x-none" w:eastAsia="en-US"/>
    </w:rPr>
  </w:style>
  <w:style w:type="character" w:customStyle="1" w:styleId="affffb">
    <w:name w:val="Дата Знак"/>
    <w:link w:val="affffa"/>
    <w:rsid w:val="00CB3486"/>
    <w:rPr>
      <w:rFonts w:ascii="Arial" w:hAnsi="Arial" w:cs="Arial"/>
      <w:spacing w:val="-5"/>
      <w:lang w:eastAsia="en-US"/>
    </w:rPr>
  </w:style>
  <w:style w:type="paragraph" w:styleId="affffc">
    <w:name w:val="Note Heading"/>
    <w:basedOn w:val="a5"/>
    <w:next w:val="a5"/>
    <w:link w:val="affffd"/>
    <w:rsid w:val="00CB3486"/>
    <w:pPr>
      <w:spacing w:line="360" w:lineRule="auto"/>
      <w:ind w:left="1080" w:firstLine="709"/>
      <w:jc w:val="both"/>
    </w:pPr>
    <w:rPr>
      <w:rFonts w:ascii="Arial" w:hAnsi="Arial"/>
      <w:spacing w:val="-5"/>
      <w:sz w:val="20"/>
      <w:szCs w:val="20"/>
      <w:lang w:val="x-none" w:eastAsia="en-US"/>
    </w:rPr>
  </w:style>
  <w:style w:type="character" w:customStyle="1" w:styleId="affffd">
    <w:name w:val="Заголовок записки Знак"/>
    <w:link w:val="affffc"/>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e">
    <w:name w:val="Body Text First Indent"/>
    <w:basedOn w:val="afff8"/>
    <w:link w:val="afffff"/>
    <w:rsid w:val="00CB3486"/>
    <w:pPr>
      <w:ind w:left="1080" w:firstLine="210"/>
    </w:pPr>
    <w:rPr>
      <w:rFonts w:ascii="Arial" w:hAnsi="Arial"/>
      <w:spacing w:val="-5"/>
      <w:lang w:eastAsia="en-US"/>
    </w:rPr>
  </w:style>
  <w:style w:type="character" w:customStyle="1" w:styleId="afffff">
    <w:name w:val="Красная строка Знак"/>
    <w:link w:val="affffe"/>
    <w:rsid w:val="00CB3486"/>
    <w:rPr>
      <w:rFonts w:ascii="Arial" w:hAnsi="Arial" w:cs="Arial"/>
      <w:spacing w:val="-5"/>
      <w:sz w:val="24"/>
      <w:szCs w:val="24"/>
      <w:lang w:eastAsia="en-US"/>
    </w:rPr>
  </w:style>
  <w:style w:type="paragraph" w:styleId="2c">
    <w:name w:val="Body Text First Indent 2"/>
    <w:basedOn w:val="affff"/>
    <w:link w:val="2d"/>
    <w:rsid w:val="00CB3486"/>
    <w:pPr>
      <w:spacing w:after="120"/>
      <w:ind w:left="283" w:firstLine="210"/>
      <w:jc w:val="left"/>
    </w:pPr>
    <w:rPr>
      <w:rFonts w:ascii="Arial" w:hAnsi="Arial"/>
      <w:spacing w:val="-5"/>
      <w:lang w:eastAsia="en-US"/>
    </w:rPr>
  </w:style>
  <w:style w:type="character" w:customStyle="1" w:styleId="2d">
    <w:name w:val="Красная строка 2 Знак"/>
    <w:link w:val="2c"/>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e">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0">
    <w:name w:val="Signature"/>
    <w:basedOn w:val="a5"/>
    <w:link w:val="afffff1"/>
    <w:rsid w:val="00CB3486"/>
    <w:pPr>
      <w:spacing w:line="360" w:lineRule="auto"/>
      <w:ind w:left="4252" w:firstLine="709"/>
      <w:jc w:val="both"/>
    </w:pPr>
    <w:rPr>
      <w:rFonts w:ascii="Arial" w:hAnsi="Arial"/>
      <w:spacing w:val="-5"/>
      <w:sz w:val="20"/>
      <w:szCs w:val="20"/>
      <w:lang w:val="x-none" w:eastAsia="en-US"/>
    </w:rPr>
  </w:style>
  <w:style w:type="character" w:customStyle="1" w:styleId="afffff1">
    <w:name w:val="Подпись Знак"/>
    <w:link w:val="afffff0"/>
    <w:rsid w:val="00CB3486"/>
    <w:rPr>
      <w:rFonts w:ascii="Arial" w:hAnsi="Arial" w:cs="Arial"/>
      <w:spacing w:val="-5"/>
      <w:lang w:eastAsia="en-US"/>
    </w:rPr>
  </w:style>
  <w:style w:type="paragraph" w:styleId="afffff2">
    <w:name w:val="Salutation"/>
    <w:basedOn w:val="a5"/>
    <w:next w:val="a5"/>
    <w:link w:val="afffff3"/>
    <w:rsid w:val="00CB3486"/>
    <w:pPr>
      <w:spacing w:line="360" w:lineRule="auto"/>
      <w:ind w:left="1080" w:firstLine="709"/>
      <w:jc w:val="both"/>
    </w:pPr>
    <w:rPr>
      <w:rFonts w:ascii="Arial" w:hAnsi="Arial"/>
      <w:spacing w:val="-5"/>
      <w:sz w:val="20"/>
      <w:szCs w:val="20"/>
      <w:lang w:val="x-none" w:eastAsia="en-US"/>
    </w:rPr>
  </w:style>
  <w:style w:type="character" w:customStyle="1" w:styleId="afffff3">
    <w:name w:val="Приветствие Знак"/>
    <w:link w:val="afffff2"/>
    <w:rsid w:val="00CB3486"/>
    <w:rPr>
      <w:rFonts w:ascii="Arial" w:hAnsi="Arial" w:cs="Arial"/>
      <w:spacing w:val="-5"/>
      <w:lang w:eastAsia="en-US"/>
    </w:rPr>
  </w:style>
  <w:style w:type="paragraph" w:styleId="afffff4">
    <w:name w:val="Closing"/>
    <w:basedOn w:val="a5"/>
    <w:link w:val="afffff5"/>
    <w:rsid w:val="00CB3486"/>
    <w:pPr>
      <w:spacing w:line="360" w:lineRule="auto"/>
      <w:ind w:left="4252" w:firstLine="709"/>
      <w:jc w:val="both"/>
    </w:pPr>
    <w:rPr>
      <w:rFonts w:ascii="Arial" w:hAnsi="Arial"/>
      <w:spacing w:val="-5"/>
      <w:sz w:val="20"/>
      <w:szCs w:val="20"/>
      <w:lang w:val="x-none" w:eastAsia="en-US"/>
    </w:rPr>
  </w:style>
  <w:style w:type="character" w:customStyle="1" w:styleId="afffff5">
    <w:name w:val="Прощание Знак"/>
    <w:link w:val="afffff4"/>
    <w:rsid w:val="00CB3486"/>
    <w:rPr>
      <w:rFonts w:ascii="Arial" w:hAnsi="Arial" w:cs="Arial"/>
      <w:spacing w:val="-5"/>
      <w:lang w:eastAsia="en-US"/>
    </w:rPr>
  </w:style>
  <w:style w:type="paragraph" w:styleId="HTML8">
    <w:name w:val="HTML Preformatted"/>
    <w:basedOn w:val="a5"/>
    <w:link w:val="HTML9"/>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6">
    <w:name w:val="Plain Text"/>
    <w:basedOn w:val="a5"/>
    <w:link w:val="afffff7"/>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7">
    <w:name w:val="Текст Знак"/>
    <w:link w:val="afffff6"/>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8">
    <w:name w:val="E-mail Signature"/>
    <w:basedOn w:val="a5"/>
    <w:link w:val="afffff9"/>
    <w:rsid w:val="00CB3486"/>
    <w:pPr>
      <w:spacing w:line="360" w:lineRule="auto"/>
      <w:ind w:left="1080" w:firstLine="709"/>
      <w:jc w:val="both"/>
    </w:pPr>
    <w:rPr>
      <w:rFonts w:ascii="Arial" w:hAnsi="Arial"/>
      <w:spacing w:val="-5"/>
      <w:sz w:val="20"/>
      <w:szCs w:val="20"/>
      <w:lang w:val="x-none" w:eastAsia="en-US"/>
    </w:rPr>
  </w:style>
  <w:style w:type="character" w:customStyle="1" w:styleId="afffff9">
    <w:name w:val="Электронная подпись Знак"/>
    <w:link w:val="afffff8"/>
    <w:rsid w:val="00CB3486"/>
    <w:rPr>
      <w:rFonts w:ascii="Arial" w:hAnsi="Arial" w:cs="Arial"/>
      <w:spacing w:val="-5"/>
      <w:lang w:eastAsia="en-US"/>
    </w:rPr>
  </w:style>
  <w:style w:type="table" w:styleId="-1">
    <w:name w:val="Table Web 1"/>
    <w:basedOn w:val="a8"/>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a">
    <w:name w:val="Table Elegant"/>
    <w:basedOn w:val="a8"/>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8"/>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8"/>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8"/>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8"/>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3D effects 1"/>
    <w:basedOn w:val="a8"/>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8"/>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Simple 1"/>
    <w:basedOn w:val="a8"/>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8"/>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a">
    <w:name w:val="Table Grid 1"/>
    <w:basedOn w:val="a8"/>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8"/>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8"/>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Professional"/>
    <w:basedOn w:val="a8"/>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d">
    <w:name w:val="Outline List 3"/>
    <w:basedOn w:val="a9"/>
    <w:rsid w:val="00CB3486"/>
  </w:style>
  <w:style w:type="table" w:styleId="1b">
    <w:name w:val="Table Columns 1"/>
    <w:basedOn w:val="a8"/>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8"/>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8"/>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8"/>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8"/>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5"/>
    <w:link w:val="affffff0"/>
    <w:uiPriority w:val="99"/>
    <w:rsid w:val="00CB3486"/>
    <w:pPr>
      <w:spacing w:line="360" w:lineRule="auto"/>
      <w:ind w:firstLine="680"/>
      <w:jc w:val="both"/>
    </w:pPr>
    <w:rPr>
      <w:sz w:val="20"/>
      <w:szCs w:val="20"/>
    </w:rPr>
  </w:style>
  <w:style w:type="character" w:customStyle="1" w:styleId="affffff0">
    <w:name w:val="Текст концевой сноски Знак"/>
    <w:basedOn w:val="a7"/>
    <w:link w:val="affffff"/>
    <w:uiPriority w:val="99"/>
    <w:rsid w:val="00CB3486"/>
  </w:style>
  <w:style w:type="character" w:styleId="affffff1">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3">
    <w:name w:val="Заголовок 1 Знак"/>
    <w:aliases w:val="Заголовок 1 Знак Знак Знак1,Заголовок 1 Знак Знак Знак Знак"/>
    <w:link w:val="1"/>
    <w:uiPriority w:val="9"/>
    <w:rsid w:val="00A01E86"/>
    <w:rPr>
      <w:b/>
      <w:bCs/>
      <w:cap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
    <w:link w:val="2"/>
    <w:uiPriority w:val="9"/>
    <w:rsid w:val="00A01E86"/>
    <w:rPr>
      <w:b/>
      <w:bCs/>
      <w:iCs/>
      <w:sz w:val="28"/>
      <w:szCs w:val="28"/>
      <w:lang w:val="x-none" w:eastAsia="x-none"/>
    </w:rPr>
  </w:style>
  <w:style w:type="character" w:customStyle="1" w:styleId="30">
    <w:name w:val="Заголовок 3 Знак"/>
    <w:aliases w:val="Знак3 Знак Знак, Знак3 Знак, Знак3 Знак Знак Знак Знак,Знак Знак,ПодЗаголовок Знак,Знак3 Знак1"/>
    <w:link w:val="3"/>
    <w:rsid w:val="00A01E86"/>
    <w:rPr>
      <w:b/>
      <w:bCs/>
      <w:sz w:val="26"/>
      <w:szCs w:val="26"/>
      <w:lang w:val="x-none" w:eastAsia="x-none"/>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
    <w:link w:val="ae"/>
    <w:rsid w:val="00A01E86"/>
    <w:rPr>
      <w:rFonts w:ascii="Tahoma" w:hAnsi="Tahoma" w:cs="Courier New"/>
      <w:sz w:val="16"/>
      <w:szCs w:val="16"/>
    </w:rPr>
  </w:style>
  <w:style w:type="paragraph" w:customStyle="1" w:styleId="affffff2">
    <w:name w:val="Îáû÷íûé"/>
    <w:rsid w:val="00A01E86"/>
    <w:rPr>
      <w:sz w:val="28"/>
    </w:rPr>
  </w:style>
  <w:style w:type="paragraph" w:customStyle="1" w:styleId="S5">
    <w:name w:val="S_Обычный"/>
    <w:basedOn w:val="a5"/>
    <w:link w:val="S6"/>
    <w:qFormat/>
    <w:rsid w:val="0078428F"/>
    <w:pPr>
      <w:spacing w:before="120" w:after="60"/>
      <w:ind w:firstLine="567"/>
      <w:jc w:val="both"/>
    </w:pPr>
    <w:rPr>
      <w:lang w:val="x-none" w:eastAsia="ar-SA"/>
    </w:rPr>
  </w:style>
  <w:style w:type="character" w:customStyle="1" w:styleId="S6">
    <w:name w:val="S_Обычный Знак"/>
    <w:link w:val="S5"/>
    <w:rsid w:val="0078428F"/>
    <w:rPr>
      <w:sz w:val="24"/>
      <w:szCs w:val="24"/>
      <w:lang w:eastAsia="ar-SA"/>
    </w:rPr>
  </w:style>
  <w:style w:type="paragraph" w:customStyle="1" w:styleId="S7">
    <w:name w:val="S_Титульный"/>
    <w:basedOn w:val="a5"/>
    <w:rsid w:val="00060D76"/>
    <w:pPr>
      <w:spacing w:line="360" w:lineRule="auto"/>
      <w:ind w:left="3240"/>
      <w:jc w:val="right"/>
    </w:pPr>
    <w:rPr>
      <w:b/>
      <w:sz w:val="32"/>
      <w:szCs w:val="32"/>
    </w:rPr>
  </w:style>
  <w:style w:type="paragraph" w:customStyle="1" w:styleId="affffff3">
    <w:name w:val="ТЕКСТ ГРАД"/>
    <w:basedOn w:val="a5"/>
    <w:link w:val="affffff4"/>
    <w:qFormat/>
    <w:rsid w:val="00060D76"/>
    <w:pPr>
      <w:spacing w:line="360" w:lineRule="auto"/>
      <w:ind w:firstLine="709"/>
      <w:jc w:val="both"/>
    </w:pPr>
    <w:rPr>
      <w:lang w:val="x-none" w:eastAsia="x-none"/>
    </w:r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5"/>
    <w:link w:val="affffff6"/>
    <w:qFormat/>
    <w:rsid w:val="00060D76"/>
    <w:pPr>
      <w:spacing w:line="360" w:lineRule="auto"/>
      <w:ind w:left="709"/>
      <w:jc w:val="right"/>
    </w:pPr>
    <w:rPr>
      <w:lang w:val="x-none" w:eastAsia="x-none"/>
    </w:r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8">
    <w:name w:val="S_Обычный в таблице"/>
    <w:basedOn w:val="a5"/>
    <w:link w:val="S9"/>
    <w:rsid w:val="00060D76"/>
    <w:pPr>
      <w:spacing w:line="360" w:lineRule="auto"/>
      <w:jc w:val="center"/>
    </w:pPr>
    <w:rPr>
      <w:lang w:val="x-none" w:eastAsia="x-none"/>
    </w:rPr>
  </w:style>
  <w:style w:type="character" w:customStyle="1" w:styleId="S9">
    <w:name w:val="S_Обычный в таблице Знак"/>
    <w:link w:val="S8"/>
    <w:rsid w:val="00060D76"/>
    <w:rPr>
      <w:sz w:val="24"/>
      <w:szCs w:val="24"/>
    </w:rPr>
  </w:style>
  <w:style w:type="character" w:customStyle="1" w:styleId="af7">
    <w:name w:val="Текст примечания Знак"/>
    <w:basedOn w:val="a7"/>
    <w:link w:val="af6"/>
    <w:semiHidden/>
    <w:rsid w:val="00F24AA3"/>
  </w:style>
  <w:style w:type="character" w:styleId="affffff7">
    <w:name w:val="Placeholder Text"/>
    <w:uiPriority w:val="99"/>
    <w:semiHidden/>
    <w:rsid w:val="002D2CBA"/>
    <w:rPr>
      <w:color w:val="808080"/>
    </w:rPr>
  </w:style>
  <w:style w:type="paragraph" w:styleId="affffff8">
    <w:name w:val="Revision"/>
    <w:hidden/>
    <w:uiPriority w:val="99"/>
    <w:semiHidden/>
    <w:rsid w:val="002D2CBA"/>
    <w:rPr>
      <w:sz w:val="24"/>
      <w:szCs w:val="24"/>
    </w:rPr>
  </w:style>
  <w:style w:type="paragraph" w:customStyle="1" w:styleId="Sa">
    <w:name w:val="S_Обложка_проект"/>
    <w:basedOn w:val="a5"/>
    <w:rsid w:val="00085213"/>
    <w:pPr>
      <w:spacing w:line="360" w:lineRule="auto"/>
      <w:ind w:left="3240"/>
      <w:jc w:val="right"/>
    </w:pPr>
    <w:rPr>
      <w:caps/>
    </w:rPr>
  </w:style>
  <w:style w:type="paragraph" w:customStyle="1" w:styleId="S21">
    <w:name w:val="S_Титульный 2"/>
    <w:basedOn w:val="a5"/>
    <w:rsid w:val="00085213"/>
    <w:pPr>
      <w:shd w:val="clear" w:color="auto" w:fill="FFFFFF"/>
      <w:snapToGrid w:val="0"/>
      <w:jc w:val="center"/>
    </w:pPr>
    <w:rPr>
      <w:rFonts w:eastAsia="Calibri"/>
      <w:lang w:eastAsia="ar-SA"/>
    </w:rPr>
  </w:style>
  <w:style w:type="paragraph" w:customStyle="1" w:styleId="S2">
    <w:name w:val="S_Заголовок 2"/>
    <w:basedOn w:val="2"/>
    <w:next w:val="a5"/>
    <w:autoRedefine/>
    <w:rsid w:val="000C2441"/>
    <w:pPr>
      <w:keepNext w:val="0"/>
      <w:numPr>
        <w:numId w:val="11"/>
      </w:numPr>
      <w:tabs>
        <w:tab w:val="clear" w:pos="1134"/>
        <w:tab w:val="clear" w:pos="1276"/>
      </w:tabs>
      <w:spacing w:before="0" w:after="0" w:line="360" w:lineRule="auto"/>
      <w:jc w:val="both"/>
    </w:pPr>
    <w:rPr>
      <w:b w:val="0"/>
      <w:bCs w:val="0"/>
      <w:iCs w:val="0"/>
      <w:sz w:val="24"/>
      <w:szCs w:val="24"/>
      <w:lang w:val="ru-RU" w:eastAsia="ru-RU"/>
    </w:rPr>
  </w:style>
  <w:style w:type="paragraph" w:customStyle="1" w:styleId="S3">
    <w:name w:val="S_Заголовок 3"/>
    <w:basedOn w:val="3"/>
    <w:rsid w:val="000C2441"/>
    <w:pPr>
      <w:keepNext w:val="0"/>
      <w:numPr>
        <w:ilvl w:val="2"/>
        <w:numId w:val="11"/>
      </w:numPr>
      <w:tabs>
        <w:tab w:val="clear" w:pos="1276"/>
      </w:tabs>
      <w:spacing w:before="0" w:after="0" w:line="360" w:lineRule="auto"/>
      <w:jc w:val="center"/>
    </w:pPr>
    <w:rPr>
      <w:bCs w:val="0"/>
      <w:sz w:val="24"/>
      <w:szCs w:val="24"/>
      <w:u w:val="single"/>
      <w:lang w:val="ru-RU" w:eastAsia="ru-RU"/>
    </w:rPr>
  </w:style>
  <w:style w:type="paragraph" w:customStyle="1" w:styleId="S4">
    <w:name w:val="S_Заголовок 4"/>
    <w:basedOn w:val="4"/>
    <w:link w:val="S40"/>
    <w:rsid w:val="000C2441"/>
    <w:pPr>
      <w:keepNext w:val="0"/>
      <w:numPr>
        <w:numId w:val="11"/>
      </w:numPr>
      <w:tabs>
        <w:tab w:val="clear" w:pos="1418"/>
      </w:tabs>
      <w:spacing w:before="0" w:after="0"/>
    </w:pPr>
    <w:rPr>
      <w:b w:val="0"/>
      <w:bCs w:val="0"/>
      <w:i/>
    </w:rPr>
  </w:style>
  <w:style w:type="paragraph" w:customStyle="1" w:styleId="S1">
    <w:name w:val="S_Заголовок 1"/>
    <w:basedOn w:val="a5"/>
    <w:qFormat/>
    <w:rsid w:val="000C2441"/>
    <w:pPr>
      <w:numPr>
        <w:numId w:val="11"/>
      </w:numPr>
      <w:jc w:val="center"/>
    </w:pPr>
    <w:rPr>
      <w:b/>
      <w:caps/>
    </w:rPr>
  </w:style>
  <w:style w:type="paragraph" w:customStyle="1" w:styleId="affffff9">
    <w:name w:val="ГРАД Основной текст"/>
    <w:basedOn w:val="a5"/>
    <w:link w:val="affffffa"/>
    <w:autoRedefine/>
    <w:rsid w:val="000C2441"/>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a">
    <w:name w:val="ГРАД Основной текст Знак Знак"/>
    <w:link w:val="affffff9"/>
    <w:rsid w:val="000C2441"/>
    <w:rPr>
      <w:rFonts w:eastAsia="Calibri"/>
      <w:bCs/>
      <w:spacing w:val="4"/>
      <w:w w:val="109"/>
      <w:sz w:val="24"/>
      <w:szCs w:val="28"/>
      <w:lang w:eastAsia="en-US" w:bidi="en-US"/>
    </w:rPr>
  </w:style>
  <w:style w:type="paragraph" w:customStyle="1" w:styleId="affffffb">
    <w:name w:val="ГРАД Список маркированный"/>
    <w:basedOn w:val="afff5"/>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b"/>
    <w:autoRedefine/>
    <w:rsid w:val="000C7F10"/>
    <w:pPr>
      <w:numPr>
        <w:numId w:val="12"/>
      </w:numPr>
      <w:tabs>
        <w:tab w:val="left" w:pos="992"/>
      </w:tabs>
      <w:spacing w:line="360" w:lineRule="auto"/>
      <w:ind w:left="0" w:firstLine="709"/>
      <w:jc w:val="both"/>
    </w:pPr>
    <w:rPr>
      <w:lang w:val="x-none" w:eastAsia="x-none"/>
    </w:rPr>
  </w:style>
  <w:style w:type="paragraph" w:customStyle="1" w:styleId="ConsNormal">
    <w:name w:val="ConsNormal"/>
    <w:link w:val="ConsNormal0"/>
    <w:rsid w:val="006E1E70"/>
    <w:pPr>
      <w:snapToGrid w:val="0"/>
      <w:ind w:firstLine="720"/>
      <w:jc w:val="both"/>
    </w:pPr>
    <w:rPr>
      <w:rFonts w:ascii="Arial" w:hAnsi="Arial"/>
    </w:rPr>
  </w:style>
  <w:style w:type="paragraph" w:customStyle="1" w:styleId="ConsPlusNormal">
    <w:name w:val="ConsPlusNormal"/>
    <w:link w:val="ConsPlusNormal0"/>
    <w:rsid w:val="0069241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69241F"/>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69241F"/>
    <w:rPr>
      <w:rFonts w:ascii="Arial" w:hAnsi="Arial" w:cs="Arial"/>
      <w:lang w:val="ru-RU" w:eastAsia="ru-RU" w:bidi="ar-SA"/>
    </w:rPr>
  </w:style>
  <w:style w:type="paragraph" w:customStyle="1" w:styleId="ConsPlusCell">
    <w:name w:val="ConsPlusCell"/>
    <w:uiPriority w:val="99"/>
    <w:rsid w:val="00B963C7"/>
    <w:pPr>
      <w:widowControl w:val="0"/>
      <w:autoSpaceDE w:val="0"/>
      <w:autoSpaceDN w:val="0"/>
      <w:adjustRightInd w:val="0"/>
    </w:pPr>
    <w:rPr>
      <w:rFonts w:ascii="Arial" w:hAnsi="Arial" w:cs="Arial"/>
    </w:rPr>
  </w:style>
  <w:style w:type="paragraph" w:customStyle="1" w:styleId="ConsNonformat">
    <w:name w:val="ConsNonformat"/>
    <w:link w:val="ConsNonformat0"/>
    <w:rsid w:val="000742BF"/>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0742BF"/>
    <w:rPr>
      <w:rFonts w:ascii="Courier New" w:eastAsia="Arial" w:hAnsi="Courier New"/>
      <w:lang w:eastAsia="ar-SA" w:bidi="ar-SA"/>
    </w:rPr>
  </w:style>
  <w:style w:type="paragraph" w:customStyle="1" w:styleId="S50">
    <w:name w:val="S_Заголовок 5"/>
    <w:basedOn w:val="a5"/>
    <w:autoRedefine/>
    <w:qFormat/>
    <w:rsid w:val="00BC39E3"/>
    <w:pPr>
      <w:spacing w:line="276" w:lineRule="auto"/>
      <w:ind w:left="567"/>
    </w:pPr>
    <w:rPr>
      <w:b/>
    </w:rPr>
  </w:style>
  <w:style w:type="paragraph" w:customStyle="1" w:styleId="affffffc">
    <w:name w:val="_абзац"/>
    <w:basedOn w:val="a5"/>
    <w:link w:val="affffffd"/>
    <w:qFormat/>
    <w:rsid w:val="00416A0D"/>
    <w:pPr>
      <w:spacing w:line="276" w:lineRule="auto"/>
      <w:ind w:firstLine="709"/>
      <w:jc w:val="both"/>
    </w:pPr>
    <w:rPr>
      <w:lang w:val="x-none" w:eastAsia="x-none"/>
    </w:rPr>
  </w:style>
  <w:style w:type="character" w:customStyle="1" w:styleId="affffffd">
    <w:name w:val="_абзац Знак"/>
    <w:link w:val="affffffc"/>
    <w:rsid w:val="00416A0D"/>
    <w:rPr>
      <w:sz w:val="24"/>
      <w:szCs w:val="24"/>
      <w:lang w:val="x-none" w:eastAsia="x-none"/>
    </w:rPr>
  </w:style>
  <w:style w:type="character" w:customStyle="1" w:styleId="ConsNormal0">
    <w:name w:val="ConsNormal Знак"/>
    <w:link w:val="ConsNormal"/>
    <w:locked/>
    <w:rsid w:val="00416A0D"/>
    <w:rPr>
      <w:rFonts w:ascii="Arial" w:hAnsi="Arial"/>
      <w:lang w:val="ru-RU" w:eastAsia="ru-RU" w:bidi="ar-SA"/>
    </w:rPr>
  </w:style>
  <w:style w:type="paragraph" w:customStyle="1" w:styleId="s00">
    <w:name w:val="s0"/>
    <w:basedOn w:val="a5"/>
    <w:rsid w:val="00FC48C0"/>
    <w:pPr>
      <w:spacing w:before="100" w:beforeAutospacing="1" w:after="100" w:afterAutospacing="1"/>
    </w:pPr>
  </w:style>
  <w:style w:type="paragraph" w:customStyle="1" w:styleId="affffffe">
    <w:name w:val="Список нумерованный Знак"/>
    <w:basedOn w:val="a5"/>
    <w:semiHidden/>
    <w:rsid w:val="00860097"/>
    <w:pPr>
      <w:tabs>
        <w:tab w:val="num" w:pos="153"/>
        <w:tab w:val="left" w:pos="1260"/>
      </w:tabs>
      <w:spacing w:line="360" w:lineRule="auto"/>
      <w:ind w:left="153" w:hanging="153"/>
      <w:jc w:val="both"/>
    </w:pPr>
  </w:style>
  <w:style w:type="paragraph" w:customStyle="1" w:styleId="ConsPlusTitle">
    <w:name w:val="ConsPlusTitle"/>
    <w:uiPriority w:val="99"/>
    <w:rsid w:val="00860097"/>
    <w:pPr>
      <w:widowControl w:val="0"/>
      <w:autoSpaceDE w:val="0"/>
      <w:autoSpaceDN w:val="0"/>
      <w:adjustRightInd w:val="0"/>
    </w:pPr>
    <w:rPr>
      <w:rFonts w:ascii="Calibri" w:hAnsi="Calibri" w:cs="Calibri"/>
      <w:b/>
      <w:bCs/>
      <w:sz w:val="22"/>
      <w:szCs w:val="22"/>
    </w:rPr>
  </w:style>
  <w:style w:type="paragraph" w:styleId="afffffff">
    <w:name w:val="table of figures"/>
    <w:basedOn w:val="a5"/>
    <w:next w:val="a5"/>
    <w:rsid w:val="00184A86"/>
  </w:style>
  <w:style w:type="paragraph" w:styleId="afffffff0">
    <w:name w:val="Bibliography"/>
    <w:basedOn w:val="a5"/>
    <w:next w:val="a5"/>
    <w:uiPriority w:val="37"/>
    <w:semiHidden/>
    <w:unhideWhenUsed/>
    <w:rsid w:val="00184A86"/>
  </w:style>
  <w:style w:type="paragraph" w:styleId="afffffff1">
    <w:name w:val="table of authorities"/>
    <w:basedOn w:val="a5"/>
    <w:next w:val="a5"/>
    <w:rsid w:val="00184A86"/>
    <w:pPr>
      <w:ind w:left="240" w:hanging="240"/>
    </w:pPr>
  </w:style>
  <w:style w:type="paragraph" w:styleId="afffffff2">
    <w:name w:val="macro"/>
    <w:link w:val="afffffff3"/>
    <w:rsid w:val="00184A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3">
    <w:name w:val="Текст макроса Знак"/>
    <w:link w:val="afffffff2"/>
    <w:rsid w:val="00184A86"/>
    <w:rPr>
      <w:rFonts w:ascii="Courier New" w:hAnsi="Courier New" w:cs="Courier New"/>
      <w:lang w:val="ru-RU" w:eastAsia="ru-RU" w:bidi="ar-SA"/>
    </w:rPr>
  </w:style>
  <w:style w:type="paragraph" w:styleId="1d">
    <w:name w:val="index 1"/>
    <w:basedOn w:val="a5"/>
    <w:next w:val="a5"/>
    <w:autoRedefine/>
    <w:rsid w:val="00184A86"/>
    <w:pPr>
      <w:ind w:left="240" w:hanging="240"/>
    </w:pPr>
  </w:style>
  <w:style w:type="paragraph" w:styleId="afffffff4">
    <w:name w:val="index heading"/>
    <w:basedOn w:val="a5"/>
    <w:next w:val="1d"/>
    <w:rsid w:val="00184A86"/>
    <w:rPr>
      <w:rFonts w:ascii="Cambria" w:hAnsi="Cambria"/>
      <w:b/>
      <w:bCs/>
    </w:rPr>
  </w:style>
  <w:style w:type="paragraph" w:styleId="2f6">
    <w:name w:val="index 2"/>
    <w:basedOn w:val="a5"/>
    <w:next w:val="a5"/>
    <w:autoRedefine/>
    <w:rsid w:val="00184A86"/>
    <w:pPr>
      <w:ind w:left="480" w:hanging="240"/>
    </w:pPr>
  </w:style>
  <w:style w:type="paragraph" w:styleId="3f0">
    <w:name w:val="index 3"/>
    <w:basedOn w:val="a5"/>
    <w:next w:val="a5"/>
    <w:autoRedefine/>
    <w:rsid w:val="00184A86"/>
    <w:pPr>
      <w:ind w:left="720" w:hanging="240"/>
    </w:pPr>
  </w:style>
  <w:style w:type="paragraph" w:styleId="49">
    <w:name w:val="index 4"/>
    <w:basedOn w:val="a5"/>
    <w:next w:val="a5"/>
    <w:autoRedefine/>
    <w:rsid w:val="00184A86"/>
    <w:pPr>
      <w:ind w:left="960" w:hanging="240"/>
    </w:pPr>
  </w:style>
  <w:style w:type="paragraph" w:styleId="58">
    <w:name w:val="index 5"/>
    <w:basedOn w:val="a5"/>
    <w:next w:val="a5"/>
    <w:autoRedefine/>
    <w:rsid w:val="00184A86"/>
    <w:pPr>
      <w:ind w:left="1200" w:hanging="240"/>
    </w:pPr>
  </w:style>
  <w:style w:type="paragraph" w:styleId="63">
    <w:name w:val="index 6"/>
    <w:basedOn w:val="a5"/>
    <w:next w:val="a5"/>
    <w:autoRedefine/>
    <w:rsid w:val="00184A86"/>
    <w:pPr>
      <w:ind w:left="1440" w:hanging="240"/>
    </w:pPr>
  </w:style>
  <w:style w:type="paragraph" w:styleId="73">
    <w:name w:val="index 7"/>
    <w:basedOn w:val="a5"/>
    <w:next w:val="a5"/>
    <w:autoRedefine/>
    <w:rsid w:val="00184A86"/>
    <w:pPr>
      <w:ind w:left="1680" w:hanging="240"/>
    </w:pPr>
  </w:style>
  <w:style w:type="paragraph" w:styleId="83">
    <w:name w:val="index 8"/>
    <w:basedOn w:val="a5"/>
    <w:next w:val="a5"/>
    <w:autoRedefine/>
    <w:rsid w:val="00184A86"/>
    <w:pPr>
      <w:ind w:left="1920" w:hanging="240"/>
    </w:pPr>
  </w:style>
  <w:style w:type="paragraph" w:styleId="92">
    <w:name w:val="index 9"/>
    <w:basedOn w:val="a5"/>
    <w:next w:val="a5"/>
    <w:autoRedefine/>
    <w:rsid w:val="00184A86"/>
    <w:pPr>
      <w:ind w:left="2160" w:hanging="240"/>
    </w:pPr>
  </w:style>
  <w:style w:type="numbering" w:customStyle="1" w:styleId="1111111">
    <w:name w:val="1 / 1.1 / 1.1.11"/>
    <w:basedOn w:val="a9"/>
    <w:next w:val="111111"/>
    <w:rsid w:val="00C20192"/>
    <w:pPr>
      <w:numPr>
        <w:numId w:val="9"/>
      </w:numPr>
    </w:pPr>
  </w:style>
  <w:style w:type="numbering" w:customStyle="1" w:styleId="1ai1">
    <w:name w:val="1 / a / i1"/>
    <w:basedOn w:val="a9"/>
    <w:next w:val="1ai"/>
    <w:rsid w:val="00C20192"/>
  </w:style>
  <w:style w:type="character" w:customStyle="1" w:styleId="submenu-table">
    <w:name w:val="submenu-table"/>
    <w:rsid w:val="00C20192"/>
  </w:style>
  <w:style w:type="character" w:customStyle="1" w:styleId="aff2">
    <w:name w:val="Абзац списка Знак"/>
    <w:link w:val="aff1"/>
    <w:uiPriority w:val="34"/>
    <w:locked/>
    <w:rsid w:val="00C20192"/>
    <w:rPr>
      <w:sz w:val="24"/>
      <w:szCs w:val="24"/>
    </w:rPr>
  </w:style>
  <w:style w:type="character" w:customStyle="1" w:styleId="fts-hit">
    <w:name w:val="fts-hit"/>
    <w:rsid w:val="00C20192"/>
  </w:style>
  <w:style w:type="character" w:customStyle="1" w:styleId="40">
    <w:name w:val="Заголовок 4 Знак"/>
    <w:link w:val="4"/>
    <w:uiPriority w:val="9"/>
    <w:rsid w:val="00C20192"/>
    <w:rPr>
      <w:b/>
      <w:bCs/>
      <w:sz w:val="24"/>
      <w:szCs w:val="24"/>
    </w:rPr>
  </w:style>
  <w:style w:type="character" w:customStyle="1" w:styleId="60">
    <w:name w:val="Заголовок 6 Знак"/>
    <w:link w:val="6"/>
    <w:uiPriority w:val="9"/>
    <w:rsid w:val="00C20192"/>
    <w:rPr>
      <w:b/>
      <w:bCs/>
      <w:sz w:val="22"/>
      <w:szCs w:val="22"/>
    </w:rPr>
  </w:style>
  <w:style w:type="character" w:customStyle="1" w:styleId="70">
    <w:name w:val="Заголовок 7 Знак"/>
    <w:aliases w:val="Заголовок x.x Знак"/>
    <w:link w:val="7"/>
    <w:uiPriority w:val="9"/>
    <w:rsid w:val="00C20192"/>
    <w:rPr>
      <w:sz w:val="24"/>
      <w:szCs w:val="24"/>
    </w:rPr>
  </w:style>
  <w:style w:type="character" w:customStyle="1" w:styleId="80">
    <w:name w:val="Заголовок 8 Знак"/>
    <w:link w:val="8"/>
    <w:uiPriority w:val="9"/>
    <w:rsid w:val="00C20192"/>
    <w:rPr>
      <w:i/>
      <w:iCs/>
      <w:sz w:val="24"/>
      <w:szCs w:val="24"/>
    </w:rPr>
  </w:style>
  <w:style w:type="character" w:customStyle="1" w:styleId="90">
    <w:name w:val="Заголовок 9 Знак"/>
    <w:link w:val="9"/>
    <w:uiPriority w:val="9"/>
    <w:rsid w:val="00C20192"/>
    <w:rPr>
      <w:rFonts w:ascii="Arial" w:hAnsi="Arial" w:cs="Arial"/>
      <w:sz w:val="22"/>
      <w:szCs w:val="22"/>
    </w:rPr>
  </w:style>
  <w:style w:type="numbering" w:customStyle="1" w:styleId="1e">
    <w:name w:val="Нет списка1"/>
    <w:next w:val="a9"/>
    <w:uiPriority w:val="99"/>
    <w:semiHidden/>
    <w:rsid w:val="00C20192"/>
  </w:style>
  <w:style w:type="character" w:customStyle="1" w:styleId="af9">
    <w:name w:val="Тема примечания Знак"/>
    <w:link w:val="af8"/>
    <w:semiHidden/>
    <w:rsid w:val="00C20192"/>
    <w:rPr>
      <w:b/>
      <w:bCs/>
    </w:rPr>
  </w:style>
  <w:style w:type="character" w:customStyle="1" w:styleId="afb">
    <w:name w:val="Схема документа Знак"/>
    <w:link w:val="afa"/>
    <w:semiHidden/>
    <w:rsid w:val="00C20192"/>
    <w:rPr>
      <w:rFonts w:ascii="Tahoma" w:hAnsi="Tahoma"/>
      <w:sz w:val="24"/>
      <w:shd w:val="clear" w:color="auto" w:fill="000080"/>
    </w:rPr>
  </w:style>
  <w:style w:type="paragraph" w:customStyle="1" w:styleId="12">
    <w:name w:val="Маркированный_1"/>
    <w:basedOn w:val="a5"/>
    <w:semiHidden/>
    <w:rsid w:val="00C20192"/>
    <w:pPr>
      <w:numPr>
        <w:ilvl w:val="1"/>
        <w:numId w:val="14"/>
      </w:numPr>
      <w:tabs>
        <w:tab w:val="left" w:pos="900"/>
      </w:tabs>
      <w:spacing w:line="360" w:lineRule="auto"/>
      <w:ind w:firstLine="720"/>
      <w:jc w:val="both"/>
    </w:pPr>
    <w:rPr>
      <w:rFonts w:eastAsia="Calibri"/>
      <w:lang w:val="x-none" w:eastAsia="en-US"/>
    </w:rPr>
  </w:style>
  <w:style w:type="paragraph" w:customStyle="1" w:styleId="afffffff5">
    <w:name w:val="Закладка"/>
    <w:basedOn w:val="1"/>
    <w:link w:val="afffffff6"/>
    <w:qFormat/>
    <w:rsid w:val="00C20192"/>
    <w:pPr>
      <w:pageBreakBefore w:val="0"/>
      <w:numPr>
        <w:numId w:val="0"/>
      </w:numPr>
      <w:tabs>
        <w:tab w:val="clear" w:pos="851"/>
      </w:tabs>
      <w:autoSpaceDE w:val="0"/>
      <w:autoSpaceDN w:val="0"/>
      <w:adjustRightInd w:val="0"/>
      <w:spacing w:before="0" w:after="0"/>
      <w:ind w:firstLine="540"/>
      <w:jc w:val="both"/>
    </w:pPr>
    <w:rPr>
      <w:caps w:val="0"/>
      <w:color w:val="365F91"/>
      <w:sz w:val="24"/>
      <w:szCs w:val="32"/>
    </w:rPr>
  </w:style>
  <w:style w:type="character" w:customStyle="1" w:styleId="afffffff6">
    <w:name w:val="Закладка Знак"/>
    <w:link w:val="afffffff5"/>
    <w:rsid w:val="00C20192"/>
    <w:rPr>
      <w:b/>
      <w:bCs/>
      <w:color w:val="365F91"/>
      <w:kern w:val="32"/>
      <w:sz w:val="24"/>
      <w:szCs w:val="32"/>
      <w:lang w:val="x-none" w:eastAsia="x-none"/>
    </w:rPr>
  </w:style>
  <w:style w:type="paragraph" w:customStyle="1" w:styleId="1f">
    <w:name w:val="Абзац списка1"/>
    <w:basedOn w:val="a5"/>
    <w:rsid w:val="00C20192"/>
    <w:pPr>
      <w:spacing w:after="200" w:line="276" w:lineRule="auto"/>
      <w:ind w:left="720"/>
      <w:contextualSpacing/>
    </w:pPr>
    <w:rPr>
      <w:rFonts w:ascii="Calibri" w:eastAsia="Calibri" w:hAnsi="Calibri"/>
      <w:sz w:val="22"/>
      <w:szCs w:val="22"/>
      <w:lang w:eastAsia="en-US"/>
    </w:rPr>
  </w:style>
  <w:style w:type="character" w:customStyle="1" w:styleId="Sc">
    <w:name w:val="S_Таблица Знак"/>
    <w:link w:val="S0"/>
    <w:locked/>
    <w:rsid w:val="00C20192"/>
    <w:rPr>
      <w:sz w:val="24"/>
      <w:szCs w:val="24"/>
    </w:rPr>
  </w:style>
  <w:style w:type="paragraph" w:customStyle="1" w:styleId="S0">
    <w:name w:val="S_Таблица"/>
    <w:basedOn w:val="a5"/>
    <w:link w:val="Sc"/>
    <w:autoRedefine/>
    <w:rsid w:val="00C20192"/>
    <w:pPr>
      <w:numPr>
        <w:numId w:val="15"/>
      </w:numPr>
      <w:ind w:right="-158"/>
      <w:jc w:val="right"/>
    </w:pPr>
    <w:rPr>
      <w:lang w:val="x-none" w:eastAsia="x-none"/>
    </w:rPr>
  </w:style>
  <w:style w:type="paragraph" w:customStyle="1" w:styleId="afffffff7">
    <w:name w:val="Основной"/>
    <w:basedOn w:val="affff"/>
    <w:rsid w:val="00C20192"/>
    <w:pPr>
      <w:spacing w:line="240" w:lineRule="auto"/>
      <w:ind w:firstLine="680"/>
    </w:pPr>
    <w:rPr>
      <w:sz w:val="28"/>
      <w:lang w:eastAsia="ru-RU"/>
    </w:rPr>
  </w:style>
  <w:style w:type="paragraph" w:customStyle="1" w:styleId="64">
    <w:name w:val="заголовок 6"/>
    <w:basedOn w:val="a5"/>
    <w:next w:val="a5"/>
    <w:rsid w:val="00C20192"/>
    <w:pPr>
      <w:keepNext/>
      <w:autoSpaceDE w:val="0"/>
      <w:autoSpaceDN w:val="0"/>
      <w:jc w:val="center"/>
    </w:pPr>
    <w:rPr>
      <w:rFonts w:ascii="Courier New" w:hAnsi="Courier New" w:cs="Courier New"/>
    </w:rPr>
  </w:style>
  <w:style w:type="paragraph" w:customStyle="1" w:styleId="textn">
    <w:name w:val="textn"/>
    <w:basedOn w:val="a5"/>
    <w:rsid w:val="00C20192"/>
    <w:pPr>
      <w:spacing w:before="100" w:beforeAutospacing="1" w:after="100" w:afterAutospacing="1"/>
    </w:pPr>
  </w:style>
  <w:style w:type="paragraph" w:customStyle="1" w:styleId="1466">
    <w:name w:val="1466"/>
    <w:basedOn w:val="a5"/>
    <w:rsid w:val="00C20192"/>
    <w:pPr>
      <w:autoSpaceDE w:val="0"/>
      <w:autoSpaceDN w:val="0"/>
      <w:spacing w:before="120" w:after="120"/>
      <w:jc w:val="center"/>
    </w:pPr>
    <w:rPr>
      <w:b/>
      <w:bCs/>
      <w:color w:val="000000"/>
      <w:sz w:val="28"/>
      <w:szCs w:val="28"/>
    </w:rPr>
  </w:style>
  <w:style w:type="paragraph" w:customStyle="1" w:styleId="afffffff8">
    <w:name w:val="Табличный_справа"/>
    <w:basedOn w:val="a5"/>
    <w:rsid w:val="00C20192"/>
    <w:pPr>
      <w:jc w:val="right"/>
    </w:pPr>
    <w:rPr>
      <w:sz w:val="22"/>
      <w:szCs w:val="22"/>
    </w:rPr>
  </w:style>
  <w:style w:type="paragraph" w:customStyle="1" w:styleId="ConsPlusDocList">
    <w:name w:val="ConsPlusDocList"/>
    <w:uiPriority w:val="99"/>
    <w:rsid w:val="00C20192"/>
    <w:pPr>
      <w:widowControl w:val="0"/>
      <w:autoSpaceDE w:val="0"/>
      <w:autoSpaceDN w:val="0"/>
      <w:adjustRightInd w:val="0"/>
    </w:pPr>
    <w:rPr>
      <w:rFonts w:ascii="Courier New" w:hAnsi="Courier New" w:cs="Courier New"/>
    </w:rPr>
  </w:style>
  <w:style w:type="numbering" w:customStyle="1" w:styleId="2f7">
    <w:name w:val="Нет списка2"/>
    <w:next w:val="a9"/>
    <w:uiPriority w:val="99"/>
    <w:semiHidden/>
    <w:unhideWhenUsed/>
    <w:rsid w:val="00C20192"/>
  </w:style>
  <w:style w:type="numbering" w:customStyle="1" w:styleId="11111111">
    <w:name w:val="1 / 1.1 / 1.1.111"/>
    <w:basedOn w:val="a9"/>
    <w:next w:val="111111"/>
    <w:rsid w:val="00C20192"/>
  </w:style>
  <w:style w:type="numbering" w:customStyle="1" w:styleId="1ai11">
    <w:name w:val="1 / a / i11"/>
    <w:basedOn w:val="a9"/>
    <w:next w:val="1ai"/>
    <w:rsid w:val="00C20192"/>
  </w:style>
  <w:style w:type="numbering" w:customStyle="1" w:styleId="1f0">
    <w:name w:val="Статья / Раздел1"/>
    <w:basedOn w:val="a9"/>
    <w:next w:val="afffffd"/>
    <w:rsid w:val="00C20192"/>
  </w:style>
  <w:style w:type="table" w:customStyle="1" w:styleId="2-51">
    <w:name w:val="Средняя заливка 2 - Акцент 51"/>
    <w:basedOn w:val="a8"/>
    <w:next w:val="2-5"/>
    <w:uiPriority w:val="64"/>
    <w:rsid w:val="00C20192"/>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b">
    <w:name w:val="S_Нумерованный Знак Знак"/>
    <w:link w:val="S"/>
    <w:locked/>
    <w:rsid w:val="00C20192"/>
    <w:rPr>
      <w:sz w:val="24"/>
      <w:szCs w:val="24"/>
    </w:rPr>
  </w:style>
  <w:style w:type="character" w:customStyle="1" w:styleId="FontStyle20">
    <w:name w:val="Font Style20"/>
    <w:rsid w:val="00C20192"/>
    <w:rPr>
      <w:rFonts w:ascii="Times New Roman" w:hAnsi="Times New Roman" w:cs="Times New Roman"/>
      <w:sz w:val="22"/>
      <w:szCs w:val="22"/>
    </w:rPr>
  </w:style>
  <w:style w:type="paragraph" w:customStyle="1" w:styleId="Sd">
    <w:name w:val="S_Маркированный"/>
    <w:basedOn w:val="afff5"/>
    <w:qFormat/>
    <w:rsid w:val="00C20192"/>
    <w:pPr>
      <w:tabs>
        <w:tab w:val="num" w:pos="900"/>
      </w:tabs>
      <w:ind w:left="900"/>
      <w:contextualSpacing w:val="0"/>
    </w:pPr>
    <w:rPr>
      <w:w w:val="109"/>
    </w:rPr>
  </w:style>
  <w:style w:type="character" w:customStyle="1" w:styleId="afffffff9">
    <w:name w:val="Символ сноски"/>
    <w:rsid w:val="00C20192"/>
  </w:style>
  <w:style w:type="paragraph" w:customStyle="1" w:styleId="afffffffa">
    <w:name w:val="Раздел МНГП"/>
    <w:basedOn w:val="1"/>
    <w:qFormat/>
    <w:rsid w:val="00C20192"/>
    <w:pPr>
      <w:keepLines/>
      <w:numPr>
        <w:numId w:val="0"/>
      </w:numPr>
      <w:tabs>
        <w:tab w:val="clear" w:pos="851"/>
      </w:tabs>
      <w:spacing w:before="480" w:after="0"/>
    </w:pPr>
    <w:rPr>
      <w:caps w:val="0"/>
      <w:kern w:val="0"/>
      <w:sz w:val="24"/>
    </w:rPr>
  </w:style>
  <w:style w:type="paragraph" w:customStyle="1" w:styleId="afffffffb">
    <w:name w:val="раздел МНГП"/>
    <w:basedOn w:val="1"/>
    <w:qFormat/>
    <w:rsid w:val="00C20192"/>
    <w:pPr>
      <w:keepLines/>
      <w:numPr>
        <w:numId w:val="0"/>
      </w:numPr>
      <w:tabs>
        <w:tab w:val="clear" w:pos="851"/>
      </w:tabs>
      <w:spacing w:before="480" w:after="0"/>
    </w:pPr>
    <w:rPr>
      <w:caps w:val="0"/>
      <w:color w:val="000000"/>
      <w:kern w:val="0"/>
      <w:sz w:val="24"/>
    </w:rPr>
  </w:style>
  <w:style w:type="paragraph" w:customStyle="1" w:styleId="a2">
    <w:name w:val="глава МНГП"/>
    <w:basedOn w:val="2"/>
    <w:qFormat/>
    <w:rsid w:val="00C20192"/>
    <w:pPr>
      <w:keepLines/>
      <w:numPr>
        <w:numId w:val="16"/>
      </w:numPr>
      <w:tabs>
        <w:tab w:val="clear" w:pos="1134"/>
        <w:tab w:val="clear" w:pos="1276"/>
      </w:tabs>
      <w:spacing w:before="200" w:after="0" w:line="276" w:lineRule="auto"/>
      <w:ind w:firstLine="0"/>
      <w:jc w:val="both"/>
    </w:pPr>
    <w:rPr>
      <w:iCs w:val="0"/>
      <w:sz w:val="24"/>
      <w:szCs w:val="24"/>
    </w:rPr>
  </w:style>
  <w:style w:type="paragraph" w:customStyle="1" w:styleId="xl65">
    <w:name w:val="xl65"/>
    <w:basedOn w:val="a5"/>
    <w:rsid w:val="00C20192"/>
    <w:pPr>
      <w:spacing w:before="100" w:beforeAutospacing="1" w:after="100" w:afterAutospacing="1"/>
    </w:pPr>
  </w:style>
  <w:style w:type="paragraph" w:customStyle="1" w:styleId="xl66">
    <w:name w:val="xl66"/>
    <w:basedOn w:val="a5"/>
    <w:rsid w:val="00C20192"/>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C20192"/>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C20192"/>
    <w:pPr>
      <w:pBdr>
        <w:top w:val="single" w:sz="4" w:space="0" w:color="000000"/>
        <w:left w:val="single" w:sz="4" w:space="0" w:color="000000"/>
      </w:pBdr>
      <w:spacing w:before="100" w:beforeAutospacing="1" w:after="100" w:afterAutospacing="1"/>
    </w:pPr>
  </w:style>
  <w:style w:type="paragraph" w:customStyle="1" w:styleId="xl69">
    <w:name w:val="xl69"/>
    <w:basedOn w:val="a5"/>
    <w:rsid w:val="00C20192"/>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C20192"/>
    <w:pPr>
      <w:pBdr>
        <w:left w:val="single" w:sz="4" w:space="0" w:color="000000"/>
      </w:pBdr>
      <w:spacing w:before="100" w:beforeAutospacing="1" w:after="100" w:afterAutospacing="1"/>
    </w:pPr>
  </w:style>
  <w:style w:type="paragraph" w:customStyle="1" w:styleId="xl71">
    <w:name w:val="xl71"/>
    <w:basedOn w:val="a5"/>
    <w:rsid w:val="00C20192"/>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C20192"/>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C20192"/>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C20192"/>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C20192"/>
    <w:pPr>
      <w:pBdr>
        <w:left w:val="single" w:sz="4" w:space="0" w:color="000000"/>
      </w:pBdr>
      <w:spacing w:before="100" w:beforeAutospacing="1" w:after="100" w:afterAutospacing="1"/>
      <w:jc w:val="center"/>
    </w:pPr>
  </w:style>
  <w:style w:type="paragraph" w:customStyle="1" w:styleId="xl76">
    <w:name w:val="xl76"/>
    <w:basedOn w:val="a5"/>
    <w:rsid w:val="00C20192"/>
    <w:pPr>
      <w:spacing w:before="100" w:beforeAutospacing="1" w:after="100" w:afterAutospacing="1"/>
      <w:jc w:val="center"/>
    </w:pPr>
  </w:style>
  <w:style w:type="paragraph" w:customStyle="1" w:styleId="xl77">
    <w:name w:val="xl77"/>
    <w:basedOn w:val="a5"/>
    <w:rsid w:val="00C20192"/>
    <w:pPr>
      <w:pBdr>
        <w:left w:val="single" w:sz="4" w:space="0" w:color="000000"/>
      </w:pBdr>
      <w:spacing w:before="100" w:beforeAutospacing="1" w:after="100" w:afterAutospacing="1"/>
      <w:jc w:val="center"/>
    </w:pPr>
  </w:style>
  <w:style w:type="paragraph" w:customStyle="1" w:styleId="xl78">
    <w:name w:val="xl78"/>
    <w:basedOn w:val="a5"/>
    <w:rsid w:val="00C20192"/>
    <w:pPr>
      <w:pBdr>
        <w:left w:val="single" w:sz="4" w:space="0" w:color="auto"/>
        <w:right w:val="single" w:sz="4" w:space="0" w:color="auto"/>
      </w:pBdr>
      <w:spacing w:before="100" w:beforeAutospacing="1" w:after="100" w:afterAutospacing="1"/>
    </w:pPr>
  </w:style>
  <w:style w:type="paragraph" w:customStyle="1" w:styleId="xl79">
    <w:name w:val="xl79"/>
    <w:basedOn w:val="a5"/>
    <w:rsid w:val="00C20192"/>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C20192"/>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8">
    <w:name w:val="Стиль2"/>
    <w:basedOn w:val="6"/>
    <w:qFormat/>
    <w:rsid w:val="00C20192"/>
    <w:pPr>
      <w:numPr>
        <w:ilvl w:val="0"/>
        <w:numId w:val="0"/>
      </w:numPr>
      <w:spacing w:line="276" w:lineRule="auto"/>
      <w:ind w:left="714" w:hanging="357"/>
    </w:pPr>
    <w:rPr>
      <w:sz w:val="24"/>
      <w:szCs w:val="20"/>
    </w:rPr>
  </w:style>
  <w:style w:type="numbering" w:customStyle="1" w:styleId="110">
    <w:name w:val="Нет списка11"/>
    <w:next w:val="a9"/>
    <w:uiPriority w:val="99"/>
    <w:semiHidden/>
    <w:unhideWhenUsed/>
    <w:rsid w:val="00C20192"/>
  </w:style>
  <w:style w:type="numbering" w:customStyle="1" w:styleId="210">
    <w:name w:val="Нет списка21"/>
    <w:next w:val="a9"/>
    <w:uiPriority w:val="99"/>
    <w:semiHidden/>
    <w:unhideWhenUsed/>
    <w:rsid w:val="00C20192"/>
  </w:style>
  <w:style w:type="character" w:customStyle="1" w:styleId="apple-converted-space">
    <w:name w:val="apple-converted-space"/>
    <w:rsid w:val="00C20192"/>
  </w:style>
  <w:style w:type="character" w:customStyle="1" w:styleId="ep">
    <w:name w:val="ep"/>
    <w:rsid w:val="00C20192"/>
  </w:style>
  <w:style w:type="paragraph" w:customStyle="1" w:styleId="S20">
    <w:name w:val="S_Нумерованный 2"/>
    <w:basedOn w:val="a5"/>
    <w:autoRedefine/>
    <w:rsid w:val="00C20192"/>
    <w:pPr>
      <w:numPr>
        <w:numId w:val="17"/>
      </w:numPr>
      <w:tabs>
        <w:tab w:val="left" w:pos="680"/>
      </w:tabs>
      <w:spacing w:line="360" w:lineRule="auto"/>
      <w:jc w:val="both"/>
    </w:pPr>
  </w:style>
  <w:style w:type="numbering" w:customStyle="1" w:styleId="111111111">
    <w:name w:val="1 / 1.1 / 1.1.1111"/>
    <w:basedOn w:val="a9"/>
    <w:next w:val="111111"/>
    <w:rsid w:val="00C20192"/>
    <w:pPr>
      <w:numPr>
        <w:numId w:val="13"/>
      </w:numPr>
    </w:pPr>
  </w:style>
  <w:style w:type="numbering" w:customStyle="1" w:styleId="1ai111">
    <w:name w:val="1 / a / i111"/>
    <w:basedOn w:val="a9"/>
    <w:next w:val="1ai"/>
    <w:rsid w:val="00C20192"/>
    <w:pPr>
      <w:numPr>
        <w:numId w:val="10"/>
      </w:numPr>
    </w:pPr>
  </w:style>
  <w:style w:type="table" w:customStyle="1" w:styleId="2-511">
    <w:name w:val="Средняя заливка 2 - Акцент 511"/>
    <w:basedOn w:val="a8"/>
    <w:next w:val="2-5"/>
    <w:uiPriority w:val="64"/>
    <w:rsid w:val="00C20192"/>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0">
    <w:name w:val="S_Заголовок 4 Знак"/>
    <w:link w:val="S4"/>
    <w:locked/>
    <w:rsid w:val="00C20192"/>
    <w:rPr>
      <w:i/>
      <w:sz w:val="24"/>
      <w:szCs w:val="24"/>
    </w:rPr>
  </w:style>
  <w:style w:type="paragraph" w:customStyle="1" w:styleId="S31">
    <w:name w:val="S_Нумерованный_3.1"/>
    <w:basedOn w:val="S5"/>
    <w:autoRedefine/>
    <w:rsid w:val="00C20192"/>
    <w:pPr>
      <w:numPr>
        <w:numId w:val="18"/>
      </w:numPr>
      <w:spacing w:before="0" w:after="0" w:line="360" w:lineRule="auto"/>
    </w:pPr>
    <w:rPr>
      <w:color w:val="FF000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header" w:uiPriority="99"/>
    <w:lsdException w:name="footer" w:uiPriority="99"/>
    <w:lsdException w:name="caption" w:qFormat="1"/>
    <w:lsdException w:name="footnote reference" w:uiPriority="99"/>
    <w:lsdException w:name="endnote text" w:uiPriority="99"/>
    <w:lsdException w:name="Title" w:qFormat="1"/>
    <w:lsdException w:name="Body Text" w:uiPriority="99"/>
    <w:lsdException w:name="Body Text Indent" w:uiPriority="99"/>
    <w:lsdException w:name="Subtitle" w:qFormat="1"/>
    <w:lsdException w:name="Body Text 2" w:uiPriority="99"/>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5">
    <w:name w:val="Normal"/>
    <w:qFormat/>
    <w:rsid w:val="00133E6C"/>
    <w:rPr>
      <w:sz w:val="24"/>
      <w:szCs w:val="24"/>
    </w:rPr>
  </w:style>
  <w:style w:type="paragraph" w:styleId="1">
    <w:name w:val="heading 1"/>
    <w:aliases w:val="Заголовок 1 Знак Знак,Заголовок 1 Знак Знак Знак"/>
    <w:basedOn w:val="a5"/>
    <w:next w:val="a6"/>
    <w:link w:val="13"/>
    <w:uiPriority w:val="9"/>
    <w:qFormat/>
    <w:rsid w:val="006B43B9"/>
    <w:pPr>
      <w:keepNext/>
      <w:pageBreakBefore/>
      <w:numPr>
        <w:numId w:val="1"/>
      </w:numPr>
      <w:tabs>
        <w:tab w:val="left" w:pos="851"/>
      </w:tabs>
      <w:spacing w:before="240" w:after="120"/>
      <w:jc w:val="center"/>
      <w:outlineLvl w:val="0"/>
    </w:pPr>
    <w:rPr>
      <w:b/>
      <w:bCs/>
      <w:caps/>
      <w:kern w:val="32"/>
      <w:sz w:val="28"/>
      <w:szCs w:val="28"/>
      <w:lang w:val="x-none" w:eastAsia="x-none"/>
    </w:rPr>
  </w:style>
  <w:style w:type="paragraph" w:styleId="2">
    <w:name w:val="heading 2"/>
    <w:aliases w:val="Знак2 Знак, Знак2, Знак2 Знак Знак Знак, Знак2 Знак1,Заголовок 2 Знак1,Заголовок 2 Знак Знак,ГЛАВА,Знак2,Знак2 Знак Знак Знак,Знак2 Знак1"/>
    <w:basedOn w:val="a5"/>
    <w:next w:val="a6"/>
    <w:link w:val="20"/>
    <w:uiPriority w:val="9"/>
    <w:qFormat/>
    <w:rsid w:val="00733A46"/>
    <w:pPr>
      <w:keepNext/>
      <w:numPr>
        <w:ilvl w:val="1"/>
        <w:numId w:val="1"/>
      </w:numPr>
      <w:tabs>
        <w:tab w:val="left" w:pos="1134"/>
        <w:tab w:val="left" w:pos="1276"/>
      </w:tabs>
      <w:spacing w:before="180" w:after="60"/>
      <w:outlineLvl w:val="1"/>
    </w:pPr>
    <w:rPr>
      <w:b/>
      <w:bCs/>
      <w:iCs/>
      <w:sz w:val="28"/>
      <w:szCs w:val="28"/>
      <w:lang w:val="x-none" w:eastAsia="x-none"/>
    </w:rPr>
  </w:style>
  <w:style w:type="paragraph" w:styleId="3">
    <w:name w:val="heading 3"/>
    <w:aliases w:val="Знак3 Знак, Знак3, Знак3 Знак Знак Знак,Знак,ПодЗаголовок,Знак3"/>
    <w:basedOn w:val="a5"/>
    <w:next w:val="a6"/>
    <w:link w:val="30"/>
    <w:qFormat/>
    <w:rsid w:val="00645118"/>
    <w:pPr>
      <w:keepNext/>
      <w:tabs>
        <w:tab w:val="left" w:pos="1276"/>
      </w:tabs>
      <w:spacing w:before="120" w:after="120"/>
      <w:outlineLvl w:val="2"/>
    </w:pPr>
    <w:rPr>
      <w:b/>
      <w:bCs/>
      <w:sz w:val="26"/>
      <w:szCs w:val="26"/>
      <w:lang w:val="x-none" w:eastAsia="x-none"/>
    </w:rPr>
  </w:style>
  <w:style w:type="paragraph" w:styleId="4">
    <w:name w:val="heading 4"/>
    <w:basedOn w:val="a5"/>
    <w:next w:val="a6"/>
    <w:link w:val="40"/>
    <w:uiPriority w:val="9"/>
    <w:qFormat/>
    <w:rsid w:val="00854E66"/>
    <w:pPr>
      <w:keepNext/>
      <w:numPr>
        <w:ilvl w:val="3"/>
        <w:numId w:val="1"/>
      </w:numPr>
      <w:tabs>
        <w:tab w:val="left" w:pos="1418"/>
      </w:tabs>
      <w:spacing w:before="120" w:after="60"/>
      <w:outlineLvl w:val="3"/>
    </w:pPr>
    <w:rPr>
      <w:b/>
      <w:bCs/>
      <w:lang w:val="x-none" w:eastAsia="x-none"/>
    </w:rPr>
  </w:style>
  <w:style w:type="paragraph" w:styleId="5">
    <w:name w:val="heading 5"/>
    <w:basedOn w:val="a5"/>
    <w:next w:val="a5"/>
    <w:link w:val="50"/>
    <w:uiPriority w:val="9"/>
    <w:qFormat/>
    <w:pPr>
      <w:numPr>
        <w:ilvl w:val="4"/>
        <w:numId w:val="1"/>
      </w:numPr>
      <w:tabs>
        <w:tab w:val="left" w:pos="1701"/>
      </w:tabs>
      <w:spacing w:before="240" w:after="60"/>
      <w:outlineLvl w:val="4"/>
    </w:pPr>
    <w:rPr>
      <w:b/>
      <w:bCs/>
      <w:iCs/>
      <w:sz w:val="22"/>
      <w:szCs w:val="22"/>
      <w:lang w:val="x-none" w:eastAsia="x-none"/>
    </w:rPr>
  </w:style>
  <w:style w:type="paragraph" w:styleId="6">
    <w:name w:val="heading 6"/>
    <w:basedOn w:val="a5"/>
    <w:next w:val="a5"/>
    <w:link w:val="60"/>
    <w:uiPriority w:val="9"/>
    <w:qFormat/>
    <w:pPr>
      <w:numPr>
        <w:ilvl w:val="5"/>
        <w:numId w:val="1"/>
      </w:numPr>
      <w:spacing w:before="240" w:after="60"/>
      <w:outlineLvl w:val="5"/>
    </w:pPr>
    <w:rPr>
      <w:b/>
      <w:bCs/>
      <w:sz w:val="22"/>
      <w:szCs w:val="22"/>
      <w:lang w:val="x-none" w:eastAsia="x-none"/>
    </w:rPr>
  </w:style>
  <w:style w:type="paragraph" w:styleId="7">
    <w:name w:val="heading 7"/>
    <w:aliases w:val="Заголовок x.x"/>
    <w:basedOn w:val="a5"/>
    <w:next w:val="a5"/>
    <w:link w:val="70"/>
    <w:uiPriority w:val="9"/>
    <w:qFormat/>
    <w:pPr>
      <w:numPr>
        <w:ilvl w:val="6"/>
        <w:numId w:val="1"/>
      </w:numPr>
      <w:spacing w:before="240" w:after="60"/>
      <w:outlineLvl w:val="6"/>
    </w:pPr>
    <w:rPr>
      <w:lang w:val="x-none" w:eastAsia="x-none"/>
    </w:rPr>
  </w:style>
  <w:style w:type="paragraph" w:styleId="8">
    <w:name w:val="heading 8"/>
    <w:basedOn w:val="a5"/>
    <w:next w:val="a5"/>
    <w:link w:val="80"/>
    <w:uiPriority w:val="9"/>
    <w:qFormat/>
    <w:pPr>
      <w:numPr>
        <w:ilvl w:val="7"/>
        <w:numId w:val="1"/>
      </w:numPr>
      <w:spacing w:before="240" w:after="60"/>
      <w:outlineLvl w:val="7"/>
    </w:pPr>
    <w:rPr>
      <w:i/>
      <w:iCs/>
      <w:lang w:val="x-none" w:eastAsia="x-none"/>
    </w:rPr>
  </w:style>
  <w:style w:type="paragraph" w:styleId="9">
    <w:name w:val="heading 9"/>
    <w:basedOn w:val="a5"/>
    <w:next w:val="a5"/>
    <w:link w:val="90"/>
    <w:uiPriority w:val="9"/>
    <w:qFormat/>
    <w:pPr>
      <w:numPr>
        <w:ilvl w:val="8"/>
        <w:numId w:val="1"/>
      </w:numPr>
      <w:spacing w:before="240" w:after="60"/>
      <w:outlineLvl w:val="8"/>
    </w:pPr>
    <w:rPr>
      <w:rFonts w:ascii="Arial" w:hAnsi="Arial"/>
      <w:sz w:val="22"/>
      <w:szCs w:val="22"/>
      <w:lang w:val="x-none" w:eastAsia="x-none"/>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6">
    <w:name w:val="Абзац"/>
    <w:basedOn w:val="a5"/>
    <w:link w:val="aa"/>
    <w:qFormat/>
    <w:rsid w:val="00B630DA"/>
    <w:pPr>
      <w:spacing w:before="120" w:after="60"/>
      <w:ind w:firstLine="567"/>
      <w:jc w:val="both"/>
    </w:pPr>
    <w:rPr>
      <w:lang w:val="x-none" w:eastAsia="x-none"/>
    </w:rPr>
  </w:style>
  <w:style w:type="character" w:customStyle="1" w:styleId="aa">
    <w:name w:val="Абзац Знак"/>
    <w:link w:val="a6"/>
    <w:rsid w:val="00B630DA"/>
    <w:rPr>
      <w:sz w:val="24"/>
      <w:szCs w:val="24"/>
    </w:rPr>
  </w:style>
  <w:style w:type="paragraph" w:styleId="a3">
    <w:name w:val="List"/>
    <w:basedOn w:val="a5"/>
    <w:link w:val="ab"/>
    <w:rsid w:val="00B630DA"/>
    <w:pPr>
      <w:numPr>
        <w:numId w:val="6"/>
      </w:numPr>
      <w:spacing w:after="60"/>
      <w:jc w:val="both"/>
    </w:pPr>
    <w:rPr>
      <w:snapToGrid w:val="0"/>
      <w:lang w:val="x-none" w:eastAsia="x-none"/>
    </w:rPr>
  </w:style>
  <w:style w:type="character" w:customStyle="1" w:styleId="ab">
    <w:name w:val="Список Знак"/>
    <w:link w:val="a3"/>
    <w:rsid w:val="00B630DA"/>
    <w:rPr>
      <w:snapToGrid w:val="0"/>
      <w:sz w:val="24"/>
      <w:szCs w:val="24"/>
      <w:lang w:val="x-none" w:eastAsia="x-none"/>
    </w:rPr>
  </w:style>
  <w:style w:type="paragraph" w:styleId="31">
    <w:name w:val="toc 3"/>
    <w:basedOn w:val="a5"/>
    <w:next w:val="a5"/>
    <w:autoRedefine/>
    <w:uiPriority w:val="39"/>
    <w:qFormat/>
    <w:pPr>
      <w:ind w:left="480"/>
    </w:pPr>
    <w:rPr>
      <w:i/>
      <w:iCs/>
      <w:sz w:val="20"/>
      <w:szCs w:val="20"/>
    </w:rPr>
  </w:style>
  <w:style w:type="paragraph" w:customStyle="1" w:styleId="a">
    <w:name w:val="Список нумерованный"/>
    <w:basedOn w:val="a5"/>
    <w:rsid w:val="0054040A"/>
    <w:pPr>
      <w:numPr>
        <w:numId w:val="7"/>
      </w:numPr>
      <w:spacing w:before="120"/>
      <w:jc w:val="both"/>
    </w:pPr>
  </w:style>
  <w:style w:type="paragraph" w:customStyle="1" w:styleId="ac">
    <w:name w:val="Табличный"/>
    <w:basedOn w:val="a5"/>
    <w:pPr>
      <w:keepNext/>
      <w:widowControl w:val="0"/>
      <w:spacing w:before="60" w:after="60"/>
      <w:jc w:val="center"/>
    </w:pPr>
    <w:rPr>
      <w:b/>
      <w:sz w:val="22"/>
      <w:szCs w:val="20"/>
    </w:rPr>
  </w:style>
  <w:style w:type="paragraph" w:customStyle="1" w:styleId="ad">
    <w:name w:val="Содержание"/>
    <w:basedOn w:val="a5"/>
    <w:pPr>
      <w:widowControl w:val="0"/>
      <w:spacing w:before="240" w:after="240"/>
      <w:jc w:val="center"/>
    </w:pPr>
    <w:rPr>
      <w:b/>
      <w:caps/>
      <w:szCs w:val="20"/>
    </w:rPr>
  </w:style>
  <w:style w:type="paragraph" w:styleId="ae">
    <w:name w:val="Balloon Text"/>
    <w:aliases w:val=" Знак5"/>
    <w:basedOn w:val="a5"/>
    <w:link w:val="af"/>
    <w:pPr>
      <w:widowControl w:val="0"/>
      <w:suppressAutoHyphens/>
      <w:jc w:val="both"/>
    </w:pPr>
    <w:rPr>
      <w:rFonts w:ascii="Tahoma" w:hAnsi="Tahoma"/>
      <w:sz w:val="16"/>
      <w:szCs w:val="16"/>
      <w:lang w:val="x-none" w:eastAsia="x-none"/>
    </w:rPr>
  </w:style>
  <w:style w:type="paragraph" w:styleId="14">
    <w:name w:val="toc 1"/>
    <w:basedOn w:val="a5"/>
    <w:next w:val="a5"/>
    <w:uiPriority w:val="39"/>
    <w:qFormat/>
    <w:pPr>
      <w:spacing w:before="120" w:after="120"/>
    </w:pPr>
    <w:rPr>
      <w:b/>
      <w:bCs/>
      <w:caps/>
      <w:sz w:val="20"/>
      <w:szCs w:val="20"/>
    </w:rPr>
  </w:style>
  <w:style w:type="paragraph" w:styleId="21">
    <w:name w:val="toc 2"/>
    <w:basedOn w:val="a5"/>
    <w:next w:val="a5"/>
    <w:autoRedefine/>
    <w:uiPriority w:val="39"/>
    <w:qFormat/>
    <w:pPr>
      <w:ind w:left="240"/>
    </w:pPr>
    <w:rPr>
      <w:smallCaps/>
      <w:sz w:val="20"/>
      <w:szCs w:val="20"/>
    </w:rPr>
  </w:style>
  <w:style w:type="paragraph" w:styleId="a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5"/>
    <w:next w:val="a5"/>
    <w:qFormat/>
    <w:pPr>
      <w:spacing w:before="120" w:after="120"/>
      <w:jc w:val="center"/>
    </w:pPr>
    <w:rPr>
      <w:b/>
      <w:bCs/>
      <w:sz w:val="22"/>
      <w:szCs w:val="20"/>
    </w:rPr>
  </w:style>
  <w:style w:type="paragraph" w:customStyle="1" w:styleId="af1">
    <w:name w:val="Название таблицы"/>
    <w:basedOn w:val="af0"/>
    <w:rsid w:val="00BC62BB"/>
    <w:pPr>
      <w:keepNext/>
      <w:spacing w:after="0"/>
      <w:jc w:val="left"/>
    </w:pPr>
    <w:rPr>
      <w:szCs w:val="22"/>
    </w:rPr>
  </w:style>
  <w:style w:type="paragraph" w:customStyle="1" w:styleId="af2">
    <w:name w:val="Табличный_заголовки"/>
    <w:basedOn w:val="a5"/>
    <w:pPr>
      <w:keepNext/>
      <w:keepLines/>
      <w:jc w:val="center"/>
    </w:pPr>
    <w:rPr>
      <w:b/>
      <w:sz w:val="22"/>
      <w:szCs w:val="22"/>
    </w:rPr>
  </w:style>
  <w:style w:type="paragraph" w:customStyle="1" w:styleId="af3">
    <w:name w:val="Табличный_центр"/>
    <w:basedOn w:val="a5"/>
    <w:pPr>
      <w:jc w:val="center"/>
    </w:pPr>
    <w:rPr>
      <w:sz w:val="22"/>
      <w:szCs w:val="22"/>
    </w:rPr>
  </w:style>
  <w:style w:type="paragraph" w:customStyle="1" w:styleId="11">
    <w:name w:val="Список 1)"/>
    <w:basedOn w:val="a5"/>
    <w:rsid w:val="00E072BE"/>
    <w:pPr>
      <w:numPr>
        <w:numId w:val="4"/>
      </w:numPr>
      <w:spacing w:after="60"/>
      <w:jc w:val="both"/>
    </w:pPr>
  </w:style>
  <w:style w:type="paragraph" w:customStyle="1" w:styleId="a1">
    <w:name w:val="Табличный_нумерованный"/>
    <w:basedOn w:val="a5"/>
    <w:link w:val="af4"/>
    <w:rsid w:val="00301DFE"/>
    <w:pPr>
      <w:numPr>
        <w:numId w:val="3"/>
      </w:numPr>
    </w:pPr>
    <w:rPr>
      <w:sz w:val="22"/>
      <w:szCs w:val="22"/>
      <w:lang w:val="x-none" w:eastAsia="x-none"/>
    </w:rPr>
  </w:style>
  <w:style w:type="character" w:customStyle="1" w:styleId="af4">
    <w:name w:val="Табличный_нумерованный Знак"/>
    <w:link w:val="a1"/>
    <w:rsid w:val="00F5339E"/>
    <w:rPr>
      <w:sz w:val="22"/>
      <w:szCs w:val="22"/>
      <w:lang w:val="x-none" w:eastAsia="x-none"/>
    </w:rPr>
  </w:style>
  <w:style w:type="paragraph" w:styleId="41">
    <w:name w:val="toc 4"/>
    <w:basedOn w:val="a5"/>
    <w:next w:val="a5"/>
    <w:autoRedefine/>
    <w:uiPriority w:val="39"/>
    <w:pPr>
      <w:ind w:left="720"/>
    </w:pPr>
    <w:rPr>
      <w:sz w:val="18"/>
      <w:szCs w:val="18"/>
    </w:rPr>
  </w:style>
  <w:style w:type="paragraph" w:styleId="51">
    <w:name w:val="toc 5"/>
    <w:basedOn w:val="a5"/>
    <w:next w:val="a5"/>
    <w:autoRedefine/>
    <w:pPr>
      <w:ind w:left="960"/>
    </w:pPr>
    <w:rPr>
      <w:sz w:val="18"/>
      <w:szCs w:val="18"/>
    </w:rPr>
  </w:style>
  <w:style w:type="paragraph" w:styleId="61">
    <w:name w:val="toc 6"/>
    <w:basedOn w:val="a5"/>
    <w:next w:val="a5"/>
    <w:autoRedefine/>
    <w:pPr>
      <w:ind w:left="1200"/>
    </w:pPr>
    <w:rPr>
      <w:sz w:val="18"/>
      <w:szCs w:val="18"/>
    </w:rPr>
  </w:style>
  <w:style w:type="paragraph" w:styleId="71">
    <w:name w:val="toc 7"/>
    <w:basedOn w:val="a5"/>
    <w:next w:val="a5"/>
    <w:autoRedefine/>
    <w:pPr>
      <w:ind w:left="1440"/>
    </w:pPr>
    <w:rPr>
      <w:sz w:val="18"/>
      <w:szCs w:val="18"/>
    </w:rPr>
  </w:style>
  <w:style w:type="paragraph" w:styleId="81">
    <w:name w:val="toc 8"/>
    <w:basedOn w:val="a5"/>
    <w:next w:val="a5"/>
    <w:autoRedefine/>
    <w:pPr>
      <w:ind w:left="1680"/>
    </w:pPr>
    <w:rPr>
      <w:sz w:val="18"/>
      <w:szCs w:val="18"/>
    </w:rPr>
  </w:style>
  <w:style w:type="paragraph" w:styleId="91">
    <w:name w:val="toc 9"/>
    <w:basedOn w:val="a5"/>
    <w:next w:val="a5"/>
    <w:autoRedefine/>
    <w:pPr>
      <w:ind w:left="1920"/>
    </w:pPr>
    <w:rPr>
      <w:sz w:val="18"/>
      <w:szCs w:val="18"/>
    </w:rPr>
  </w:style>
  <w:style w:type="paragraph" w:styleId="af5">
    <w:name w:val="toa heading"/>
    <w:basedOn w:val="a5"/>
    <w:next w:val="a5"/>
    <w:semiHidden/>
    <w:pPr>
      <w:spacing w:before="40" w:after="20"/>
      <w:jc w:val="center"/>
    </w:pPr>
    <w:rPr>
      <w:b/>
      <w:sz w:val="22"/>
      <w:szCs w:val="20"/>
    </w:rPr>
  </w:style>
  <w:style w:type="paragraph" w:styleId="af6">
    <w:name w:val="annotation text"/>
    <w:basedOn w:val="a5"/>
    <w:link w:val="af7"/>
    <w:semiHidden/>
    <w:rPr>
      <w:sz w:val="20"/>
      <w:szCs w:val="20"/>
    </w:rPr>
  </w:style>
  <w:style w:type="paragraph" w:styleId="af8">
    <w:name w:val="annotation subject"/>
    <w:basedOn w:val="af6"/>
    <w:next w:val="af6"/>
    <w:link w:val="af9"/>
    <w:semiHidden/>
    <w:pPr>
      <w:ind w:firstLine="284"/>
      <w:jc w:val="both"/>
    </w:pPr>
    <w:rPr>
      <w:b/>
      <w:bCs/>
      <w:lang w:val="x-none" w:eastAsia="x-none"/>
    </w:rPr>
  </w:style>
  <w:style w:type="paragraph" w:customStyle="1" w:styleId="a4">
    <w:name w:val="Требования"/>
    <w:basedOn w:val="a5"/>
    <w:rsid w:val="008E6F78"/>
    <w:pPr>
      <w:numPr>
        <w:ilvl w:val="1"/>
        <w:numId w:val="5"/>
      </w:numPr>
      <w:spacing w:before="120" w:after="60"/>
      <w:ind w:left="0" w:firstLine="567"/>
      <w:jc w:val="both"/>
      <w:outlineLvl w:val="1"/>
    </w:pPr>
    <w:rPr>
      <w:bCs/>
      <w:i/>
      <w:iCs/>
    </w:rPr>
  </w:style>
  <w:style w:type="paragraph" w:customStyle="1" w:styleId="a0">
    <w:name w:val="Список а)"/>
    <w:basedOn w:val="a3"/>
    <w:rsid w:val="0054040A"/>
    <w:pPr>
      <w:numPr>
        <w:numId w:val="2"/>
      </w:numPr>
    </w:pPr>
  </w:style>
  <w:style w:type="paragraph" w:styleId="afa">
    <w:name w:val="Document Map"/>
    <w:basedOn w:val="a5"/>
    <w:link w:val="afb"/>
    <w:semiHidden/>
    <w:pPr>
      <w:widowControl w:val="0"/>
      <w:shd w:val="clear" w:color="auto" w:fill="000080"/>
      <w:suppressAutoHyphens/>
      <w:jc w:val="both"/>
    </w:pPr>
    <w:rPr>
      <w:rFonts w:ascii="Tahoma" w:hAnsi="Tahoma"/>
      <w:szCs w:val="20"/>
      <w:lang w:val="x-none" w:eastAsia="x-none"/>
    </w:rPr>
  </w:style>
  <w:style w:type="character" w:styleId="afc">
    <w:name w:val="annotation reference"/>
    <w:semiHidden/>
    <w:rPr>
      <w:sz w:val="16"/>
      <w:szCs w:val="16"/>
    </w:rPr>
  </w:style>
  <w:style w:type="paragraph" w:customStyle="1" w:styleId="afd">
    <w:name w:val="Табличный_слева"/>
    <w:basedOn w:val="a5"/>
    <w:rsid w:val="00301DFE"/>
    <w:rPr>
      <w:sz w:val="22"/>
      <w:szCs w:val="22"/>
    </w:rPr>
  </w:style>
  <w:style w:type="paragraph" w:customStyle="1" w:styleId="15">
    <w:name w:val="Обычный 1"/>
    <w:basedOn w:val="a5"/>
    <w:next w:val="a5"/>
    <w:semiHidden/>
    <w:pPr>
      <w:tabs>
        <w:tab w:val="num" w:pos="360"/>
      </w:tabs>
      <w:spacing w:before="120"/>
      <w:ind w:left="360" w:hanging="360"/>
      <w:jc w:val="both"/>
    </w:pPr>
    <w:rPr>
      <w:szCs w:val="20"/>
    </w:rPr>
  </w:style>
  <w:style w:type="table" w:styleId="afe">
    <w:name w:val="Table Grid"/>
    <w:basedOn w:val="a8"/>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
    <w:name w:val="Обычный влево"/>
    <w:basedOn w:val="15"/>
    <w:rsid w:val="0084131A"/>
    <w:pPr>
      <w:tabs>
        <w:tab w:val="clear" w:pos="360"/>
      </w:tabs>
      <w:spacing w:before="0"/>
      <w:ind w:left="0" w:firstLine="0"/>
      <w:jc w:val="left"/>
    </w:pPr>
  </w:style>
  <w:style w:type="paragraph" w:customStyle="1" w:styleId="aff0">
    <w:name w:val="Табличный_по ширине"/>
    <w:basedOn w:val="afd"/>
    <w:rsid w:val="009A4AC0"/>
    <w:pPr>
      <w:jc w:val="both"/>
    </w:pPr>
  </w:style>
  <w:style w:type="paragraph" w:customStyle="1" w:styleId="100">
    <w:name w:val="Табличный_центр_10"/>
    <w:basedOn w:val="a5"/>
    <w:qFormat/>
    <w:rsid w:val="00947735"/>
    <w:pPr>
      <w:jc w:val="center"/>
    </w:pPr>
    <w:rPr>
      <w:sz w:val="20"/>
    </w:rPr>
  </w:style>
  <w:style w:type="paragraph" w:customStyle="1" w:styleId="101">
    <w:name w:val="Табличный_слева_10"/>
    <w:basedOn w:val="a5"/>
    <w:qFormat/>
    <w:rsid w:val="00947735"/>
    <w:rPr>
      <w:sz w:val="20"/>
    </w:rPr>
  </w:style>
  <w:style w:type="paragraph" w:customStyle="1" w:styleId="102">
    <w:name w:val="Табличный_по ширине_10"/>
    <w:basedOn w:val="a5"/>
    <w:qFormat/>
    <w:rsid w:val="00947735"/>
    <w:pPr>
      <w:jc w:val="both"/>
    </w:pPr>
    <w:rPr>
      <w:sz w:val="20"/>
    </w:rPr>
  </w:style>
  <w:style w:type="paragraph" w:customStyle="1" w:styleId="10">
    <w:name w:val="Табличный_нумерованный_10"/>
    <w:basedOn w:val="a5"/>
    <w:qFormat/>
    <w:rsid w:val="00947735"/>
    <w:pPr>
      <w:numPr>
        <w:numId w:val="8"/>
      </w:numPr>
    </w:pPr>
    <w:rPr>
      <w:sz w:val="20"/>
    </w:rPr>
  </w:style>
  <w:style w:type="paragraph" w:customStyle="1" w:styleId="103">
    <w:name w:val="Табличный_заголовки_10"/>
    <w:basedOn w:val="a6"/>
    <w:qFormat/>
    <w:rsid w:val="00947735"/>
    <w:pPr>
      <w:jc w:val="center"/>
    </w:pPr>
    <w:rPr>
      <w:b/>
      <w:sz w:val="20"/>
    </w:rPr>
  </w:style>
  <w:style w:type="paragraph" w:styleId="aff1">
    <w:name w:val="List Paragraph"/>
    <w:basedOn w:val="a5"/>
    <w:link w:val="aff2"/>
    <w:uiPriority w:val="34"/>
    <w:qFormat/>
    <w:rsid w:val="007C0B22"/>
    <w:pPr>
      <w:spacing w:line="360" w:lineRule="auto"/>
      <w:ind w:left="708" w:firstLine="680"/>
      <w:jc w:val="both"/>
    </w:pPr>
    <w:rPr>
      <w:lang w:val="x-none" w:eastAsia="x-none"/>
    </w:rPr>
  </w:style>
  <w:style w:type="paragraph" w:styleId="aff3">
    <w:name w:val="Title"/>
    <w:basedOn w:val="a5"/>
    <w:next w:val="a5"/>
    <w:link w:val="aff4"/>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lang w:val="x-none" w:eastAsia="x-none"/>
    </w:rPr>
  </w:style>
  <w:style w:type="character" w:customStyle="1" w:styleId="aff4">
    <w:name w:val="Название Знак"/>
    <w:link w:val="aff3"/>
    <w:rsid w:val="00C45328"/>
    <w:rPr>
      <w:rFonts w:ascii="Cambria" w:hAnsi="Cambria"/>
      <w:i/>
      <w:iCs/>
      <w:color w:val="243F60"/>
      <w:sz w:val="60"/>
      <w:szCs w:val="60"/>
    </w:rPr>
  </w:style>
  <w:style w:type="paragraph" w:styleId="aff5">
    <w:name w:val="Subtitle"/>
    <w:basedOn w:val="a5"/>
    <w:next w:val="a5"/>
    <w:link w:val="aff6"/>
    <w:qFormat/>
    <w:rsid w:val="00C45328"/>
    <w:pPr>
      <w:spacing w:before="200" w:after="900" w:line="360" w:lineRule="auto"/>
      <w:ind w:firstLine="680"/>
      <w:jc w:val="right"/>
    </w:pPr>
    <w:rPr>
      <w:i/>
      <w:iCs/>
      <w:lang w:val="x-none" w:eastAsia="x-none"/>
    </w:rPr>
  </w:style>
  <w:style w:type="character" w:customStyle="1" w:styleId="aff6">
    <w:name w:val="Подзаголовок Знак"/>
    <w:link w:val="aff5"/>
    <w:rsid w:val="00C45328"/>
    <w:rPr>
      <w:i/>
      <w:iCs/>
      <w:sz w:val="24"/>
      <w:szCs w:val="24"/>
    </w:rPr>
  </w:style>
  <w:style w:type="character" w:styleId="aff7">
    <w:name w:val="Strong"/>
    <w:uiPriority w:val="22"/>
    <w:qFormat/>
    <w:rsid w:val="00C45328"/>
    <w:rPr>
      <w:b/>
      <w:bCs/>
      <w:spacing w:val="0"/>
    </w:rPr>
  </w:style>
  <w:style w:type="character" w:styleId="aff8">
    <w:name w:val="Emphasis"/>
    <w:uiPriority w:val="20"/>
    <w:qFormat/>
    <w:rsid w:val="00C45328"/>
    <w:rPr>
      <w:b/>
      <w:bCs/>
      <w:i/>
      <w:iCs/>
      <w:color w:val="5A5A5A"/>
    </w:rPr>
  </w:style>
  <w:style w:type="paragraph" w:styleId="aff9">
    <w:name w:val="No Spacing"/>
    <w:basedOn w:val="a5"/>
    <w:uiPriority w:val="1"/>
    <w:qFormat/>
    <w:rsid w:val="00C45328"/>
    <w:pPr>
      <w:spacing w:line="360" w:lineRule="auto"/>
      <w:ind w:firstLine="680"/>
      <w:jc w:val="both"/>
    </w:pPr>
  </w:style>
  <w:style w:type="paragraph" w:styleId="22">
    <w:name w:val="Quote"/>
    <w:basedOn w:val="a5"/>
    <w:next w:val="a5"/>
    <w:link w:val="23"/>
    <w:uiPriority w:val="29"/>
    <w:qFormat/>
    <w:rsid w:val="00C45328"/>
    <w:pPr>
      <w:spacing w:line="360" w:lineRule="auto"/>
      <w:ind w:firstLine="680"/>
      <w:jc w:val="both"/>
    </w:pPr>
    <w:rPr>
      <w:rFonts w:ascii="Cambria" w:hAnsi="Cambria"/>
      <w:i/>
      <w:iCs/>
      <w:color w:val="5A5A5A"/>
      <w:lang w:val="x-none" w:eastAsia="x-none"/>
    </w:rPr>
  </w:style>
  <w:style w:type="character" w:customStyle="1" w:styleId="23">
    <w:name w:val="Цитата 2 Знак"/>
    <w:link w:val="22"/>
    <w:uiPriority w:val="29"/>
    <w:rsid w:val="00C45328"/>
    <w:rPr>
      <w:rFonts w:ascii="Cambria" w:hAnsi="Cambria"/>
      <w:i/>
      <w:iCs/>
      <w:color w:val="5A5A5A"/>
      <w:sz w:val="24"/>
      <w:szCs w:val="24"/>
    </w:rPr>
  </w:style>
  <w:style w:type="paragraph" w:styleId="affa">
    <w:name w:val="Intense Quote"/>
    <w:basedOn w:val="a5"/>
    <w:next w:val="a5"/>
    <w:link w:val="affb"/>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lang w:val="x-none" w:eastAsia="x-none"/>
    </w:rPr>
  </w:style>
  <w:style w:type="character" w:customStyle="1" w:styleId="affb">
    <w:name w:val="Выделенная цитата Знак"/>
    <w:link w:val="affa"/>
    <w:uiPriority w:val="30"/>
    <w:rsid w:val="00C45328"/>
    <w:rPr>
      <w:rFonts w:ascii="Cambria" w:hAnsi="Cambria"/>
      <w:i/>
      <w:iCs/>
      <w:color w:val="F4F4F4"/>
      <w:sz w:val="24"/>
      <w:szCs w:val="24"/>
      <w:shd w:val="clear" w:color="auto" w:fill="4F81BD"/>
    </w:rPr>
  </w:style>
  <w:style w:type="character" w:styleId="affc">
    <w:name w:val="Subtle Emphasis"/>
    <w:uiPriority w:val="19"/>
    <w:qFormat/>
    <w:rsid w:val="00C45328"/>
    <w:rPr>
      <w:i/>
      <w:iCs/>
      <w:color w:val="5A5A5A"/>
    </w:rPr>
  </w:style>
  <w:style w:type="character" w:styleId="affd">
    <w:name w:val="Intense Emphasis"/>
    <w:uiPriority w:val="21"/>
    <w:qFormat/>
    <w:rsid w:val="00C45328"/>
    <w:rPr>
      <w:b/>
      <w:bCs/>
      <w:i/>
      <w:iCs/>
      <w:color w:val="4F81BD"/>
      <w:sz w:val="22"/>
      <w:szCs w:val="22"/>
    </w:rPr>
  </w:style>
  <w:style w:type="character" w:styleId="affe">
    <w:name w:val="Subtle Reference"/>
    <w:uiPriority w:val="31"/>
    <w:qFormat/>
    <w:rsid w:val="00C45328"/>
    <w:rPr>
      <w:color w:val="auto"/>
      <w:u w:val="single" w:color="9BBB59"/>
    </w:rPr>
  </w:style>
  <w:style w:type="character" w:styleId="afff">
    <w:name w:val="Intense Reference"/>
    <w:uiPriority w:val="32"/>
    <w:qFormat/>
    <w:rsid w:val="00C45328"/>
    <w:rPr>
      <w:b/>
      <w:bCs/>
      <w:color w:val="76923C"/>
      <w:u w:val="single" w:color="9BBB59"/>
    </w:rPr>
  </w:style>
  <w:style w:type="character" w:styleId="afff0">
    <w:name w:val="Book Title"/>
    <w:uiPriority w:val="33"/>
    <w:qFormat/>
    <w:rsid w:val="00C45328"/>
    <w:rPr>
      <w:rFonts w:ascii="Cambria" w:eastAsia="Times New Roman" w:hAnsi="Cambria" w:cs="Times New Roman"/>
      <w:b/>
      <w:bCs/>
      <w:i/>
      <w:iCs/>
      <w:color w:val="auto"/>
    </w:rPr>
  </w:style>
  <w:style w:type="paragraph" w:styleId="afff1">
    <w:name w:val="header"/>
    <w:aliases w:val=" Знак4, Знак8,ВерхКолонтитул"/>
    <w:basedOn w:val="a5"/>
    <w:link w:val="afff2"/>
    <w:uiPriority w:val="99"/>
    <w:unhideWhenUsed/>
    <w:rsid w:val="00C45328"/>
    <w:pPr>
      <w:tabs>
        <w:tab w:val="center" w:pos="4677"/>
        <w:tab w:val="right" w:pos="9355"/>
      </w:tabs>
      <w:ind w:firstLine="680"/>
      <w:jc w:val="both"/>
    </w:pPr>
    <w:rPr>
      <w:lang w:val="x-none" w:eastAsia="x-none"/>
    </w:rPr>
  </w:style>
  <w:style w:type="character" w:customStyle="1" w:styleId="afff2">
    <w:name w:val="Верхний колонтитул Знак"/>
    <w:aliases w:val=" Знак4 Знак, Знак8 Знак,ВерхКолонтитул Знак"/>
    <w:link w:val="afff1"/>
    <w:uiPriority w:val="99"/>
    <w:rsid w:val="00C45328"/>
    <w:rPr>
      <w:sz w:val="24"/>
      <w:szCs w:val="24"/>
    </w:rPr>
  </w:style>
  <w:style w:type="paragraph" w:styleId="afff3">
    <w:name w:val="footer"/>
    <w:aliases w:val=" Знак, Знак6, Знак14"/>
    <w:basedOn w:val="a5"/>
    <w:link w:val="afff4"/>
    <w:uiPriority w:val="99"/>
    <w:unhideWhenUsed/>
    <w:rsid w:val="00C45328"/>
    <w:pPr>
      <w:tabs>
        <w:tab w:val="center" w:pos="4677"/>
        <w:tab w:val="right" w:pos="9355"/>
      </w:tabs>
      <w:ind w:firstLine="680"/>
      <w:jc w:val="both"/>
    </w:pPr>
    <w:rPr>
      <w:lang w:val="x-none" w:eastAsia="x-none"/>
    </w:rPr>
  </w:style>
  <w:style w:type="character" w:customStyle="1" w:styleId="afff4">
    <w:name w:val="Нижний колонтитул Знак"/>
    <w:aliases w:val=" Знак Знак, Знак6 Знак, Знак14 Знак"/>
    <w:link w:val="afff3"/>
    <w:uiPriority w:val="99"/>
    <w:rsid w:val="00C45328"/>
    <w:rPr>
      <w:sz w:val="24"/>
      <w:szCs w:val="24"/>
    </w:rPr>
  </w:style>
  <w:style w:type="paragraph" w:styleId="afff5">
    <w:name w:val="List Bullet"/>
    <w:basedOn w:val="a5"/>
    <w:unhideWhenUsed/>
    <w:rsid w:val="00C45328"/>
    <w:pPr>
      <w:spacing w:line="360" w:lineRule="auto"/>
      <w:ind w:left="1571" w:hanging="360"/>
      <w:contextualSpacing/>
      <w:jc w:val="both"/>
    </w:pPr>
  </w:style>
  <w:style w:type="character" w:styleId="afff6">
    <w:name w:val="FollowedHyperlink"/>
    <w:uiPriority w:val="99"/>
    <w:unhideWhenUsed/>
    <w:rsid w:val="00C45328"/>
    <w:rPr>
      <w:color w:val="800080"/>
      <w:u w:val="single"/>
    </w:rPr>
  </w:style>
  <w:style w:type="paragraph" w:styleId="afff7">
    <w:name w:val="TOC Heading"/>
    <w:basedOn w:val="1"/>
    <w:next w:val="a5"/>
    <w:uiPriority w:val="39"/>
    <w:qFormat/>
    <w:rsid w:val="00C45328"/>
    <w:pPr>
      <w:keepNext w:val="0"/>
      <w:pageBreakBefore w:val="0"/>
      <w:numPr>
        <w:numId w:val="0"/>
      </w:numPr>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8">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5"/>
    <w:link w:val="afff9"/>
    <w:uiPriority w:val="99"/>
    <w:unhideWhenUsed/>
    <w:rsid w:val="00C45328"/>
    <w:pPr>
      <w:spacing w:after="120" w:line="360" w:lineRule="auto"/>
      <w:ind w:firstLine="709"/>
      <w:jc w:val="both"/>
    </w:pPr>
    <w:rPr>
      <w:lang w:val="x-none" w:eastAsia="x-none"/>
    </w:rPr>
  </w:style>
  <w:style w:type="character" w:customStyle="1" w:styleId="afff9">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fff8"/>
    <w:uiPriority w:val="99"/>
    <w:rsid w:val="00C45328"/>
    <w:rPr>
      <w:sz w:val="24"/>
      <w:szCs w:val="24"/>
    </w:rPr>
  </w:style>
  <w:style w:type="character" w:styleId="afffa">
    <w:name w:val="Hyperlink"/>
    <w:uiPriority w:val="99"/>
    <w:unhideWhenUsed/>
    <w:rsid w:val="00C45328"/>
    <w:rPr>
      <w:color w:val="0000FF"/>
      <w:u w:val="single"/>
    </w:rPr>
  </w:style>
  <w:style w:type="paragraph" w:styleId="afffb">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5"/>
    <w:link w:val="afffc"/>
    <w:rsid w:val="00C45328"/>
    <w:pPr>
      <w:spacing w:before="120" w:after="120" w:line="360" w:lineRule="auto"/>
      <w:jc w:val="both"/>
    </w:pPr>
    <w:rPr>
      <w:rFonts w:ascii="Arial" w:hAnsi="Arial"/>
      <w:sz w:val="20"/>
      <w:szCs w:val="20"/>
      <w:lang w:val="x-none" w:eastAsia="x-none"/>
    </w:rPr>
  </w:style>
  <w:style w:type="character" w:customStyle="1" w:styleId="afffc">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b"/>
    <w:rsid w:val="00C45328"/>
    <w:rPr>
      <w:rFonts w:ascii="Arial" w:hAnsi="Arial"/>
    </w:rPr>
  </w:style>
  <w:style w:type="character" w:styleId="afffd">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e">
    <w:name w:val="Normal (Web)"/>
    <w:basedOn w:val="a5"/>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
    <w:name w:val="Body Text Indent"/>
    <w:aliases w:val="Основной текст 1,Основной текст 11"/>
    <w:basedOn w:val="a5"/>
    <w:link w:val="affff0"/>
    <w:uiPriority w:val="99"/>
    <w:rsid w:val="00CB3486"/>
    <w:pPr>
      <w:spacing w:line="360" w:lineRule="auto"/>
      <w:ind w:firstLine="708"/>
      <w:jc w:val="both"/>
    </w:pPr>
    <w:rPr>
      <w:lang w:val="x-none" w:eastAsia="x-none"/>
    </w:rPr>
  </w:style>
  <w:style w:type="character" w:customStyle="1" w:styleId="affff0">
    <w:name w:val="Основной текст с отступом Знак"/>
    <w:aliases w:val="Основной текст 1 Знак,Основной текст 11 Знак"/>
    <w:link w:val="affff"/>
    <w:uiPriority w:val="99"/>
    <w:rsid w:val="00CB3486"/>
    <w:rPr>
      <w:sz w:val="24"/>
      <w:szCs w:val="24"/>
    </w:rPr>
  </w:style>
  <w:style w:type="paragraph" w:styleId="24">
    <w:name w:val="Body Text 2"/>
    <w:aliases w:val=" Знак1"/>
    <w:basedOn w:val="a5"/>
    <w:link w:val="25"/>
    <w:uiPriority w:val="99"/>
    <w:rsid w:val="00CB3486"/>
    <w:pPr>
      <w:spacing w:line="360" w:lineRule="auto"/>
      <w:ind w:firstLine="680"/>
      <w:jc w:val="center"/>
    </w:pPr>
    <w:rPr>
      <w:b/>
      <w:bCs/>
      <w:caps/>
      <w:lang w:val="x-none" w:eastAsia="x-none"/>
    </w:rPr>
  </w:style>
  <w:style w:type="character" w:customStyle="1" w:styleId="25">
    <w:name w:val="Основной текст 2 Знак"/>
    <w:aliases w:val=" Знак1 Знак1"/>
    <w:link w:val="24"/>
    <w:uiPriority w:val="99"/>
    <w:rsid w:val="00CB3486"/>
    <w:rPr>
      <w:b/>
      <w:bCs/>
      <w:caps/>
      <w:sz w:val="24"/>
      <w:szCs w:val="24"/>
    </w:rPr>
  </w:style>
  <w:style w:type="numbering" w:styleId="111111">
    <w:name w:val="Outline List 2"/>
    <w:basedOn w:val="a9"/>
    <w:rsid w:val="00CB3486"/>
  </w:style>
  <w:style w:type="character" w:styleId="affff1">
    <w:name w:val="page number"/>
    <w:basedOn w:val="a7"/>
    <w:rsid w:val="00CB3486"/>
  </w:style>
  <w:style w:type="paragraph" w:styleId="26">
    <w:name w:val="Body Text Indent 2"/>
    <w:basedOn w:val="a5"/>
    <w:link w:val="27"/>
    <w:rsid w:val="00CB3486"/>
    <w:pPr>
      <w:spacing w:after="120" w:line="480" w:lineRule="auto"/>
      <w:ind w:left="283" w:firstLine="680"/>
      <w:jc w:val="both"/>
    </w:pPr>
    <w:rPr>
      <w:lang w:val="x-none" w:eastAsia="x-none"/>
    </w:rPr>
  </w:style>
  <w:style w:type="character" w:customStyle="1" w:styleId="27">
    <w:name w:val="Основной текст с отступом 2 Знак"/>
    <w:link w:val="26"/>
    <w:rsid w:val="00CB3486"/>
    <w:rPr>
      <w:sz w:val="24"/>
      <w:szCs w:val="24"/>
    </w:rPr>
  </w:style>
  <w:style w:type="numbering" w:styleId="1ai">
    <w:name w:val="Outline List 1"/>
    <w:basedOn w:val="a9"/>
    <w:rsid w:val="00CB3486"/>
  </w:style>
  <w:style w:type="paragraph" w:styleId="32">
    <w:name w:val="Body Text 3"/>
    <w:basedOn w:val="a5"/>
    <w:link w:val="33"/>
    <w:rsid w:val="00CB3486"/>
    <w:pPr>
      <w:spacing w:after="120" w:line="360" w:lineRule="auto"/>
      <w:ind w:firstLine="680"/>
      <w:jc w:val="both"/>
    </w:pPr>
    <w:rPr>
      <w:sz w:val="16"/>
      <w:szCs w:val="16"/>
      <w:lang w:val="x-none" w:eastAsia="x-none"/>
    </w:rPr>
  </w:style>
  <w:style w:type="character" w:customStyle="1" w:styleId="33">
    <w:name w:val="Основной текст 3 Знак"/>
    <w:link w:val="32"/>
    <w:rsid w:val="00CB3486"/>
    <w:rPr>
      <w:sz w:val="16"/>
      <w:szCs w:val="16"/>
    </w:rPr>
  </w:style>
  <w:style w:type="paragraph" w:styleId="34">
    <w:name w:val="Body Text Indent 3"/>
    <w:basedOn w:val="a5"/>
    <w:link w:val="35"/>
    <w:rsid w:val="00CB3486"/>
    <w:pPr>
      <w:spacing w:line="360" w:lineRule="auto"/>
      <w:ind w:left="708" w:firstLine="709"/>
      <w:jc w:val="both"/>
    </w:pPr>
    <w:rPr>
      <w:sz w:val="28"/>
      <w:szCs w:val="28"/>
      <w:lang w:val="x-none" w:eastAsia="x-none"/>
    </w:rPr>
  </w:style>
  <w:style w:type="character" w:customStyle="1" w:styleId="35">
    <w:name w:val="Основной текст с отступом 3 Знак"/>
    <w:link w:val="34"/>
    <w:rsid w:val="00CB3486"/>
    <w:rPr>
      <w:sz w:val="28"/>
      <w:szCs w:val="28"/>
    </w:rPr>
  </w:style>
  <w:style w:type="paragraph" w:styleId="affff2">
    <w:name w:val="Block Text"/>
    <w:basedOn w:val="a5"/>
    <w:rsid w:val="00CB3486"/>
    <w:pPr>
      <w:spacing w:line="360" w:lineRule="auto"/>
      <w:ind w:left="526" w:right="43" w:firstLine="709"/>
      <w:jc w:val="both"/>
    </w:pPr>
    <w:rPr>
      <w:sz w:val="28"/>
      <w:szCs w:val="28"/>
    </w:rPr>
  </w:style>
  <w:style w:type="character" w:styleId="affff3">
    <w:name w:val="line number"/>
    <w:rsid w:val="00CB3486"/>
    <w:rPr>
      <w:sz w:val="18"/>
      <w:szCs w:val="18"/>
    </w:rPr>
  </w:style>
  <w:style w:type="paragraph" w:styleId="28">
    <w:name w:val="List 2"/>
    <w:basedOn w:val="a3"/>
    <w:rsid w:val="00CB3486"/>
    <w:pPr>
      <w:numPr>
        <w:numId w:val="0"/>
      </w:numPr>
      <w:spacing w:after="240" w:line="240" w:lineRule="atLeast"/>
      <w:ind w:left="1800" w:hanging="360"/>
    </w:pPr>
    <w:rPr>
      <w:rFonts w:ascii="Arial" w:hAnsi="Arial" w:cs="Arial"/>
      <w:snapToGrid/>
      <w:spacing w:val="-5"/>
      <w:sz w:val="20"/>
      <w:szCs w:val="20"/>
      <w:lang w:eastAsia="en-US"/>
    </w:rPr>
  </w:style>
  <w:style w:type="paragraph" w:styleId="36">
    <w:name w:val="List 3"/>
    <w:basedOn w:val="a3"/>
    <w:rsid w:val="00CB3486"/>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3"/>
    <w:rsid w:val="00CB3486"/>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3"/>
    <w:rsid w:val="00CB3486"/>
    <w:pPr>
      <w:numPr>
        <w:numId w:val="0"/>
      </w:numPr>
      <w:spacing w:after="240" w:line="240" w:lineRule="atLeast"/>
      <w:ind w:left="2880" w:hanging="360"/>
    </w:pPr>
    <w:rPr>
      <w:rFonts w:ascii="Arial" w:hAnsi="Arial" w:cs="Arial"/>
      <w:snapToGrid/>
      <w:spacing w:val="-5"/>
      <w:sz w:val="20"/>
      <w:szCs w:val="20"/>
      <w:lang w:eastAsia="en-US"/>
    </w:rPr>
  </w:style>
  <w:style w:type="paragraph" w:styleId="29">
    <w:name w:val="List Bullet 2"/>
    <w:basedOn w:val="afff5"/>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5"/>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5"/>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5"/>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4">
    <w:name w:val="List Continue"/>
    <w:basedOn w:val="a3"/>
    <w:rsid w:val="00CB3486"/>
    <w:pPr>
      <w:numPr>
        <w:numId w:val="0"/>
      </w:numPr>
      <w:spacing w:after="240" w:line="240" w:lineRule="atLeast"/>
      <w:ind w:left="1440"/>
    </w:pPr>
    <w:rPr>
      <w:rFonts w:ascii="Arial" w:hAnsi="Arial" w:cs="Arial"/>
      <w:snapToGrid/>
      <w:spacing w:val="-5"/>
      <w:sz w:val="20"/>
      <w:szCs w:val="20"/>
      <w:lang w:eastAsia="en-US"/>
    </w:rPr>
  </w:style>
  <w:style w:type="paragraph" w:styleId="2a">
    <w:name w:val="List Continue 2"/>
    <w:basedOn w:val="affff4"/>
    <w:rsid w:val="00CB3486"/>
    <w:pPr>
      <w:ind w:left="2160"/>
    </w:pPr>
  </w:style>
  <w:style w:type="paragraph" w:styleId="38">
    <w:name w:val="List Continue 3"/>
    <w:basedOn w:val="affff4"/>
    <w:rsid w:val="00CB3486"/>
    <w:pPr>
      <w:ind w:left="2520"/>
    </w:pPr>
  </w:style>
  <w:style w:type="paragraph" w:styleId="44">
    <w:name w:val="List Continue 4"/>
    <w:basedOn w:val="affff4"/>
    <w:rsid w:val="00CB3486"/>
    <w:pPr>
      <w:ind w:left="2880"/>
    </w:pPr>
  </w:style>
  <w:style w:type="paragraph" w:styleId="54">
    <w:name w:val="List Continue 5"/>
    <w:basedOn w:val="affff4"/>
    <w:rsid w:val="00CB3486"/>
    <w:pPr>
      <w:ind w:left="3240"/>
    </w:pPr>
  </w:style>
  <w:style w:type="paragraph" w:styleId="affff5">
    <w:name w:val="List Number"/>
    <w:basedOn w:val="a5"/>
    <w:rsid w:val="00CB3486"/>
    <w:pPr>
      <w:spacing w:before="100" w:beforeAutospacing="1" w:after="100" w:afterAutospacing="1" w:line="360" w:lineRule="auto"/>
      <w:ind w:firstLine="709"/>
      <w:jc w:val="both"/>
    </w:pPr>
    <w:rPr>
      <w:sz w:val="28"/>
      <w:szCs w:val="28"/>
    </w:rPr>
  </w:style>
  <w:style w:type="paragraph" w:styleId="2b">
    <w:name w:val="List Number 2"/>
    <w:basedOn w:val="affff5"/>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5"/>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5"/>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5"/>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6">
    <w:name w:val="Message Header"/>
    <w:basedOn w:val="afff8"/>
    <w:link w:val="affff7"/>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7">
    <w:name w:val="Шапка Знак"/>
    <w:link w:val="affff6"/>
    <w:rsid w:val="00CB3486"/>
    <w:rPr>
      <w:rFonts w:ascii="Arial" w:hAnsi="Arial" w:cs="Arial"/>
      <w:sz w:val="22"/>
      <w:szCs w:val="22"/>
      <w:lang w:eastAsia="en-US"/>
    </w:rPr>
  </w:style>
  <w:style w:type="paragraph" w:styleId="affff8">
    <w:name w:val="Normal Indent"/>
    <w:basedOn w:val="a5"/>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5"/>
    <w:link w:val="HTML0"/>
    <w:rsid w:val="00CB3486"/>
    <w:pPr>
      <w:spacing w:line="360" w:lineRule="auto"/>
      <w:ind w:left="1080" w:firstLine="709"/>
      <w:jc w:val="both"/>
    </w:pPr>
    <w:rPr>
      <w:rFonts w:ascii="Arial" w:hAnsi="Arial"/>
      <w:i/>
      <w:iCs/>
      <w:spacing w:val="-5"/>
      <w:sz w:val="20"/>
      <w:szCs w:val="20"/>
      <w:lang w:val="x-none"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9">
    <w:name w:val="envelope address"/>
    <w:basedOn w:val="a5"/>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a">
    <w:name w:val="Date"/>
    <w:basedOn w:val="a5"/>
    <w:next w:val="a5"/>
    <w:link w:val="affffb"/>
    <w:rsid w:val="00CB3486"/>
    <w:pPr>
      <w:spacing w:line="360" w:lineRule="auto"/>
      <w:ind w:left="1080" w:firstLine="709"/>
      <w:jc w:val="both"/>
    </w:pPr>
    <w:rPr>
      <w:rFonts w:ascii="Arial" w:hAnsi="Arial"/>
      <w:spacing w:val="-5"/>
      <w:sz w:val="20"/>
      <w:szCs w:val="20"/>
      <w:lang w:val="x-none" w:eastAsia="en-US"/>
    </w:rPr>
  </w:style>
  <w:style w:type="character" w:customStyle="1" w:styleId="affffb">
    <w:name w:val="Дата Знак"/>
    <w:link w:val="affffa"/>
    <w:rsid w:val="00CB3486"/>
    <w:rPr>
      <w:rFonts w:ascii="Arial" w:hAnsi="Arial" w:cs="Arial"/>
      <w:spacing w:val="-5"/>
      <w:lang w:eastAsia="en-US"/>
    </w:rPr>
  </w:style>
  <w:style w:type="paragraph" w:styleId="affffc">
    <w:name w:val="Note Heading"/>
    <w:basedOn w:val="a5"/>
    <w:next w:val="a5"/>
    <w:link w:val="affffd"/>
    <w:rsid w:val="00CB3486"/>
    <w:pPr>
      <w:spacing w:line="360" w:lineRule="auto"/>
      <w:ind w:left="1080" w:firstLine="709"/>
      <w:jc w:val="both"/>
    </w:pPr>
    <w:rPr>
      <w:rFonts w:ascii="Arial" w:hAnsi="Arial"/>
      <w:spacing w:val="-5"/>
      <w:sz w:val="20"/>
      <w:szCs w:val="20"/>
      <w:lang w:val="x-none" w:eastAsia="en-US"/>
    </w:rPr>
  </w:style>
  <w:style w:type="character" w:customStyle="1" w:styleId="affffd">
    <w:name w:val="Заголовок записки Знак"/>
    <w:link w:val="affffc"/>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e">
    <w:name w:val="Body Text First Indent"/>
    <w:basedOn w:val="afff8"/>
    <w:link w:val="afffff"/>
    <w:rsid w:val="00CB3486"/>
    <w:pPr>
      <w:ind w:left="1080" w:firstLine="210"/>
    </w:pPr>
    <w:rPr>
      <w:rFonts w:ascii="Arial" w:hAnsi="Arial"/>
      <w:spacing w:val="-5"/>
      <w:lang w:eastAsia="en-US"/>
    </w:rPr>
  </w:style>
  <w:style w:type="character" w:customStyle="1" w:styleId="afffff">
    <w:name w:val="Красная строка Знак"/>
    <w:link w:val="affffe"/>
    <w:rsid w:val="00CB3486"/>
    <w:rPr>
      <w:rFonts w:ascii="Arial" w:hAnsi="Arial" w:cs="Arial"/>
      <w:spacing w:val="-5"/>
      <w:sz w:val="24"/>
      <w:szCs w:val="24"/>
      <w:lang w:eastAsia="en-US"/>
    </w:rPr>
  </w:style>
  <w:style w:type="paragraph" w:styleId="2c">
    <w:name w:val="Body Text First Indent 2"/>
    <w:basedOn w:val="affff"/>
    <w:link w:val="2d"/>
    <w:rsid w:val="00CB3486"/>
    <w:pPr>
      <w:spacing w:after="120"/>
      <w:ind w:left="283" w:firstLine="210"/>
      <w:jc w:val="left"/>
    </w:pPr>
    <w:rPr>
      <w:rFonts w:ascii="Arial" w:hAnsi="Arial"/>
      <w:spacing w:val="-5"/>
      <w:lang w:eastAsia="en-US"/>
    </w:rPr>
  </w:style>
  <w:style w:type="character" w:customStyle="1" w:styleId="2d">
    <w:name w:val="Красная строка 2 Знак"/>
    <w:link w:val="2c"/>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e">
    <w:name w:val="envelope return"/>
    <w:basedOn w:val="a5"/>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0">
    <w:name w:val="Signature"/>
    <w:basedOn w:val="a5"/>
    <w:link w:val="afffff1"/>
    <w:rsid w:val="00CB3486"/>
    <w:pPr>
      <w:spacing w:line="360" w:lineRule="auto"/>
      <w:ind w:left="4252" w:firstLine="709"/>
      <w:jc w:val="both"/>
    </w:pPr>
    <w:rPr>
      <w:rFonts w:ascii="Arial" w:hAnsi="Arial"/>
      <w:spacing w:val="-5"/>
      <w:sz w:val="20"/>
      <w:szCs w:val="20"/>
      <w:lang w:val="x-none" w:eastAsia="en-US"/>
    </w:rPr>
  </w:style>
  <w:style w:type="character" w:customStyle="1" w:styleId="afffff1">
    <w:name w:val="Подпись Знак"/>
    <w:link w:val="afffff0"/>
    <w:rsid w:val="00CB3486"/>
    <w:rPr>
      <w:rFonts w:ascii="Arial" w:hAnsi="Arial" w:cs="Arial"/>
      <w:spacing w:val="-5"/>
      <w:lang w:eastAsia="en-US"/>
    </w:rPr>
  </w:style>
  <w:style w:type="paragraph" w:styleId="afffff2">
    <w:name w:val="Salutation"/>
    <w:basedOn w:val="a5"/>
    <w:next w:val="a5"/>
    <w:link w:val="afffff3"/>
    <w:rsid w:val="00CB3486"/>
    <w:pPr>
      <w:spacing w:line="360" w:lineRule="auto"/>
      <w:ind w:left="1080" w:firstLine="709"/>
      <w:jc w:val="both"/>
    </w:pPr>
    <w:rPr>
      <w:rFonts w:ascii="Arial" w:hAnsi="Arial"/>
      <w:spacing w:val="-5"/>
      <w:sz w:val="20"/>
      <w:szCs w:val="20"/>
      <w:lang w:val="x-none" w:eastAsia="en-US"/>
    </w:rPr>
  </w:style>
  <w:style w:type="character" w:customStyle="1" w:styleId="afffff3">
    <w:name w:val="Приветствие Знак"/>
    <w:link w:val="afffff2"/>
    <w:rsid w:val="00CB3486"/>
    <w:rPr>
      <w:rFonts w:ascii="Arial" w:hAnsi="Arial" w:cs="Arial"/>
      <w:spacing w:val="-5"/>
      <w:lang w:eastAsia="en-US"/>
    </w:rPr>
  </w:style>
  <w:style w:type="paragraph" w:styleId="afffff4">
    <w:name w:val="Closing"/>
    <w:basedOn w:val="a5"/>
    <w:link w:val="afffff5"/>
    <w:rsid w:val="00CB3486"/>
    <w:pPr>
      <w:spacing w:line="360" w:lineRule="auto"/>
      <w:ind w:left="4252" w:firstLine="709"/>
      <w:jc w:val="both"/>
    </w:pPr>
    <w:rPr>
      <w:rFonts w:ascii="Arial" w:hAnsi="Arial"/>
      <w:spacing w:val="-5"/>
      <w:sz w:val="20"/>
      <w:szCs w:val="20"/>
      <w:lang w:val="x-none" w:eastAsia="en-US"/>
    </w:rPr>
  </w:style>
  <w:style w:type="character" w:customStyle="1" w:styleId="afffff5">
    <w:name w:val="Прощание Знак"/>
    <w:link w:val="afffff4"/>
    <w:rsid w:val="00CB3486"/>
    <w:rPr>
      <w:rFonts w:ascii="Arial" w:hAnsi="Arial" w:cs="Arial"/>
      <w:spacing w:val="-5"/>
      <w:lang w:eastAsia="en-US"/>
    </w:rPr>
  </w:style>
  <w:style w:type="paragraph" w:styleId="HTML8">
    <w:name w:val="HTML Preformatted"/>
    <w:basedOn w:val="a5"/>
    <w:link w:val="HTML9"/>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HTML9">
    <w:name w:val="Стандартный HTML Знак"/>
    <w:link w:val="HTML8"/>
    <w:uiPriority w:val="99"/>
    <w:rsid w:val="00CB3486"/>
    <w:rPr>
      <w:rFonts w:ascii="Courier New" w:hAnsi="Courier New" w:cs="Courier New"/>
      <w:spacing w:val="-5"/>
      <w:lang w:eastAsia="en-US"/>
    </w:rPr>
  </w:style>
  <w:style w:type="paragraph" w:styleId="afffff6">
    <w:name w:val="Plain Text"/>
    <w:basedOn w:val="a5"/>
    <w:link w:val="afffff7"/>
    <w:uiPriority w:val="99"/>
    <w:rsid w:val="00CB3486"/>
    <w:pPr>
      <w:spacing w:line="360" w:lineRule="auto"/>
      <w:ind w:left="1080" w:firstLine="709"/>
      <w:jc w:val="both"/>
    </w:pPr>
    <w:rPr>
      <w:rFonts w:ascii="Courier New" w:hAnsi="Courier New"/>
      <w:spacing w:val="-5"/>
      <w:sz w:val="20"/>
      <w:szCs w:val="20"/>
      <w:lang w:val="x-none" w:eastAsia="en-US"/>
    </w:rPr>
  </w:style>
  <w:style w:type="character" w:customStyle="1" w:styleId="afffff7">
    <w:name w:val="Текст Знак"/>
    <w:link w:val="afffff6"/>
    <w:uiPriority w:val="99"/>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8">
    <w:name w:val="E-mail Signature"/>
    <w:basedOn w:val="a5"/>
    <w:link w:val="afffff9"/>
    <w:rsid w:val="00CB3486"/>
    <w:pPr>
      <w:spacing w:line="360" w:lineRule="auto"/>
      <w:ind w:left="1080" w:firstLine="709"/>
      <w:jc w:val="both"/>
    </w:pPr>
    <w:rPr>
      <w:rFonts w:ascii="Arial" w:hAnsi="Arial"/>
      <w:spacing w:val="-5"/>
      <w:sz w:val="20"/>
      <w:szCs w:val="20"/>
      <w:lang w:val="x-none" w:eastAsia="en-US"/>
    </w:rPr>
  </w:style>
  <w:style w:type="character" w:customStyle="1" w:styleId="afffff9">
    <w:name w:val="Электронная подпись Знак"/>
    <w:link w:val="afffff8"/>
    <w:rsid w:val="00CB3486"/>
    <w:rPr>
      <w:rFonts w:ascii="Arial" w:hAnsi="Arial" w:cs="Arial"/>
      <w:spacing w:val="-5"/>
      <w:lang w:eastAsia="en-US"/>
    </w:rPr>
  </w:style>
  <w:style w:type="table" w:styleId="-1">
    <w:name w:val="Table Web 1"/>
    <w:basedOn w:val="a8"/>
    <w:rsid w:val="00CB348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8"/>
    <w:rsid w:val="00CB348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8"/>
    <w:rsid w:val="00CB348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a">
    <w:name w:val="Table Elegant"/>
    <w:basedOn w:val="a8"/>
    <w:rsid w:val="00CB348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6">
    <w:name w:val="Table Subtle 1"/>
    <w:basedOn w:val="a8"/>
    <w:rsid w:val="00CB348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
    <w:name w:val="Table Subtle 2"/>
    <w:basedOn w:val="a8"/>
    <w:rsid w:val="00CB348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8"/>
    <w:rsid w:val="00CB348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lassic 2"/>
    <w:basedOn w:val="a8"/>
    <w:rsid w:val="00CB348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8"/>
    <w:rsid w:val="00CB348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8"/>
    <w:rsid w:val="00CB348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3D effects 1"/>
    <w:basedOn w:val="a8"/>
    <w:rsid w:val="00CB348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1">
    <w:name w:val="Table 3D effects 2"/>
    <w:basedOn w:val="a8"/>
    <w:rsid w:val="00CB348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8"/>
    <w:rsid w:val="00CB348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Simple 1"/>
    <w:basedOn w:val="a8"/>
    <w:rsid w:val="00CB348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2">
    <w:name w:val="Table Simple 2"/>
    <w:basedOn w:val="a8"/>
    <w:rsid w:val="00CB348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8"/>
    <w:rsid w:val="00CB348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a">
    <w:name w:val="Table Grid 1"/>
    <w:basedOn w:val="a8"/>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3">
    <w:name w:val="Table Grid 2"/>
    <w:basedOn w:val="a8"/>
    <w:rsid w:val="00CB348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8"/>
    <w:rsid w:val="00CB348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8"/>
    <w:rsid w:val="00CB348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8"/>
    <w:rsid w:val="00CB348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8"/>
    <w:rsid w:val="00CB348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8"/>
    <w:rsid w:val="00CB348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8"/>
    <w:rsid w:val="00CB348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b">
    <w:name w:val="Table Contemporary"/>
    <w:basedOn w:val="a8"/>
    <w:rsid w:val="00CB348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c">
    <w:name w:val="Table Professional"/>
    <w:basedOn w:val="a8"/>
    <w:rsid w:val="00CB348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d">
    <w:name w:val="Outline List 3"/>
    <w:basedOn w:val="a9"/>
    <w:rsid w:val="00CB3486"/>
  </w:style>
  <w:style w:type="table" w:styleId="1b">
    <w:name w:val="Table Columns 1"/>
    <w:basedOn w:val="a8"/>
    <w:rsid w:val="00CB348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Columns 2"/>
    <w:basedOn w:val="a8"/>
    <w:rsid w:val="00CB348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8"/>
    <w:rsid w:val="00CB348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8"/>
    <w:rsid w:val="00CB348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8"/>
    <w:rsid w:val="00CB348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8"/>
    <w:rsid w:val="00CB348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8"/>
    <w:rsid w:val="00CB348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8"/>
    <w:rsid w:val="00CB348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rsid w:val="00CB348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rsid w:val="00CB348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rsid w:val="00CB348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rsid w:val="00CB348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rsid w:val="00CB348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8"/>
    <w:rsid w:val="00CB34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c">
    <w:name w:val="Table Colorful 1"/>
    <w:basedOn w:val="a8"/>
    <w:rsid w:val="00CB348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5">
    <w:name w:val="Table Colorful 2"/>
    <w:basedOn w:val="a8"/>
    <w:rsid w:val="00CB348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8"/>
    <w:rsid w:val="00CB348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5"/>
    <w:link w:val="affffff0"/>
    <w:uiPriority w:val="99"/>
    <w:rsid w:val="00CB3486"/>
    <w:pPr>
      <w:spacing w:line="360" w:lineRule="auto"/>
      <w:ind w:firstLine="680"/>
      <w:jc w:val="both"/>
    </w:pPr>
    <w:rPr>
      <w:sz w:val="20"/>
      <w:szCs w:val="20"/>
    </w:rPr>
  </w:style>
  <w:style w:type="character" w:customStyle="1" w:styleId="affffff0">
    <w:name w:val="Текст концевой сноски Знак"/>
    <w:basedOn w:val="a7"/>
    <w:link w:val="affffff"/>
    <w:uiPriority w:val="99"/>
    <w:rsid w:val="00CB3486"/>
  </w:style>
  <w:style w:type="character" w:styleId="affffff1">
    <w:name w:val="endnote reference"/>
    <w:rsid w:val="00CB3486"/>
    <w:rPr>
      <w:vertAlign w:val="superscript"/>
    </w:rPr>
  </w:style>
  <w:style w:type="table" w:styleId="2-5">
    <w:name w:val="Medium Shading 2 Accent 5"/>
    <w:basedOn w:val="a8"/>
    <w:uiPriority w:val="64"/>
    <w:rsid w:val="00CB3486"/>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3">
    <w:name w:val="Заголовок 1 Знак"/>
    <w:aliases w:val="Заголовок 1 Знак Знак Знак1,Заголовок 1 Знак Знак Знак Знак"/>
    <w:link w:val="1"/>
    <w:uiPriority w:val="9"/>
    <w:rsid w:val="00A01E86"/>
    <w:rPr>
      <w:b/>
      <w:bCs/>
      <w:caps/>
      <w:kern w:val="32"/>
      <w:sz w:val="28"/>
      <w:szCs w:val="28"/>
      <w:lang w:val="x-none" w:eastAsia="x-none"/>
    </w:rPr>
  </w:style>
  <w:style w:type="character" w:customStyle="1" w:styleId="20">
    <w:name w:val="Заголовок 2 Знак"/>
    <w:aliases w:val="Знак2 Знак Знак, Знак2 Знак, Знак2 Знак Знак Знак Знак, Знак2 Знак1 Знак,Заголовок 2 Знак1 Знак,Заголовок 2 Знак Знак Знак,ГЛАВА Знак,Знак2 Знак2,Знак2 Знак Знак Знак Знак,Знак2 Знак1 Знак"/>
    <w:link w:val="2"/>
    <w:uiPriority w:val="9"/>
    <w:rsid w:val="00A01E86"/>
    <w:rPr>
      <w:b/>
      <w:bCs/>
      <w:iCs/>
      <w:sz w:val="28"/>
      <w:szCs w:val="28"/>
      <w:lang w:val="x-none" w:eastAsia="x-none"/>
    </w:rPr>
  </w:style>
  <w:style w:type="character" w:customStyle="1" w:styleId="30">
    <w:name w:val="Заголовок 3 Знак"/>
    <w:aliases w:val="Знак3 Знак Знак, Знак3 Знак, Знак3 Знак Знак Знак Знак,Знак Знак,ПодЗаголовок Знак,Знак3 Знак1"/>
    <w:link w:val="3"/>
    <w:rsid w:val="00A01E86"/>
    <w:rPr>
      <w:b/>
      <w:bCs/>
      <w:sz w:val="26"/>
      <w:szCs w:val="26"/>
      <w:lang w:val="x-none" w:eastAsia="x-none"/>
    </w:rPr>
  </w:style>
  <w:style w:type="character" w:customStyle="1" w:styleId="50">
    <w:name w:val="Заголовок 5 Знак"/>
    <w:link w:val="5"/>
    <w:uiPriority w:val="9"/>
    <w:rsid w:val="00A01E86"/>
    <w:rPr>
      <w:b/>
      <w:bCs/>
      <w:iCs/>
      <w:sz w:val="22"/>
      <w:szCs w:val="22"/>
      <w:lang w:val="x-none" w:eastAsia="x-none"/>
    </w:rPr>
  </w:style>
  <w:style w:type="character" w:customStyle="1" w:styleId="af">
    <w:name w:val="Текст выноски Знак"/>
    <w:aliases w:val=" Знак5 Знак"/>
    <w:link w:val="ae"/>
    <w:rsid w:val="00A01E86"/>
    <w:rPr>
      <w:rFonts w:ascii="Tahoma" w:hAnsi="Tahoma" w:cs="Courier New"/>
      <w:sz w:val="16"/>
      <w:szCs w:val="16"/>
    </w:rPr>
  </w:style>
  <w:style w:type="paragraph" w:customStyle="1" w:styleId="affffff2">
    <w:name w:val="Îáû÷íûé"/>
    <w:rsid w:val="00A01E86"/>
    <w:rPr>
      <w:sz w:val="28"/>
    </w:rPr>
  </w:style>
  <w:style w:type="paragraph" w:customStyle="1" w:styleId="S5">
    <w:name w:val="S_Обычный"/>
    <w:basedOn w:val="a5"/>
    <w:link w:val="S6"/>
    <w:qFormat/>
    <w:rsid w:val="0078428F"/>
    <w:pPr>
      <w:spacing w:before="120" w:after="60"/>
      <w:ind w:firstLine="567"/>
      <w:jc w:val="both"/>
    </w:pPr>
    <w:rPr>
      <w:lang w:val="x-none" w:eastAsia="ar-SA"/>
    </w:rPr>
  </w:style>
  <w:style w:type="character" w:customStyle="1" w:styleId="S6">
    <w:name w:val="S_Обычный Знак"/>
    <w:link w:val="S5"/>
    <w:rsid w:val="0078428F"/>
    <w:rPr>
      <w:sz w:val="24"/>
      <w:szCs w:val="24"/>
      <w:lang w:eastAsia="ar-SA"/>
    </w:rPr>
  </w:style>
  <w:style w:type="paragraph" w:customStyle="1" w:styleId="S7">
    <w:name w:val="S_Титульный"/>
    <w:basedOn w:val="a5"/>
    <w:rsid w:val="00060D76"/>
    <w:pPr>
      <w:spacing w:line="360" w:lineRule="auto"/>
      <w:ind w:left="3240"/>
      <w:jc w:val="right"/>
    </w:pPr>
    <w:rPr>
      <w:b/>
      <w:sz w:val="32"/>
      <w:szCs w:val="32"/>
    </w:rPr>
  </w:style>
  <w:style w:type="paragraph" w:customStyle="1" w:styleId="affffff3">
    <w:name w:val="ТЕКСТ ГРАД"/>
    <w:basedOn w:val="a5"/>
    <w:link w:val="affffff4"/>
    <w:qFormat/>
    <w:rsid w:val="00060D76"/>
    <w:pPr>
      <w:spacing w:line="360" w:lineRule="auto"/>
      <w:ind w:firstLine="709"/>
      <w:jc w:val="both"/>
    </w:pPr>
    <w:rPr>
      <w:lang w:val="x-none" w:eastAsia="x-none"/>
    </w:r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5"/>
    <w:link w:val="affffff6"/>
    <w:qFormat/>
    <w:rsid w:val="00060D76"/>
    <w:pPr>
      <w:spacing w:line="360" w:lineRule="auto"/>
      <w:ind w:left="709"/>
      <w:jc w:val="right"/>
    </w:pPr>
    <w:rPr>
      <w:lang w:val="x-none" w:eastAsia="x-none"/>
    </w:r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8">
    <w:name w:val="S_Обычный в таблице"/>
    <w:basedOn w:val="a5"/>
    <w:link w:val="S9"/>
    <w:rsid w:val="00060D76"/>
    <w:pPr>
      <w:spacing w:line="360" w:lineRule="auto"/>
      <w:jc w:val="center"/>
    </w:pPr>
    <w:rPr>
      <w:lang w:val="x-none" w:eastAsia="x-none"/>
    </w:rPr>
  </w:style>
  <w:style w:type="character" w:customStyle="1" w:styleId="S9">
    <w:name w:val="S_Обычный в таблице Знак"/>
    <w:link w:val="S8"/>
    <w:rsid w:val="00060D76"/>
    <w:rPr>
      <w:sz w:val="24"/>
      <w:szCs w:val="24"/>
    </w:rPr>
  </w:style>
  <w:style w:type="character" w:customStyle="1" w:styleId="af7">
    <w:name w:val="Текст примечания Знак"/>
    <w:basedOn w:val="a7"/>
    <w:link w:val="af6"/>
    <w:semiHidden/>
    <w:rsid w:val="00F24AA3"/>
  </w:style>
  <w:style w:type="character" w:styleId="affffff7">
    <w:name w:val="Placeholder Text"/>
    <w:uiPriority w:val="99"/>
    <w:semiHidden/>
    <w:rsid w:val="002D2CBA"/>
    <w:rPr>
      <w:color w:val="808080"/>
    </w:rPr>
  </w:style>
  <w:style w:type="paragraph" w:styleId="affffff8">
    <w:name w:val="Revision"/>
    <w:hidden/>
    <w:uiPriority w:val="99"/>
    <w:semiHidden/>
    <w:rsid w:val="002D2CBA"/>
    <w:rPr>
      <w:sz w:val="24"/>
      <w:szCs w:val="24"/>
    </w:rPr>
  </w:style>
  <w:style w:type="paragraph" w:customStyle="1" w:styleId="Sa">
    <w:name w:val="S_Обложка_проект"/>
    <w:basedOn w:val="a5"/>
    <w:rsid w:val="00085213"/>
    <w:pPr>
      <w:spacing w:line="360" w:lineRule="auto"/>
      <w:ind w:left="3240"/>
      <w:jc w:val="right"/>
    </w:pPr>
    <w:rPr>
      <w:caps/>
    </w:rPr>
  </w:style>
  <w:style w:type="paragraph" w:customStyle="1" w:styleId="S21">
    <w:name w:val="S_Титульный 2"/>
    <w:basedOn w:val="a5"/>
    <w:rsid w:val="00085213"/>
    <w:pPr>
      <w:shd w:val="clear" w:color="auto" w:fill="FFFFFF"/>
      <w:snapToGrid w:val="0"/>
      <w:jc w:val="center"/>
    </w:pPr>
    <w:rPr>
      <w:rFonts w:eastAsia="Calibri"/>
      <w:lang w:eastAsia="ar-SA"/>
    </w:rPr>
  </w:style>
  <w:style w:type="paragraph" w:customStyle="1" w:styleId="S2">
    <w:name w:val="S_Заголовок 2"/>
    <w:basedOn w:val="2"/>
    <w:next w:val="a5"/>
    <w:autoRedefine/>
    <w:rsid w:val="000C2441"/>
    <w:pPr>
      <w:keepNext w:val="0"/>
      <w:numPr>
        <w:numId w:val="11"/>
      </w:numPr>
      <w:tabs>
        <w:tab w:val="clear" w:pos="1134"/>
        <w:tab w:val="clear" w:pos="1276"/>
      </w:tabs>
      <w:spacing w:before="0" w:after="0" w:line="360" w:lineRule="auto"/>
      <w:jc w:val="both"/>
    </w:pPr>
    <w:rPr>
      <w:b w:val="0"/>
      <w:bCs w:val="0"/>
      <w:iCs w:val="0"/>
      <w:sz w:val="24"/>
      <w:szCs w:val="24"/>
      <w:lang w:val="ru-RU" w:eastAsia="ru-RU"/>
    </w:rPr>
  </w:style>
  <w:style w:type="paragraph" w:customStyle="1" w:styleId="S3">
    <w:name w:val="S_Заголовок 3"/>
    <w:basedOn w:val="3"/>
    <w:rsid w:val="000C2441"/>
    <w:pPr>
      <w:keepNext w:val="0"/>
      <w:numPr>
        <w:ilvl w:val="2"/>
        <w:numId w:val="11"/>
      </w:numPr>
      <w:tabs>
        <w:tab w:val="clear" w:pos="1276"/>
      </w:tabs>
      <w:spacing w:before="0" w:after="0" w:line="360" w:lineRule="auto"/>
      <w:jc w:val="center"/>
    </w:pPr>
    <w:rPr>
      <w:bCs w:val="0"/>
      <w:sz w:val="24"/>
      <w:szCs w:val="24"/>
      <w:u w:val="single"/>
      <w:lang w:val="ru-RU" w:eastAsia="ru-RU"/>
    </w:rPr>
  </w:style>
  <w:style w:type="paragraph" w:customStyle="1" w:styleId="S4">
    <w:name w:val="S_Заголовок 4"/>
    <w:basedOn w:val="4"/>
    <w:link w:val="S40"/>
    <w:rsid w:val="000C2441"/>
    <w:pPr>
      <w:keepNext w:val="0"/>
      <w:numPr>
        <w:numId w:val="11"/>
      </w:numPr>
      <w:tabs>
        <w:tab w:val="clear" w:pos="1418"/>
      </w:tabs>
      <w:spacing w:before="0" w:after="0"/>
    </w:pPr>
    <w:rPr>
      <w:b w:val="0"/>
      <w:bCs w:val="0"/>
      <w:i/>
    </w:rPr>
  </w:style>
  <w:style w:type="paragraph" w:customStyle="1" w:styleId="S1">
    <w:name w:val="S_Заголовок 1"/>
    <w:basedOn w:val="a5"/>
    <w:qFormat/>
    <w:rsid w:val="000C2441"/>
    <w:pPr>
      <w:numPr>
        <w:numId w:val="11"/>
      </w:numPr>
      <w:jc w:val="center"/>
    </w:pPr>
    <w:rPr>
      <w:b/>
      <w:caps/>
    </w:rPr>
  </w:style>
  <w:style w:type="paragraph" w:customStyle="1" w:styleId="affffff9">
    <w:name w:val="ГРАД Основной текст"/>
    <w:basedOn w:val="a5"/>
    <w:link w:val="affffffa"/>
    <w:autoRedefine/>
    <w:rsid w:val="000C2441"/>
    <w:pPr>
      <w:tabs>
        <w:tab w:val="left" w:pos="540"/>
        <w:tab w:val="left" w:pos="1260"/>
        <w:tab w:val="left" w:pos="1620"/>
      </w:tabs>
      <w:ind w:firstLine="709"/>
      <w:jc w:val="both"/>
    </w:pPr>
    <w:rPr>
      <w:rFonts w:eastAsia="Calibri"/>
      <w:bCs/>
      <w:spacing w:val="4"/>
      <w:w w:val="109"/>
      <w:szCs w:val="28"/>
      <w:lang w:val="x-none" w:eastAsia="en-US" w:bidi="en-US"/>
    </w:rPr>
  </w:style>
  <w:style w:type="character" w:customStyle="1" w:styleId="affffffa">
    <w:name w:val="ГРАД Основной текст Знак Знак"/>
    <w:link w:val="affffff9"/>
    <w:rsid w:val="000C2441"/>
    <w:rPr>
      <w:rFonts w:eastAsia="Calibri"/>
      <w:bCs/>
      <w:spacing w:val="4"/>
      <w:w w:val="109"/>
      <w:sz w:val="24"/>
      <w:szCs w:val="28"/>
      <w:lang w:eastAsia="en-US" w:bidi="en-US"/>
    </w:rPr>
  </w:style>
  <w:style w:type="paragraph" w:customStyle="1" w:styleId="affffffb">
    <w:name w:val="ГРАД Список маркированный"/>
    <w:basedOn w:val="afff5"/>
    <w:autoRedefine/>
    <w:rsid w:val="000C2441"/>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5"/>
    <w:link w:val="Sb"/>
    <w:autoRedefine/>
    <w:rsid w:val="000C7F10"/>
    <w:pPr>
      <w:numPr>
        <w:numId w:val="12"/>
      </w:numPr>
      <w:tabs>
        <w:tab w:val="left" w:pos="992"/>
      </w:tabs>
      <w:spacing w:line="360" w:lineRule="auto"/>
      <w:ind w:left="0" w:firstLine="709"/>
      <w:jc w:val="both"/>
    </w:pPr>
    <w:rPr>
      <w:lang w:val="x-none" w:eastAsia="x-none"/>
    </w:rPr>
  </w:style>
  <w:style w:type="paragraph" w:customStyle="1" w:styleId="ConsNormal">
    <w:name w:val="ConsNormal"/>
    <w:link w:val="ConsNormal0"/>
    <w:rsid w:val="006E1E70"/>
    <w:pPr>
      <w:snapToGrid w:val="0"/>
      <w:ind w:firstLine="720"/>
      <w:jc w:val="both"/>
    </w:pPr>
    <w:rPr>
      <w:rFonts w:ascii="Arial" w:hAnsi="Arial"/>
    </w:rPr>
  </w:style>
  <w:style w:type="paragraph" w:customStyle="1" w:styleId="ConsPlusNormal">
    <w:name w:val="ConsPlusNormal"/>
    <w:link w:val="ConsPlusNormal0"/>
    <w:rsid w:val="0069241F"/>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69241F"/>
    <w:pPr>
      <w:widowControl w:val="0"/>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69241F"/>
    <w:rPr>
      <w:rFonts w:ascii="Arial" w:hAnsi="Arial" w:cs="Arial"/>
      <w:lang w:val="ru-RU" w:eastAsia="ru-RU" w:bidi="ar-SA"/>
    </w:rPr>
  </w:style>
  <w:style w:type="paragraph" w:customStyle="1" w:styleId="ConsPlusCell">
    <w:name w:val="ConsPlusCell"/>
    <w:uiPriority w:val="99"/>
    <w:rsid w:val="00B963C7"/>
    <w:pPr>
      <w:widowControl w:val="0"/>
      <w:autoSpaceDE w:val="0"/>
      <w:autoSpaceDN w:val="0"/>
      <w:adjustRightInd w:val="0"/>
    </w:pPr>
    <w:rPr>
      <w:rFonts w:ascii="Arial" w:hAnsi="Arial" w:cs="Arial"/>
    </w:rPr>
  </w:style>
  <w:style w:type="paragraph" w:customStyle="1" w:styleId="ConsNonformat">
    <w:name w:val="ConsNonformat"/>
    <w:link w:val="ConsNonformat0"/>
    <w:rsid w:val="000742BF"/>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0742BF"/>
    <w:rPr>
      <w:rFonts w:ascii="Courier New" w:eastAsia="Arial" w:hAnsi="Courier New"/>
      <w:lang w:eastAsia="ar-SA" w:bidi="ar-SA"/>
    </w:rPr>
  </w:style>
  <w:style w:type="paragraph" w:customStyle="1" w:styleId="S50">
    <w:name w:val="S_Заголовок 5"/>
    <w:basedOn w:val="a5"/>
    <w:autoRedefine/>
    <w:qFormat/>
    <w:rsid w:val="00BC39E3"/>
    <w:pPr>
      <w:spacing w:line="276" w:lineRule="auto"/>
      <w:ind w:left="567"/>
    </w:pPr>
    <w:rPr>
      <w:b/>
    </w:rPr>
  </w:style>
  <w:style w:type="paragraph" w:customStyle="1" w:styleId="affffffc">
    <w:name w:val="_абзац"/>
    <w:basedOn w:val="a5"/>
    <w:link w:val="affffffd"/>
    <w:qFormat/>
    <w:rsid w:val="00416A0D"/>
    <w:pPr>
      <w:spacing w:line="276" w:lineRule="auto"/>
      <w:ind w:firstLine="709"/>
      <w:jc w:val="both"/>
    </w:pPr>
    <w:rPr>
      <w:lang w:val="x-none" w:eastAsia="x-none"/>
    </w:rPr>
  </w:style>
  <w:style w:type="character" w:customStyle="1" w:styleId="affffffd">
    <w:name w:val="_абзац Знак"/>
    <w:link w:val="affffffc"/>
    <w:rsid w:val="00416A0D"/>
    <w:rPr>
      <w:sz w:val="24"/>
      <w:szCs w:val="24"/>
      <w:lang w:val="x-none" w:eastAsia="x-none"/>
    </w:rPr>
  </w:style>
  <w:style w:type="character" w:customStyle="1" w:styleId="ConsNormal0">
    <w:name w:val="ConsNormal Знак"/>
    <w:link w:val="ConsNormal"/>
    <w:locked/>
    <w:rsid w:val="00416A0D"/>
    <w:rPr>
      <w:rFonts w:ascii="Arial" w:hAnsi="Arial"/>
      <w:lang w:val="ru-RU" w:eastAsia="ru-RU" w:bidi="ar-SA"/>
    </w:rPr>
  </w:style>
  <w:style w:type="paragraph" w:customStyle="1" w:styleId="s00">
    <w:name w:val="s0"/>
    <w:basedOn w:val="a5"/>
    <w:rsid w:val="00FC48C0"/>
    <w:pPr>
      <w:spacing w:before="100" w:beforeAutospacing="1" w:after="100" w:afterAutospacing="1"/>
    </w:pPr>
  </w:style>
  <w:style w:type="paragraph" w:customStyle="1" w:styleId="affffffe">
    <w:name w:val="Список нумерованный Знак"/>
    <w:basedOn w:val="a5"/>
    <w:semiHidden/>
    <w:rsid w:val="00860097"/>
    <w:pPr>
      <w:tabs>
        <w:tab w:val="num" w:pos="153"/>
        <w:tab w:val="left" w:pos="1260"/>
      </w:tabs>
      <w:spacing w:line="360" w:lineRule="auto"/>
      <w:ind w:left="153" w:hanging="153"/>
      <w:jc w:val="both"/>
    </w:pPr>
  </w:style>
  <w:style w:type="paragraph" w:customStyle="1" w:styleId="ConsPlusTitle">
    <w:name w:val="ConsPlusTitle"/>
    <w:uiPriority w:val="99"/>
    <w:rsid w:val="00860097"/>
    <w:pPr>
      <w:widowControl w:val="0"/>
      <w:autoSpaceDE w:val="0"/>
      <w:autoSpaceDN w:val="0"/>
      <w:adjustRightInd w:val="0"/>
    </w:pPr>
    <w:rPr>
      <w:rFonts w:ascii="Calibri" w:hAnsi="Calibri" w:cs="Calibri"/>
      <w:b/>
      <w:bCs/>
      <w:sz w:val="22"/>
      <w:szCs w:val="22"/>
    </w:rPr>
  </w:style>
  <w:style w:type="paragraph" w:styleId="afffffff">
    <w:name w:val="table of figures"/>
    <w:basedOn w:val="a5"/>
    <w:next w:val="a5"/>
    <w:rsid w:val="00184A86"/>
  </w:style>
  <w:style w:type="paragraph" w:styleId="afffffff0">
    <w:name w:val="Bibliography"/>
    <w:basedOn w:val="a5"/>
    <w:next w:val="a5"/>
    <w:uiPriority w:val="37"/>
    <w:semiHidden/>
    <w:unhideWhenUsed/>
    <w:rsid w:val="00184A86"/>
  </w:style>
  <w:style w:type="paragraph" w:styleId="afffffff1">
    <w:name w:val="table of authorities"/>
    <w:basedOn w:val="a5"/>
    <w:next w:val="a5"/>
    <w:rsid w:val="00184A86"/>
    <w:pPr>
      <w:ind w:left="240" w:hanging="240"/>
    </w:pPr>
  </w:style>
  <w:style w:type="paragraph" w:styleId="afffffff2">
    <w:name w:val="macro"/>
    <w:link w:val="afffffff3"/>
    <w:rsid w:val="00184A8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3">
    <w:name w:val="Текст макроса Знак"/>
    <w:link w:val="afffffff2"/>
    <w:rsid w:val="00184A86"/>
    <w:rPr>
      <w:rFonts w:ascii="Courier New" w:hAnsi="Courier New" w:cs="Courier New"/>
      <w:lang w:val="ru-RU" w:eastAsia="ru-RU" w:bidi="ar-SA"/>
    </w:rPr>
  </w:style>
  <w:style w:type="paragraph" w:styleId="1d">
    <w:name w:val="index 1"/>
    <w:basedOn w:val="a5"/>
    <w:next w:val="a5"/>
    <w:autoRedefine/>
    <w:rsid w:val="00184A86"/>
    <w:pPr>
      <w:ind w:left="240" w:hanging="240"/>
    </w:pPr>
  </w:style>
  <w:style w:type="paragraph" w:styleId="afffffff4">
    <w:name w:val="index heading"/>
    <w:basedOn w:val="a5"/>
    <w:next w:val="1d"/>
    <w:rsid w:val="00184A86"/>
    <w:rPr>
      <w:rFonts w:ascii="Cambria" w:hAnsi="Cambria"/>
      <w:b/>
      <w:bCs/>
    </w:rPr>
  </w:style>
  <w:style w:type="paragraph" w:styleId="2f6">
    <w:name w:val="index 2"/>
    <w:basedOn w:val="a5"/>
    <w:next w:val="a5"/>
    <w:autoRedefine/>
    <w:rsid w:val="00184A86"/>
    <w:pPr>
      <w:ind w:left="480" w:hanging="240"/>
    </w:pPr>
  </w:style>
  <w:style w:type="paragraph" w:styleId="3f0">
    <w:name w:val="index 3"/>
    <w:basedOn w:val="a5"/>
    <w:next w:val="a5"/>
    <w:autoRedefine/>
    <w:rsid w:val="00184A86"/>
    <w:pPr>
      <w:ind w:left="720" w:hanging="240"/>
    </w:pPr>
  </w:style>
  <w:style w:type="paragraph" w:styleId="49">
    <w:name w:val="index 4"/>
    <w:basedOn w:val="a5"/>
    <w:next w:val="a5"/>
    <w:autoRedefine/>
    <w:rsid w:val="00184A86"/>
    <w:pPr>
      <w:ind w:left="960" w:hanging="240"/>
    </w:pPr>
  </w:style>
  <w:style w:type="paragraph" w:styleId="58">
    <w:name w:val="index 5"/>
    <w:basedOn w:val="a5"/>
    <w:next w:val="a5"/>
    <w:autoRedefine/>
    <w:rsid w:val="00184A86"/>
    <w:pPr>
      <w:ind w:left="1200" w:hanging="240"/>
    </w:pPr>
  </w:style>
  <w:style w:type="paragraph" w:styleId="63">
    <w:name w:val="index 6"/>
    <w:basedOn w:val="a5"/>
    <w:next w:val="a5"/>
    <w:autoRedefine/>
    <w:rsid w:val="00184A86"/>
    <w:pPr>
      <w:ind w:left="1440" w:hanging="240"/>
    </w:pPr>
  </w:style>
  <w:style w:type="paragraph" w:styleId="73">
    <w:name w:val="index 7"/>
    <w:basedOn w:val="a5"/>
    <w:next w:val="a5"/>
    <w:autoRedefine/>
    <w:rsid w:val="00184A86"/>
    <w:pPr>
      <w:ind w:left="1680" w:hanging="240"/>
    </w:pPr>
  </w:style>
  <w:style w:type="paragraph" w:styleId="83">
    <w:name w:val="index 8"/>
    <w:basedOn w:val="a5"/>
    <w:next w:val="a5"/>
    <w:autoRedefine/>
    <w:rsid w:val="00184A86"/>
    <w:pPr>
      <w:ind w:left="1920" w:hanging="240"/>
    </w:pPr>
  </w:style>
  <w:style w:type="paragraph" w:styleId="92">
    <w:name w:val="index 9"/>
    <w:basedOn w:val="a5"/>
    <w:next w:val="a5"/>
    <w:autoRedefine/>
    <w:rsid w:val="00184A86"/>
    <w:pPr>
      <w:ind w:left="2160" w:hanging="240"/>
    </w:pPr>
  </w:style>
  <w:style w:type="numbering" w:customStyle="1" w:styleId="1111111">
    <w:name w:val="1 / 1.1 / 1.1.11"/>
    <w:basedOn w:val="a9"/>
    <w:next w:val="111111"/>
    <w:rsid w:val="00C20192"/>
    <w:pPr>
      <w:numPr>
        <w:numId w:val="9"/>
      </w:numPr>
    </w:pPr>
  </w:style>
  <w:style w:type="numbering" w:customStyle="1" w:styleId="1ai1">
    <w:name w:val="1 / a / i1"/>
    <w:basedOn w:val="a9"/>
    <w:next w:val="1ai"/>
    <w:rsid w:val="00C20192"/>
  </w:style>
  <w:style w:type="character" w:customStyle="1" w:styleId="submenu-table">
    <w:name w:val="submenu-table"/>
    <w:rsid w:val="00C20192"/>
  </w:style>
  <w:style w:type="character" w:customStyle="1" w:styleId="aff2">
    <w:name w:val="Абзац списка Знак"/>
    <w:link w:val="aff1"/>
    <w:uiPriority w:val="34"/>
    <w:locked/>
    <w:rsid w:val="00C20192"/>
    <w:rPr>
      <w:sz w:val="24"/>
      <w:szCs w:val="24"/>
    </w:rPr>
  </w:style>
  <w:style w:type="character" w:customStyle="1" w:styleId="fts-hit">
    <w:name w:val="fts-hit"/>
    <w:rsid w:val="00C20192"/>
  </w:style>
  <w:style w:type="character" w:customStyle="1" w:styleId="40">
    <w:name w:val="Заголовок 4 Знак"/>
    <w:link w:val="4"/>
    <w:uiPriority w:val="9"/>
    <w:rsid w:val="00C20192"/>
    <w:rPr>
      <w:b/>
      <w:bCs/>
      <w:sz w:val="24"/>
      <w:szCs w:val="24"/>
    </w:rPr>
  </w:style>
  <w:style w:type="character" w:customStyle="1" w:styleId="60">
    <w:name w:val="Заголовок 6 Знак"/>
    <w:link w:val="6"/>
    <w:uiPriority w:val="9"/>
    <w:rsid w:val="00C20192"/>
    <w:rPr>
      <w:b/>
      <w:bCs/>
      <w:sz w:val="22"/>
      <w:szCs w:val="22"/>
    </w:rPr>
  </w:style>
  <w:style w:type="character" w:customStyle="1" w:styleId="70">
    <w:name w:val="Заголовок 7 Знак"/>
    <w:aliases w:val="Заголовок x.x Знак"/>
    <w:link w:val="7"/>
    <w:uiPriority w:val="9"/>
    <w:rsid w:val="00C20192"/>
    <w:rPr>
      <w:sz w:val="24"/>
      <w:szCs w:val="24"/>
    </w:rPr>
  </w:style>
  <w:style w:type="character" w:customStyle="1" w:styleId="80">
    <w:name w:val="Заголовок 8 Знак"/>
    <w:link w:val="8"/>
    <w:uiPriority w:val="9"/>
    <w:rsid w:val="00C20192"/>
    <w:rPr>
      <w:i/>
      <w:iCs/>
      <w:sz w:val="24"/>
      <w:szCs w:val="24"/>
    </w:rPr>
  </w:style>
  <w:style w:type="character" w:customStyle="1" w:styleId="90">
    <w:name w:val="Заголовок 9 Знак"/>
    <w:link w:val="9"/>
    <w:uiPriority w:val="9"/>
    <w:rsid w:val="00C20192"/>
    <w:rPr>
      <w:rFonts w:ascii="Arial" w:hAnsi="Arial" w:cs="Arial"/>
      <w:sz w:val="22"/>
      <w:szCs w:val="22"/>
    </w:rPr>
  </w:style>
  <w:style w:type="numbering" w:customStyle="1" w:styleId="1e">
    <w:name w:val="Нет списка1"/>
    <w:next w:val="a9"/>
    <w:uiPriority w:val="99"/>
    <w:semiHidden/>
    <w:rsid w:val="00C20192"/>
  </w:style>
  <w:style w:type="character" w:customStyle="1" w:styleId="af9">
    <w:name w:val="Тема примечания Знак"/>
    <w:link w:val="af8"/>
    <w:semiHidden/>
    <w:rsid w:val="00C20192"/>
    <w:rPr>
      <w:b/>
      <w:bCs/>
    </w:rPr>
  </w:style>
  <w:style w:type="character" w:customStyle="1" w:styleId="afb">
    <w:name w:val="Схема документа Знак"/>
    <w:link w:val="afa"/>
    <w:semiHidden/>
    <w:rsid w:val="00C20192"/>
    <w:rPr>
      <w:rFonts w:ascii="Tahoma" w:hAnsi="Tahoma"/>
      <w:sz w:val="24"/>
      <w:shd w:val="clear" w:color="auto" w:fill="000080"/>
    </w:rPr>
  </w:style>
  <w:style w:type="paragraph" w:customStyle="1" w:styleId="12">
    <w:name w:val="Маркированный_1"/>
    <w:basedOn w:val="a5"/>
    <w:semiHidden/>
    <w:rsid w:val="00C20192"/>
    <w:pPr>
      <w:numPr>
        <w:ilvl w:val="1"/>
        <w:numId w:val="14"/>
      </w:numPr>
      <w:tabs>
        <w:tab w:val="left" w:pos="900"/>
      </w:tabs>
      <w:spacing w:line="360" w:lineRule="auto"/>
      <w:ind w:firstLine="720"/>
      <w:jc w:val="both"/>
    </w:pPr>
    <w:rPr>
      <w:rFonts w:eastAsia="Calibri"/>
      <w:lang w:val="x-none" w:eastAsia="en-US"/>
    </w:rPr>
  </w:style>
  <w:style w:type="paragraph" w:customStyle="1" w:styleId="afffffff5">
    <w:name w:val="Закладка"/>
    <w:basedOn w:val="1"/>
    <w:link w:val="afffffff6"/>
    <w:qFormat/>
    <w:rsid w:val="00C20192"/>
    <w:pPr>
      <w:pageBreakBefore w:val="0"/>
      <w:numPr>
        <w:numId w:val="0"/>
      </w:numPr>
      <w:tabs>
        <w:tab w:val="clear" w:pos="851"/>
      </w:tabs>
      <w:autoSpaceDE w:val="0"/>
      <w:autoSpaceDN w:val="0"/>
      <w:adjustRightInd w:val="0"/>
      <w:spacing w:before="0" w:after="0"/>
      <w:ind w:firstLine="540"/>
      <w:jc w:val="both"/>
    </w:pPr>
    <w:rPr>
      <w:caps w:val="0"/>
      <w:color w:val="365F91"/>
      <w:sz w:val="24"/>
      <w:szCs w:val="32"/>
    </w:rPr>
  </w:style>
  <w:style w:type="character" w:customStyle="1" w:styleId="afffffff6">
    <w:name w:val="Закладка Знак"/>
    <w:link w:val="afffffff5"/>
    <w:rsid w:val="00C20192"/>
    <w:rPr>
      <w:b/>
      <w:bCs/>
      <w:color w:val="365F91"/>
      <w:kern w:val="32"/>
      <w:sz w:val="24"/>
      <w:szCs w:val="32"/>
      <w:lang w:val="x-none" w:eastAsia="x-none"/>
    </w:rPr>
  </w:style>
  <w:style w:type="paragraph" w:customStyle="1" w:styleId="1f">
    <w:name w:val="Абзац списка1"/>
    <w:basedOn w:val="a5"/>
    <w:rsid w:val="00C20192"/>
    <w:pPr>
      <w:spacing w:after="200" w:line="276" w:lineRule="auto"/>
      <w:ind w:left="720"/>
      <w:contextualSpacing/>
    </w:pPr>
    <w:rPr>
      <w:rFonts w:ascii="Calibri" w:eastAsia="Calibri" w:hAnsi="Calibri"/>
      <w:sz w:val="22"/>
      <w:szCs w:val="22"/>
      <w:lang w:eastAsia="en-US"/>
    </w:rPr>
  </w:style>
  <w:style w:type="character" w:customStyle="1" w:styleId="Sc">
    <w:name w:val="S_Таблица Знак"/>
    <w:link w:val="S0"/>
    <w:locked/>
    <w:rsid w:val="00C20192"/>
    <w:rPr>
      <w:sz w:val="24"/>
      <w:szCs w:val="24"/>
    </w:rPr>
  </w:style>
  <w:style w:type="paragraph" w:customStyle="1" w:styleId="S0">
    <w:name w:val="S_Таблица"/>
    <w:basedOn w:val="a5"/>
    <w:link w:val="Sc"/>
    <w:autoRedefine/>
    <w:rsid w:val="00C20192"/>
    <w:pPr>
      <w:numPr>
        <w:numId w:val="15"/>
      </w:numPr>
      <w:ind w:right="-158"/>
      <w:jc w:val="right"/>
    </w:pPr>
    <w:rPr>
      <w:lang w:val="x-none" w:eastAsia="x-none"/>
    </w:rPr>
  </w:style>
  <w:style w:type="paragraph" w:customStyle="1" w:styleId="afffffff7">
    <w:name w:val="Основной"/>
    <w:basedOn w:val="affff"/>
    <w:rsid w:val="00C20192"/>
    <w:pPr>
      <w:spacing w:line="240" w:lineRule="auto"/>
      <w:ind w:firstLine="680"/>
    </w:pPr>
    <w:rPr>
      <w:sz w:val="28"/>
      <w:lang w:eastAsia="ru-RU"/>
    </w:rPr>
  </w:style>
  <w:style w:type="paragraph" w:customStyle="1" w:styleId="64">
    <w:name w:val="заголовок 6"/>
    <w:basedOn w:val="a5"/>
    <w:next w:val="a5"/>
    <w:rsid w:val="00C20192"/>
    <w:pPr>
      <w:keepNext/>
      <w:autoSpaceDE w:val="0"/>
      <w:autoSpaceDN w:val="0"/>
      <w:jc w:val="center"/>
    </w:pPr>
    <w:rPr>
      <w:rFonts w:ascii="Courier New" w:hAnsi="Courier New" w:cs="Courier New"/>
    </w:rPr>
  </w:style>
  <w:style w:type="paragraph" w:customStyle="1" w:styleId="textn">
    <w:name w:val="textn"/>
    <w:basedOn w:val="a5"/>
    <w:rsid w:val="00C20192"/>
    <w:pPr>
      <w:spacing w:before="100" w:beforeAutospacing="1" w:after="100" w:afterAutospacing="1"/>
    </w:pPr>
  </w:style>
  <w:style w:type="paragraph" w:customStyle="1" w:styleId="1466">
    <w:name w:val="1466"/>
    <w:basedOn w:val="a5"/>
    <w:rsid w:val="00C20192"/>
    <w:pPr>
      <w:autoSpaceDE w:val="0"/>
      <w:autoSpaceDN w:val="0"/>
      <w:spacing w:before="120" w:after="120"/>
      <w:jc w:val="center"/>
    </w:pPr>
    <w:rPr>
      <w:b/>
      <w:bCs/>
      <w:color w:val="000000"/>
      <w:sz w:val="28"/>
      <w:szCs w:val="28"/>
    </w:rPr>
  </w:style>
  <w:style w:type="paragraph" w:customStyle="1" w:styleId="afffffff8">
    <w:name w:val="Табличный_справа"/>
    <w:basedOn w:val="a5"/>
    <w:rsid w:val="00C20192"/>
    <w:pPr>
      <w:jc w:val="right"/>
    </w:pPr>
    <w:rPr>
      <w:sz w:val="22"/>
      <w:szCs w:val="22"/>
    </w:rPr>
  </w:style>
  <w:style w:type="paragraph" w:customStyle="1" w:styleId="ConsPlusDocList">
    <w:name w:val="ConsPlusDocList"/>
    <w:uiPriority w:val="99"/>
    <w:rsid w:val="00C20192"/>
    <w:pPr>
      <w:widowControl w:val="0"/>
      <w:autoSpaceDE w:val="0"/>
      <w:autoSpaceDN w:val="0"/>
      <w:adjustRightInd w:val="0"/>
    </w:pPr>
    <w:rPr>
      <w:rFonts w:ascii="Courier New" w:hAnsi="Courier New" w:cs="Courier New"/>
    </w:rPr>
  </w:style>
  <w:style w:type="numbering" w:customStyle="1" w:styleId="2f7">
    <w:name w:val="Нет списка2"/>
    <w:next w:val="a9"/>
    <w:uiPriority w:val="99"/>
    <w:semiHidden/>
    <w:unhideWhenUsed/>
    <w:rsid w:val="00C20192"/>
  </w:style>
  <w:style w:type="numbering" w:customStyle="1" w:styleId="11111111">
    <w:name w:val="1 / 1.1 / 1.1.111"/>
    <w:basedOn w:val="a9"/>
    <w:next w:val="111111"/>
    <w:rsid w:val="00C20192"/>
  </w:style>
  <w:style w:type="numbering" w:customStyle="1" w:styleId="1ai11">
    <w:name w:val="1 / a / i11"/>
    <w:basedOn w:val="a9"/>
    <w:next w:val="1ai"/>
    <w:rsid w:val="00C20192"/>
  </w:style>
  <w:style w:type="numbering" w:customStyle="1" w:styleId="1f0">
    <w:name w:val="Статья / Раздел1"/>
    <w:basedOn w:val="a9"/>
    <w:next w:val="afffffd"/>
    <w:rsid w:val="00C20192"/>
  </w:style>
  <w:style w:type="table" w:customStyle="1" w:styleId="2-51">
    <w:name w:val="Средняя заливка 2 - Акцент 51"/>
    <w:basedOn w:val="a8"/>
    <w:next w:val="2-5"/>
    <w:uiPriority w:val="64"/>
    <w:rsid w:val="00C20192"/>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b">
    <w:name w:val="S_Нумерованный Знак Знак"/>
    <w:link w:val="S"/>
    <w:locked/>
    <w:rsid w:val="00C20192"/>
    <w:rPr>
      <w:sz w:val="24"/>
      <w:szCs w:val="24"/>
    </w:rPr>
  </w:style>
  <w:style w:type="character" w:customStyle="1" w:styleId="FontStyle20">
    <w:name w:val="Font Style20"/>
    <w:rsid w:val="00C20192"/>
    <w:rPr>
      <w:rFonts w:ascii="Times New Roman" w:hAnsi="Times New Roman" w:cs="Times New Roman"/>
      <w:sz w:val="22"/>
      <w:szCs w:val="22"/>
    </w:rPr>
  </w:style>
  <w:style w:type="paragraph" w:customStyle="1" w:styleId="Sd">
    <w:name w:val="S_Маркированный"/>
    <w:basedOn w:val="afff5"/>
    <w:qFormat/>
    <w:rsid w:val="00C20192"/>
    <w:pPr>
      <w:tabs>
        <w:tab w:val="num" w:pos="900"/>
      </w:tabs>
      <w:ind w:left="900"/>
      <w:contextualSpacing w:val="0"/>
    </w:pPr>
    <w:rPr>
      <w:w w:val="109"/>
    </w:rPr>
  </w:style>
  <w:style w:type="character" w:customStyle="1" w:styleId="afffffff9">
    <w:name w:val="Символ сноски"/>
    <w:rsid w:val="00C20192"/>
  </w:style>
  <w:style w:type="paragraph" w:customStyle="1" w:styleId="afffffffa">
    <w:name w:val="Раздел МНГП"/>
    <w:basedOn w:val="1"/>
    <w:qFormat/>
    <w:rsid w:val="00C20192"/>
    <w:pPr>
      <w:keepLines/>
      <w:numPr>
        <w:numId w:val="0"/>
      </w:numPr>
      <w:tabs>
        <w:tab w:val="clear" w:pos="851"/>
      </w:tabs>
      <w:spacing w:before="480" w:after="0"/>
    </w:pPr>
    <w:rPr>
      <w:caps w:val="0"/>
      <w:kern w:val="0"/>
      <w:sz w:val="24"/>
    </w:rPr>
  </w:style>
  <w:style w:type="paragraph" w:customStyle="1" w:styleId="afffffffb">
    <w:name w:val="раздел МНГП"/>
    <w:basedOn w:val="1"/>
    <w:qFormat/>
    <w:rsid w:val="00C20192"/>
    <w:pPr>
      <w:keepLines/>
      <w:numPr>
        <w:numId w:val="0"/>
      </w:numPr>
      <w:tabs>
        <w:tab w:val="clear" w:pos="851"/>
      </w:tabs>
      <w:spacing w:before="480" w:after="0"/>
    </w:pPr>
    <w:rPr>
      <w:caps w:val="0"/>
      <w:color w:val="000000"/>
      <w:kern w:val="0"/>
      <w:sz w:val="24"/>
    </w:rPr>
  </w:style>
  <w:style w:type="paragraph" w:customStyle="1" w:styleId="a2">
    <w:name w:val="глава МНГП"/>
    <w:basedOn w:val="2"/>
    <w:qFormat/>
    <w:rsid w:val="00C20192"/>
    <w:pPr>
      <w:keepLines/>
      <w:numPr>
        <w:numId w:val="16"/>
      </w:numPr>
      <w:tabs>
        <w:tab w:val="clear" w:pos="1134"/>
        <w:tab w:val="clear" w:pos="1276"/>
      </w:tabs>
      <w:spacing w:before="200" w:after="0" w:line="276" w:lineRule="auto"/>
      <w:ind w:firstLine="0"/>
      <w:jc w:val="both"/>
    </w:pPr>
    <w:rPr>
      <w:iCs w:val="0"/>
      <w:sz w:val="24"/>
      <w:szCs w:val="24"/>
    </w:rPr>
  </w:style>
  <w:style w:type="paragraph" w:customStyle="1" w:styleId="xl65">
    <w:name w:val="xl65"/>
    <w:basedOn w:val="a5"/>
    <w:rsid w:val="00C20192"/>
    <w:pPr>
      <w:spacing w:before="100" w:beforeAutospacing="1" w:after="100" w:afterAutospacing="1"/>
    </w:pPr>
  </w:style>
  <w:style w:type="paragraph" w:customStyle="1" w:styleId="xl66">
    <w:name w:val="xl66"/>
    <w:basedOn w:val="a5"/>
    <w:rsid w:val="00C20192"/>
    <w:pPr>
      <w:pBdr>
        <w:top w:val="single" w:sz="4" w:space="0" w:color="000000"/>
        <w:left w:val="single" w:sz="4" w:space="0" w:color="000000"/>
      </w:pBdr>
      <w:spacing w:before="100" w:beforeAutospacing="1" w:after="100" w:afterAutospacing="1"/>
      <w:jc w:val="center"/>
    </w:pPr>
  </w:style>
  <w:style w:type="paragraph" w:customStyle="1" w:styleId="xl67">
    <w:name w:val="xl67"/>
    <w:basedOn w:val="a5"/>
    <w:rsid w:val="00C20192"/>
    <w:pPr>
      <w:pBdr>
        <w:top w:val="single" w:sz="4" w:space="0" w:color="000000"/>
        <w:left w:val="single" w:sz="4" w:space="0" w:color="000000"/>
      </w:pBdr>
      <w:spacing w:before="100" w:beforeAutospacing="1" w:after="100" w:afterAutospacing="1"/>
      <w:jc w:val="center"/>
    </w:pPr>
  </w:style>
  <w:style w:type="paragraph" w:customStyle="1" w:styleId="xl68">
    <w:name w:val="xl68"/>
    <w:basedOn w:val="a5"/>
    <w:rsid w:val="00C20192"/>
    <w:pPr>
      <w:pBdr>
        <w:top w:val="single" w:sz="4" w:space="0" w:color="000000"/>
        <w:left w:val="single" w:sz="4" w:space="0" w:color="000000"/>
      </w:pBdr>
      <w:spacing w:before="100" w:beforeAutospacing="1" w:after="100" w:afterAutospacing="1"/>
    </w:pPr>
  </w:style>
  <w:style w:type="paragraph" w:customStyle="1" w:styleId="xl69">
    <w:name w:val="xl69"/>
    <w:basedOn w:val="a5"/>
    <w:rsid w:val="00C20192"/>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5"/>
    <w:rsid w:val="00C20192"/>
    <w:pPr>
      <w:pBdr>
        <w:left w:val="single" w:sz="4" w:space="0" w:color="000000"/>
      </w:pBdr>
      <w:spacing w:before="100" w:beforeAutospacing="1" w:after="100" w:afterAutospacing="1"/>
    </w:pPr>
  </w:style>
  <w:style w:type="paragraph" w:customStyle="1" w:styleId="xl71">
    <w:name w:val="xl71"/>
    <w:basedOn w:val="a5"/>
    <w:rsid w:val="00C20192"/>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5"/>
    <w:rsid w:val="00C20192"/>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5"/>
    <w:rsid w:val="00C20192"/>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5"/>
    <w:rsid w:val="00C20192"/>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5"/>
    <w:rsid w:val="00C20192"/>
    <w:pPr>
      <w:pBdr>
        <w:left w:val="single" w:sz="4" w:space="0" w:color="000000"/>
      </w:pBdr>
      <w:spacing w:before="100" w:beforeAutospacing="1" w:after="100" w:afterAutospacing="1"/>
      <w:jc w:val="center"/>
    </w:pPr>
  </w:style>
  <w:style w:type="paragraph" w:customStyle="1" w:styleId="xl76">
    <w:name w:val="xl76"/>
    <w:basedOn w:val="a5"/>
    <w:rsid w:val="00C20192"/>
    <w:pPr>
      <w:spacing w:before="100" w:beforeAutospacing="1" w:after="100" w:afterAutospacing="1"/>
      <w:jc w:val="center"/>
    </w:pPr>
  </w:style>
  <w:style w:type="paragraph" w:customStyle="1" w:styleId="xl77">
    <w:name w:val="xl77"/>
    <w:basedOn w:val="a5"/>
    <w:rsid w:val="00C20192"/>
    <w:pPr>
      <w:pBdr>
        <w:left w:val="single" w:sz="4" w:space="0" w:color="000000"/>
      </w:pBdr>
      <w:spacing w:before="100" w:beforeAutospacing="1" w:after="100" w:afterAutospacing="1"/>
      <w:jc w:val="center"/>
    </w:pPr>
  </w:style>
  <w:style w:type="paragraph" w:customStyle="1" w:styleId="xl78">
    <w:name w:val="xl78"/>
    <w:basedOn w:val="a5"/>
    <w:rsid w:val="00C20192"/>
    <w:pPr>
      <w:pBdr>
        <w:left w:val="single" w:sz="4" w:space="0" w:color="auto"/>
        <w:right w:val="single" w:sz="4" w:space="0" w:color="auto"/>
      </w:pBdr>
      <w:spacing w:before="100" w:beforeAutospacing="1" w:after="100" w:afterAutospacing="1"/>
    </w:pPr>
  </w:style>
  <w:style w:type="paragraph" w:customStyle="1" w:styleId="xl79">
    <w:name w:val="xl79"/>
    <w:basedOn w:val="a5"/>
    <w:rsid w:val="00C20192"/>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5"/>
    <w:rsid w:val="00C20192"/>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8">
    <w:name w:val="Стиль2"/>
    <w:basedOn w:val="6"/>
    <w:qFormat/>
    <w:rsid w:val="00C20192"/>
    <w:pPr>
      <w:numPr>
        <w:ilvl w:val="0"/>
        <w:numId w:val="0"/>
      </w:numPr>
      <w:spacing w:line="276" w:lineRule="auto"/>
      <w:ind w:left="714" w:hanging="357"/>
    </w:pPr>
    <w:rPr>
      <w:sz w:val="24"/>
      <w:szCs w:val="20"/>
    </w:rPr>
  </w:style>
  <w:style w:type="numbering" w:customStyle="1" w:styleId="110">
    <w:name w:val="Нет списка11"/>
    <w:next w:val="a9"/>
    <w:uiPriority w:val="99"/>
    <w:semiHidden/>
    <w:unhideWhenUsed/>
    <w:rsid w:val="00C20192"/>
  </w:style>
  <w:style w:type="numbering" w:customStyle="1" w:styleId="210">
    <w:name w:val="Нет списка21"/>
    <w:next w:val="a9"/>
    <w:uiPriority w:val="99"/>
    <w:semiHidden/>
    <w:unhideWhenUsed/>
    <w:rsid w:val="00C20192"/>
  </w:style>
  <w:style w:type="character" w:customStyle="1" w:styleId="apple-converted-space">
    <w:name w:val="apple-converted-space"/>
    <w:rsid w:val="00C20192"/>
  </w:style>
  <w:style w:type="character" w:customStyle="1" w:styleId="ep">
    <w:name w:val="ep"/>
    <w:rsid w:val="00C20192"/>
  </w:style>
  <w:style w:type="paragraph" w:customStyle="1" w:styleId="S20">
    <w:name w:val="S_Нумерованный 2"/>
    <w:basedOn w:val="a5"/>
    <w:autoRedefine/>
    <w:rsid w:val="00C20192"/>
    <w:pPr>
      <w:numPr>
        <w:numId w:val="17"/>
      </w:numPr>
      <w:tabs>
        <w:tab w:val="left" w:pos="680"/>
      </w:tabs>
      <w:spacing w:line="360" w:lineRule="auto"/>
      <w:jc w:val="both"/>
    </w:pPr>
  </w:style>
  <w:style w:type="numbering" w:customStyle="1" w:styleId="111111111">
    <w:name w:val="1 / 1.1 / 1.1.1111"/>
    <w:basedOn w:val="a9"/>
    <w:next w:val="111111"/>
    <w:rsid w:val="00C20192"/>
    <w:pPr>
      <w:numPr>
        <w:numId w:val="13"/>
      </w:numPr>
    </w:pPr>
  </w:style>
  <w:style w:type="numbering" w:customStyle="1" w:styleId="1ai111">
    <w:name w:val="1 / a / i111"/>
    <w:basedOn w:val="a9"/>
    <w:next w:val="1ai"/>
    <w:rsid w:val="00C20192"/>
    <w:pPr>
      <w:numPr>
        <w:numId w:val="10"/>
      </w:numPr>
    </w:pPr>
  </w:style>
  <w:style w:type="table" w:customStyle="1" w:styleId="2-511">
    <w:name w:val="Средняя заливка 2 - Акцент 511"/>
    <w:basedOn w:val="a8"/>
    <w:next w:val="2-5"/>
    <w:uiPriority w:val="64"/>
    <w:rsid w:val="00C20192"/>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S40">
    <w:name w:val="S_Заголовок 4 Знак"/>
    <w:link w:val="S4"/>
    <w:locked/>
    <w:rsid w:val="00C20192"/>
    <w:rPr>
      <w:i/>
      <w:sz w:val="24"/>
      <w:szCs w:val="24"/>
    </w:rPr>
  </w:style>
  <w:style w:type="paragraph" w:customStyle="1" w:styleId="S31">
    <w:name w:val="S_Нумерованный_3.1"/>
    <w:basedOn w:val="S5"/>
    <w:autoRedefine/>
    <w:rsid w:val="00C20192"/>
    <w:pPr>
      <w:numPr>
        <w:numId w:val="18"/>
      </w:numPr>
      <w:spacing w:before="0" w:after="0" w:line="360" w:lineRule="auto"/>
    </w:pPr>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2519607">
      <w:bodyDiv w:val="1"/>
      <w:marLeft w:val="0"/>
      <w:marRight w:val="0"/>
      <w:marTop w:val="0"/>
      <w:marBottom w:val="0"/>
      <w:divBdr>
        <w:top w:val="none" w:sz="0" w:space="0" w:color="auto"/>
        <w:left w:val="none" w:sz="0" w:space="0" w:color="auto"/>
        <w:bottom w:val="none" w:sz="0" w:space="0" w:color="auto"/>
        <w:right w:val="none" w:sz="0" w:space="0" w:color="auto"/>
      </w:divBdr>
      <w:divsChild>
        <w:div w:id="517625376">
          <w:marLeft w:val="0"/>
          <w:marRight w:val="0"/>
          <w:marTop w:val="0"/>
          <w:marBottom w:val="0"/>
          <w:divBdr>
            <w:top w:val="none" w:sz="0" w:space="0" w:color="auto"/>
            <w:left w:val="none" w:sz="0" w:space="0" w:color="auto"/>
            <w:bottom w:val="none" w:sz="0" w:space="0" w:color="auto"/>
            <w:right w:val="none" w:sz="0" w:space="0" w:color="auto"/>
          </w:divBdr>
        </w:div>
      </w:divsChild>
    </w:div>
    <w:div w:id="774400308">
      <w:bodyDiv w:val="1"/>
      <w:marLeft w:val="0"/>
      <w:marRight w:val="0"/>
      <w:marTop w:val="0"/>
      <w:marBottom w:val="0"/>
      <w:divBdr>
        <w:top w:val="none" w:sz="0" w:space="0" w:color="auto"/>
        <w:left w:val="none" w:sz="0" w:space="0" w:color="auto"/>
        <w:bottom w:val="none" w:sz="0" w:space="0" w:color="auto"/>
        <w:right w:val="none" w:sz="0" w:space="0" w:color="auto"/>
      </w:divBdr>
      <w:divsChild>
        <w:div w:id="17402454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357210">
      <w:bodyDiv w:val="1"/>
      <w:marLeft w:val="0"/>
      <w:marRight w:val="0"/>
      <w:marTop w:val="0"/>
      <w:marBottom w:val="0"/>
      <w:divBdr>
        <w:top w:val="none" w:sz="0" w:space="0" w:color="auto"/>
        <w:left w:val="none" w:sz="0" w:space="0" w:color="auto"/>
        <w:bottom w:val="none" w:sz="0" w:space="0" w:color="auto"/>
        <w:right w:val="none" w:sz="0" w:space="0" w:color="auto"/>
      </w:divBdr>
      <w:divsChild>
        <w:div w:id="555816803">
          <w:marLeft w:val="0"/>
          <w:marRight w:val="0"/>
          <w:marTop w:val="0"/>
          <w:marBottom w:val="0"/>
          <w:divBdr>
            <w:top w:val="none" w:sz="0" w:space="0" w:color="auto"/>
            <w:left w:val="none" w:sz="0" w:space="0" w:color="auto"/>
            <w:bottom w:val="none" w:sz="0" w:space="0" w:color="auto"/>
            <w:right w:val="none" w:sz="0" w:space="0" w:color="auto"/>
          </w:divBdr>
          <w:divsChild>
            <w:div w:id="718020631">
              <w:marLeft w:val="0"/>
              <w:marRight w:val="0"/>
              <w:marTop w:val="0"/>
              <w:marBottom w:val="0"/>
              <w:divBdr>
                <w:top w:val="none" w:sz="0" w:space="0" w:color="auto"/>
                <w:left w:val="none" w:sz="0" w:space="0" w:color="auto"/>
                <w:bottom w:val="none" w:sz="0" w:space="0" w:color="auto"/>
                <w:right w:val="none" w:sz="0" w:space="0" w:color="auto"/>
              </w:divBdr>
              <w:divsChild>
                <w:div w:id="1418209087">
                  <w:marLeft w:val="0"/>
                  <w:marRight w:val="0"/>
                  <w:marTop w:val="0"/>
                  <w:marBottom w:val="0"/>
                  <w:divBdr>
                    <w:top w:val="none" w:sz="0" w:space="0" w:color="auto"/>
                    <w:left w:val="none" w:sz="0" w:space="0" w:color="auto"/>
                    <w:bottom w:val="none" w:sz="0" w:space="0" w:color="auto"/>
                    <w:right w:val="none" w:sz="0" w:space="0" w:color="auto"/>
                  </w:divBdr>
                  <w:divsChild>
                    <w:div w:id="978071511">
                      <w:marLeft w:val="0"/>
                      <w:marRight w:val="0"/>
                      <w:marTop w:val="0"/>
                      <w:marBottom w:val="0"/>
                      <w:divBdr>
                        <w:top w:val="none" w:sz="0" w:space="0" w:color="auto"/>
                        <w:left w:val="none" w:sz="0" w:space="0" w:color="auto"/>
                        <w:bottom w:val="none" w:sz="0" w:space="0" w:color="auto"/>
                        <w:right w:val="none" w:sz="0" w:space="0" w:color="auto"/>
                      </w:divBdr>
                      <w:divsChild>
                        <w:div w:id="983240793">
                          <w:marLeft w:val="0"/>
                          <w:marRight w:val="0"/>
                          <w:marTop w:val="0"/>
                          <w:marBottom w:val="0"/>
                          <w:divBdr>
                            <w:top w:val="none" w:sz="0" w:space="0" w:color="auto"/>
                            <w:left w:val="none" w:sz="0" w:space="0" w:color="auto"/>
                            <w:bottom w:val="none" w:sz="0" w:space="0" w:color="auto"/>
                            <w:right w:val="none" w:sz="0" w:space="0" w:color="auto"/>
                          </w:divBdr>
                          <w:divsChild>
                            <w:div w:id="11345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30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17</Pages>
  <Words>4425</Words>
  <Characters>31150</Characters>
  <Application>Microsoft Office Word</Application>
  <DocSecurity>0</DocSecurity>
  <Lines>259</Lines>
  <Paragraphs>71</Paragraphs>
  <ScaleCrop>false</ScaleCrop>
  <HeadingPairs>
    <vt:vector size="2" baseType="variant">
      <vt:variant>
        <vt:lpstr>Название</vt:lpstr>
      </vt:variant>
      <vt:variant>
        <vt:i4>1</vt:i4>
      </vt:variant>
    </vt:vector>
  </HeadingPairs>
  <TitlesOfParts>
    <vt:vector size="1" baseType="lpstr">
      <vt:lpstr>ООО  «Институт Территориального Планирования  «Град»</vt:lpstr>
    </vt:vector>
  </TitlesOfParts>
  <Company>ИТП Град</Company>
  <LinksUpToDate>false</LinksUpToDate>
  <CharactersWithSpaces>35504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ООО  «Институт Территориального Планирования  «Град»</dc:title>
  <dc:creator>erusakov</dc:creator>
  <cp:lastModifiedBy>Чумичёв Игорь Иванович</cp:lastModifiedBy>
  <cp:revision>9</cp:revision>
  <cp:lastPrinted>2018-09-20T06:58:00Z</cp:lastPrinted>
  <dcterms:created xsi:type="dcterms:W3CDTF">2017-04-03T09:02:00Z</dcterms:created>
  <dcterms:modified xsi:type="dcterms:W3CDTF">2018-09-20T07:00:00Z</dcterms:modified>
</cp:coreProperties>
</file>