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12" w:rsidRPr="009119DE" w:rsidRDefault="006A209B" w:rsidP="00116DE4">
      <w:pPr>
        <w:suppressAutoHyphens/>
        <w:jc w:val="right"/>
      </w:pPr>
      <w:bookmarkStart w:id="0" w:name="_Toc352690287"/>
      <w:bookmarkStart w:id="1" w:name="_Toc312332520"/>
      <w:bookmarkStart w:id="2" w:name="_Toc315440357"/>
      <w:r>
        <w:t xml:space="preserve">                                                </w:t>
      </w:r>
      <w:r>
        <w:tab/>
      </w:r>
      <w:r>
        <w:rPr>
          <w:sz w:val="28"/>
          <w:szCs w:val="28"/>
        </w:rPr>
        <w:t xml:space="preserve">                                                                                                  </w:t>
      </w:r>
    </w:p>
    <w:p w:rsidR="00B06312" w:rsidRPr="009119DE" w:rsidRDefault="00B06312" w:rsidP="000267AE">
      <w:pPr>
        <w:pStyle w:val="affffff2"/>
        <w:suppressAutoHyphens/>
      </w:pPr>
    </w:p>
    <w:p w:rsidR="00B06312" w:rsidRDefault="00B06312" w:rsidP="000267AE">
      <w:pPr>
        <w:pStyle w:val="affffff2"/>
        <w:suppressAutoHyphens/>
        <w:rPr>
          <w:lang w:val="ru-RU"/>
        </w:rPr>
      </w:pPr>
    </w:p>
    <w:p w:rsidR="000C5717" w:rsidRDefault="000C5717" w:rsidP="000267AE">
      <w:pPr>
        <w:pStyle w:val="affffff2"/>
        <w:suppressAutoHyphens/>
        <w:rPr>
          <w:lang w:val="ru-RU"/>
        </w:rPr>
      </w:pPr>
    </w:p>
    <w:p w:rsidR="000C5717" w:rsidRDefault="000C5717" w:rsidP="000267AE">
      <w:pPr>
        <w:pStyle w:val="affffff2"/>
        <w:suppressAutoHyphens/>
        <w:rPr>
          <w:lang w:val="ru-RU"/>
        </w:rPr>
      </w:pPr>
    </w:p>
    <w:p w:rsidR="00116DE4" w:rsidRPr="00116DE4" w:rsidRDefault="00116DE4" w:rsidP="000267AE">
      <w:pPr>
        <w:pStyle w:val="affffff2"/>
        <w:suppressAutoHyphens/>
        <w:rPr>
          <w:lang w:val="ru-RU"/>
        </w:rPr>
      </w:pPr>
    </w:p>
    <w:p w:rsidR="00B06312" w:rsidRPr="009119DE" w:rsidRDefault="00B06312" w:rsidP="000267AE">
      <w:pPr>
        <w:pStyle w:val="S7"/>
        <w:suppressAutoHyphens/>
        <w:rPr>
          <w:caps/>
        </w:rPr>
      </w:pPr>
    </w:p>
    <w:p w:rsidR="00141B20" w:rsidRDefault="00141B20" w:rsidP="000267AE">
      <w:pPr>
        <w:pStyle w:val="S7"/>
        <w:suppressAutoHyphens/>
        <w:ind w:left="0"/>
        <w:jc w:val="center"/>
        <w:rPr>
          <w:caps/>
          <w:sz w:val="28"/>
          <w:szCs w:val="28"/>
        </w:rPr>
      </w:pPr>
      <w:r>
        <w:rPr>
          <w:caps/>
          <w:sz w:val="28"/>
          <w:szCs w:val="28"/>
        </w:rPr>
        <w:t>МЕСТНЫЕ</w:t>
      </w:r>
      <w:r w:rsidR="00B06312" w:rsidRPr="009119DE">
        <w:rPr>
          <w:caps/>
          <w:sz w:val="28"/>
          <w:szCs w:val="28"/>
        </w:rPr>
        <w:t xml:space="preserve"> НОРМАТИВЫ </w:t>
      </w:r>
    </w:p>
    <w:p w:rsidR="00B06312" w:rsidRPr="009119DE" w:rsidRDefault="00B06312" w:rsidP="000267AE">
      <w:pPr>
        <w:pStyle w:val="S7"/>
        <w:suppressAutoHyphens/>
        <w:ind w:left="0"/>
        <w:jc w:val="center"/>
        <w:rPr>
          <w:caps/>
          <w:sz w:val="28"/>
          <w:szCs w:val="28"/>
        </w:rPr>
      </w:pPr>
      <w:r w:rsidRPr="009119DE">
        <w:rPr>
          <w:caps/>
          <w:sz w:val="28"/>
          <w:szCs w:val="28"/>
        </w:rPr>
        <w:t>ГРАДОСТРОИТЕЛЬНОГО ПРОЕКТИРОВАНИЯ</w:t>
      </w:r>
    </w:p>
    <w:p w:rsidR="00B06312" w:rsidRPr="009119DE" w:rsidRDefault="009B43AE" w:rsidP="000267AE">
      <w:pPr>
        <w:pStyle w:val="S7"/>
        <w:suppressAutoHyphens/>
        <w:ind w:left="0"/>
        <w:jc w:val="center"/>
        <w:rPr>
          <w:caps/>
          <w:sz w:val="28"/>
          <w:szCs w:val="28"/>
        </w:rPr>
      </w:pPr>
      <w:r w:rsidRPr="009B43AE">
        <w:rPr>
          <w:sz w:val="28"/>
          <w:szCs w:val="28"/>
        </w:rPr>
        <w:t>г</w:t>
      </w:r>
      <w:r w:rsidR="009A080F">
        <w:rPr>
          <w:caps/>
          <w:sz w:val="28"/>
          <w:szCs w:val="28"/>
        </w:rPr>
        <w:t>. Зеленогорска</w:t>
      </w:r>
      <w:r w:rsidR="00141B20">
        <w:rPr>
          <w:caps/>
          <w:sz w:val="28"/>
          <w:szCs w:val="28"/>
        </w:rPr>
        <w:t xml:space="preserve"> КРАСНОЯРСКОГО КРАЯ</w:t>
      </w:r>
    </w:p>
    <w:p w:rsidR="00B06312" w:rsidRPr="009119DE" w:rsidRDefault="00B06312" w:rsidP="000267AE">
      <w:pPr>
        <w:pStyle w:val="S7"/>
        <w:suppressAutoHyphens/>
        <w:rPr>
          <w:caps/>
          <w:sz w:val="28"/>
          <w:szCs w:val="28"/>
        </w:rPr>
      </w:pPr>
    </w:p>
    <w:p w:rsidR="00B06312" w:rsidRPr="009119DE" w:rsidRDefault="00B06312" w:rsidP="000267AE">
      <w:pPr>
        <w:pStyle w:val="S7"/>
        <w:suppressAutoHyphens/>
        <w:rPr>
          <w:caps/>
          <w:sz w:val="28"/>
          <w:szCs w:val="28"/>
        </w:rPr>
      </w:pPr>
    </w:p>
    <w:p w:rsidR="00B06312" w:rsidRPr="009119DE" w:rsidRDefault="00454119" w:rsidP="000267AE">
      <w:pPr>
        <w:pStyle w:val="S7"/>
        <w:suppressAutoHyphens/>
        <w:ind w:left="0"/>
        <w:jc w:val="center"/>
        <w:rPr>
          <w:caps/>
          <w:sz w:val="28"/>
          <w:szCs w:val="28"/>
        </w:rPr>
      </w:pPr>
      <w:r>
        <w:rPr>
          <w:caps/>
          <w:sz w:val="28"/>
          <w:szCs w:val="28"/>
        </w:rPr>
        <w:t>РАЗДЕЛ</w:t>
      </w:r>
      <w:r w:rsidR="00B06312" w:rsidRPr="009119DE">
        <w:rPr>
          <w:caps/>
          <w:sz w:val="28"/>
          <w:szCs w:val="28"/>
        </w:rPr>
        <w:t xml:space="preserve"> </w:t>
      </w:r>
      <w:r w:rsidR="00ED70E8">
        <w:rPr>
          <w:caps/>
          <w:sz w:val="28"/>
          <w:szCs w:val="28"/>
        </w:rPr>
        <w:t>1</w:t>
      </w:r>
    </w:p>
    <w:p w:rsidR="00141B20" w:rsidRDefault="00141B20" w:rsidP="000267AE">
      <w:pPr>
        <w:pStyle w:val="S7"/>
        <w:suppressAutoHyphens/>
        <w:ind w:left="0"/>
        <w:jc w:val="center"/>
        <w:rPr>
          <w:sz w:val="28"/>
          <w:szCs w:val="28"/>
        </w:rPr>
      </w:pPr>
    </w:p>
    <w:p w:rsidR="00ED70E8" w:rsidRDefault="00ED70E8" w:rsidP="000267AE">
      <w:pPr>
        <w:pStyle w:val="S7"/>
        <w:suppressAutoHyphens/>
        <w:ind w:left="0"/>
        <w:jc w:val="center"/>
        <w:rPr>
          <w:sz w:val="28"/>
          <w:szCs w:val="28"/>
        </w:rPr>
      </w:pPr>
      <w:r>
        <w:rPr>
          <w:sz w:val="28"/>
          <w:szCs w:val="28"/>
        </w:rPr>
        <w:t xml:space="preserve">Расчетные показатели </w:t>
      </w:r>
    </w:p>
    <w:p w:rsidR="00ED70E8" w:rsidRDefault="00ED70E8" w:rsidP="000267AE">
      <w:pPr>
        <w:pStyle w:val="S7"/>
        <w:suppressAutoHyphens/>
        <w:ind w:left="0"/>
        <w:jc w:val="center"/>
        <w:rPr>
          <w:sz w:val="28"/>
          <w:szCs w:val="28"/>
        </w:rPr>
      </w:pPr>
      <w:r>
        <w:rPr>
          <w:sz w:val="28"/>
          <w:szCs w:val="28"/>
        </w:rPr>
        <w:t xml:space="preserve">минимально допустимого уровня </w:t>
      </w:r>
    </w:p>
    <w:p w:rsidR="00ED70E8" w:rsidRDefault="00ED70E8" w:rsidP="000267AE">
      <w:pPr>
        <w:pStyle w:val="S7"/>
        <w:suppressAutoHyphens/>
        <w:ind w:left="0"/>
        <w:jc w:val="center"/>
        <w:rPr>
          <w:sz w:val="28"/>
          <w:szCs w:val="28"/>
        </w:rPr>
      </w:pPr>
      <w:r>
        <w:rPr>
          <w:sz w:val="28"/>
          <w:szCs w:val="28"/>
        </w:rPr>
        <w:t>обеспеченности объектами</w:t>
      </w:r>
      <w:r w:rsidR="00141B20" w:rsidRPr="009119DE">
        <w:rPr>
          <w:sz w:val="28"/>
          <w:szCs w:val="28"/>
        </w:rPr>
        <w:t xml:space="preserve"> </w:t>
      </w:r>
      <w:r w:rsidR="00141B20">
        <w:rPr>
          <w:sz w:val="28"/>
          <w:szCs w:val="28"/>
        </w:rPr>
        <w:t>местн</w:t>
      </w:r>
      <w:r>
        <w:rPr>
          <w:sz w:val="28"/>
          <w:szCs w:val="28"/>
        </w:rPr>
        <w:t>ого</w:t>
      </w:r>
      <w:r w:rsidR="00141B20" w:rsidRPr="009119DE">
        <w:rPr>
          <w:sz w:val="28"/>
          <w:szCs w:val="28"/>
        </w:rPr>
        <w:t xml:space="preserve"> </w:t>
      </w:r>
      <w:r>
        <w:rPr>
          <w:sz w:val="28"/>
          <w:szCs w:val="28"/>
        </w:rPr>
        <w:t>значения</w:t>
      </w:r>
      <w:r w:rsidR="00141B20" w:rsidRPr="009119DE">
        <w:rPr>
          <w:sz w:val="28"/>
          <w:szCs w:val="28"/>
        </w:rPr>
        <w:t xml:space="preserve"> </w:t>
      </w:r>
      <w:r>
        <w:rPr>
          <w:sz w:val="28"/>
          <w:szCs w:val="28"/>
        </w:rPr>
        <w:t>населения</w:t>
      </w:r>
    </w:p>
    <w:p w:rsidR="00ED70E8" w:rsidRDefault="00ED70E8" w:rsidP="000267AE">
      <w:pPr>
        <w:pStyle w:val="S7"/>
        <w:suppressAutoHyphens/>
        <w:ind w:left="0"/>
        <w:jc w:val="center"/>
        <w:rPr>
          <w:sz w:val="28"/>
          <w:szCs w:val="28"/>
        </w:rPr>
      </w:pPr>
      <w:r>
        <w:rPr>
          <w:sz w:val="28"/>
          <w:szCs w:val="28"/>
        </w:rPr>
        <w:t xml:space="preserve">и расчетные показатели максимально допустимого уровня </w:t>
      </w:r>
    </w:p>
    <w:p w:rsidR="00454119" w:rsidRDefault="00ED70E8" w:rsidP="000267AE">
      <w:pPr>
        <w:pStyle w:val="S7"/>
        <w:suppressAutoHyphens/>
        <w:ind w:left="0"/>
        <w:jc w:val="center"/>
        <w:rPr>
          <w:sz w:val="28"/>
          <w:szCs w:val="28"/>
        </w:rPr>
      </w:pPr>
      <w:r>
        <w:rPr>
          <w:sz w:val="28"/>
          <w:szCs w:val="28"/>
        </w:rPr>
        <w:t>территориальной доступности таких объектов для населения</w:t>
      </w:r>
    </w:p>
    <w:p w:rsidR="00B06312" w:rsidRPr="009119DE" w:rsidRDefault="009A080F" w:rsidP="000267AE">
      <w:pPr>
        <w:pStyle w:val="S7"/>
        <w:suppressAutoHyphens/>
        <w:ind w:left="0"/>
        <w:jc w:val="center"/>
        <w:rPr>
          <w:caps/>
          <w:sz w:val="28"/>
          <w:szCs w:val="28"/>
        </w:rPr>
      </w:pPr>
      <w:r>
        <w:rPr>
          <w:sz w:val="28"/>
          <w:szCs w:val="28"/>
        </w:rPr>
        <w:t>г. Зеленогорска</w:t>
      </w:r>
      <w:r w:rsidR="00ED70E8">
        <w:rPr>
          <w:sz w:val="28"/>
          <w:szCs w:val="28"/>
        </w:rPr>
        <w:t xml:space="preserve"> </w:t>
      </w:r>
      <w:r w:rsidR="00454119">
        <w:rPr>
          <w:sz w:val="28"/>
          <w:szCs w:val="28"/>
        </w:rPr>
        <w:t xml:space="preserve"> </w:t>
      </w:r>
      <w:r w:rsidR="00141B20">
        <w:rPr>
          <w:sz w:val="28"/>
          <w:szCs w:val="28"/>
        </w:rPr>
        <w:t>К</w:t>
      </w:r>
      <w:r w:rsidR="00141B20" w:rsidRPr="009119DE">
        <w:rPr>
          <w:sz w:val="28"/>
          <w:szCs w:val="28"/>
        </w:rPr>
        <w:t>расноярского края</w:t>
      </w:r>
    </w:p>
    <w:p w:rsidR="00B06312" w:rsidRPr="009119DE" w:rsidRDefault="00B06312" w:rsidP="000267AE">
      <w:pPr>
        <w:pStyle w:val="S7"/>
        <w:suppressAutoHyphens/>
        <w:rPr>
          <w:caps/>
          <w:sz w:val="28"/>
          <w:szCs w:val="28"/>
        </w:rPr>
      </w:pPr>
    </w:p>
    <w:p w:rsidR="00B06312" w:rsidRPr="009119DE" w:rsidRDefault="00B06312" w:rsidP="000267AE">
      <w:pPr>
        <w:pStyle w:val="S7"/>
        <w:suppressAutoHyphens/>
        <w:rPr>
          <w:caps/>
          <w:sz w:val="28"/>
          <w:szCs w:val="28"/>
        </w:rPr>
      </w:pPr>
    </w:p>
    <w:p w:rsidR="00B06312" w:rsidRPr="009119DE" w:rsidRDefault="00B06312" w:rsidP="000267AE">
      <w:pPr>
        <w:pStyle w:val="S7"/>
        <w:suppressAutoHyphens/>
        <w:jc w:val="center"/>
        <w:rPr>
          <w:caps/>
          <w:sz w:val="28"/>
          <w:szCs w:val="28"/>
        </w:rPr>
      </w:pPr>
    </w:p>
    <w:p w:rsidR="00B06312" w:rsidRPr="009119DE" w:rsidRDefault="00B06312" w:rsidP="000267AE">
      <w:pPr>
        <w:pStyle w:val="S7"/>
        <w:suppressAutoHyphens/>
        <w:jc w:val="center"/>
        <w:rPr>
          <w:caps/>
          <w:sz w:val="28"/>
          <w:szCs w:val="28"/>
        </w:rPr>
      </w:pPr>
    </w:p>
    <w:p w:rsidR="00B06312" w:rsidRDefault="00B06312" w:rsidP="000267AE">
      <w:pPr>
        <w:pStyle w:val="afff2"/>
        <w:suppressAutoHyphens/>
        <w:ind w:left="5613"/>
        <w:jc w:val="left"/>
        <w:rPr>
          <w:b/>
          <w:lang w:val="ru-RU"/>
        </w:rPr>
      </w:pPr>
    </w:p>
    <w:p w:rsidR="00141B20" w:rsidRDefault="00141B20" w:rsidP="000267AE">
      <w:pPr>
        <w:pStyle w:val="afff2"/>
        <w:suppressAutoHyphens/>
        <w:ind w:left="5613"/>
        <w:jc w:val="left"/>
        <w:rPr>
          <w:b/>
          <w:lang w:val="ru-RU"/>
        </w:rPr>
      </w:pPr>
    </w:p>
    <w:p w:rsidR="00141B20" w:rsidRDefault="00141B20" w:rsidP="000267AE">
      <w:pPr>
        <w:pStyle w:val="afff2"/>
        <w:suppressAutoHyphens/>
        <w:ind w:left="5613"/>
        <w:jc w:val="left"/>
        <w:rPr>
          <w:b/>
          <w:lang w:val="ru-RU"/>
        </w:rPr>
      </w:pPr>
    </w:p>
    <w:p w:rsidR="00116DE4" w:rsidRDefault="00116DE4" w:rsidP="000267AE">
      <w:pPr>
        <w:pStyle w:val="afff2"/>
        <w:suppressAutoHyphens/>
        <w:ind w:left="5613"/>
        <w:jc w:val="left"/>
        <w:rPr>
          <w:b/>
          <w:lang w:val="ru-RU"/>
        </w:rPr>
      </w:pPr>
      <w:bookmarkStart w:id="3" w:name="_GoBack"/>
      <w:bookmarkEnd w:id="3"/>
    </w:p>
    <w:p w:rsidR="00116DE4" w:rsidRDefault="00116DE4" w:rsidP="000267AE">
      <w:pPr>
        <w:pStyle w:val="afff2"/>
        <w:suppressAutoHyphens/>
        <w:ind w:left="5613"/>
        <w:jc w:val="left"/>
        <w:rPr>
          <w:b/>
          <w:lang w:val="ru-RU"/>
        </w:rPr>
      </w:pPr>
    </w:p>
    <w:p w:rsidR="00116DE4" w:rsidRDefault="00116DE4" w:rsidP="000267AE">
      <w:pPr>
        <w:pStyle w:val="afff2"/>
        <w:suppressAutoHyphens/>
        <w:ind w:left="5613"/>
        <w:jc w:val="left"/>
        <w:rPr>
          <w:b/>
          <w:lang w:val="ru-RU"/>
        </w:rPr>
      </w:pPr>
    </w:p>
    <w:p w:rsidR="00141B20" w:rsidRPr="00141B20" w:rsidRDefault="00141B20" w:rsidP="000267AE">
      <w:pPr>
        <w:pStyle w:val="afff2"/>
        <w:suppressAutoHyphens/>
        <w:ind w:firstLine="0"/>
        <w:jc w:val="left"/>
        <w:rPr>
          <w:b/>
          <w:lang w:val="ru-RU"/>
        </w:rPr>
      </w:pPr>
    </w:p>
    <w:p w:rsidR="00B06312" w:rsidRPr="009119DE" w:rsidRDefault="00B06312" w:rsidP="000267AE">
      <w:pPr>
        <w:pStyle w:val="afff2"/>
        <w:suppressAutoHyphens/>
        <w:ind w:left="5613"/>
        <w:jc w:val="left"/>
        <w:rPr>
          <w:b/>
          <w:lang w:val="ru-RU"/>
        </w:rPr>
      </w:pPr>
    </w:p>
    <w:p w:rsidR="00B06312" w:rsidRPr="009119DE" w:rsidRDefault="00B06312" w:rsidP="000267AE">
      <w:pPr>
        <w:pStyle w:val="afff2"/>
        <w:suppressAutoHyphens/>
        <w:ind w:left="5613"/>
        <w:jc w:val="left"/>
        <w:rPr>
          <w:b/>
          <w:lang w:val="ru-RU"/>
        </w:rPr>
      </w:pPr>
    </w:p>
    <w:p w:rsidR="00B06312" w:rsidRPr="009119DE" w:rsidRDefault="00B06312" w:rsidP="000267AE">
      <w:pPr>
        <w:pStyle w:val="afff2"/>
        <w:suppressAutoHyphens/>
        <w:ind w:firstLine="0"/>
        <w:jc w:val="left"/>
        <w:rPr>
          <w:b/>
          <w:lang w:val="ru-RU"/>
        </w:rPr>
      </w:pPr>
    </w:p>
    <w:p w:rsidR="00B06312" w:rsidRDefault="00B06312" w:rsidP="000267AE">
      <w:pPr>
        <w:pStyle w:val="afff2"/>
        <w:suppressAutoHyphens/>
        <w:ind w:left="5613"/>
        <w:jc w:val="left"/>
        <w:rPr>
          <w:b/>
          <w:lang w:val="ru-RU"/>
        </w:rPr>
      </w:pPr>
    </w:p>
    <w:p w:rsidR="00141B20" w:rsidRDefault="009B43AE" w:rsidP="000267AE">
      <w:pPr>
        <w:pStyle w:val="afff2"/>
        <w:suppressAutoHyphens/>
        <w:ind w:firstLine="0"/>
        <w:jc w:val="center"/>
        <w:rPr>
          <w:b/>
          <w:lang w:val="ru-RU"/>
        </w:rPr>
      </w:pPr>
      <w:r>
        <w:rPr>
          <w:b/>
          <w:lang w:val="ru-RU"/>
        </w:rPr>
        <w:t>Зеленогорск</w:t>
      </w:r>
    </w:p>
    <w:p w:rsidR="00B06312" w:rsidRPr="009119DE" w:rsidRDefault="00B06312" w:rsidP="000267AE">
      <w:pPr>
        <w:pStyle w:val="afff2"/>
        <w:suppressAutoHyphens/>
        <w:ind w:firstLine="0"/>
        <w:jc w:val="center"/>
        <w:rPr>
          <w:b/>
          <w:bCs/>
        </w:rPr>
        <w:sectPr w:rsidR="00B06312" w:rsidRPr="009119DE" w:rsidSect="000C5717">
          <w:headerReference w:type="even" r:id="rId8"/>
          <w:footerReference w:type="even" r:id="rId9"/>
          <w:footerReference w:type="default" r:id="rId10"/>
          <w:headerReference w:type="first" r:id="rId11"/>
          <w:type w:val="continuous"/>
          <w:pgSz w:w="11906" w:h="16838" w:code="9"/>
          <w:pgMar w:top="568" w:right="851" w:bottom="1134" w:left="1134" w:header="709" w:footer="709" w:gutter="0"/>
          <w:pgNumType w:start="1"/>
          <w:cols w:space="708"/>
          <w:titlePg/>
          <w:docGrid w:linePitch="360"/>
        </w:sectPr>
      </w:pPr>
      <w:r w:rsidRPr="009119DE">
        <w:rPr>
          <w:b/>
        </w:rPr>
        <w:fldChar w:fldCharType="begin"/>
      </w:r>
      <w:r w:rsidRPr="009119DE">
        <w:rPr>
          <w:b/>
        </w:rPr>
        <w:instrText xml:space="preserve"> TIME  \@ " yyyy"  \* MERGEFORMAT </w:instrText>
      </w:r>
      <w:r w:rsidRPr="009119DE">
        <w:rPr>
          <w:b/>
        </w:rPr>
        <w:fldChar w:fldCharType="separate"/>
      </w:r>
      <w:r w:rsidR="000C5717">
        <w:rPr>
          <w:b/>
          <w:noProof/>
        </w:rPr>
        <w:t xml:space="preserve"> 2018</w:t>
      </w:r>
      <w:r w:rsidRPr="009119DE">
        <w:rPr>
          <w:b/>
        </w:rPr>
        <w:fldChar w:fldCharType="end"/>
      </w:r>
      <w:r w:rsidRPr="009119DE">
        <w:rPr>
          <w:b/>
        </w:rPr>
        <w:t xml:space="preserve"> г.</w:t>
      </w:r>
      <w:r w:rsidR="00141B20" w:rsidRPr="009119DE">
        <w:rPr>
          <w:b/>
          <w:bCs/>
        </w:rPr>
        <w:t xml:space="preserve"> </w:t>
      </w:r>
    </w:p>
    <w:p w:rsidR="00B06312" w:rsidRPr="009119DE" w:rsidRDefault="00B06312" w:rsidP="000267AE">
      <w:pPr>
        <w:suppressAutoHyphens/>
        <w:ind w:firstLine="540"/>
        <w:jc w:val="center"/>
      </w:pPr>
    </w:p>
    <w:p w:rsidR="003152FB" w:rsidRPr="00422849" w:rsidRDefault="003152FB" w:rsidP="000267AE">
      <w:pPr>
        <w:pStyle w:val="13"/>
        <w:tabs>
          <w:tab w:val="right" w:leader="dot" w:pos="9627"/>
        </w:tabs>
        <w:suppressAutoHyphens/>
        <w:jc w:val="center"/>
        <w:rPr>
          <w:b w:val="0"/>
          <w:sz w:val="24"/>
          <w:szCs w:val="24"/>
        </w:rPr>
      </w:pPr>
      <w:r w:rsidRPr="00422849">
        <w:rPr>
          <w:b w:val="0"/>
          <w:sz w:val="24"/>
          <w:szCs w:val="24"/>
        </w:rPr>
        <w:t>Содержание:</w:t>
      </w:r>
    </w:p>
    <w:p w:rsidR="003152FB" w:rsidRPr="00422849" w:rsidRDefault="003152FB" w:rsidP="000267AE">
      <w:pPr>
        <w:suppressAutoHyphens/>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126"/>
        <w:gridCol w:w="2268"/>
      </w:tblGrid>
      <w:tr w:rsidR="003152FB" w:rsidRPr="00422849" w:rsidTr="003152FB">
        <w:trPr>
          <w:jc w:val="center"/>
        </w:trPr>
        <w:tc>
          <w:tcPr>
            <w:tcW w:w="4786" w:type="dxa"/>
          </w:tcPr>
          <w:p w:rsidR="003152FB" w:rsidRPr="00422849" w:rsidRDefault="003152FB" w:rsidP="000267AE">
            <w:pPr>
              <w:suppressAutoHyphens/>
              <w:jc w:val="center"/>
            </w:pPr>
            <w:r w:rsidRPr="00422849">
              <w:t>Наименование</w:t>
            </w:r>
          </w:p>
        </w:tc>
        <w:tc>
          <w:tcPr>
            <w:tcW w:w="2126" w:type="dxa"/>
          </w:tcPr>
          <w:p w:rsidR="003152FB" w:rsidRPr="00422849" w:rsidRDefault="003152FB" w:rsidP="000267AE">
            <w:pPr>
              <w:suppressAutoHyphens/>
              <w:jc w:val="center"/>
            </w:pPr>
            <w:r w:rsidRPr="00422849">
              <w:t>Том</w:t>
            </w:r>
          </w:p>
        </w:tc>
        <w:tc>
          <w:tcPr>
            <w:tcW w:w="2268" w:type="dxa"/>
          </w:tcPr>
          <w:p w:rsidR="003152FB" w:rsidRPr="00422849" w:rsidRDefault="003152FB" w:rsidP="000267AE">
            <w:pPr>
              <w:suppressAutoHyphens/>
              <w:jc w:val="center"/>
              <w:rPr>
                <w:b/>
              </w:rPr>
            </w:pPr>
            <w:r w:rsidRPr="00422849">
              <w:t>Примечание</w:t>
            </w:r>
          </w:p>
        </w:tc>
      </w:tr>
      <w:tr w:rsidR="003152FB" w:rsidRPr="00422849" w:rsidTr="003152FB">
        <w:trPr>
          <w:trHeight w:val="20"/>
          <w:jc w:val="center"/>
        </w:trPr>
        <w:tc>
          <w:tcPr>
            <w:tcW w:w="4786" w:type="dxa"/>
          </w:tcPr>
          <w:p w:rsidR="00422849" w:rsidRPr="00422849" w:rsidRDefault="00422849" w:rsidP="000267AE">
            <w:pPr>
              <w:pStyle w:val="S7"/>
              <w:suppressAutoHyphens/>
              <w:spacing w:line="240" w:lineRule="auto"/>
              <w:ind w:left="0"/>
              <w:jc w:val="left"/>
              <w:rPr>
                <w:b w:val="0"/>
                <w:sz w:val="24"/>
                <w:szCs w:val="24"/>
              </w:rPr>
            </w:pPr>
            <w:r w:rsidRPr="00422849">
              <w:rPr>
                <w:b w:val="0"/>
                <w:sz w:val="24"/>
                <w:szCs w:val="24"/>
              </w:rPr>
              <w:t xml:space="preserve">Расчетные показатели минимально допустимого уровня обеспеченности объектами местного значения </w:t>
            </w:r>
          </w:p>
          <w:p w:rsidR="003152FB" w:rsidRPr="00422849" w:rsidRDefault="00422849" w:rsidP="00116DE4">
            <w:pPr>
              <w:pStyle w:val="S7"/>
              <w:suppressAutoHyphens/>
              <w:spacing w:line="240" w:lineRule="auto"/>
              <w:ind w:left="0"/>
              <w:jc w:val="left"/>
              <w:rPr>
                <w:b w:val="0"/>
                <w:sz w:val="24"/>
                <w:szCs w:val="24"/>
              </w:rPr>
            </w:pPr>
            <w:r w:rsidRPr="00422849">
              <w:rPr>
                <w:b w:val="0"/>
                <w:sz w:val="24"/>
                <w:szCs w:val="24"/>
              </w:rPr>
              <w:t xml:space="preserve">населения и расчетные показатели максимально допустимого уровня  территориальной доступности таких объектов для населения </w:t>
            </w:r>
            <w:r w:rsidR="009A080F">
              <w:rPr>
                <w:b w:val="0"/>
                <w:sz w:val="24"/>
                <w:szCs w:val="24"/>
              </w:rPr>
              <w:t>г. Зеленогорска</w:t>
            </w:r>
            <w:r w:rsidRPr="00422849">
              <w:rPr>
                <w:b w:val="0"/>
                <w:sz w:val="24"/>
                <w:szCs w:val="24"/>
              </w:rPr>
              <w:t xml:space="preserve"> Красноярского края</w:t>
            </w:r>
          </w:p>
        </w:tc>
        <w:tc>
          <w:tcPr>
            <w:tcW w:w="2126" w:type="dxa"/>
          </w:tcPr>
          <w:p w:rsidR="003152FB" w:rsidRPr="00422849" w:rsidRDefault="003152FB" w:rsidP="000267AE">
            <w:pPr>
              <w:pStyle w:val="13"/>
              <w:tabs>
                <w:tab w:val="right" w:leader="dot" w:pos="9627"/>
              </w:tabs>
              <w:suppressAutoHyphens/>
              <w:spacing w:before="0" w:after="0"/>
              <w:jc w:val="center"/>
              <w:rPr>
                <w:b w:val="0"/>
                <w:bCs w:val="0"/>
                <w:caps w:val="0"/>
                <w:sz w:val="24"/>
                <w:szCs w:val="24"/>
              </w:rPr>
            </w:pPr>
            <w:r w:rsidRPr="00422849">
              <w:rPr>
                <w:b w:val="0"/>
                <w:bCs w:val="0"/>
                <w:caps w:val="0"/>
                <w:sz w:val="24"/>
                <w:szCs w:val="24"/>
              </w:rPr>
              <w:t>Раздел 1</w:t>
            </w:r>
          </w:p>
        </w:tc>
        <w:tc>
          <w:tcPr>
            <w:tcW w:w="2268" w:type="dxa"/>
          </w:tcPr>
          <w:p w:rsidR="003152FB" w:rsidRPr="00422849" w:rsidRDefault="003152FB" w:rsidP="000267AE">
            <w:pPr>
              <w:pStyle w:val="13"/>
              <w:tabs>
                <w:tab w:val="right" w:leader="dot" w:pos="9627"/>
              </w:tabs>
              <w:suppressAutoHyphens/>
              <w:spacing w:before="0" w:after="0"/>
              <w:jc w:val="center"/>
              <w:rPr>
                <w:b w:val="0"/>
                <w:bCs w:val="0"/>
                <w:caps w:val="0"/>
                <w:sz w:val="24"/>
                <w:szCs w:val="24"/>
              </w:rPr>
            </w:pPr>
          </w:p>
        </w:tc>
      </w:tr>
      <w:tr w:rsidR="003152FB" w:rsidRPr="00422849" w:rsidTr="003152FB">
        <w:trPr>
          <w:trHeight w:val="20"/>
          <w:jc w:val="center"/>
        </w:trPr>
        <w:tc>
          <w:tcPr>
            <w:tcW w:w="4786" w:type="dxa"/>
          </w:tcPr>
          <w:p w:rsidR="00422849" w:rsidRPr="00422849" w:rsidRDefault="00422849" w:rsidP="000267AE">
            <w:pPr>
              <w:pStyle w:val="S7"/>
              <w:suppressAutoHyphens/>
              <w:spacing w:line="240" w:lineRule="auto"/>
              <w:ind w:left="0"/>
              <w:jc w:val="left"/>
              <w:rPr>
                <w:b w:val="0"/>
                <w:sz w:val="24"/>
                <w:szCs w:val="24"/>
              </w:rPr>
            </w:pPr>
            <w:r w:rsidRPr="00422849">
              <w:rPr>
                <w:b w:val="0"/>
                <w:sz w:val="24"/>
                <w:szCs w:val="24"/>
              </w:rPr>
              <w:t>Обоснование расчетных показателей</w:t>
            </w:r>
          </w:p>
          <w:p w:rsidR="00422849" w:rsidRPr="00422849" w:rsidRDefault="00422849" w:rsidP="000267AE">
            <w:pPr>
              <w:pStyle w:val="S7"/>
              <w:suppressAutoHyphens/>
              <w:spacing w:line="240" w:lineRule="auto"/>
              <w:ind w:left="0"/>
              <w:jc w:val="left"/>
              <w:rPr>
                <w:b w:val="0"/>
                <w:sz w:val="24"/>
                <w:szCs w:val="24"/>
              </w:rPr>
            </w:pPr>
            <w:r w:rsidRPr="00422849">
              <w:rPr>
                <w:b w:val="0"/>
                <w:sz w:val="24"/>
                <w:szCs w:val="24"/>
              </w:rPr>
              <w:t xml:space="preserve">местных нормативов </w:t>
            </w:r>
          </w:p>
          <w:p w:rsidR="003152FB" w:rsidRPr="00422849" w:rsidRDefault="00422849" w:rsidP="000267AE">
            <w:pPr>
              <w:pStyle w:val="S7"/>
              <w:suppressAutoHyphens/>
              <w:spacing w:line="240" w:lineRule="auto"/>
              <w:ind w:left="0"/>
              <w:jc w:val="left"/>
              <w:rPr>
                <w:b w:val="0"/>
                <w:sz w:val="24"/>
                <w:szCs w:val="24"/>
              </w:rPr>
            </w:pPr>
            <w:r w:rsidRPr="00422849">
              <w:rPr>
                <w:b w:val="0"/>
                <w:sz w:val="24"/>
                <w:szCs w:val="24"/>
              </w:rPr>
              <w:t>градостроительного проектирования</w:t>
            </w:r>
            <w:r w:rsidR="003152FB" w:rsidRPr="00422849">
              <w:rPr>
                <w:b w:val="0"/>
                <w:sz w:val="24"/>
                <w:szCs w:val="24"/>
              </w:rPr>
              <w:t>.</w:t>
            </w:r>
          </w:p>
        </w:tc>
        <w:tc>
          <w:tcPr>
            <w:tcW w:w="2126" w:type="dxa"/>
          </w:tcPr>
          <w:p w:rsidR="003152FB" w:rsidRPr="00422849" w:rsidRDefault="003152FB" w:rsidP="000267AE">
            <w:pPr>
              <w:suppressAutoHyphens/>
              <w:jc w:val="center"/>
            </w:pPr>
            <w:r w:rsidRPr="00422849">
              <w:t>Раздел 2</w:t>
            </w:r>
          </w:p>
        </w:tc>
        <w:tc>
          <w:tcPr>
            <w:tcW w:w="2268" w:type="dxa"/>
          </w:tcPr>
          <w:p w:rsidR="003152FB" w:rsidRPr="00422849" w:rsidRDefault="003152FB" w:rsidP="000267AE">
            <w:pPr>
              <w:pStyle w:val="13"/>
              <w:tabs>
                <w:tab w:val="right" w:leader="dot" w:pos="9627"/>
              </w:tabs>
              <w:suppressAutoHyphens/>
              <w:spacing w:before="0" w:after="0"/>
              <w:jc w:val="center"/>
              <w:rPr>
                <w:b w:val="0"/>
                <w:bCs w:val="0"/>
                <w:caps w:val="0"/>
                <w:sz w:val="24"/>
                <w:szCs w:val="24"/>
              </w:rPr>
            </w:pPr>
          </w:p>
        </w:tc>
      </w:tr>
      <w:tr w:rsidR="003152FB" w:rsidRPr="00422849" w:rsidTr="003152FB">
        <w:trPr>
          <w:trHeight w:val="20"/>
          <w:jc w:val="center"/>
        </w:trPr>
        <w:tc>
          <w:tcPr>
            <w:tcW w:w="4786" w:type="dxa"/>
          </w:tcPr>
          <w:p w:rsidR="003152FB" w:rsidRPr="00422849" w:rsidRDefault="003152FB" w:rsidP="000267AE">
            <w:pPr>
              <w:suppressAutoHyphens/>
            </w:pPr>
            <w:r w:rsidRPr="00422849">
              <w:t>Правила и область применения расчетных показателей местных нормативов градостроительного проектирования</w:t>
            </w:r>
          </w:p>
        </w:tc>
        <w:tc>
          <w:tcPr>
            <w:tcW w:w="2126" w:type="dxa"/>
          </w:tcPr>
          <w:p w:rsidR="003152FB" w:rsidRPr="00422849" w:rsidRDefault="003152FB" w:rsidP="000267AE">
            <w:pPr>
              <w:suppressAutoHyphens/>
              <w:jc w:val="center"/>
            </w:pPr>
            <w:r w:rsidRPr="00422849">
              <w:t>Раздел 3</w:t>
            </w:r>
          </w:p>
        </w:tc>
        <w:tc>
          <w:tcPr>
            <w:tcW w:w="2268" w:type="dxa"/>
          </w:tcPr>
          <w:p w:rsidR="003152FB" w:rsidRPr="00422849" w:rsidRDefault="003152FB" w:rsidP="000267AE">
            <w:pPr>
              <w:pStyle w:val="13"/>
              <w:tabs>
                <w:tab w:val="right" w:leader="dot" w:pos="9627"/>
              </w:tabs>
              <w:suppressAutoHyphens/>
              <w:spacing w:before="0" w:after="0"/>
              <w:jc w:val="center"/>
              <w:rPr>
                <w:b w:val="0"/>
                <w:bCs w:val="0"/>
                <w:caps w:val="0"/>
                <w:sz w:val="24"/>
                <w:szCs w:val="24"/>
              </w:rPr>
            </w:pPr>
          </w:p>
        </w:tc>
      </w:tr>
    </w:tbl>
    <w:p w:rsidR="003152FB" w:rsidRDefault="003152FB" w:rsidP="000267AE">
      <w:pPr>
        <w:suppressAutoHyphens/>
        <w:jc w:val="center"/>
        <w:rPr>
          <w:b/>
        </w:rPr>
      </w:pPr>
    </w:p>
    <w:p w:rsidR="00B06312" w:rsidRPr="009119DE" w:rsidRDefault="00B06312" w:rsidP="000267AE">
      <w:pPr>
        <w:pStyle w:val="13"/>
        <w:tabs>
          <w:tab w:val="right" w:leader="dot" w:pos="9627"/>
        </w:tabs>
        <w:suppressAutoHyphens/>
        <w:jc w:val="center"/>
        <w:rPr>
          <w:b w:val="0"/>
          <w:sz w:val="28"/>
          <w:szCs w:val="28"/>
        </w:rPr>
      </w:pPr>
    </w:p>
    <w:p w:rsidR="00B06312" w:rsidRPr="009119DE" w:rsidRDefault="00B06312" w:rsidP="000267AE">
      <w:pPr>
        <w:suppressAutoHyphens/>
      </w:pPr>
    </w:p>
    <w:p w:rsidR="00B06312" w:rsidRPr="009119DE" w:rsidRDefault="00B06312" w:rsidP="000267AE">
      <w:pPr>
        <w:pStyle w:val="1"/>
        <w:suppressAutoHyphens/>
        <w:rPr>
          <w:lang w:val="ru-RU"/>
        </w:rPr>
        <w:sectPr w:rsidR="00B06312" w:rsidRPr="009119DE" w:rsidSect="00B06312">
          <w:footerReference w:type="default" r:id="rId12"/>
          <w:pgSz w:w="11906" w:h="16838" w:code="9"/>
          <w:pgMar w:top="1134" w:right="1134" w:bottom="1134" w:left="851" w:header="425" w:footer="833" w:gutter="0"/>
          <w:pgNumType w:start="3"/>
          <w:cols w:space="708"/>
          <w:docGrid w:linePitch="360"/>
        </w:sectPr>
      </w:pPr>
    </w:p>
    <w:p w:rsidR="00E06E66" w:rsidRPr="009119DE" w:rsidRDefault="00E06E66" w:rsidP="000267AE">
      <w:pPr>
        <w:pStyle w:val="1"/>
        <w:suppressAutoHyphens/>
      </w:pPr>
      <w:r w:rsidRPr="009119DE">
        <w:rPr>
          <w:lang w:val="ru-RU"/>
        </w:rPr>
        <w:lastRenderedPageBreak/>
        <w:t xml:space="preserve">Сводная таблица </w:t>
      </w:r>
      <w:r w:rsidR="002D7E8C">
        <w:rPr>
          <w:lang w:val="ru-RU"/>
        </w:rPr>
        <w:t>МЕСТНЫХ</w:t>
      </w:r>
      <w:r w:rsidRPr="009119DE">
        <w:rPr>
          <w:lang w:val="ru-RU"/>
        </w:rPr>
        <w:t xml:space="preserve"> </w:t>
      </w:r>
      <w:r w:rsidRPr="009119DE">
        <w:t>норматив</w:t>
      </w:r>
      <w:r w:rsidRPr="009119DE">
        <w:rPr>
          <w:lang w:val="ru-RU"/>
        </w:rPr>
        <w:t>ов</w:t>
      </w:r>
      <w:r w:rsidRPr="009119DE">
        <w:t xml:space="preserve"> градостроительного проектирования</w:t>
      </w:r>
      <w:r w:rsidRPr="009119DE">
        <w:rPr>
          <w:lang w:val="ru-RU"/>
        </w:rPr>
        <w:t xml:space="preserve"> </w:t>
      </w:r>
      <w:r w:rsidR="00D50D82">
        <w:rPr>
          <w:lang w:val="ru-RU"/>
        </w:rPr>
        <w:t>Г</w:t>
      </w:r>
      <w:r w:rsidR="009A080F">
        <w:rPr>
          <w:lang w:val="ru-RU"/>
        </w:rPr>
        <w:t>.</w:t>
      </w:r>
      <w:r w:rsidR="00D50D82">
        <w:rPr>
          <w:lang w:val="ru-RU"/>
        </w:rPr>
        <w:t> </w:t>
      </w:r>
      <w:r w:rsidR="009A080F">
        <w:rPr>
          <w:lang w:val="ru-RU"/>
        </w:rPr>
        <w:t xml:space="preserve">Зеленогорска </w:t>
      </w:r>
      <w:r w:rsidRPr="009119DE">
        <w:rPr>
          <w:lang w:val="ru-RU"/>
        </w:rPr>
        <w:t>Красноярского края</w:t>
      </w:r>
      <w:bookmarkEnd w:id="0"/>
    </w:p>
    <w:tbl>
      <w:tblPr>
        <w:tblW w:w="15417" w:type="dxa"/>
        <w:tblLayout w:type="fixed"/>
        <w:tblLook w:val="04A0" w:firstRow="1" w:lastRow="0" w:firstColumn="1" w:lastColumn="0" w:noHBand="0" w:noVBand="1"/>
      </w:tblPr>
      <w:tblGrid>
        <w:gridCol w:w="816"/>
        <w:gridCol w:w="3120"/>
        <w:gridCol w:w="9355"/>
        <w:gridCol w:w="2126"/>
      </w:tblGrid>
      <w:tr w:rsidR="00754329" w:rsidRPr="009119DE" w:rsidTr="0036234F">
        <w:trPr>
          <w:tblHeader/>
        </w:trPr>
        <w:tc>
          <w:tcPr>
            <w:tcW w:w="816" w:type="dxa"/>
            <w:tcBorders>
              <w:top w:val="single" w:sz="8" w:space="0" w:color="auto"/>
              <w:left w:val="single" w:sz="8" w:space="0" w:color="auto"/>
              <w:bottom w:val="single" w:sz="8" w:space="0" w:color="auto"/>
              <w:right w:val="nil"/>
            </w:tcBorders>
            <w:vAlign w:val="center"/>
          </w:tcPr>
          <w:bookmarkEnd w:id="1"/>
          <w:bookmarkEnd w:id="2"/>
          <w:p w:rsidR="00754329" w:rsidRPr="009119DE" w:rsidRDefault="00754329" w:rsidP="000267AE">
            <w:pPr>
              <w:suppressAutoHyphens/>
              <w:jc w:val="center"/>
              <w:rPr>
                <w:b/>
                <w:bCs/>
                <w:sz w:val="16"/>
                <w:szCs w:val="16"/>
              </w:rPr>
            </w:pPr>
            <w:r w:rsidRPr="009119DE">
              <w:rPr>
                <w:b/>
                <w:bCs/>
                <w:sz w:val="16"/>
                <w:szCs w:val="16"/>
              </w:rPr>
              <w:t>№</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9119DE" w:rsidRDefault="00754329" w:rsidP="000267AE">
            <w:pPr>
              <w:suppressAutoHyphens/>
              <w:rPr>
                <w:b/>
                <w:bCs/>
                <w:sz w:val="16"/>
                <w:szCs w:val="16"/>
              </w:rPr>
            </w:pPr>
            <w:r w:rsidRPr="009119DE">
              <w:rPr>
                <w:b/>
                <w:bCs/>
                <w:sz w:val="16"/>
                <w:szCs w:val="16"/>
              </w:rPr>
              <w:t>Наименование норматива / групп нормативов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9119DE" w:rsidRDefault="00754329" w:rsidP="000267AE">
            <w:pPr>
              <w:suppressAutoHyphens/>
              <w:jc w:val="center"/>
              <w:rPr>
                <w:b/>
                <w:sz w:val="16"/>
                <w:szCs w:val="16"/>
              </w:rPr>
            </w:pPr>
            <w:r w:rsidRPr="009119DE">
              <w:rPr>
                <w:b/>
                <w:sz w:val="16"/>
                <w:szCs w:val="16"/>
              </w:rPr>
              <w:t>Значение нормативного показателя, требования</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754329" w:rsidP="000267AE">
            <w:pPr>
              <w:suppressAutoHyphens/>
              <w:jc w:val="center"/>
              <w:rPr>
                <w:b/>
                <w:sz w:val="16"/>
                <w:szCs w:val="16"/>
              </w:rPr>
            </w:pPr>
            <w:r w:rsidRPr="003152FB">
              <w:rPr>
                <w:b/>
                <w:sz w:val="16"/>
                <w:szCs w:val="16"/>
              </w:rPr>
              <w:t>Применение норма</w:t>
            </w:r>
            <w:r w:rsidR="00725552" w:rsidRPr="003152FB">
              <w:rPr>
                <w:b/>
                <w:sz w:val="16"/>
                <w:szCs w:val="16"/>
              </w:rPr>
              <w:t>тива (обязательное – О;</w:t>
            </w:r>
          </w:p>
          <w:p w:rsidR="00754329" w:rsidRPr="003152FB" w:rsidRDefault="00754329" w:rsidP="000267AE">
            <w:pPr>
              <w:suppressAutoHyphens/>
              <w:jc w:val="center"/>
              <w:rPr>
                <w:b/>
                <w:sz w:val="16"/>
                <w:szCs w:val="16"/>
              </w:rPr>
            </w:pPr>
            <w:r w:rsidRPr="003152FB">
              <w:rPr>
                <w:b/>
                <w:sz w:val="16"/>
                <w:szCs w:val="16"/>
              </w:rPr>
              <w:t>рекомендуемое – 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lang w:val="en-US"/>
              </w:rPr>
              <w:t>1</w:t>
            </w:r>
            <w:r w:rsidRPr="00BA640F">
              <w:rPr>
                <w:bCs/>
                <w:sz w:val="16"/>
                <w:szCs w:val="16"/>
              </w:rPr>
              <w:t>.</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
                <w:bCs/>
                <w:sz w:val="16"/>
                <w:szCs w:val="16"/>
              </w:rPr>
            </w:pPr>
            <w:r w:rsidRPr="00B52CF5">
              <w:rPr>
                <w:b/>
                <w:bCs/>
                <w:sz w:val="16"/>
                <w:szCs w:val="16"/>
              </w:rPr>
              <w:t>Общие принципы организации городск</w:t>
            </w:r>
            <w:r w:rsidR="003152FB">
              <w:rPr>
                <w:b/>
                <w:bCs/>
                <w:sz w:val="16"/>
                <w:szCs w:val="16"/>
              </w:rPr>
              <w:t>ого округа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9119DE" w:rsidRDefault="00754329"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754329" w:rsidP="000267AE">
            <w:pPr>
              <w:suppressAutoHyphens/>
              <w:jc w:val="center"/>
              <w:rPr>
                <w:b/>
                <w:sz w:val="16"/>
                <w:szCs w:val="16"/>
              </w:rPr>
            </w:pP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1.1</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площади и распределения функциональных зон с отображением параметров планируемого развития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05817" w:rsidRPr="003C1875" w:rsidRDefault="00754329" w:rsidP="000267AE">
            <w:pPr>
              <w:pStyle w:val="af2"/>
              <w:suppressAutoHyphens/>
              <w:rPr>
                <w:b w:val="0"/>
                <w:sz w:val="16"/>
                <w:szCs w:val="16"/>
              </w:rPr>
            </w:pPr>
            <w:r w:rsidRPr="0051622C">
              <w:rPr>
                <w:b w:val="0"/>
                <w:sz w:val="16"/>
                <w:szCs w:val="16"/>
              </w:rPr>
              <w:t>Типы и виды функциональных зон, устанавливаемы</w:t>
            </w:r>
            <w:r w:rsidR="009A080F">
              <w:rPr>
                <w:b w:val="0"/>
                <w:sz w:val="16"/>
                <w:szCs w:val="16"/>
              </w:rPr>
              <w:t xml:space="preserve">е </w:t>
            </w:r>
            <w:r w:rsidRPr="0051622C">
              <w:rPr>
                <w:b w:val="0"/>
                <w:sz w:val="16"/>
                <w:szCs w:val="16"/>
              </w:rPr>
              <w:t xml:space="preserve">на территории </w:t>
            </w:r>
            <w:r w:rsidR="009A080F">
              <w:rPr>
                <w:b w:val="0"/>
                <w:sz w:val="16"/>
                <w:szCs w:val="16"/>
              </w:rPr>
              <w:t>г. Зеленогорска</w:t>
            </w:r>
            <w:r w:rsidR="003152FB">
              <w:rPr>
                <w:b w:val="0"/>
                <w:sz w:val="16"/>
                <w:szCs w:val="16"/>
              </w:rPr>
              <w:t xml:space="preserve"> </w:t>
            </w:r>
            <w:r w:rsidRPr="0051622C">
              <w:rPr>
                <w:b w:val="0"/>
                <w:sz w:val="16"/>
                <w:szCs w:val="16"/>
              </w:rPr>
              <w:t>Красноярского края</w:t>
            </w:r>
          </w:p>
          <w:p w:rsidR="00D05817" w:rsidRPr="00080913" w:rsidRDefault="00D05817" w:rsidP="000267AE">
            <w:pPr>
              <w:pStyle w:val="af2"/>
              <w:suppressAutoHyphens/>
              <w:rPr>
                <w:b w:val="0"/>
                <w:sz w:val="16"/>
                <w:szCs w:val="16"/>
              </w:rPr>
            </w:pPr>
          </w:p>
          <w:tbl>
            <w:tblPr>
              <w:tblW w:w="8870" w:type="dxa"/>
              <w:tblInd w:w="89" w:type="dxa"/>
              <w:tblLayout w:type="fixed"/>
              <w:tblLook w:val="04A0" w:firstRow="1" w:lastRow="0" w:firstColumn="1" w:lastColumn="0" w:noHBand="0" w:noVBand="1"/>
            </w:tblPr>
            <w:tblGrid>
              <w:gridCol w:w="870"/>
              <w:gridCol w:w="3118"/>
              <w:gridCol w:w="4882"/>
            </w:tblGrid>
            <w:tr w:rsidR="00D05817" w:rsidRPr="0051622C" w:rsidTr="00D05817">
              <w:trPr>
                <w:trHeight w:val="30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tcPr>
                <w:p w:rsidR="00D05817" w:rsidRPr="0051622C" w:rsidRDefault="00D05817" w:rsidP="000267AE">
                  <w:pPr>
                    <w:suppressAutoHyphens/>
                    <w:jc w:val="center"/>
                    <w:rPr>
                      <w:bCs/>
                      <w:sz w:val="16"/>
                      <w:szCs w:val="16"/>
                    </w:rPr>
                  </w:pPr>
                  <w:r w:rsidRPr="0051622C">
                    <w:rPr>
                      <w:bCs/>
                      <w:sz w:val="16"/>
                      <w:szCs w:val="16"/>
                    </w:rPr>
                    <w:t xml:space="preserve">№ </w:t>
                  </w:r>
                  <w:proofErr w:type="gramStart"/>
                  <w:r w:rsidRPr="0051622C">
                    <w:rPr>
                      <w:bCs/>
                      <w:sz w:val="16"/>
                      <w:szCs w:val="16"/>
                    </w:rPr>
                    <w:t>п</w:t>
                  </w:r>
                  <w:proofErr w:type="gramEnd"/>
                  <w:r w:rsidRPr="0051622C">
                    <w:rPr>
                      <w:bCs/>
                      <w:sz w:val="16"/>
                      <w:szCs w:val="16"/>
                    </w:rPr>
                    <w:t>/п</w:t>
                  </w:r>
                </w:p>
              </w:tc>
              <w:tc>
                <w:tcPr>
                  <w:tcW w:w="3118" w:type="dxa"/>
                  <w:tcBorders>
                    <w:top w:val="single" w:sz="4" w:space="0" w:color="auto"/>
                    <w:left w:val="nil"/>
                    <w:bottom w:val="single" w:sz="4" w:space="0" w:color="auto"/>
                    <w:right w:val="single" w:sz="4" w:space="0" w:color="auto"/>
                  </w:tcBorders>
                  <w:shd w:val="clear" w:color="auto" w:fill="auto"/>
                  <w:vAlign w:val="bottom"/>
                </w:tcPr>
                <w:p w:rsidR="00D05817" w:rsidRPr="0051622C" w:rsidRDefault="00D05817" w:rsidP="000267AE">
                  <w:pPr>
                    <w:suppressAutoHyphens/>
                    <w:jc w:val="center"/>
                    <w:rPr>
                      <w:bCs/>
                      <w:sz w:val="16"/>
                      <w:szCs w:val="16"/>
                    </w:rPr>
                  </w:pPr>
                  <w:r w:rsidRPr="0051622C">
                    <w:rPr>
                      <w:bCs/>
                      <w:sz w:val="16"/>
                      <w:szCs w:val="16"/>
                    </w:rPr>
                    <w:t>Тип функциональной зоны</w:t>
                  </w:r>
                </w:p>
              </w:tc>
              <w:tc>
                <w:tcPr>
                  <w:tcW w:w="4882" w:type="dxa"/>
                  <w:tcBorders>
                    <w:top w:val="single" w:sz="4" w:space="0" w:color="auto"/>
                    <w:left w:val="nil"/>
                    <w:bottom w:val="single" w:sz="4" w:space="0" w:color="auto"/>
                    <w:right w:val="single" w:sz="4" w:space="0" w:color="auto"/>
                  </w:tcBorders>
                  <w:shd w:val="clear" w:color="auto" w:fill="auto"/>
                  <w:vAlign w:val="bottom"/>
                </w:tcPr>
                <w:p w:rsidR="00D05817" w:rsidRPr="0051622C" w:rsidRDefault="00D05817" w:rsidP="000267AE">
                  <w:pPr>
                    <w:suppressAutoHyphens/>
                    <w:jc w:val="center"/>
                    <w:rPr>
                      <w:bCs/>
                      <w:sz w:val="16"/>
                      <w:szCs w:val="16"/>
                    </w:rPr>
                  </w:pPr>
                  <w:r w:rsidRPr="0051622C">
                    <w:rPr>
                      <w:bCs/>
                      <w:sz w:val="16"/>
                      <w:szCs w:val="16"/>
                    </w:rPr>
                    <w:t>Вид функциональной зоны</w:t>
                  </w:r>
                </w:p>
              </w:tc>
            </w:tr>
            <w:tr w:rsidR="00D05817" w:rsidRPr="0051622C" w:rsidTr="00D05817">
              <w:trPr>
                <w:trHeight w:val="300"/>
              </w:trPr>
              <w:tc>
                <w:tcPr>
                  <w:tcW w:w="870" w:type="dxa"/>
                  <w:vMerge w:val="restart"/>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r w:rsidRPr="0051622C">
                    <w:rPr>
                      <w:sz w:val="16"/>
                      <w:szCs w:val="16"/>
                    </w:rPr>
                    <w:t>1</w:t>
                  </w:r>
                </w:p>
              </w:tc>
              <w:tc>
                <w:tcPr>
                  <w:tcW w:w="3118" w:type="dxa"/>
                  <w:vMerge w:val="restart"/>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r w:rsidRPr="0051622C">
                    <w:rPr>
                      <w:sz w:val="16"/>
                      <w:szCs w:val="16"/>
                    </w:rPr>
                    <w:t>Жилого назначения</w:t>
                  </w: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Многоэтажной жилой застройки (9 этажей и выше)</w:t>
                  </w:r>
                </w:p>
              </w:tc>
            </w:tr>
            <w:tr w:rsidR="00D05817" w:rsidRPr="0051622C" w:rsidTr="00D05817">
              <w:trPr>
                <w:trHeight w:val="300"/>
              </w:trPr>
              <w:tc>
                <w:tcPr>
                  <w:tcW w:w="870"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proofErr w:type="spellStart"/>
                  <w:r w:rsidRPr="0051622C">
                    <w:rPr>
                      <w:sz w:val="16"/>
                      <w:szCs w:val="16"/>
                    </w:rPr>
                    <w:t>Среднеэтажной</w:t>
                  </w:r>
                  <w:proofErr w:type="spellEnd"/>
                  <w:r w:rsidRPr="0051622C">
                    <w:rPr>
                      <w:sz w:val="16"/>
                      <w:szCs w:val="16"/>
                    </w:rPr>
                    <w:t xml:space="preserve"> жилой застройки (4 – 8 этажей)</w:t>
                  </w:r>
                </w:p>
              </w:tc>
            </w:tr>
            <w:tr w:rsidR="00D05817" w:rsidRPr="0051622C" w:rsidTr="009A080F">
              <w:trPr>
                <w:trHeight w:val="300"/>
              </w:trPr>
              <w:tc>
                <w:tcPr>
                  <w:tcW w:w="870"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Малоэтажной жилой застройки (1 - 3 этажа)</w:t>
                  </w:r>
                </w:p>
              </w:tc>
            </w:tr>
            <w:tr w:rsidR="009A080F" w:rsidRPr="0051622C" w:rsidTr="009A080F">
              <w:trPr>
                <w:trHeight w:val="353"/>
              </w:trPr>
              <w:tc>
                <w:tcPr>
                  <w:tcW w:w="870" w:type="dxa"/>
                  <w:vMerge/>
                  <w:tcBorders>
                    <w:top w:val="nil"/>
                    <w:left w:val="single" w:sz="4" w:space="0" w:color="auto"/>
                    <w:bottom w:val="single" w:sz="4" w:space="0" w:color="auto"/>
                    <w:right w:val="single" w:sz="4" w:space="0" w:color="auto"/>
                  </w:tcBorders>
                  <w:vAlign w:val="center"/>
                </w:tcPr>
                <w:p w:rsidR="009A080F" w:rsidRPr="0051622C" w:rsidRDefault="009A080F" w:rsidP="000267AE">
                  <w:pPr>
                    <w:suppressAutoHyphens/>
                    <w:jc w:val="center"/>
                    <w:rPr>
                      <w:sz w:val="16"/>
                      <w:szCs w:val="16"/>
                    </w:rPr>
                  </w:pPr>
                </w:p>
              </w:tc>
              <w:tc>
                <w:tcPr>
                  <w:tcW w:w="3118" w:type="dxa"/>
                  <w:vMerge/>
                  <w:tcBorders>
                    <w:top w:val="nil"/>
                    <w:left w:val="single" w:sz="4" w:space="0" w:color="auto"/>
                    <w:bottom w:val="single" w:sz="4" w:space="0" w:color="auto"/>
                    <w:right w:val="single" w:sz="4" w:space="0" w:color="auto"/>
                  </w:tcBorders>
                  <w:vAlign w:val="center"/>
                </w:tcPr>
                <w:p w:rsidR="009A080F" w:rsidRPr="0051622C" w:rsidRDefault="009A080F" w:rsidP="000267AE">
                  <w:pPr>
                    <w:suppressAutoHyphens/>
                    <w:rPr>
                      <w:sz w:val="16"/>
                      <w:szCs w:val="16"/>
                    </w:rPr>
                  </w:pPr>
                </w:p>
              </w:tc>
              <w:tc>
                <w:tcPr>
                  <w:tcW w:w="4882" w:type="dxa"/>
                  <w:tcBorders>
                    <w:top w:val="single" w:sz="4" w:space="0" w:color="auto"/>
                    <w:left w:val="nil"/>
                    <w:bottom w:val="single" w:sz="4" w:space="0" w:color="auto"/>
                    <w:right w:val="single" w:sz="4" w:space="0" w:color="auto"/>
                  </w:tcBorders>
                  <w:shd w:val="clear" w:color="auto" w:fill="auto"/>
                  <w:vAlign w:val="bottom"/>
                </w:tcPr>
                <w:p w:rsidR="009A080F" w:rsidRPr="0051622C" w:rsidRDefault="009A080F" w:rsidP="000267AE">
                  <w:pPr>
                    <w:suppressAutoHyphens/>
                    <w:rPr>
                      <w:sz w:val="16"/>
                      <w:szCs w:val="16"/>
                    </w:rPr>
                  </w:pPr>
                  <w:r w:rsidRPr="0051622C">
                    <w:rPr>
                      <w:sz w:val="16"/>
                      <w:szCs w:val="16"/>
                    </w:rPr>
                    <w:t>Индивидуальной жилой застройки (1 – 3 этажа)</w:t>
                  </w:r>
                </w:p>
              </w:tc>
            </w:tr>
            <w:tr w:rsidR="00D05817" w:rsidRPr="0051622C" w:rsidTr="009A080F">
              <w:trPr>
                <w:trHeight w:val="300"/>
              </w:trPr>
              <w:tc>
                <w:tcPr>
                  <w:tcW w:w="870" w:type="dxa"/>
                  <w:vMerge w:val="restart"/>
                  <w:tcBorders>
                    <w:top w:val="nil"/>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2</w:t>
                  </w:r>
                </w:p>
              </w:tc>
              <w:tc>
                <w:tcPr>
                  <w:tcW w:w="3118" w:type="dxa"/>
                  <w:vMerge w:val="restart"/>
                  <w:tcBorders>
                    <w:top w:val="nil"/>
                    <w:left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Общественно-делового назначения </w:t>
                  </w:r>
                </w:p>
              </w:tc>
              <w:tc>
                <w:tcPr>
                  <w:tcW w:w="4882" w:type="dxa"/>
                  <w:tcBorders>
                    <w:top w:val="single" w:sz="4" w:space="0" w:color="auto"/>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Административно-деловая</w:t>
                  </w:r>
                </w:p>
              </w:tc>
            </w:tr>
            <w:tr w:rsidR="00D05817" w:rsidRPr="0051622C" w:rsidTr="009A080F">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single" w:sz="4" w:space="0" w:color="auto"/>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Социальная и коммунально-бытовая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Торгового назначения и общественного питания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Учебно-образовательная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Культурно-досуговая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Спортивного назначения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Здравоохранения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Социального обеспечения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Научно-исследовательская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Культовая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Общественно-делового центра</w:t>
                  </w:r>
                </w:p>
              </w:tc>
            </w:tr>
            <w:tr w:rsidR="00D05817" w:rsidRPr="0051622C" w:rsidTr="00D05817">
              <w:trPr>
                <w:trHeight w:val="300"/>
              </w:trPr>
              <w:tc>
                <w:tcPr>
                  <w:tcW w:w="870" w:type="dxa"/>
                  <w:vMerge/>
                  <w:tcBorders>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Общественно-деловая</w:t>
                  </w:r>
                </w:p>
              </w:tc>
            </w:tr>
            <w:tr w:rsidR="00D05817" w:rsidRPr="0051622C" w:rsidTr="00D05817">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3</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Производственного и коммунально-складского назначения </w:t>
                  </w: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Производственная</w:t>
                  </w:r>
                </w:p>
              </w:tc>
            </w:tr>
            <w:tr w:rsidR="00D05817" w:rsidRPr="0051622C" w:rsidTr="00D05817">
              <w:trPr>
                <w:trHeight w:val="300"/>
              </w:trPr>
              <w:tc>
                <w:tcPr>
                  <w:tcW w:w="870"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Коммунально-складская</w:t>
                  </w:r>
                </w:p>
              </w:tc>
            </w:tr>
            <w:tr w:rsidR="00D05817" w:rsidRPr="0051622C" w:rsidTr="00D05817">
              <w:trPr>
                <w:trHeight w:val="300"/>
              </w:trPr>
              <w:tc>
                <w:tcPr>
                  <w:tcW w:w="870"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Производственная и коммунально-складская</w:t>
                  </w:r>
                </w:p>
              </w:tc>
            </w:tr>
            <w:tr w:rsidR="00D05817" w:rsidRPr="0051622C" w:rsidTr="00D05817">
              <w:trPr>
                <w:trHeight w:val="301"/>
              </w:trPr>
              <w:tc>
                <w:tcPr>
                  <w:tcW w:w="870" w:type="dxa"/>
                  <w:vMerge w:val="restart"/>
                  <w:tcBorders>
                    <w:top w:val="nil"/>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4</w:t>
                  </w:r>
                </w:p>
              </w:tc>
              <w:tc>
                <w:tcPr>
                  <w:tcW w:w="3118" w:type="dxa"/>
                  <w:vMerge w:val="restart"/>
                  <w:tcBorders>
                    <w:top w:val="nil"/>
                    <w:left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Инженерной инфраструктуры </w:t>
                  </w:r>
                </w:p>
              </w:tc>
              <w:tc>
                <w:tcPr>
                  <w:tcW w:w="4882" w:type="dxa"/>
                  <w:tcBorders>
                    <w:top w:val="nil"/>
                    <w:left w:val="nil"/>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Инженерной инфраструктуры</w:t>
                  </w:r>
                </w:p>
              </w:tc>
            </w:tr>
            <w:tr w:rsidR="00D05817" w:rsidRPr="0051622C" w:rsidTr="00D05817">
              <w:trPr>
                <w:trHeight w:val="114"/>
              </w:trPr>
              <w:tc>
                <w:tcPr>
                  <w:tcW w:w="870" w:type="dxa"/>
                  <w:vMerge/>
                  <w:tcBorders>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p>
              </w:tc>
            </w:tr>
            <w:tr w:rsidR="00D05817" w:rsidRPr="0051622C" w:rsidTr="00D05817">
              <w:trPr>
                <w:trHeight w:val="301"/>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5</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Транспортной инфраструктуры </w:t>
                  </w:r>
                </w:p>
              </w:tc>
              <w:tc>
                <w:tcPr>
                  <w:tcW w:w="4882" w:type="dxa"/>
                  <w:tcBorders>
                    <w:top w:val="nil"/>
                    <w:left w:val="nil"/>
                    <w:right w:val="single" w:sz="4" w:space="0" w:color="auto"/>
                  </w:tcBorders>
                  <w:shd w:val="clear" w:color="auto" w:fill="auto"/>
                  <w:vAlign w:val="center"/>
                </w:tcPr>
                <w:p w:rsidR="00D05817" w:rsidRPr="0051622C" w:rsidRDefault="00D05817" w:rsidP="000267AE">
                  <w:pPr>
                    <w:suppressAutoHyphens/>
                    <w:rPr>
                      <w:b/>
                      <w:sz w:val="16"/>
                      <w:szCs w:val="16"/>
                    </w:rPr>
                  </w:pPr>
                  <w:r w:rsidRPr="0051622C">
                    <w:rPr>
                      <w:sz w:val="16"/>
                      <w:szCs w:val="16"/>
                    </w:rPr>
                    <w:t>Транспортной инфраструктуры</w:t>
                  </w:r>
                </w:p>
              </w:tc>
            </w:tr>
            <w:tr w:rsidR="00D05817" w:rsidRPr="0051622C" w:rsidTr="00D05817">
              <w:trPr>
                <w:trHeight w:val="72"/>
              </w:trPr>
              <w:tc>
                <w:tcPr>
                  <w:tcW w:w="870"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tcPr>
                <w:p w:rsidR="00D05817" w:rsidRPr="0051622C" w:rsidRDefault="00D05817" w:rsidP="000267AE">
                  <w:pPr>
                    <w:suppressAutoHyphens/>
                    <w:rPr>
                      <w:sz w:val="16"/>
                      <w:szCs w:val="16"/>
                    </w:rPr>
                  </w:pPr>
                </w:p>
              </w:tc>
            </w:tr>
            <w:tr w:rsidR="00D05817" w:rsidRPr="0051622C" w:rsidTr="00D05817">
              <w:trPr>
                <w:trHeight w:val="300"/>
              </w:trPr>
              <w:tc>
                <w:tcPr>
                  <w:tcW w:w="870" w:type="dxa"/>
                  <w:vMerge w:val="restart"/>
                  <w:tcBorders>
                    <w:top w:val="nil"/>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lastRenderedPageBreak/>
                    <w:t>6</w:t>
                  </w:r>
                </w:p>
              </w:tc>
              <w:tc>
                <w:tcPr>
                  <w:tcW w:w="3118" w:type="dxa"/>
                  <w:vMerge w:val="restart"/>
                  <w:tcBorders>
                    <w:top w:val="nil"/>
                    <w:left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p>
                <w:p w:rsidR="00D05817" w:rsidRPr="0051622C" w:rsidRDefault="00D05817" w:rsidP="000267AE">
                  <w:pPr>
                    <w:suppressAutoHyphens/>
                    <w:rPr>
                      <w:sz w:val="16"/>
                      <w:szCs w:val="16"/>
                    </w:rPr>
                  </w:pPr>
                </w:p>
                <w:p w:rsidR="00D05817" w:rsidRPr="0051622C" w:rsidRDefault="00D05817" w:rsidP="000267AE">
                  <w:pPr>
                    <w:suppressAutoHyphens/>
                    <w:rPr>
                      <w:sz w:val="16"/>
                      <w:szCs w:val="16"/>
                    </w:rPr>
                  </w:pPr>
                  <w:r w:rsidRPr="0051622C">
                    <w:rPr>
                      <w:sz w:val="16"/>
                      <w:szCs w:val="16"/>
                    </w:rPr>
                    <w:t xml:space="preserve">Рекреационная </w:t>
                  </w:r>
                </w:p>
                <w:p w:rsidR="00D05817" w:rsidRPr="0051622C" w:rsidRDefault="00D05817" w:rsidP="000267AE">
                  <w:pPr>
                    <w:suppressAutoHyphens/>
                    <w:rPr>
                      <w:sz w:val="16"/>
                      <w:szCs w:val="16"/>
                    </w:rPr>
                  </w:pPr>
                </w:p>
                <w:p w:rsidR="00D05817" w:rsidRPr="0051622C" w:rsidRDefault="00D05817" w:rsidP="000267AE">
                  <w:pPr>
                    <w:suppressAutoHyphens/>
                    <w:rPr>
                      <w:sz w:val="16"/>
                      <w:szCs w:val="16"/>
                    </w:rPr>
                  </w:pPr>
                </w:p>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Объектов отдыха, туризма и санаторно-курортного лечения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Озеленённых территорий общего пользования</w:t>
                  </w:r>
                </w:p>
              </w:tc>
            </w:tr>
            <w:tr w:rsidR="00D05817" w:rsidRPr="0051622C" w:rsidTr="00D05817">
              <w:trPr>
                <w:trHeight w:val="300"/>
              </w:trPr>
              <w:tc>
                <w:tcPr>
                  <w:tcW w:w="870" w:type="dxa"/>
                  <w:vMerge/>
                  <w:tcBorders>
                    <w:left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Городских лесов</w:t>
                  </w:r>
                </w:p>
              </w:tc>
            </w:tr>
            <w:tr w:rsidR="00D05817" w:rsidRPr="0051622C" w:rsidTr="00D05817">
              <w:trPr>
                <w:trHeight w:val="300"/>
              </w:trPr>
              <w:tc>
                <w:tcPr>
                  <w:tcW w:w="870" w:type="dxa"/>
                  <w:vMerge/>
                  <w:tcBorders>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Рекреационная</w:t>
                  </w:r>
                </w:p>
              </w:tc>
            </w:tr>
            <w:tr w:rsidR="009A080F" w:rsidRPr="0051622C" w:rsidTr="00D05817">
              <w:trPr>
                <w:trHeight w:val="300"/>
              </w:trPr>
              <w:tc>
                <w:tcPr>
                  <w:tcW w:w="870" w:type="dxa"/>
                  <w:vMerge w:val="restart"/>
                  <w:tcBorders>
                    <w:top w:val="nil"/>
                    <w:left w:val="single" w:sz="4" w:space="0" w:color="auto"/>
                    <w:right w:val="single" w:sz="4" w:space="0" w:color="auto"/>
                  </w:tcBorders>
                  <w:vAlign w:val="center"/>
                </w:tcPr>
                <w:p w:rsidR="009A080F" w:rsidRPr="0051622C" w:rsidRDefault="009A080F" w:rsidP="000267AE">
                  <w:pPr>
                    <w:suppressAutoHyphens/>
                    <w:jc w:val="center"/>
                    <w:rPr>
                      <w:sz w:val="16"/>
                      <w:szCs w:val="16"/>
                    </w:rPr>
                  </w:pPr>
                  <w:r w:rsidRPr="0051622C">
                    <w:rPr>
                      <w:sz w:val="16"/>
                      <w:szCs w:val="16"/>
                    </w:rPr>
                    <w:t>7</w:t>
                  </w:r>
                </w:p>
              </w:tc>
              <w:tc>
                <w:tcPr>
                  <w:tcW w:w="3118" w:type="dxa"/>
                  <w:vMerge w:val="restart"/>
                  <w:tcBorders>
                    <w:top w:val="nil"/>
                    <w:left w:val="single" w:sz="4" w:space="0" w:color="auto"/>
                    <w:right w:val="single" w:sz="4" w:space="0" w:color="auto"/>
                  </w:tcBorders>
                  <w:vAlign w:val="center"/>
                </w:tcPr>
                <w:p w:rsidR="009A080F" w:rsidRPr="0051622C" w:rsidRDefault="009A080F" w:rsidP="000267AE">
                  <w:pPr>
                    <w:suppressAutoHyphens/>
                    <w:rPr>
                      <w:sz w:val="16"/>
                      <w:szCs w:val="16"/>
                    </w:rPr>
                  </w:pPr>
                  <w:r w:rsidRPr="0051622C">
                    <w:rPr>
                      <w:sz w:val="16"/>
                      <w:szCs w:val="16"/>
                    </w:rPr>
                    <w:t>Сельскохозяйственного использования</w:t>
                  </w:r>
                </w:p>
              </w:tc>
              <w:tc>
                <w:tcPr>
                  <w:tcW w:w="4882" w:type="dxa"/>
                  <w:tcBorders>
                    <w:top w:val="nil"/>
                    <w:left w:val="nil"/>
                    <w:bottom w:val="single" w:sz="4" w:space="0" w:color="auto"/>
                    <w:right w:val="single" w:sz="4" w:space="0" w:color="auto"/>
                  </w:tcBorders>
                  <w:shd w:val="clear" w:color="auto" w:fill="auto"/>
                  <w:vAlign w:val="bottom"/>
                </w:tcPr>
                <w:p w:rsidR="009A080F" w:rsidRPr="0051622C" w:rsidRDefault="009A080F" w:rsidP="000267AE">
                  <w:pPr>
                    <w:suppressAutoHyphens/>
                    <w:rPr>
                      <w:sz w:val="16"/>
                      <w:szCs w:val="16"/>
                    </w:rPr>
                  </w:pPr>
                  <w:r w:rsidRPr="0051622C">
                    <w:rPr>
                      <w:sz w:val="16"/>
                      <w:szCs w:val="16"/>
                    </w:rPr>
                    <w:t>Сельскохозяйственных угодий</w:t>
                  </w:r>
                </w:p>
              </w:tc>
            </w:tr>
            <w:tr w:rsidR="009A080F" w:rsidRPr="0051622C" w:rsidTr="00D05817">
              <w:trPr>
                <w:trHeight w:val="300"/>
              </w:trPr>
              <w:tc>
                <w:tcPr>
                  <w:tcW w:w="870" w:type="dxa"/>
                  <w:vMerge/>
                  <w:tcBorders>
                    <w:left w:val="single" w:sz="4" w:space="0" w:color="auto"/>
                    <w:right w:val="single" w:sz="4" w:space="0" w:color="auto"/>
                  </w:tcBorders>
                  <w:vAlign w:val="center"/>
                </w:tcPr>
                <w:p w:rsidR="009A080F" w:rsidRPr="0051622C" w:rsidRDefault="009A080F"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9A080F" w:rsidRPr="0051622C" w:rsidRDefault="009A080F"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9A080F" w:rsidRPr="0051622C" w:rsidRDefault="009A080F" w:rsidP="000267AE">
                  <w:pPr>
                    <w:suppressAutoHyphens/>
                    <w:rPr>
                      <w:sz w:val="16"/>
                      <w:szCs w:val="16"/>
                    </w:rPr>
                  </w:pPr>
                  <w:r w:rsidRPr="0051622C">
                    <w:rPr>
                      <w:sz w:val="16"/>
                      <w:szCs w:val="16"/>
                    </w:rPr>
                    <w:t>Объектов сельскохозяйственного назначения</w:t>
                  </w:r>
                </w:p>
              </w:tc>
            </w:tr>
            <w:tr w:rsidR="009A080F" w:rsidRPr="0051622C" w:rsidTr="00D05817">
              <w:trPr>
                <w:trHeight w:val="300"/>
              </w:trPr>
              <w:tc>
                <w:tcPr>
                  <w:tcW w:w="870" w:type="dxa"/>
                  <w:vMerge/>
                  <w:tcBorders>
                    <w:left w:val="single" w:sz="4" w:space="0" w:color="auto"/>
                    <w:right w:val="single" w:sz="4" w:space="0" w:color="auto"/>
                  </w:tcBorders>
                  <w:vAlign w:val="center"/>
                </w:tcPr>
                <w:p w:rsidR="009A080F" w:rsidRPr="0051622C" w:rsidRDefault="009A080F"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9A080F" w:rsidRPr="0051622C" w:rsidRDefault="009A080F"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9A080F" w:rsidRPr="0051622C" w:rsidRDefault="009A080F" w:rsidP="000267AE">
                  <w:pPr>
                    <w:suppressAutoHyphens/>
                    <w:rPr>
                      <w:sz w:val="16"/>
                      <w:szCs w:val="16"/>
                    </w:rPr>
                  </w:pPr>
                  <w:r w:rsidRPr="0051622C">
                    <w:rPr>
                      <w:sz w:val="16"/>
                      <w:szCs w:val="16"/>
                    </w:rPr>
                    <w:t>Ведения личного подсобного хозяйства, садоводства, огородничества</w:t>
                  </w:r>
                </w:p>
              </w:tc>
            </w:tr>
            <w:tr w:rsidR="009A080F" w:rsidRPr="0051622C" w:rsidTr="009A080F">
              <w:trPr>
                <w:trHeight w:val="300"/>
              </w:trPr>
              <w:tc>
                <w:tcPr>
                  <w:tcW w:w="870" w:type="dxa"/>
                  <w:vMerge/>
                  <w:tcBorders>
                    <w:left w:val="single" w:sz="4" w:space="0" w:color="auto"/>
                    <w:right w:val="single" w:sz="4" w:space="0" w:color="auto"/>
                  </w:tcBorders>
                  <w:vAlign w:val="center"/>
                </w:tcPr>
                <w:p w:rsidR="009A080F" w:rsidRPr="0051622C" w:rsidRDefault="009A080F" w:rsidP="000267AE">
                  <w:pPr>
                    <w:suppressAutoHyphens/>
                    <w:jc w:val="center"/>
                    <w:rPr>
                      <w:sz w:val="16"/>
                      <w:szCs w:val="16"/>
                    </w:rPr>
                  </w:pPr>
                </w:p>
              </w:tc>
              <w:tc>
                <w:tcPr>
                  <w:tcW w:w="3118" w:type="dxa"/>
                  <w:vMerge/>
                  <w:tcBorders>
                    <w:left w:val="single" w:sz="4" w:space="0" w:color="auto"/>
                    <w:right w:val="single" w:sz="4" w:space="0" w:color="auto"/>
                  </w:tcBorders>
                  <w:vAlign w:val="center"/>
                </w:tcPr>
                <w:p w:rsidR="009A080F" w:rsidRPr="0051622C" w:rsidRDefault="009A080F"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9A080F" w:rsidRPr="0051622C" w:rsidRDefault="009A080F" w:rsidP="000267AE">
                  <w:pPr>
                    <w:suppressAutoHyphens/>
                    <w:rPr>
                      <w:sz w:val="16"/>
                      <w:szCs w:val="16"/>
                    </w:rPr>
                  </w:pPr>
                  <w:r w:rsidRPr="0051622C">
                    <w:rPr>
                      <w:sz w:val="16"/>
                      <w:szCs w:val="16"/>
                    </w:rPr>
                    <w:t>Сельскохозяйственного использования</w:t>
                  </w:r>
                </w:p>
              </w:tc>
            </w:tr>
            <w:tr w:rsidR="009A080F" w:rsidRPr="0051622C" w:rsidTr="00D05817">
              <w:trPr>
                <w:trHeight w:val="300"/>
              </w:trPr>
              <w:tc>
                <w:tcPr>
                  <w:tcW w:w="870" w:type="dxa"/>
                  <w:vMerge/>
                  <w:tcBorders>
                    <w:left w:val="single" w:sz="4" w:space="0" w:color="auto"/>
                    <w:bottom w:val="single" w:sz="4" w:space="0" w:color="auto"/>
                    <w:right w:val="single" w:sz="4" w:space="0" w:color="auto"/>
                  </w:tcBorders>
                  <w:vAlign w:val="center"/>
                </w:tcPr>
                <w:p w:rsidR="009A080F" w:rsidRPr="0051622C" w:rsidRDefault="009A080F" w:rsidP="000267AE">
                  <w:pPr>
                    <w:suppressAutoHyphens/>
                    <w:jc w:val="center"/>
                    <w:rPr>
                      <w:sz w:val="16"/>
                      <w:szCs w:val="16"/>
                    </w:rPr>
                  </w:pPr>
                </w:p>
              </w:tc>
              <w:tc>
                <w:tcPr>
                  <w:tcW w:w="3118" w:type="dxa"/>
                  <w:vMerge/>
                  <w:tcBorders>
                    <w:left w:val="single" w:sz="4" w:space="0" w:color="auto"/>
                    <w:bottom w:val="single" w:sz="4" w:space="0" w:color="auto"/>
                    <w:right w:val="single" w:sz="4" w:space="0" w:color="auto"/>
                  </w:tcBorders>
                  <w:vAlign w:val="center"/>
                </w:tcPr>
                <w:p w:rsidR="009A080F" w:rsidRPr="0051622C" w:rsidRDefault="009A080F"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9A080F" w:rsidRPr="0051622C" w:rsidRDefault="009A080F" w:rsidP="000267AE">
                  <w:pPr>
                    <w:suppressAutoHyphens/>
                    <w:rPr>
                      <w:sz w:val="16"/>
                      <w:szCs w:val="16"/>
                    </w:rPr>
                  </w:pPr>
                  <w:r w:rsidRPr="0051622C">
                    <w:rPr>
                      <w:sz w:val="16"/>
                      <w:szCs w:val="16"/>
                    </w:rPr>
                    <w:t>Садоводческих и дачных некоммерческих объединений граждан (1 – 2 этажа)</w:t>
                  </w:r>
                </w:p>
              </w:tc>
            </w:tr>
            <w:tr w:rsidR="00D05817" w:rsidRPr="0051622C" w:rsidTr="00D05817">
              <w:trPr>
                <w:trHeight w:val="30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8</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Специального назначения </w:t>
                  </w: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Ритуального назначения</w:t>
                  </w:r>
                </w:p>
              </w:tc>
            </w:tr>
            <w:tr w:rsidR="00D05817" w:rsidRPr="0051622C" w:rsidTr="00D05817">
              <w:trPr>
                <w:trHeight w:val="300"/>
              </w:trPr>
              <w:tc>
                <w:tcPr>
                  <w:tcW w:w="870"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jc w:val="center"/>
                    <w:rPr>
                      <w:sz w:val="16"/>
                      <w:szCs w:val="16"/>
                    </w:rPr>
                  </w:pPr>
                </w:p>
              </w:tc>
              <w:tc>
                <w:tcPr>
                  <w:tcW w:w="3118" w:type="dxa"/>
                  <w:vMerge/>
                  <w:tcBorders>
                    <w:top w:val="nil"/>
                    <w:left w:val="single" w:sz="4" w:space="0" w:color="auto"/>
                    <w:bottom w:val="single" w:sz="4" w:space="0" w:color="auto"/>
                    <w:right w:val="single" w:sz="4" w:space="0" w:color="auto"/>
                  </w:tcBorders>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bottom"/>
                </w:tcPr>
                <w:p w:rsidR="00D05817" w:rsidRPr="0051622C" w:rsidRDefault="00D05817" w:rsidP="000267AE">
                  <w:pPr>
                    <w:suppressAutoHyphens/>
                    <w:rPr>
                      <w:sz w:val="16"/>
                      <w:szCs w:val="16"/>
                    </w:rPr>
                  </w:pPr>
                  <w:r w:rsidRPr="0051622C">
                    <w:rPr>
                      <w:sz w:val="16"/>
                      <w:szCs w:val="16"/>
                    </w:rPr>
                    <w:t>Складирования и захоронения отходов</w:t>
                  </w:r>
                </w:p>
              </w:tc>
            </w:tr>
            <w:tr w:rsidR="00D05817" w:rsidRPr="0051622C" w:rsidTr="00D05817">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9</w:t>
                  </w:r>
                </w:p>
              </w:tc>
              <w:tc>
                <w:tcPr>
                  <w:tcW w:w="3118"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Обороны и безопасности</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Обороны и безопасности</w:t>
                  </w:r>
                </w:p>
              </w:tc>
            </w:tr>
            <w:tr w:rsidR="00D05817" w:rsidRPr="0051622C" w:rsidTr="00D05817">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10</w:t>
                  </w:r>
                </w:p>
              </w:tc>
              <w:tc>
                <w:tcPr>
                  <w:tcW w:w="3118"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Режимных территорий</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Режимных территорий</w:t>
                  </w:r>
                </w:p>
              </w:tc>
            </w:tr>
            <w:tr w:rsidR="00D05817" w:rsidRPr="0051622C" w:rsidTr="00D05817">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11</w:t>
                  </w:r>
                </w:p>
              </w:tc>
              <w:tc>
                <w:tcPr>
                  <w:tcW w:w="3118"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Акваторий </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Акваторий</w:t>
                  </w:r>
                </w:p>
              </w:tc>
            </w:tr>
            <w:tr w:rsidR="00D05817" w:rsidRPr="0051622C" w:rsidTr="00D05817">
              <w:trPr>
                <w:trHeight w:val="300"/>
              </w:trPr>
              <w:tc>
                <w:tcPr>
                  <w:tcW w:w="870" w:type="dxa"/>
                  <w:vMerge w:val="restart"/>
                  <w:tcBorders>
                    <w:top w:val="nil"/>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12</w:t>
                  </w:r>
                </w:p>
              </w:tc>
              <w:tc>
                <w:tcPr>
                  <w:tcW w:w="3118" w:type="dxa"/>
                  <w:vMerge w:val="restart"/>
                  <w:tcBorders>
                    <w:top w:val="nil"/>
                    <w:left w:val="nil"/>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Природного ландшафта</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Открытого пространства</w:t>
                  </w:r>
                </w:p>
              </w:tc>
            </w:tr>
            <w:tr w:rsidR="00D05817" w:rsidRPr="0051622C" w:rsidTr="00D05817">
              <w:trPr>
                <w:trHeight w:val="300"/>
              </w:trPr>
              <w:tc>
                <w:tcPr>
                  <w:tcW w:w="870" w:type="dxa"/>
                  <w:vMerge/>
                  <w:tcBorders>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p>
              </w:tc>
              <w:tc>
                <w:tcPr>
                  <w:tcW w:w="3118" w:type="dxa"/>
                  <w:vMerge/>
                  <w:tcBorders>
                    <w:left w:val="nil"/>
                    <w:right w:val="single" w:sz="4" w:space="0" w:color="auto"/>
                  </w:tcBorders>
                  <w:shd w:val="clear" w:color="auto" w:fill="auto"/>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Защитного озеленения</w:t>
                  </w:r>
                </w:p>
              </w:tc>
            </w:tr>
            <w:tr w:rsidR="00D05817" w:rsidRPr="0051622C" w:rsidTr="00D05817">
              <w:trPr>
                <w:trHeight w:val="300"/>
              </w:trPr>
              <w:tc>
                <w:tcPr>
                  <w:tcW w:w="870" w:type="dxa"/>
                  <w:vMerge/>
                  <w:tcBorders>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p>
              </w:tc>
              <w:tc>
                <w:tcPr>
                  <w:tcW w:w="3118" w:type="dxa"/>
                  <w:vMerge/>
                  <w:tcBorders>
                    <w:left w:val="nil"/>
                    <w:right w:val="single" w:sz="4" w:space="0" w:color="auto"/>
                  </w:tcBorders>
                  <w:shd w:val="clear" w:color="auto" w:fill="auto"/>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Территорий, покрытых лесом и кустарником</w:t>
                  </w:r>
                </w:p>
              </w:tc>
            </w:tr>
            <w:tr w:rsidR="00D05817" w:rsidRPr="0051622C" w:rsidTr="00D05817">
              <w:trPr>
                <w:trHeight w:val="300"/>
              </w:trPr>
              <w:tc>
                <w:tcPr>
                  <w:tcW w:w="870" w:type="dxa"/>
                  <w:vMerge/>
                  <w:tcBorders>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p>
              </w:tc>
              <w:tc>
                <w:tcPr>
                  <w:tcW w:w="3118" w:type="dxa"/>
                  <w:vMerge/>
                  <w:tcBorders>
                    <w:left w:val="nil"/>
                    <w:right w:val="single" w:sz="4" w:space="0" w:color="auto"/>
                  </w:tcBorders>
                  <w:shd w:val="clear" w:color="auto" w:fill="auto"/>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Нарушенного природного ландшафта</w:t>
                  </w:r>
                </w:p>
              </w:tc>
            </w:tr>
            <w:tr w:rsidR="00D05817" w:rsidRPr="0051622C" w:rsidTr="00D05817">
              <w:trPr>
                <w:trHeight w:val="300"/>
              </w:trPr>
              <w:tc>
                <w:tcPr>
                  <w:tcW w:w="870" w:type="dxa"/>
                  <w:vMerge/>
                  <w:tcBorders>
                    <w:left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p>
              </w:tc>
              <w:tc>
                <w:tcPr>
                  <w:tcW w:w="3118" w:type="dxa"/>
                  <w:vMerge/>
                  <w:tcBorders>
                    <w:left w:val="nil"/>
                    <w:right w:val="single" w:sz="4" w:space="0" w:color="auto"/>
                  </w:tcBorders>
                  <w:shd w:val="clear" w:color="auto" w:fill="auto"/>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Заболоченных территорий</w:t>
                  </w:r>
                </w:p>
              </w:tc>
            </w:tr>
            <w:tr w:rsidR="00D05817" w:rsidRPr="0051622C" w:rsidTr="00D05817">
              <w:trPr>
                <w:trHeight w:val="300"/>
              </w:trPr>
              <w:tc>
                <w:tcPr>
                  <w:tcW w:w="870" w:type="dxa"/>
                  <w:vMerge/>
                  <w:tcBorders>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p>
              </w:tc>
              <w:tc>
                <w:tcPr>
                  <w:tcW w:w="3118" w:type="dxa"/>
                  <w:vMerge/>
                  <w:tcBorders>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Природного ландшафта</w:t>
                  </w:r>
                </w:p>
              </w:tc>
            </w:tr>
            <w:tr w:rsidR="00D05817" w:rsidRPr="0051622C" w:rsidTr="00D05817">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13</w:t>
                  </w:r>
                </w:p>
              </w:tc>
              <w:tc>
                <w:tcPr>
                  <w:tcW w:w="3118"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Особо охраняемых природных территорий </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 xml:space="preserve">Особо охраняемых природных территорий </w:t>
                  </w:r>
                </w:p>
              </w:tc>
            </w:tr>
            <w:tr w:rsidR="00D05817" w:rsidRPr="0051622C" w:rsidTr="00D05817">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14</w:t>
                  </w:r>
                </w:p>
              </w:tc>
              <w:tc>
                <w:tcPr>
                  <w:tcW w:w="3118"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Добычи полезных ископаемых</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Добычи полезных ископаемых</w:t>
                  </w:r>
                </w:p>
              </w:tc>
            </w:tr>
            <w:tr w:rsidR="00D05817" w:rsidRPr="0051622C" w:rsidTr="00D05817">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15</w:t>
                  </w:r>
                </w:p>
              </w:tc>
              <w:tc>
                <w:tcPr>
                  <w:tcW w:w="3118"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Коммуникационных коридоров</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Коммуникационных коридоров</w:t>
                  </w:r>
                </w:p>
              </w:tc>
            </w:tr>
            <w:tr w:rsidR="00D05817" w:rsidRPr="0051622C" w:rsidTr="00D05817">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D05817" w:rsidRPr="0051622C" w:rsidRDefault="00D05817" w:rsidP="000267AE">
                  <w:pPr>
                    <w:suppressAutoHyphens/>
                    <w:jc w:val="center"/>
                    <w:rPr>
                      <w:sz w:val="16"/>
                      <w:szCs w:val="16"/>
                    </w:rPr>
                  </w:pPr>
                  <w:r w:rsidRPr="0051622C">
                    <w:rPr>
                      <w:sz w:val="16"/>
                      <w:szCs w:val="16"/>
                    </w:rPr>
                    <w:t>16</w:t>
                  </w:r>
                </w:p>
              </w:tc>
              <w:tc>
                <w:tcPr>
                  <w:tcW w:w="3118"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Улично-дорожной сети</w:t>
                  </w:r>
                </w:p>
              </w:tc>
              <w:tc>
                <w:tcPr>
                  <w:tcW w:w="4882" w:type="dxa"/>
                  <w:tcBorders>
                    <w:top w:val="nil"/>
                    <w:left w:val="nil"/>
                    <w:bottom w:val="single" w:sz="4" w:space="0" w:color="auto"/>
                    <w:right w:val="single" w:sz="4" w:space="0" w:color="auto"/>
                  </w:tcBorders>
                  <w:shd w:val="clear" w:color="auto" w:fill="auto"/>
                  <w:vAlign w:val="center"/>
                </w:tcPr>
                <w:p w:rsidR="00D05817" w:rsidRPr="0051622C" w:rsidRDefault="00D05817" w:rsidP="000267AE">
                  <w:pPr>
                    <w:suppressAutoHyphens/>
                    <w:rPr>
                      <w:sz w:val="16"/>
                      <w:szCs w:val="16"/>
                    </w:rPr>
                  </w:pPr>
                  <w:r w:rsidRPr="0051622C">
                    <w:rPr>
                      <w:sz w:val="16"/>
                      <w:szCs w:val="16"/>
                    </w:rPr>
                    <w:t>Улично-дорожной сети</w:t>
                  </w:r>
                </w:p>
              </w:tc>
            </w:tr>
          </w:tbl>
          <w:p w:rsidR="00D05817" w:rsidRPr="00500252" w:rsidRDefault="00D05817" w:rsidP="000267AE">
            <w:pPr>
              <w:pStyle w:val="af2"/>
              <w:suppressAutoHyphens/>
              <w:jc w:val="left"/>
              <w:rPr>
                <w:b w:val="0"/>
                <w:sz w:val="16"/>
                <w:szCs w:val="16"/>
              </w:rPr>
            </w:pPr>
          </w:p>
          <w:p w:rsidR="00754329" w:rsidRDefault="00754329" w:rsidP="000267AE">
            <w:pPr>
              <w:pStyle w:val="a6"/>
              <w:suppressAutoHyphens/>
              <w:rPr>
                <w:sz w:val="16"/>
                <w:szCs w:val="16"/>
                <w:lang w:val="ru-RU"/>
              </w:rPr>
            </w:pPr>
            <w:r w:rsidRPr="003D526C">
              <w:rPr>
                <w:sz w:val="16"/>
                <w:szCs w:val="16"/>
                <w:lang w:val="ru-RU"/>
              </w:rPr>
              <w:t>Примечание. Представленный перечень типов и видов функциональных зон является рекомендательным. При подготовке документов территориального планирования могут быть определены иные типы и виды функциональных зон.</w:t>
            </w:r>
          </w:p>
          <w:p w:rsidR="00754329" w:rsidRPr="009119DE" w:rsidRDefault="00754329"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pStyle w:val="af2"/>
              <w:suppressAutoHyphens/>
              <w:rPr>
                <w:b w:val="0"/>
                <w:sz w:val="16"/>
                <w:szCs w:val="16"/>
              </w:rPr>
            </w:pPr>
            <w:proofErr w:type="gramStart"/>
            <w:r w:rsidRPr="003152FB">
              <w:rPr>
                <w:b w:val="0"/>
                <w:sz w:val="16"/>
                <w:szCs w:val="16"/>
              </w:rPr>
              <w:lastRenderedPageBreak/>
              <w:t>Р</w:t>
            </w:r>
            <w:proofErr w:type="gramEnd"/>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1.2</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площади и распределения территорий общего пользования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0267AE">
            <w:pPr>
              <w:pStyle w:val="a6"/>
              <w:suppressAutoHyphens/>
              <w:ind w:firstLine="0"/>
              <w:jc w:val="left"/>
              <w:rPr>
                <w:sz w:val="16"/>
                <w:szCs w:val="16"/>
                <w:lang w:val="ru-RU"/>
              </w:rPr>
            </w:pPr>
            <w:r w:rsidRPr="003D526C">
              <w:rPr>
                <w:sz w:val="16"/>
                <w:szCs w:val="16"/>
                <w:lang w:val="ru-RU"/>
              </w:rPr>
              <w:t xml:space="preserve">Территории общего пользования – территории, которыми беспрепятственно пользуется неограниченный круг лиц (в том числе </w:t>
            </w:r>
            <w:r w:rsidRPr="003D526C">
              <w:rPr>
                <w:sz w:val="16"/>
                <w:szCs w:val="16"/>
                <w:lang w:val="ru-RU"/>
              </w:rPr>
              <w:lastRenderedPageBreak/>
              <w:t>площади, улицы, проезды, набережные, береговые полосы водных объектов общего пользования, скверы, бульвары).</w:t>
            </w:r>
          </w:p>
          <w:p w:rsidR="00754329" w:rsidRPr="003D526C" w:rsidRDefault="00754329" w:rsidP="000267AE">
            <w:pPr>
              <w:pStyle w:val="a6"/>
              <w:suppressAutoHyphens/>
              <w:ind w:firstLine="0"/>
              <w:jc w:val="left"/>
              <w:rPr>
                <w:sz w:val="16"/>
                <w:szCs w:val="16"/>
                <w:lang w:val="ru-RU"/>
              </w:rPr>
            </w:pPr>
            <w:r w:rsidRPr="003D526C">
              <w:rPr>
                <w:sz w:val="16"/>
                <w:szCs w:val="16"/>
                <w:lang w:val="ru-RU"/>
              </w:rPr>
              <w:t>Нормативы площади и распределени</w:t>
            </w:r>
            <w:r w:rsidR="009A080F">
              <w:rPr>
                <w:sz w:val="16"/>
                <w:szCs w:val="16"/>
                <w:lang w:val="ru-RU"/>
              </w:rPr>
              <w:t>е</w:t>
            </w:r>
            <w:r w:rsidRPr="003D526C">
              <w:rPr>
                <w:sz w:val="16"/>
                <w:szCs w:val="16"/>
                <w:lang w:val="ru-RU"/>
              </w:rPr>
              <w:t xml:space="preserve">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пункте 2.1. </w:t>
            </w:r>
          </w:p>
          <w:p w:rsidR="00754329" w:rsidRPr="003D526C" w:rsidRDefault="00754329" w:rsidP="000267AE">
            <w:pPr>
              <w:pStyle w:val="a6"/>
              <w:suppressAutoHyphens/>
              <w:ind w:firstLine="0"/>
              <w:jc w:val="left"/>
              <w:rPr>
                <w:sz w:val="16"/>
                <w:szCs w:val="16"/>
                <w:lang w:val="ru-RU"/>
              </w:rPr>
            </w:pPr>
            <w:r w:rsidRPr="003D526C">
              <w:rPr>
                <w:sz w:val="16"/>
                <w:szCs w:val="16"/>
                <w:lang w:val="ru-RU"/>
              </w:rPr>
              <w:t>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пункте 2.1.</w:t>
            </w:r>
          </w:p>
          <w:p w:rsidR="00754329" w:rsidRPr="009119DE" w:rsidRDefault="00754329" w:rsidP="000267AE">
            <w:pPr>
              <w:suppressAutoHyphens/>
              <w:jc w:val="center"/>
              <w:rPr>
                <w:b/>
                <w:sz w:val="16"/>
                <w:szCs w:val="16"/>
              </w:rPr>
            </w:pPr>
            <w:r w:rsidRPr="001809BD">
              <w:rPr>
                <w:sz w:val="16"/>
                <w:szCs w:val="16"/>
              </w:rPr>
              <w:t>Размер береговой полосы водных объектов общего пользования установлен пунктом 6 статьи 6 Водного кодекса РФ</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pStyle w:val="a6"/>
              <w:suppressAutoHyphens/>
              <w:ind w:firstLine="0"/>
              <w:jc w:val="center"/>
              <w:rPr>
                <w:sz w:val="16"/>
                <w:szCs w:val="16"/>
                <w:lang w:val="ru-RU"/>
              </w:rPr>
            </w:pPr>
            <w:proofErr w:type="gramStart"/>
            <w:r w:rsidRPr="003152FB">
              <w:rPr>
                <w:sz w:val="16"/>
                <w:szCs w:val="16"/>
                <w:lang w:val="ru-RU"/>
              </w:rPr>
              <w:lastRenderedPageBreak/>
              <w:t>Р</w:t>
            </w:r>
            <w:proofErr w:type="gramEnd"/>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1.3</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расстояний между проектируемыми линейными транспортными объектами применительно к различным элементам планировочной структуры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0267AE">
            <w:pPr>
              <w:pStyle w:val="a6"/>
              <w:suppressAutoHyphens/>
              <w:spacing w:before="0" w:after="0"/>
              <w:ind w:firstLine="0"/>
              <w:rPr>
                <w:sz w:val="16"/>
                <w:szCs w:val="16"/>
                <w:lang w:val="ru-RU"/>
              </w:rPr>
            </w:pPr>
            <w:r w:rsidRPr="003D526C">
              <w:rPr>
                <w:sz w:val="16"/>
                <w:szCs w:val="16"/>
                <w:lang w:val="ru-RU"/>
              </w:rPr>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754329" w:rsidRPr="001809BD" w:rsidRDefault="00754329" w:rsidP="000267AE">
            <w:pPr>
              <w:pStyle w:val="a3"/>
              <w:suppressAutoHyphens/>
              <w:spacing w:after="0"/>
              <w:ind w:left="142" w:firstLine="0"/>
              <w:rPr>
                <w:sz w:val="16"/>
                <w:szCs w:val="16"/>
              </w:rPr>
            </w:pPr>
            <w:r w:rsidRPr="001809BD">
              <w:rPr>
                <w:sz w:val="16"/>
                <w:szCs w:val="16"/>
              </w:rPr>
              <w:t>для кварталов (микрорайонов) многоэтажной жилой застройки 9 этажей и выше – не более 600 м;</w:t>
            </w:r>
          </w:p>
          <w:p w:rsidR="00754329" w:rsidRPr="001809BD" w:rsidRDefault="00754329" w:rsidP="000267AE">
            <w:pPr>
              <w:pStyle w:val="a3"/>
              <w:suppressAutoHyphens/>
              <w:spacing w:after="0"/>
              <w:ind w:left="142" w:firstLine="0"/>
              <w:rPr>
                <w:sz w:val="16"/>
                <w:szCs w:val="16"/>
              </w:rPr>
            </w:pPr>
            <w:r w:rsidRPr="001809BD">
              <w:rPr>
                <w:sz w:val="16"/>
                <w:szCs w:val="16"/>
              </w:rPr>
              <w:t xml:space="preserve">для кварталов (микрорайонов) </w:t>
            </w:r>
            <w:proofErr w:type="spellStart"/>
            <w:r w:rsidRPr="001809BD">
              <w:rPr>
                <w:sz w:val="16"/>
                <w:szCs w:val="16"/>
              </w:rPr>
              <w:t>среднеэтажной</w:t>
            </w:r>
            <w:proofErr w:type="spellEnd"/>
            <w:r w:rsidRPr="001809BD">
              <w:rPr>
                <w:sz w:val="16"/>
                <w:szCs w:val="16"/>
              </w:rPr>
              <w:t xml:space="preserve"> жилой застройки 4 - 8 этажей – не более 450 м;</w:t>
            </w:r>
          </w:p>
          <w:p w:rsidR="00754329" w:rsidRPr="001809BD" w:rsidRDefault="00754329" w:rsidP="000267AE">
            <w:pPr>
              <w:pStyle w:val="a3"/>
              <w:suppressAutoHyphens/>
              <w:spacing w:after="0"/>
              <w:ind w:left="142" w:firstLine="0"/>
              <w:rPr>
                <w:sz w:val="16"/>
                <w:szCs w:val="16"/>
              </w:rPr>
            </w:pPr>
            <w:r w:rsidRPr="001809BD">
              <w:rPr>
                <w:sz w:val="16"/>
                <w:szCs w:val="16"/>
              </w:rPr>
              <w:t xml:space="preserve">для кварталов малоэтажной жилой застройки 1 - 3 этажа без </w:t>
            </w:r>
            <w:proofErr w:type="spellStart"/>
            <w:r w:rsidRPr="001809BD">
              <w:rPr>
                <w:sz w:val="16"/>
                <w:szCs w:val="16"/>
              </w:rPr>
              <w:t>приквартирных</w:t>
            </w:r>
            <w:proofErr w:type="spellEnd"/>
            <w:r w:rsidRPr="001809BD">
              <w:rPr>
                <w:sz w:val="16"/>
                <w:szCs w:val="16"/>
              </w:rPr>
              <w:t xml:space="preserve"> участков – не более 350 м;</w:t>
            </w:r>
          </w:p>
          <w:p w:rsidR="00754329" w:rsidRPr="001809BD" w:rsidRDefault="00754329" w:rsidP="000267AE">
            <w:pPr>
              <w:pStyle w:val="a3"/>
              <w:suppressAutoHyphens/>
              <w:spacing w:after="0"/>
              <w:ind w:left="142" w:firstLine="0"/>
              <w:rPr>
                <w:sz w:val="16"/>
                <w:szCs w:val="16"/>
              </w:rPr>
            </w:pPr>
            <w:r w:rsidRPr="001809BD">
              <w:rPr>
                <w:sz w:val="16"/>
                <w:szCs w:val="16"/>
              </w:rPr>
              <w:t xml:space="preserve">для кварталов малоэтажной жилой застройки 1 - 3 этажа с </w:t>
            </w:r>
            <w:proofErr w:type="spellStart"/>
            <w:r w:rsidRPr="001809BD">
              <w:rPr>
                <w:sz w:val="16"/>
                <w:szCs w:val="16"/>
              </w:rPr>
              <w:t>приквартирными</w:t>
            </w:r>
            <w:proofErr w:type="spellEnd"/>
            <w:r w:rsidRPr="001809BD">
              <w:rPr>
                <w:sz w:val="16"/>
                <w:szCs w:val="16"/>
              </w:rPr>
              <w:t xml:space="preserve"> участками – не более 300 м; </w:t>
            </w:r>
          </w:p>
          <w:p w:rsidR="00754329" w:rsidRPr="001809BD" w:rsidRDefault="00754329" w:rsidP="000267AE">
            <w:pPr>
              <w:pStyle w:val="a3"/>
              <w:suppressAutoHyphens/>
              <w:spacing w:after="0"/>
              <w:ind w:left="142" w:firstLine="0"/>
              <w:rPr>
                <w:sz w:val="16"/>
                <w:szCs w:val="16"/>
              </w:rPr>
            </w:pPr>
            <w:r w:rsidRPr="001809BD">
              <w:rPr>
                <w:sz w:val="16"/>
                <w:szCs w:val="16"/>
              </w:rPr>
              <w:t>для кварталов индивидуальной жилой застройки 1 – 3 этажа – не более 300 м;</w:t>
            </w:r>
          </w:p>
          <w:p w:rsidR="00754329" w:rsidRPr="009119DE" w:rsidRDefault="00754329" w:rsidP="000267AE">
            <w:pPr>
              <w:suppressAutoHyphens/>
              <w:jc w:val="center"/>
              <w:rPr>
                <w:b/>
                <w:sz w:val="16"/>
                <w:szCs w:val="16"/>
              </w:rPr>
            </w:pPr>
            <w:r w:rsidRPr="001809BD">
              <w:rPr>
                <w:sz w:val="16"/>
                <w:szCs w:val="16"/>
              </w:rPr>
              <w:t>для кварталов застройки садоводческих и дачных некоммерческих объеди</w:t>
            </w:r>
            <w:r>
              <w:rPr>
                <w:sz w:val="16"/>
                <w:szCs w:val="16"/>
              </w:rPr>
              <w:t>нений граждан – не более 300 м.</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pStyle w:val="a6"/>
              <w:suppressAutoHyphens/>
              <w:spacing w:before="0" w:after="0"/>
              <w:ind w:firstLine="0"/>
              <w:jc w:val="center"/>
              <w:rPr>
                <w:sz w:val="16"/>
                <w:szCs w:val="16"/>
                <w:lang w:val="ru-RU"/>
              </w:rPr>
            </w:pPr>
            <w:r w:rsidRPr="003152FB">
              <w:rPr>
                <w:sz w:val="16"/>
                <w:szCs w:val="16"/>
                <w:lang w:val="ru-RU"/>
              </w:rPr>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1.4</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Пространственно-планировочная организация территорий город</w:t>
            </w:r>
            <w:r w:rsidR="003152FB">
              <w:rPr>
                <w:bCs/>
                <w:sz w:val="16"/>
                <w:szCs w:val="16"/>
              </w:rPr>
              <w:t>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9119DE" w:rsidRDefault="00754329" w:rsidP="000267AE">
            <w:pPr>
              <w:pStyle w:val="a6"/>
              <w:suppressAutoHyphens/>
              <w:ind w:firstLine="34"/>
              <w:rPr>
                <w:b/>
                <w:sz w:val="16"/>
                <w:szCs w:val="16"/>
              </w:rPr>
            </w:pPr>
            <w:r w:rsidRPr="003D526C">
              <w:rPr>
                <w:sz w:val="16"/>
                <w:szCs w:val="16"/>
                <w:lang w:val="ru-RU"/>
              </w:rPr>
              <w:t>Город</w:t>
            </w:r>
            <w:r w:rsidR="003152FB">
              <w:rPr>
                <w:sz w:val="16"/>
                <w:szCs w:val="16"/>
                <w:lang w:val="ru-RU"/>
              </w:rPr>
              <w:t xml:space="preserve"> </w:t>
            </w:r>
            <w:r w:rsidR="009A080F">
              <w:rPr>
                <w:sz w:val="16"/>
                <w:szCs w:val="16"/>
                <w:lang w:val="ru-RU"/>
              </w:rPr>
              <w:t>Зеленогорск</w:t>
            </w:r>
            <w:r w:rsidR="003152FB">
              <w:rPr>
                <w:sz w:val="16"/>
                <w:szCs w:val="16"/>
                <w:lang w:val="ru-RU"/>
              </w:rPr>
              <w:t xml:space="preserve"> </w:t>
            </w:r>
            <w:r w:rsidRPr="003D526C">
              <w:rPr>
                <w:sz w:val="16"/>
                <w:szCs w:val="16"/>
                <w:lang w:val="ru-RU"/>
              </w:rPr>
              <w:t xml:space="preserve">в зависимости от проектной численности населения на расчетный срок </w:t>
            </w:r>
            <w:r w:rsidR="003152FB">
              <w:rPr>
                <w:sz w:val="16"/>
                <w:szCs w:val="16"/>
                <w:lang w:val="ru-RU"/>
              </w:rPr>
              <w:t>относиться к группе городов Красноярского края – «</w:t>
            </w:r>
            <w:r w:rsidR="009A080F">
              <w:rPr>
                <w:sz w:val="16"/>
                <w:szCs w:val="16"/>
                <w:lang w:val="ru-RU"/>
              </w:rPr>
              <w:t>Средние</w:t>
            </w:r>
            <w:r w:rsidR="003152FB">
              <w:rPr>
                <w:sz w:val="16"/>
                <w:szCs w:val="16"/>
                <w:lang w:val="ru-RU"/>
              </w:rPr>
              <w:t xml:space="preserve">», население </w:t>
            </w:r>
            <w:r w:rsidR="003152FB" w:rsidRPr="001809BD">
              <w:rPr>
                <w:sz w:val="16"/>
                <w:szCs w:val="16"/>
              </w:rPr>
              <w:t xml:space="preserve">свыше </w:t>
            </w:r>
            <w:r w:rsidR="009A080F">
              <w:rPr>
                <w:sz w:val="16"/>
                <w:szCs w:val="16"/>
                <w:lang w:val="ru-RU"/>
              </w:rPr>
              <w:t>5</w:t>
            </w:r>
            <w:r w:rsidR="003152FB" w:rsidRPr="001809BD">
              <w:rPr>
                <w:sz w:val="16"/>
                <w:szCs w:val="16"/>
              </w:rPr>
              <w:t xml:space="preserve">0 000 до </w:t>
            </w:r>
            <w:r w:rsidR="009A080F">
              <w:rPr>
                <w:sz w:val="16"/>
                <w:szCs w:val="16"/>
                <w:lang w:val="ru-RU"/>
              </w:rPr>
              <w:t>10</w:t>
            </w:r>
            <w:r w:rsidR="003152FB" w:rsidRPr="001809BD">
              <w:rPr>
                <w:sz w:val="16"/>
                <w:szCs w:val="16"/>
              </w:rPr>
              <w:t>0</w:t>
            </w:r>
            <w:r w:rsidR="003152FB">
              <w:rPr>
                <w:sz w:val="16"/>
                <w:szCs w:val="16"/>
              </w:rPr>
              <w:t> </w:t>
            </w:r>
            <w:r w:rsidR="003152FB" w:rsidRPr="001809BD">
              <w:rPr>
                <w:sz w:val="16"/>
                <w:szCs w:val="16"/>
              </w:rPr>
              <w:t>000</w:t>
            </w:r>
            <w:r w:rsidR="003152FB">
              <w:rPr>
                <w:sz w:val="16"/>
                <w:szCs w:val="16"/>
                <w:lang w:val="ru-RU"/>
              </w:rPr>
              <w:t xml:space="preserve"> чел.</w:t>
            </w:r>
            <w:r w:rsidRPr="003D526C">
              <w:rPr>
                <w:sz w:val="16"/>
                <w:szCs w:val="16"/>
                <w:lang w:val="ru-RU"/>
              </w:rPr>
              <w:t xml:space="preserve"> </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pStyle w:val="a6"/>
              <w:suppressAutoHyphens/>
              <w:ind w:firstLine="33"/>
              <w:jc w:val="center"/>
              <w:rPr>
                <w:sz w:val="16"/>
                <w:szCs w:val="16"/>
                <w:lang w:val="ru-RU"/>
              </w:rPr>
            </w:pPr>
            <w:r w:rsidRPr="003152FB">
              <w:rPr>
                <w:sz w:val="16"/>
                <w:szCs w:val="16"/>
                <w:lang w:val="ru-RU"/>
              </w:rPr>
              <w:t>О</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1.5</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Функционально-планировочная организация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9119DE" w:rsidRDefault="00754329" w:rsidP="000267AE">
            <w:pPr>
              <w:suppressAutoHyphens/>
              <w:rPr>
                <w:b/>
                <w:sz w:val="16"/>
                <w:szCs w:val="16"/>
              </w:rPr>
            </w:pPr>
            <w:r w:rsidRPr="001809BD">
              <w:rPr>
                <w:sz w:val="16"/>
                <w:szCs w:val="16"/>
              </w:rPr>
              <w:t>Планировочную структуру город</w:t>
            </w:r>
            <w:r w:rsidR="005243DF">
              <w:rPr>
                <w:sz w:val="16"/>
                <w:szCs w:val="16"/>
              </w:rPr>
              <w:t xml:space="preserve">а </w:t>
            </w:r>
            <w:r w:rsidRPr="001809BD">
              <w:rPr>
                <w:sz w:val="16"/>
                <w:szCs w:val="16"/>
              </w:rPr>
              <w:t>следует формировать, обеспечивая компактное размещение и взаимосвязь функциональных зон; рациональное районирование территории в увязке с системой общественных центров, инженерно-транспортной инфраструктурой; эффективное использование территории в зависимости от ее градостроительной ценности; комплексный учет архитектурно-градостроительных традиций, природно-климатических, ландшафтных, национально-бытовых и других местных особенностей; охрану окружающей среды,</w:t>
            </w:r>
            <w:r>
              <w:rPr>
                <w:sz w:val="16"/>
                <w:szCs w:val="16"/>
              </w:rPr>
              <w:t xml:space="preserve"> памятников истории и культуры.</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suppressAutoHyphens/>
              <w:jc w:val="center"/>
              <w:rPr>
                <w:sz w:val="16"/>
                <w:szCs w:val="16"/>
              </w:rPr>
            </w:pPr>
            <w:r w:rsidRPr="003152FB">
              <w:rPr>
                <w:sz w:val="16"/>
                <w:szCs w:val="16"/>
              </w:rPr>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1.6</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Красные линии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0267AE">
            <w:pPr>
              <w:pStyle w:val="a6"/>
              <w:suppressAutoHyphens/>
              <w:spacing w:before="0" w:after="0"/>
              <w:ind w:firstLine="34"/>
              <w:rPr>
                <w:sz w:val="16"/>
                <w:szCs w:val="16"/>
                <w:lang w:val="ru-RU"/>
              </w:rPr>
            </w:pPr>
            <w:r w:rsidRPr="003D526C">
              <w:rPr>
                <w:sz w:val="16"/>
                <w:szCs w:val="16"/>
                <w:lang w:val="ru-RU"/>
              </w:rPr>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pStyle w:val="a6"/>
              <w:suppressAutoHyphens/>
              <w:spacing w:before="0" w:after="0"/>
              <w:ind w:firstLine="34"/>
              <w:jc w:val="center"/>
              <w:rPr>
                <w:sz w:val="16"/>
                <w:szCs w:val="16"/>
                <w:lang w:val="ru-RU"/>
              </w:rPr>
            </w:pPr>
            <w:r w:rsidRPr="003152FB">
              <w:rPr>
                <w:sz w:val="16"/>
                <w:szCs w:val="16"/>
                <w:lang w:val="ru-RU"/>
              </w:rPr>
              <w:t>О</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1.7</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Линии отступа от красных линий в целях определения места допустимого размещения зданий, строений, сооружений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031D27" w:rsidRDefault="00754329" w:rsidP="000267AE">
            <w:pPr>
              <w:suppressAutoHyphens/>
              <w:jc w:val="both"/>
              <w:rPr>
                <w:sz w:val="16"/>
                <w:szCs w:val="16"/>
              </w:rPr>
            </w:pPr>
            <w:r w:rsidRPr="00031D27">
              <w:rPr>
                <w:sz w:val="16"/>
                <w:szCs w:val="16"/>
              </w:rPr>
              <w:t>Жилые многоквартирные дома с квартирами в первых этажах должны размещаться с отступом от красных линий:</w:t>
            </w:r>
          </w:p>
          <w:p w:rsidR="00754329" w:rsidRPr="00031D27" w:rsidRDefault="00754329" w:rsidP="000267AE">
            <w:pPr>
              <w:suppressAutoHyphens/>
              <w:jc w:val="both"/>
              <w:rPr>
                <w:snapToGrid w:val="0"/>
                <w:sz w:val="16"/>
                <w:szCs w:val="16"/>
                <w:lang w:val="x-none" w:eastAsia="x-none"/>
              </w:rPr>
            </w:pPr>
            <w:r w:rsidRPr="00031D27">
              <w:rPr>
                <w:snapToGrid w:val="0"/>
                <w:sz w:val="16"/>
                <w:szCs w:val="16"/>
                <w:lang w:eastAsia="x-none"/>
              </w:rPr>
              <w:t xml:space="preserve">- </w:t>
            </w:r>
            <w:r w:rsidRPr="00031D27">
              <w:rPr>
                <w:snapToGrid w:val="0"/>
                <w:sz w:val="16"/>
                <w:szCs w:val="16"/>
                <w:lang w:val="x-none" w:eastAsia="x-none"/>
              </w:rPr>
              <w:t>на магистральных улицах – не менее 6 м;</w:t>
            </w:r>
          </w:p>
          <w:p w:rsidR="00754329" w:rsidRPr="00031D27" w:rsidRDefault="00754329" w:rsidP="000267AE">
            <w:pPr>
              <w:suppressAutoHyphens/>
              <w:jc w:val="both"/>
              <w:rPr>
                <w:snapToGrid w:val="0"/>
                <w:sz w:val="16"/>
                <w:szCs w:val="16"/>
                <w:lang w:val="x-none" w:eastAsia="x-none"/>
              </w:rPr>
            </w:pPr>
            <w:r w:rsidRPr="00031D27">
              <w:rPr>
                <w:snapToGrid w:val="0"/>
                <w:sz w:val="16"/>
                <w:szCs w:val="16"/>
                <w:lang w:eastAsia="x-none"/>
              </w:rPr>
              <w:t xml:space="preserve">- </w:t>
            </w:r>
            <w:r w:rsidRPr="00031D27">
              <w:rPr>
                <w:snapToGrid w:val="0"/>
                <w:sz w:val="16"/>
                <w:szCs w:val="16"/>
                <w:lang w:val="x-none" w:eastAsia="x-none"/>
              </w:rPr>
              <w:t>на жилых улицах и проездах – не менее 3 м.</w:t>
            </w:r>
          </w:p>
          <w:p w:rsidR="00754329" w:rsidRPr="00031D27" w:rsidRDefault="00754329" w:rsidP="000267AE">
            <w:pPr>
              <w:suppressAutoHyphens/>
              <w:jc w:val="both"/>
              <w:rPr>
                <w:sz w:val="16"/>
                <w:szCs w:val="16"/>
              </w:rPr>
            </w:pPr>
            <w:r w:rsidRPr="00031D27">
              <w:rPr>
                <w:sz w:val="16"/>
                <w:szCs w:val="16"/>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754329" w:rsidRPr="00031D27" w:rsidRDefault="00754329" w:rsidP="000267AE">
            <w:pPr>
              <w:suppressAutoHyphens/>
              <w:jc w:val="both"/>
              <w:rPr>
                <w:sz w:val="16"/>
                <w:szCs w:val="16"/>
              </w:rPr>
            </w:pPr>
            <w:r w:rsidRPr="00031D27">
              <w:rPr>
                <w:sz w:val="16"/>
                <w:szCs w:val="16"/>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754329" w:rsidRPr="00031D27" w:rsidRDefault="00754329" w:rsidP="000267AE">
            <w:pPr>
              <w:suppressAutoHyphens/>
              <w:jc w:val="both"/>
              <w:rPr>
                <w:sz w:val="16"/>
                <w:szCs w:val="16"/>
              </w:rPr>
            </w:pPr>
            <w:r w:rsidRPr="00031D27">
              <w:rPr>
                <w:sz w:val="16"/>
                <w:szCs w:val="16"/>
              </w:rPr>
              <w:t xml:space="preserve">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754329" w:rsidRPr="00031D27" w:rsidRDefault="00754329" w:rsidP="000267AE">
            <w:pPr>
              <w:suppressAutoHyphens/>
              <w:jc w:val="both"/>
              <w:rPr>
                <w:sz w:val="16"/>
                <w:szCs w:val="16"/>
              </w:rPr>
            </w:pPr>
            <w:r w:rsidRPr="00031D27">
              <w:rPr>
                <w:sz w:val="16"/>
                <w:szCs w:val="16"/>
              </w:rPr>
              <w:t>По красной линии допускается размещать жилые здания с встроенными в первые этажи или пристроенными помещениями общественного назначения. На жилых улицах в условиях реконструкции сложившейся застройки допускается размещать жилые здания с квартирами в первых этажах.</w:t>
            </w:r>
          </w:p>
          <w:p w:rsidR="005301D7" w:rsidRPr="00031D27" w:rsidRDefault="005301D7" w:rsidP="000267AE">
            <w:pPr>
              <w:suppressAutoHyphens/>
              <w:jc w:val="both"/>
              <w:rPr>
                <w:sz w:val="16"/>
                <w:szCs w:val="16"/>
              </w:rPr>
            </w:pPr>
            <w:r w:rsidRPr="00031D27">
              <w:rPr>
                <w:sz w:val="16"/>
                <w:szCs w:val="16"/>
              </w:rPr>
              <w:t xml:space="preserve">Допускается размещать, в </w:t>
            </w:r>
            <w:r w:rsidRPr="005243DF">
              <w:rPr>
                <w:sz w:val="16"/>
                <w:szCs w:val="16"/>
              </w:rPr>
              <w:t>условиях развития и реконструкции застроенных территорий, без отступа от красных линий встроено-пристроенные и пристроенные объекты общественного назначения. Дошкольные образовательные и общеобразовательные организации без отступа от красных лин</w:t>
            </w:r>
            <w:r w:rsidRPr="00031D27">
              <w:rPr>
                <w:sz w:val="16"/>
                <w:szCs w:val="16"/>
              </w:rPr>
              <w:t xml:space="preserve">ий  размещать не допускается.  </w:t>
            </w:r>
          </w:p>
          <w:p w:rsidR="00754329" w:rsidRPr="00031D27" w:rsidRDefault="00754329" w:rsidP="000267AE">
            <w:pPr>
              <w:suppressAutoHyphens/>
              <w:jc w:val="both"/>
              <w:rPr>
                <w:sz w:val="16"/>
                <w:szCs w:val="16"/>
              </w:rPr>
            </w:pPr>
            <w:r w:rsidRPr="00031D27">
              <w:rPr>
                <w:sz w:val="16"/>
                <w:szCs w:val="16"/>
              </w:rPr>
              <w:t>Лечебные корпуса учреждений здравоохранения, расположенных в жилой зоне, необходимо размещать с отступом от красной линии не менее чем на 30 м, поликлиник – не менее 15м.</w:t>
            </w:r>
          </w:p>
          <w:p w:rsidR="00754329" w:rsidRPr="00031D27" w:rsidRDefault="00754329" w:rsidP="000267AE">
            <w:pPr>
              <w:keepNext/>
              <w:keepLines/>
              <w:suppressAutoHyphens/>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6432"/>
              <w:gridCol w:w="2196"/>
            </w:tblGrid>
            <w:tr w:rsidR="00754329" w:rsidRPr="00031D27" w:rsidTr="001E77FD">
              <w:trPr>
                <w:trHeight w:val="909"/>
              </w:trPr>
              <w:tc>
                <w:tcPr>
                  <w:tcW w:w="274" w:type="pct"/>
                  <w:vAlign w:val="center"/>
                </w:tcPr>
                <w:p w:rsidR="00754329" w:rsidRPr="00031D27" w:rsidRDefault="00754329" w:rsidP="000267AE">
                  <w:pPr>
                    <w:suppressAutoHyphens/>
                    <w:autoSpaceDE w:val="0"/>
                    <w:autoSpaceDN w:val="0"/>
                    <w:adjustRightInd w:val="0"/>
                    <w:jc w:val="center"/>
                    <w:rPr>
                      <w:sz w:val="16"/>
                      <w:szCs w:val="16"/>
                    </w:rPr>
                  </w:pPr>
                </w:p>
                <w:p w:rsidR="00754329" w:rsidRPr="00031D27" w:rsidRDefault="00754329" w:rsidP="000267AE">
                  <w:pPr>
                    <w:suppressAutoHyphens/>
                    <w:autoSpaceDE w:val="0"/>
                    <w:autoSpaceDN w:val="0"/>
                    <w:adjustRightInd w:val="0"/>
                    <w:jc w:val="center"/>
                    <w:rPr>
                      <w:sz w:val="16"/>
                      <w:szCs w:val="16"/>
                    </w:rPr>
                  </w:pPr>
                  <w:r w:rsidRPr="00031D27">
                    <w:rPr>
                      <w:sz w:val="16"/>
                      <w:szCs w:val="16"/>
                    </w:rPr>
                    <w:t>№ п/п</w:t>
                  </w:r>
                </w:p>
                <w:p w:rsidR="00754329" w:rsidRPr="00031D27" w:rsidRDefault="00754329" w:rsidP="000267AE">
                  <w:pPr>
                    <w:suppressAutoHyphens/>
                    <w:autoSpaceDE w:val="0"/>
                    <w:autoSpaceDN w:val="0"/>
                    <w:adjustRightInd w:val="0"/>
                    <w:jc w:val="center"/>
                    <w:rPr>
                      <w:sz w:val="16"/>
                      <w:szCs w:val="16"/>
                    </w:rPr>
                  </w:pPr>
                </w:p>
              </w:tc>
              <w:tc>
                <w:tcPr>
                  <w:tcW w:w="3523" w:type="pct"/>
                  <w:vAlign w:val="center"/>
                </w:tcPr>
                <w:p w:rsidR="00754329" w:rsidRPr="00031D27" w:rsidRDefault="00754329" w:rsidP="000267AE">
                  <w:pPr>
                    <w:suppressAutoHyphens/>
                    <w:autoSpaceDE w:val="0"/>
                    <w:autoSpaceDN w:val="0"/>
                    <w:adjustRightInd w:val="0"/>
                    <w:jc w:val="center"/>
                    <w:rPr>
                      <w:sz w:val="16"/>
                      <w:szCs w:val="16"/>
                    </w:rPr>
                  </w:pPr>
                  <w:r w:rsidRPr="00031D27">
                    <w:rPr>
                      <w:sz w:val="16"/>
                      <w:szCs w:val="16"/>
                    </w:rPr>
                    <w:t xml:space="preserve">        Здания (земельные участки) учреждений и предприятий </w:t>
                  </w:r>
                </w:p>
                <w:p w:rsidR="00754329" w:rsidRPr="00031D27" w:rsidRDefault="00754329" w:rsidP="000267AE">
                  <w:pPr>
                    <w:widowControl w:val="0"/>
                    <w:suppressAutoHyphens/>
                    <w:autoSpaceDE w:val="0"/>
                    <w:autoSpaceDN w:val="0"/>
                    <w:adjustRightInd w:val="0"/>
                    <w:ind w:firstLine="720"/>
                    <w:jc w:val="center"/>
                    <w:rPr>
                      <w:sz w:val="16"/>
                      <w:szCs w:val="16"/>
                    </w:rPr>
                  </w:pPr>
                  <w:r w:rsidRPr="00031D27">
                    <w:rPr>
                      <w:sz w:val="16"/>
                      <w:szCs w:val="16"/>
                    </w:rPr>
                    <w:t>обслуживания</w:t>
                  </w:r>
                </w:p>
              </w:tc>
              <w:tc>
                <w:tcPr>
                  <w:tcW w:w="1203" w:type="pct"/>
                  <w:vAlign w:val="center"/>
                </w:tcPr>
                <w:p w:rsidR="00754329" w:rsidRPr="00031D27" w:rsidRDefault="00754329" w:rsidP="000267AE">
                  <w:pPr>
                    <w:suppressAutoHyphens/>
                    <w:autoSpaceDE w:val="0"/>
                    <w:autoSpaceDN w:val="0"/>
                    <w:adjustRightInd w:val="0"/>
                    <w:jc w:val="center"/>
                    <w:rPr>
                      <w:sz w:val="16"/>
                      <w:szCs w:val="16"/>
                    </w:rPr>
                  </w:pPr>
                  <w:r w:rsidRPr="00031D27">
                    <w:rPr>
                      <w:sz w:val="16"/>
                      <w:szCs w:val="16"/>
                    </w:rPr>
                    <w:t>Расстояние до красной линии</w:t>
                  </w:r>
                </w:p>
              </w:tc>
            </w:tr>
            <w:tr w:rsidR="00754329" w:rsidRPr="00031D27" w:rsidTr="001E77FD">
              <w:tc>
                <w:tcPr>
                  <w:tcW w:w="274" w:type="pct"/>
                  <w:vAlign w:val="center"/>
                </w:tcPr>
                <w:p w:rsidR="00754329" w:rsidRPr="00031D27" w:rsidRDefault="00754329" w:rsidP="000267AE">
                  <w:pPr>
                    <w:suppressAutoHyphens/>
                    <w:autoSpaceDE w:val="0"/>
                    <w:autoSpaceDN w:val="0"/>
                    <w:adjustRightInd w:val="0"/>
                    <w:jc w:val="center"/>
                    <w:rPr>
                      <w:sz w:val="16"/>
                      <w:szCs w:val="16"/>
                    </w:rPr>
                  </w:pPr>
                  <w:r w:rsidRPr="00031D27">
                    <w:rPr>
                      <w:sz w:val="16"/>
                      <w:szCs w:val="16"/>
                    </w:rPr>
                    <w:t>1</w:t>
                  </w:r>
                </w:p>
              </w:tc>
              <w:tc>
                <w:tcPr>
                  <w:tcW w:w="3523" w:type="pct"/>
                  <w:vAlign w:val="center"/>
                </w:tcPr>
                <w:p w:rsidR="00754329" w:rsidRPr="00031D27" w:rsidRDefault="00754329" w:rsidP="000267AE">
                  <w:pPr>
                    <w:widowControl w:val="0"/>
                    <w:suppressAutoHyphens/>
                    <w:autoSpaceDE w:val="0"/>
                    <w:autoSpaceDN w:val="0"/>
                    <w:adjustRightInd w:val="0"/>
                    <w:ind w:firstLine="720"/>
                    <w:jc w:val="center"/>
                    <w:rPr>
                      <w:sz w:val="16"/>
                      <w:szCs w:val="16"/>
                    </w:rPr>
                  </w:pPr>
                  <w:r w:rsidRPr="00031D27">
                    <w:rPr>
                      <w:sz w:val="16"/>
                      <w:szCs w:val="16"/>
                    </w:rPr>
                    <w:t>2</w:t>
                  </w:r>
                </w:p>
              </w:tc>
              <w:tc>
                <w:tcPr>
                  <w:tcW w:w="1203" w:type="pct"/>
                  <w:vAlign w:val="center"/>
                </w:tcPr>
                <w:p w:rsidR="00754329" w:rsidRPr="00031D27" w:rsidRDefault="00754329" w:rsidP="000267AE">
                  <w:pPr>
                    <w:suppressAutoHyphens/>
                    <w:autoSpaceDE w:val="0"/>
                    <w:autoSpaceDN w:val="0"/>
                    <w:adjustRightInd w:val="0"/>
                    <w:jc w:val="center"/>
                    <w:rPr>
                      <w:sz w:val="16"/>
                      <w:szCs w:val="16"/>
                    </w:rPr>
                  </w:pPr>
                  <w:r w:rsidRPr="00031D27">
                    <w:rPr>
                      <w:sz w:val="16"/>
                      <w:szCs w:val="16"/>
                    </w:rPr>
                    <w:t>3</w:t>
                  </w:r>
                </w:p>
              </w:tc>
            </w:tr>
            <w:tr w:rsidR="005301D7" w:rsidRPr="00031D27" w:rsidTr="001E77FD">
              <w:tc>
                <w:tcPr>
                  <w:tcW w:w="274" w:type="pct"/>
                </w:tcPr>
                <w:p w:rsidR="005301D7" w:rsidRPr="00031D27" w:rsidRDefault="005301D7" w:rsidP="000267AE">
                  <w:pPr>
                    <w:suppressAutoHyphens/>
                    <w:autoSpaceDE w:val="0"/>
                    <w:autoSpaceDN w:val="0"/>
                    <w:adjustRightInd w:val="0"/>
                    <w:jc w:val="center"/>
                    <w:rPr>
                      <w:sz w:val="16"/>
                      <w:szCs w:val="16"/>
                    </w:rPr>
                  </w:pPr>
                  <w:r w:rsidRPr="00031D27">
                    <w:rPr>
                      <w:sz w:val="16"/>
                      <w:szCs w:val="16"/>
                    </w:rPr>
                    <w:t>1</w:t>
                  </w:r>
                </w:p>
                <w:p w:rsidR="005301D7" w:rsidRPr="00031D27" w:rsidRDefault="005301D7" w:rsidP="000267AE">
                  <w:pPr>
                    <w:suppressAutoHyphens/>
                    <w:autoSpaceDE w:val="0"/>
                    <w:autoSpaceDN w:val="0"/>
                    <w:adjustRightInd w:val="0"/>
                    <w:jc w:val="center"/>
                    <w:rPr>
                      <w:sz w:val="16"/>
                      <w:szCs w:val="16"/>
                    </w:rPr>
                  </w:pPr>
                </w:p>
              </w:tc>
              <w:tc>
                <w:tcPr>
                  <w:tcW w:w="3523" w:type="pct"/>
                </w:tcPr>
                <w:p w:rsidR="005301D7" w:rsidRPr="005243DF" w:rsidRDefault="005301D7" w:rsidP="000267AE">
                  <w:pPr>
                    <w:widowControl w:val="0"/>
                    <w:suppressAutoHyphens/>
                    <w:autoSpaceDE w:val="0"/>
                    <w:autoSpaceDN w:val="0"/>
                    <w:adjustRightInd w:val="0"/>
                    <w:rPr>
                      <w:sz w:val="16"/>
                      <w:szCs w:val="16"/>
                    </w:rPr>
                  </w:pPr>
                  <w:r w:rsidRPr="005243DF">
                    <w:rPr>
                      <w:sz w:val="16"/>
                      <w:szCs w:val="16"/>
                    </w:rPr>
                    <w:t>Дошкольные образовательные и общеобразовательные организации (стены здания)</w:t>
                  </w:r>
                </w:p>
              </w:tc>
              <w:tc>
                <w:tcPr>
                  <w:tcW w:w="1203" w:type="pct"/>
                </w:tcPr>
                <w:p w:rsidR="005301D7" w:rsidRPr="00031D27" w:rsidRDefault="005301D7" w:rsidP="000267AE">
                  <w:pPr>
                    <w:suppressAutoHyphens/>
                    <w:autoSpaceDE w:val="0"/>
                    <w:autoSpaceDN w:val="0"/>
                    <w:adjustRightInd w:val="0"/>
                    <w:jc w:val="center"/>
                    <w:rPr>
                      <w:sz w:val="16"/>
                      <w:szCs w:val="16"/>
                    </w:rPr>
                  </w:pPr>
                  <w:r w:rsidRPr="00031D27">
                    <w:rPr>
                      <w:sz w:val="16"/>
                      <w:szCs w:val="16"/>
                    </w:rPr>
                    <w:t>25</w:t>
                  </w:r>
                </w:p>
              </w:tc>
            </w:tr>
            <w:tr w:rsidR="00754329" w:rsidRPr="00031D27" w:rsidTr="001E77FD">
              <w:trPr>
                <w:trHeight w:val="283"/>
              </w:trPr>
              <w:tc>
                <w:tcPr>
                  <w:tcW w:w="274" w:type="pct"/>
                </w:tcPr>
                <w:p w:rsidR="00754329" w:rsidRPr="00031D27" w:rsidRDefault="00754329" w:rsidP="000267AE">
                  <w:pPr>
                    <w:suppressAutoHyphens/>
                    <w:autoSpaceDE w:val="0"/>
                    <w:autoSpaceDN w:val="0"/>
                    <w:adjustRightInd w:val="0"/>
                    <w:jc w:val="center"/>
                    <w:rPr>
                      <w:sz w:val="16"/>
                      <w:szCs w:val="16"/>
                    </w:rPr>
                  </w:pPr>
                  <w:r w:rsidRPr="00031D27">
                    <w:rPr>
                      <w:sz w:val="16"/>
                      <w:szCs w:val="16"/>
                    </w:rPr>
                    <w:t>2</w:t>
                  </w:r>
                </w:p>
              </w:tc>
              <w:tc>
                <w:tcPr>
                  <w:tcW w:w="3523" w:type="pct"/>
                </w:tcPr>
                <w:p w:rsidR="00754329" w:rsidRPr="00031D27" w:rsidRDefault="00754329" w:rsidP="000267AE">
                  <w:pPr>
                    <w:widowControl w:val="0"/>
                    <w:suppressAutoHyphens/>
                    <w:autoSpaceDE w:val="0"/>
                    <w:autoSpaceDN w:val="0"/>
                    <w:adjustRightInd w:val="0"/>
                    <w:ind w:firstLine="39"/>
                    <w:rPr>
                      <w:sz w:val="16"/>
                      <w:szCs w:val="16"/>
                    </w:rPr>
                  </w:pPr>
                  <w:r w:rsidRPr="00031D27">
                    <w:rPr>
                      <w:sz w:val="16"/>
                      <w:szCs w:val="16"/>
                    </w:rPr>
                    <w:t>Пожарные депо</w:t>
                  </w:r>
                  <w:r w:rsidR="00B638B9">
                    <w:rPr>
                      <w:sz w:val="16"/>
                      <w:szCs w:val="16"/>
                    </w:rPr>
                    <w:t xml:space="preserve"> </w:t>
                  </w:r>
                  <w:r w:rsidR="00B638B9" w:rsidRPr="00031D27">
                    <w:rPr>
                      <w:sz w:val="16"/>
                      <w:szCs w:val="16"/>
                    </w:rPr>
                    <w:t>(стены здания)</w:t>
                  </w:r>
                </w:p>
              </w:tc>
              <w:tc>
                <w:tcPr>
                  <w:tcW w:w="1203" w:type="pct"/>
                </w:tcPr>
                <w:p w:rsidR="00754329" w:rsidRPr="00031D27" w:rsidRDefault="00754329" w:rsidP="000267AE">
                  <w:pPr>
                    <w:suppressAutoHyphens/>
                    <w:autoSpaceDE w:val="0"/>
                    <w:autoSpaceDN w:val="0"/>
                    <w:adjustRightInd w:val="0"/>
                    <w:jc w:val="center"/>
                    <w:rPr>
                      <w:sz w:val="16"/>
                      <w:szCs w:val="16"/>
                    </w:rPr>
                  </w:pPr>
                  <w:r w:rsidRPr="00031D27">
                    <w:rPr>
                      <w:sz w:val="16"/>
                      <w:szCs w:val="16"/>
                    </w:rPr>
                    <w:t>10</w:t>
                  </w:r>
                </w:p>
              </w:tc>
            </w:tr>
            <w:tr w:rsidR="00754329" w:rsidRPr="00031D27" w:rsidTr="001E77FD">
              <w:tc>
                <w:tcPr>
                  <w:tcW w:w="274" w:type="pct"/>
                </w:tcPr>
                <w:p w:rsidR="00754329" w:rsidRPr="00031D27" w:rsidRDefault="00754329" w:rsidP="000267AE">
                  <w:pPr>
                    <w:suppressAutoHyphens/>
                    <w:autoSpaceDE w:val="0"/>
                    <w:autoSpaceDN w:val="0"/>
                    <w:adjustRightInd w:val="0"/>
                    <w:jc w:val="center"/>
                    <w:rPr>
                      <w:sz w:val="16"/>
                      <w:szCs w:val="16"/>
                    </w:rPr>
                  </w:pPr>
                  <w:r w:rsidRPr="00031D27">
                    <w:rPr>
                      <w:sz w:val="16"/>
                      <w:szCs w:val="16"/>
                    </w:rPr>
                    <w:t>3</w:t>
                  </w:r>
                </w:p>
                <w:p w:rsidR="00754329" w:rsidRPr="00031D27" w:rsidRDefault="00754329" w:rsidP="000267AE">
                  <w:pPr>
                    <w:suppressAutoHyphens/>
                    <w:autoSpaceDE w:val="0"/>
                    <w:autoSpaceDN w:val="0"/>
                    <w:adjustRightInd w:val="0"/>
                    <w:jc w:val="right"/>
                    <w:rPr>
                      <w:sz w:val="16"/>
                      <w:szCs w:val="16"/>
                    </w:rPr>
                  </w:pPr>
                </w:p>
              </w:tc>
              <w:tc>
                <w:tcPr>
                  <w:tcW w:w="3523" w:type="pct"/>
                </w:tcPr>
                <w:p w:rsidR="00754329" w:rsidRPr="00031D27" w:rsidRDefault="00754329" w:rsidP="000267AE">
                  <w:pPr>
                    <w:suppressAutoHyphens/>
                    <w:autoSpaceDE w:val="0"/>
                    <w:autoSpaceDN w:val="0"/>
                    <w:adjustRightInd w:val="0"/>
                    <w:rPr>
                      <w:sz w:val="16"/>
                      <w:szCs w:val="16"/>
                    </w:rPr>
                  </w:pPr>
                  <w:r w:rsidRPr="00031D27">
                    <w:rPr>
                      <w:sz w:val="16"/>
                      <w:szCs w:val="16"/>
                    </w:rPr>
                    <w:t xml:space="preserve">Кладбища традиционного захоронения площадью менее 20 га и </w:t>
                  </w:r>
                </w:p>
                <w:p w:rsidR="00754329" w:rsidRPr="00031D27" w:rsidRDefault="00B638B9" w:rsidP="000267AE">
                  <w:pPr>
                    <w:widowControl w:val="0"/>
                    <w:suppressAutoHyphens/>
                    <w:autoSpaceDE w:val="0"/>
                    <w:autoSpaceDN w:val="0"/>
                    <w:adjustRightInd w:val="0"/>
                    <w:rPr>
                      <w:sz w:val="16"/>
                      <w:szCs w:val="16"/>
                    </w:rPr>
                  </w:pPr>
                  <w:r>
                    <w:rPr>
                      <w:sz w:val="16"/>
                      <w:szCs w:val="16"/>
                    </w:rPr>
                    <w:t>к</w:t>
                  </w:r>
                  <w:r w:rsidR="00754329" w:rsidRPr="00031D27">
                    <w:rPr>
                      <w:sz w:val="16"/>
                      <w:szCs w:val="16"/>
                    </w:rPr>
                    <w:t>рематории</w:t>
                  </w:r>
                  <w:r>
                    <w:rPr>
                      <w:sz w:val="16"/>
                      <w:szCs w:val="16"/>
                    </w:rPr>
                    <w:t xml:space="preserve"> </w:t>
                  </w:r>
                  <w:r w:rsidRPr="00031D27">
                    <w:rPr>
                      <w:sz w:val="16"/>
                      <w:szCs w:val="16"/>
                    </w:rPr>
                    <w:t>(земельные участки)</w:t>
                  </w:r>
                </w:p>
              </w:tc>
              <w:tc>
                <w:tcPr>
                  <w:tcW w:w="1203" w:type="pct"/>
                </w:tcPr>
                <w:p w:rsidR="00754329" w:rsidRPr="00031D27" w:rsidRDefault="00754329" w:rsidP="000267AE">
                  <w:pPr>
                    <w:suppressAutoHyphens/>
                    <w:autoSpaceDE w:val="0"/>
                    <w:autoSpaceDN w:val="0"/>
                    <w:adjustRightInd w:val="0"/>
                    <w:jc w:val="center"/>
                    <w:rPr>
                      <w:sz w:val="16"/>
                      <w:szCs w:val="16"/>
                    </w:rPr>
                  </w:pPr>
                  <w:r w:rsidRPr="00031D27">
                    <w:rPr>
                      <w:sz w:val="16"/>
                      <w:szCs w:val="16"/>
                    </w:rPr>
                    <w:t>6</w:t>
                  </w:r>
                </w:p>
              </w:tc>
            </w:tr>
            <w:tr w:rsidR="00754329" w:rsidRPr="00031D27" w:rsidTr="001E77FD">
              <w:trPr>
                <w:trHeight w:val="283"/>
              </w:trPr>
              <w:tc>
                <w:tcPr>
                  <w:tcW w:w="274" w:type="pct"/>
                </w:tcPr>
                <w:p w:rsidR="00754329" w:rsidRPr="00031D27" w:rsidRDefault="00754329" w:rsidP="000267AE">
                  <w:pPr>
                    <w:suppressAutoHyphens/>
                    <w:autoSpaceDE w:val="0"/>
                    <w:autoSpaceDN w:val="0"/>
                    <w:adjustRightInd w:val="0"/>
                    <w:jc w:val="center"/>
                    <w:rPr>
                      <w:sz w:val="16"/>
                      <w:szCs w:val="16"/>
                    </w:rPr>
                  </w:pPr>
                  <w:r w:rsidRPr="00031D27">
                    <w:rPr>
                      <w:sz w:val="16"/>
                      <w:szCs w:val="16"/>
                    </w:rPr>
                    <w:t>4</w:t>
                  </w:r>
                </w:p>
              </w:tc>
              <w:tc>
                <w:tcPr>
                  <w:tcW w:w="3523" w:type="pct"/>
                </w:tcPr>
                <w:p w:rsidR="00754329" w:rsidRPr="00031D27" w:rsidRDefault="00754329" w:rsidP="000267AE">
                  <w:pPr>
                    <w:widowControl w:val="0"/>
                    <w:suppressAutoHyphens/>
                    <w:autoSpaceDE w:val="0"/>
                    <w:autoSpaceDN w:val="0"/>
                    <w:adjustRightInd w:val="0"/>
                    <w:ind w:firstLine="39"/>
                    <w:rPr>
                      <w:sz w:val="16"/>
                      <w:szCs w:val="16"/>
                    </w:rPr>
                  </w:pPr>
                  <w:r w:rsidRPr="00031D27">
                    <w:rPr>
                      <w:sz w:val="16"/>
                      <w:szCs w:val="16"/>
                    </w:rPr>
                    <w:t>Кладбища для погребения после кремации</w:t>
                  </w:r>
                  <w:r w:rsidR="00B638B9">
                    <w:rPr>
                      <w:sz w:val="16"/>
                      <w:szCs w:val="16"/>
                    </w:rPr>
                    <w:t xml:space="preserve"> </w:t>
                  </w:r>
                  <w:r w:rsidR="00B638B9" w:rsidRPr="00031D27">
                    <w:rPr>
                      <w:sz w:val="16"/>
                      <w:szCs w:val="16"/>
                    </w:rPr>
                    <w:t>(земельные участки)</w:t>
                  </w:r>
                </w:p>
              </w:tc>
              <w:tc>
                <w:tcPr>
                  <w:tcW w:w="1203" w:type="pct"/>
                </w:tcPr>
                <w:p w:rsidR="00754329" w:rsidRPr="00031D27" w:rsidRDefault="00754329" w:rsidP="000267AE">
                  <w:pPr>
                    <w:suppressAutoHyphens/>
                    <w:autoSpaceDE w:val="0"/>
                    <w:autoSpaceDN w:val="0"/>
                    <w:adjustRightInd w:val="0"/>
                    <w:jc w:val="center"/>
                    <w:rPr>
                      <w:sz w:val="16"/>
                      <w:szCs w:val="16"/>
                    </w:rPr>
                  </w:pPr>
                  <w:r w:rsidRPr="00031D27">
                    <w:rPr>
                      <w:sz w:val="16"/>
                      <w:szCs w:val="16"/>
                    </w:rPr>
                    <w:t>6</w:t>
                  </w:r>
                </w:p>
              </w:tc>
            </w:tr>
          </w:tbl>
          <w:p w:rsidR="00754329" w:rsidRPr="009119DE" w:rsidRDefault="00754329"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suppressAutoHyphens/>
              <w:jc w:val="center"/>
              <w:rPr>
                <w:sz w:val="16"/>
                <w:szCs w:val="16"/>
              </w:rPr>
            </w:pPr>
            <w:r w:rsidRPr="003152FB">
              <w:rPr>
                <w:sz w:val="16"/>
                <w:szCs w:val="16"/>
              </w:rPr>
              <w:lastRenderedPageBreak/>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1.8</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Нормативные показатели интенсивности использования общественно-деловых зон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AB6FCA" w:rsidRPr="00AB6FCA" w:rsidRDefault="00754329" w:rsidP="000267AE">
            <w:pPr>
              <w:suppressAutoHyphens/>
              <w:jc w:val="center"/>
              <w:rPr>
                <w:sz w:val="16"/>
                <w:szCs w:val="16"/>
              </w:rPr>
            </w:pPr>
            <w:r w:rsidRPr="00312DFA">
              <w:rPr>
                <w:sz w:val="16"/>
                <w:szCs w:val="16"/>
              </w:rPr>
              <w:t>Рекомендуемые плотности застройки общественных центров среднего города</w:t>
            </w:r>
          </w:p>
          <w:tbl>
            <w:tblPr>
              <w:tblW w:w="9027" w:type="dxa"/>
              <w:tblInd w:w="70" w:type="dxa"/>
              <w:tblLayout w:type="fixed"/>
              <w:tblCellMar>
                <w:left w:w="70" w:type="dxa"/>
                <w:right w:w="70" w:type="dxa"/>
              </w:tblCellMar>
              <w:tblLook w:val="0000" w:firstRow="0" w:lastRow="0" w:firstColumn="0" w:lastColumn="0" w:noHBand="0" w:noVBand="0"/>
            </w:tblPr>
            <w:tblGrid>
              <w:gridCol w:w="3358"/>
              <w:gridCol w:w="3118"/>
              <w:gridCol w:w="2551"/>
            </w:tblGrid>
            <w:tr w:rsidR="00AB6FCA" w:rsidRPr="00312DFA" w:rsidTr="00715BEA">
              <w:trPr>
                <w:cantSplit/>
                <w:trHeight w:val="360"/>
              </w:trPr>
              <w:tc>
                <w:tcPr>
                  <w:tcW w:w="3358" w:type="dxa"/>
                  <w:vMerge w:val="restart"/>
                  <w:tcBorders>
                    <w:top w:val="single" w:sz="6" w:space="0" w:color="auto"/>
                    <w:left w:val="single" w:sz="6" w:space="0" w:color="auto"/>
                    <w:bottom w:val="nil"/>
                    <w:right w:val="single" w:sz="6" w:space="0" w:color="auto"/>
                  </w:tcBorders>
                </w:tcPr>
                <w:p w:rsidR="00AB6FCA" w:rsidRPr="003D526C" w:rsidRDefault="00AB6FCA" w:rsidP="000267AE">
                  <w:pPr>
                    <w:pStyle w:val="a6"/>
                    <w:suppressAutoHyphens/>
                    <w:rPr>
                      <w:sz w:val="16"/>
                      <w:szCs w:val="16"/>
                      <w:lang w:val="ru-RU"/>
                    </w:rPr>
                  </w:pPr>
                  <w:r w:rsidRPr="003D526C">
                    <w:rPr>
                      <w:sz w:val="16"/>
                      <w:szCs w:val="16"/>
                      <w:lang w:val="ru-RU"/>
                    </w:rPr>
                    <w:br/>
                    <w:t xml:space="preserve">Типы центров           </w:t>
                  </w:r>
                </w:p>
              </w:tc>
              <w:tc>
                <w:tcPr>
                  <w:tcW w:w="5669" w:type="dxa"/>
                  <w:gridSpan w:val="2"/>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ind w:firstLine="0"/>
                    <w:jc w:val="center"/>
                    <w:rPr>
                      <w:sz w:val="16"/>
                      <w:szCs w:val="16"/>
                      <w:lang w:val="ru-RU"/>
                    </w:rPr>
                  </w:pPr>
                  <w:r w:rsidRPr="003D526C">
                    <w:rPr>
                      <w:sz w:val="16"/>
                      <w:szCs w:val="16"/>
                      <w:lang w:val="ru-RU"/>
                    </w:rPr>
                    <w:t>Плотности застройки (тыс. кв. м общ. пл./га)</w:t>
                  </w:r>
                </w:p>
              </w:tc>
            </w:tr>
            <w:tr w:rsidR="00AB6FCA" w:rsidRPr="00312DFA" w:rsidTr="000D31D5">
              <w:trPr>
                <w:cantSplit/>
                <w:trHeight w:val="360"/>
              </w:trPr>
              <w:tc>
                <w:tcPr>
                  <w:tcW w:w="3358" w:type="dxa"/>
                  <w:vMerge/>
                  <w:tcBorders>
                    <w:top w:val="nil"/>
                    <w:left w:val="single" w:sz="6" w:space="0" w:color="auto"/>
                    <w:bottom w:val="single" w:sz="6" w:space="0" w:color="auto"/>
                    <w:right w:val="single" w:sz="6" w:space="0" w:color="auto"/>
                  </w:tcBorders>
                </w:tcPr>
                <w:p w:rsidR="00AB6FCA" w:rsidRPr="003D526C" w:rsidRDefault="00AB6FCA" w:rsidP="000267AE">
                  <w:pPr>
                    <w:pStyle w:val="a6"/>
                    <w:suppressAutoHyphens/>
                    <w:rPr>
                      <w:sz w:val="16"/>
                      <w:szCs w:val="16"/>
                      <w:lang w:val="ru-RU"/>
                    </w:rPr>
                  </w:pPr>
                </w:p>
              </w:tc>
              <w:tc>
                <w:tcPr>
                  <w:tcW w:w="3118" w:type="dxa"/>
                  <w:tcBorders>
                    <w:top w:val="single" w:sz="6" w:space="0" w:color="auto"/>
                    <w:left w:val="single" w:sz="6" w:space="0" w:color="auto"/>
                    <w:bottom w:val="single" w:sz="6" w:space="0" w:color="auto"/>
                    <w:right w:val="single" w:sz="6" w:space="0" w:color="auto"/>
                  </w:tcBorders>
                </w:tcPr>
                <w:p w:rsidR="00AB6FCA" w:rsidRPr="00312DFA" w:rsidRDefault="000D31D5" w:rsidP="000D31D5">
                  <w:pPr>
                    <w:pStyle w:val="ConsPlusNormal"/>
                    <w:widowControl/>
                    <w:suppressAutoHyphens/>
                    <w:ind w:firstLine="0"/>
                    <w:jc w:val="center"/>
                    <w:rPr>
                      <w:rFonts w:ascii="Times New Roman" w:hAnsi="Times New Roman" w:cs="Times New Roman"/>
                      <w:sz w:val="16"/>
                      <w:szCs w:val="16"/>
                    </w:rPr>
                  </w:pPr>
                  <w:r>
                    <w:rPr>
                      <w:rFonts w:ascii="Times New Roman" w:hAnsi="Times New Roman" w:cs="Times New Roman"/>
                      <w:sz w:val="16"/>
                      <w:szCs w:val="16"/>
                    </w:rPr>
                    <w:t xml:space="preserve">Средние </w:t>
                  </w:r>
                  <w:r w:rsidR="00AB6FCA" w:rsidRPr="00312DFA">
                    <w:rPr>
                      <w:rFonts w:ascii="Times New Roman" w:hAnsi="Times New Roman" w:cs="Times New Roman"/>
                      <w:sz w:val="16"/>
                      <w:szCs w:val="16"/>
                    </w:rPr>
                    <w:t>городские населённые пункты на свободных территориях</w:t>
                  </w:r>
                </w:p>
              </w:tc>
              <w:tc>
                <w:tcPr>
                  <w:tcW w:w="2551" w:type="dxa"/>
                  <w:tcBorders>
                    <w:top w:val="single" w:sz="6" w:space="0" w:color="auto"/>
                    <w:left w:val="single" w:sz="6" w:space="0" w:color="auto"/>
                    <w:bottom w:val="single" w:sz="6" w:space="0" w:color="auto"/>
                    <w:right w:val="single" w:sz="6" w:space="0" w:color="auto"/>
                  </w:tcBorders>
                </w:tcPr>
                <w:p w:rsidR="00AB6FCA" w:rsidRPr="003D526C" w:rsidRDefault="000D31D5" w:rsidP="000D31D5">
                  <w:pPr>
                    <w:pStyle w:val="a6"/>
                    <w:suppressAutoHyphens/>
                    <w:spacing w:before="0" w:after="0"/>
                    <w:ind w:firstLine="0"/>
                    <w:jc w:val="center"/>
                    <w:rPr>
                      <w:sz w:val="16"/>
                      <w:szCs w:val="16"/>
                      <w:lang w:val="ru-RU"/>
                    </w:rPr>
                  </w:pPr>
                  <w:r>
                    <w:rPr>
                      <w:sz w:val="16"/>
                      <w:szCs w:val="16"/>
                      <w:lang w:val="ru-RU"/>
                    </w:rPr>
                    <w:t xml:space="preserve">Средние </w:t>
                  </w:r>
                  <w:r w:rsidR="00AB6FCA" w:rsidRPr="003D526C">
                    <w:rPr>
                      <w:sz w:val="16"/>
                      <w:szCs w:val="16"/>
                      <w:lang w:val="ru-RU"/>
                    </w:rPr>
                    <w:t>городские населённые пункты при</w:t>
                  </w:r>
                  <w:r>
                    <w:rPr>
                      <w:sz w:val="16"/>
                      <w:szCs w:val="16"/>
                      <w:lang w:val="ru-RU"/>
                    </w:rPr>
                    <w:t xml:space="preserve"> р</w:t>
                  </w:r>
                  <w:r w:rsidR="00AB6FCA" w:rsidRPr="003D526C">
                    <w:rPr>
                      <w:sz w:val="16"/>
                      <w:szCs w:val="16"/>
                      <w:lang w:val="ru-RU"/>
                    </w:rPr>
                    <w:t>еконструкции</w:t>
                  </w:r>
                </w:p>
              </w:tc>
            </w:tr>
            <w:tr w:rsidR="00AB6FCA" w:rsidRPr="00312DFA" w:rsidTr="00715BEA">
              <w:trPr>
                <w:cantSplit/>
                <w:trHeight w:val="366"/>
              </w:trPr>
              <w:tc>
                <w:tcPr>
                  <w:tcW w:w="3358"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ind w:firstLine="0"/>
                    <w:jc w:val="left"/>
                    <w:rPr>
                      <w:sz w:val="16"/>
                      <w:szCs w:val="16"/>
                      <w:lang w:val="ru-RU"/>
                    </w:rPr>
                  </w:pPr>
                  <w:r w:rsidRPr="003D526C">
                    <w:rPr>
                      <w:sz w:val="16"/>
                      <w:szCs w:val="16"/>
                      <w:lang w:val="ru-RU"/>
                    </w:rPr>
                    <w:t xml:space="preserve">Многофункциональные зоны      </w:t>
                  </w:r>
                  <w:r w:rsidRPr="003D526C">
                    <w:rPr>
                      <w:sz w:val="16"/>
                      <w:szCs w:val="16"/>
                      <w:lang w:val="ru-RU"/>
                    </w:rPr>
                    <w:br/>
                    <w:t xml:space="preserve">общегородского центра         </w:t>
                  </w:r>
                </w:p>
              </w:tc>
              <w:tc>
                <w:tcPr>
                  <w:tcW w:w="3118" w:type="dxa"/>
                  <w:tcBorders>
                    <w:top w:val="single" w:sz="6" w:space="0" w:color="auto"/>
                    <w:left w:val="single" w:sz="6" w:space="0" w:color="auto"/>
                    <w:bottom w:val="single" w:sz="6" w:space="0" w:color="auto"/>
                    <w:right w:val="single" w:sz="6" w:space="0" w:color="auto"/>
                  </w:tcBorders>
                </w:tcPr>
                <w:p w:rsidR="00AB6FCA" w:rsidRPr="003D526C" w:rsidRDefault="00AB6FCA" w:rsidP="000D31D5">
                  <w:pPr>
                    <w:pStyle w:val="a6"/>
                    <w:suppressAutoHyphens/>
                    <w:jc w:val="left"/>
                    <w:rPr>
                      <w:sz w:val="16"/>
                      <w:szCs w:val="16"/>
                      <w:lang w:val="ru-RU"/>
                    </w:rPr>
                  </w:pPr>
                  <w:r w:rsidRPr="003D526C">
                    <w:rPr>
                      <w:sz w:val="16"/>
                      <w:szCs w:val="16"/>
                      <w:lang w:val="ru-RU"/>
                    </w:rPr>
                    <w:t>не менее 1</w:t>
                  </w:r>
                  <w:r w:rsidR="000D31D5">
                    <w:rPr>
                      <w:sz w:val="16"/>
                      <w:szCs w:val="16"/>
                      <w:lang w:val="ru-RU"/>
                    </w:rPr>
                    <w:t>0</w:t>
                  </w:r>
                  <w:r w:rsidRPr="003D526C">
                    <w:rPr>
                      <w:sz w:val="16"/>
                      <w:szCs w:val="16"/>
                      <w:lang w:val="ru-RU"/>
                    </w:rPr>
                    <w:t xml:space="preserve">  </w:t>
                  </w:r>
                </w:p>
              </w:tc>
              <w:tc>
                <w:tcPr>
                  <w:tcW w:w="2551"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jc w:val="left"/>
                    <w:rPr>
                      <w:sz w:val="16"/>
                      <w:szCs w:val="16"/>
                      <w:lang w:val="ru-RU"/>
                    </w:rPr>
                  </w:pPr>
                  <w:r w:rsidRPr="003D526C">
                    <w:rPr>
                      <w:sz w:val="16"/>
                      <w:szCs w:val="16"/>
                      <w:lang w:val="ru-RU"/>
                    </w:rPr>
                    <w:t xml:space="preserve">не менее 10  </w:t>
                  </w:r>
                </w:p>
              </w:tc>
            </w:tr>
            <w:tr w:rsidR="00AB6FCA" w:rsidRPr="00312DFA" w:rsidTr="00715BEA">
              <w:trPr>
                <w:cantSplit/>
                <w:trHeight w:val="240"/>
              </w:trPr>
              <w:tc>
                <w:tcPr>
                  <w:tcW w:w="3358"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ind w:firstLine="0"/>
                    <w:rPr>
                      <w:sz w:val="16"/>
                      <w:szCs w:val="16"/>
                      <w:lang w:val="ru-RU"/>
                    </w:rPr>
                  </w:pPr>
                  <w:r w:rsidRPr="003D526C">
                    <w:rPr>
                      <w:sz w:val="16"/>
                      <w:szCs w:val="16"/>
                      <w:lang w:val="ru-RU"/>
                    </w:rPr>
                    <w:t xml:space="preserve">Деловые комплексы             </w:t>
                  </w:r>
                </w:p>
              </w:tc>
              <w:tc>
                <w:tcPr>
                  <w:tcW w:w="3118" w:type="dxa"/>
                  <w:tcBorders>
                    <w:top w:val="single" w:sz="6" w:space="0" w:color="auto"/>
                    <w:left w:val="single" w:sz="6" w:space="0" w:color="auto"/>
                    <w:bottom w:val="single" w:sz="6" w:space="0" w:color="auto"/>
                    <w:right w:val="single" w:sz="6" w:space="0" w:color="auto"/>
                  </w:tcBorders>
                </w:tcPr>
                <w:p w:rsidR="00AB6FCA" w:rsidRPr="003D526C" w:rsidRDefault="00AB6FCA" w:rsidP="000D31D5">
                  <w:pPr>
                    <w:pStyle w:val="a6"/>
                    <w:suppressAutoHyphens/>
                    <w:jc w:val="left"/>
                    <w:rPr>
                      <w:sz w:val="16"/>
                      <w:szCs w:val="16"/>
                      <w:lang w:val="ru-RU"/>
                    </w:rPr>
                  </w:pPr>
                  <w:r w:rsidRPr="003D526C">
                    <w:rPr>
                      <w:sz w:val="16"/>
                      <w:szCs w:val="16"/>
                      <w:lang w:val="ru-RU"/>
                    </w:rPr>
                    <w:t>не менее 1</w:t>
                  </w:r>
                  <w:r w:rsidR="000D31D5">
                    <w:rPr>
                      <w:sz w:val="16"/>
                      <w:szCs w:val="16"/>
                      <w:lang w:val="ru-RU"/>
                    </w:rPr>
                    <w:t>5</w:t>
                  </w:r>
                  <w:r w:rsidRPr="003D526C">
                    <w:rPr>
                      <w:sz w:val="16"/>
                      <w:szCs w:val="16"/>
                      <w:lang w:val="ru-RU"/>
                    </w:rPr>
                    <w:t xml:space="preserve">  </w:t>
                  </w:r>
                </w:p>
              </w:tc>
              <w:tc>
                <w:tcPr>
                  <w:tcW w:w="2551"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jc w:val="left"/>
                    <w:rPr>
                      <w:sz w:val="16"/>
                      <w:szCs w:val="16"/>
                      <w:lang w:val="ru-RU"/>
                    </w:rPr>
                  </w:pPr>
                  <w:r w:rsidRPr="003D526C">
                    <w:rPr>
                      <w:sz w:val="16"/>
                      <w:szCs w:val="16"/>
                      <w:lang w:val="ru-RU"/>
                    </w:rPr>
                    <w:t xml:space="preserve">не менее 10  </w:t>
                  </w:r>
                </w:p>
              </w:tc>
            </w:tr>
            <w:tr w:rsidR="00AB6FCA" w:rsidRPr="00312DFA" w:rsidTr="00715BEA">
              <w:trPr>
                <w:cantSplit/>
                <w:trHeight w:val="240"/>
              </w:trPr>
              <w:tc>
                <w:tcPr>
                  <w:tcW w:w="3358"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ind w:firstLine="0"/>
                    <w:rPr>
                      <w:sz w:val="16"/>
                      <w:szCs w:val="16"/>
                      <w:lang w:val="ru-RU"/>
                    </w:rPr>
                  </w:pPr>
                  <w:r w:rsidRPr="003D526C">
                    <w:rPr>
                      <w:sz w:val="16"/>
                      <w:szCs w:val="16"/>
                      <w:lang w:val="ru-RU"/>
                    </w:rPr>
                    <w:t xml:space="preserve">Гостиничные комплексы         </w:t>
                  </w:r>
                </w:p>
              </w:tc>
              <w:tc>
                <w:tcPr>
                  <w:tcW w:w="3118" w:type="dxa"/>
                  <w:tcBorders>
                    <w:top w:val="single" w:sz="6" w:space="0" w:color="auto"/>
                    <w:left w:val="single" w:sz="6" w:space="0" w:color="auto"/>
                    <w:bottom w:val="single" w:sz="6" w:space="0" w:color="auto"/>
                    <w:right w:val="single" w:sz="6" w:space="0" w:color="auto"/>
                  </w:tcBorders>
                </w:tcPr>
                <w:p w:rsidR="00AB6FCA" w:rsidRPr="003D526C" w:rsidRDefault="00AB6FCA" w:rsidP="000D31D5">
                  <w:pPr>
                    <w:pStyle w:val="a6"/>
                    <w:suppressAutoHyphens/>
                    <w:jc w:val="left"/>
                    <w:rPr>
                      <w:sz w:val="16"/>
                      <w:szCs w:val="16"/>
                      <w:lang w:val="ru-RU"/>
                    </w:rPr>
                  </w:pPr>
                  <w:r w:rsidRPr="003D526C">
                    <w:rPr>
                      <w:sz w:val="16"/>
                      <w:szCs w:val="16"/>
                      <w:lang w:val="ru-RU"/>
                    </w:rPr>
                    <w:t>не менее 1</w:t>
                  </w:r>
                  <w:r w:rsidR="000D31D5">
                    <w:rPr>
                      <w:sz w:val="16"/>
                      <w:szCs w:val="16"/>
                      <w:lang w:val="ru-RU"/>
                    </w:rPr>
                    <w:t>0</w:t>
                  </w:r>
                  <w:r w:rsidRPr="003D526C">
                    <w:rPr>
                      <w:sz w:val="16"/>
                      <w:szCs w:val="16"/>
                      <w:lang w:val="ru-RU"/>
                    </w:rPr>
                    <w:t xml:space="preserve"> </w:t>
                  </w:r>
                </w:p>
              </w:tc>
              <w:tc>
                <w:tcPr>
                  <w:tcW w:w="2551" w:type="dxa"/>
                  <w:tcBorders>
                    <w:top w:val="single" w:sz="6" w:space="0" w:color="auto"/>
                    <w:left w:val="single" w:sz="6" w:space="0" w:color="auto"/>
                    <w:bottom w:val="single" w:sz="6" w:space="0" w:color="auto"/>
                    <w:right w:val="single" w:sz="6" w:space="0" w:color="auto"/>
                  </w:tcBorders>
                </w:tcPr>
                <w:p w:rsidR="00AB6FCA" w:rsidRPr="003D526C" w:rsidRDefault="00AB6FCA" w:rsidP="000D31D5">
                  <w:pPr>
                    <w:pStyle w:val="a6"/>
                    <w:suppressAutoHyphens/>
                    <w:jc w:val="left"/>
                    <w:rPr>
                      <w:sz w:val="16"/>
                      <w:szCs w:val="16"/>
                      <w:lang w:val="ru-RU"/>
                    </w:rPr>
                  </w:pPr>
                  <w:r w:rsidRPr="003D526C">
                    <w:rPr>
                      <w:sz w:val="16"/>
                      <w:szCs w:val="16"/>
                      <w:lang w:val="ru-RU"/>
                    </w:rPr>
                    <w:t xml:space="preserve">не менее </w:t>
                  </w:r>
                  <w:r w:rsidR="000D31D5">
                    <w:rPr>
                      <w:sz w:val="16"/>
                      <w:szCs w:val="16"/>
                      <w:lang w:val="ru-RU"/>
                    </w:rPr>
                    <w:t>5</w:t>
                  </w:r>
                  <w:r w:rsidRPr="003D526C">
                    <w:rPr>
                      <w:sz w:val="16"/>
                      <w:szCs w:val="16"/>
                      <w:lang w:val="ru-RU"/>
                    </w:rPr>
                    <w:t xml:space="preserve">  </w:t>
                  </w:r>
                </w:p>
              </w:tc>
            </w:tr>
            <w:tr w:rsidR="00AB6FCA" w:rsidRPr="00312DFA" w:rsidTr="00715BEA">
              <w:trPr>
                <w:cantSplit/>
                <w:trHeight w:val="240"/>
              </w:trPr>
              <w:tc>
                <w:tcPr>
                  <w:tcW w:w="3358"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ind w:firstLine="0"/>
                    <w:rPr>
                      <w:sz w:val="16"/>
                      <w:szCs w:val="16"/>
                      <w:lang w:val="ru-RU"/>
                    </w:rPr>
                  </w:pPr>
                  <w:r w:rsidRPr="003D526C">
                    <w:rPr>
                      <w:sz w:val="16"/>
                      <w:szCs w:val="16"/>
                      <w:lang w:val="ru-RU"/>
                    </w:rPr>
                    <w:t xml:space="preserve">Торговые комплексы            </w:t>
                  </w:r>
                </w:p>
              </w:tc>
              <w:tc>
                <w:tcPr>
                  <w:tcW w:w="3118"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jc w:val="left"/>
                    <w:rPr>
                      <w:sz w:val="16"/>
                      <w:szCs w:val="16"/>
                      <w:lang w:val="ru-RU"/>
                    </w:rPr>
                  </w:pPr>
                  <w:r w:rsidRPr="003D526C">
                    <w:rPr>
                      <w:sz w:val="16"/>
                      <w:szCs w:val="16"/>
                      <w:lang w:val="ru-RU"/>
                    </w:rPr>
                    <w:t xml:space="preserve">не менее 7  </w:t>
                  </w:r>
                </w:p>
              </w:tc>
              <w:tc>
                <w:tcPr>
                  <w:tcW w:w="2551" w:type="dxa"/>
                  <w:tcBorders>
                    <w:top w:val="single" w:sz="6" w:space="0" w:color="auto"/>
                    <w:left w:val="single" w:sz="6" w:space="0" w:color="auto"/>
                    <w:bottom w:val="single" w:sz="6" w:space="0" w:color="auto"/>
                    <w:right w:val="single" w:sz="6" w:space="0" w:color="auto"/>
                  </w:tcBorders>
                </w:tcPr>
                <w:p w:rsidR="00AB6FCA" w:rsidRPr="003D526C" w:rsidRDefault="000D31D5" w:rsidP="000267AE">
                  <w:pPr>
                    <w:pStyle w:val="a6"/>
                    <w:suppressAutoHyphens/>
                    <w:jc w:val="left"/>
                    <w:rPr>
                      <w:sz w:val="16"/>
                      <w:szCs w:val="16"/>
                      <w:lang w:val="ru-RU"/>
                    </w:rPr>
                  </w:pPr>
                  <w:r>
                    <w:rPr>
                      <w:sz w:val="16"/>
                      <w:szCs w:val="16"/>
                      <w:lang w:val="ru-RU"/>
                    </w:rPr>
                    <w:t>не менее 3</w:t>
                  </w:r>
                  <w:r w:rsidR="00AB6FCA" w:rsidRPr="003D526C">
                    <w:rPr>
                      <w:sz w:val="16"/>
                      <w:szCs w:val="16"/>
                      <w:lang w:val="ru-RU"/>
                    </w:rPr>
                    <w:t xml:space="preserve">   </w:t>
                  </w:r>
                </w:p>
              </w:tc>
            </w:tr>
            <w:tr w:rsidR="00AB6FCA" w:rsidRPr="00312DFA" w:rsidTr="00715BEA">
              <w:trPr>
                <w:cantSplit/>
                <w:trHeight w:val="240"/>
              </w:trPr>
              <w:tc>
                <w:tcPr>
                  <w:tcW w:w="3358" w:type="dxa"/>
                  <w:tcBorders>
                    <w:top w:val="single" w:sz="6" w:space="0" w:color="auto"/>
                    <w:left w:val="single" w:sz="6" w:space="0" w:color="auto"/>
                    <w:bottom w:val="single" w:sz="6" w:space="0" w:color="auto"/>
                    <w:right w:val="single" w:sz="6" w:space="0" w:color="auto"/>
                  </w:tcBorders>
                </w:tcPr>
                <w:p w:rsidR="00AB6FCA" w:rsidRPr="003D526C" w:rsidRDefault="00AB6FCA" w:rsidP="000267AE">
                  <w:pPr>
                    <w:pStyle w:val="a6"/>
                    <w:suppressAutoHyphens/>
                    <w:ind w:firstLine="0"/>
                    <w:rPr>
                      <w:sz w:val="16"/>
                      <w:szCs w:val="16"/>
                      <w:lang w:val="ru-RU"/>
                    </w:rPr>
                  </w:pPr>
                  <w:r w:rsidRPr="003D526C">
                    <w:rPr>
                      <w:sz w:val="16"/>
                      <w:szCs w:val="16"/>
                      <w:lang w:val="ru-RU"/>
                    </w:rPr>
                    <w:t>Культурные досуговые комплексы</w:t>
                  </w:r>
                </w:p>
              </w:tc>
              <w:tc>
                <w:tcPr>
                  <w:tcW w:w="3118" w:type="dxa"/>
                  <w:tcBorders>
                    <w:top w:val="single" w:sz="6" w:space="0" w:color="auto"/>
                    <w:left w:val="single" w:sz="6" w:space="0" w:color="auto"/>
                    <w:bottom w:val="single" w:sz="6" w:space="0" w:color="auto"/>
                    <w:right w:val="single" w:sz="6" w:space="0" w:color="auto"/>
                  </w:tcBorders>
                </w:tcPr>
                <w:p w:rsidR="00AB6FCA" w:rsidRPr="003D526C" w:rsidRDefault="00AB6FCA" w:rsidP="000D31D5">
                  <w:pPr>
                    <w:pStyle w:val="a6"/>
                    <w:suppressAutoHyphens/>
                    <w:jc w:val="left"/>
                    <w:rPr>
                      <w:sz w:val="16"/>
                      <w:szCs w:val="16"/>
                      <w:lang w:val="ru-RU"/>
                    </w:rPr>
                  </w:pPr>
                  <w:r w:rsidRPr="003D526C">
                    <w:rPr>
                      <w:sz w:val="16"/>
                      <w:szCs w:val="16"/>
                      <w:lang w:val="ru-RU"/>
                    </w:rPr>
                    <w:t xml:space="preserve">не менее </w:t>
                  </w:r>
                  <w:r w:rsidR="000D31D5">
                    <w:rPr>
                      <w:sz w:val="16"/>
                      <w:szCs w:val="16"/>
                      <w:lang w:val="ru-RU"/>
                    </w:rPr>
                    <w:t>5</w:t>
                  </w:r>
                  <w:r w:rsidRPr="003D526C">
                    <w:rPr>
                      <w:sz w:val="16"/>
                      <w:szCs w:val="16"/>
                      <w:lang w:val="ru-RU"/>
                    </w:rPr>
                    <w:t xml:space="preserve">  </w:t>
                  </w:r>
                </w:p>
              </w:tc>
              <w:tc>
                <w:tcPr>
                  <w:tcW w:w="2551" w:type="dxa"/>
                  <w:tcBorders>
                    <w:top w:val="single" w:sz="6" w:space="0" w:color="auto"/>
                    <w:left w:val="single" w:sz="6" w:space="0" w:color="auto"/>
                    <w:bottom w:val="single" w:sz="6" w:space="0" w:color="auto"/>
                    <w:right w:val="single" w:sz="6" w:space="0" w:color="auto"/>
                  </w:tcBorders>
                </w:tcPr>
                <w:p w:rsidR="00AB6FCA" w:rsidRPr="003D526C" w:rsidRDefault="00AB6FCA" w:rsidP="000D31D5">
                  <w:pPr>
                    <w:pStyle w:val="a6"/>
                    <w:suppressAutoHyphens/>
                    <w:jc w:val="left"/>
                    <w:rPr>
                      <w:sz w:val="16"/>
                      <w:szCs w:val="16"/>
                      <w:lang w:val="ru-RU"/>
                    </w:rPr>
                  </w:pPr>
                  <w:r w:rsidRPr="003D526C">
                    <w:rPr>
                      <w:sz w:val="16"/>
                      <w:szCs w:val="16"/>
                      <w:lang w:val="ru-RU"/>
                    </w:rPr>
                    <w:t xml:space="preserve">не менее </w:t>
                  </w:r>
                  <w:r w:rsidR="000D31D5">
                    <w:rPr>
                      <w:sz w:val="16"/>
                      <w:szCs w:val="16"/>
                      <w:lang w:val="ru-RU"/>
                    </w:rPr>
                    <w:t>5</w:t>
                  </w:r>
                  <w:r w:rsidRPr="003D526C">
                    <w:rPr>
                      <w:sz w:val="16"/>
                      <w:szCs w:val="16"/>
                      <w:lang w:val="ru-RU"/>
                    </w:rPr>
                    <w:t xml:space="preserve">   </w:t>
                  </w:r>
                </w:p>
              </w:tc>
            </w:tr>
          </w:tbl>
          <w:p w:rsidR="00AB6FCA" w:rsidRPr="00500252" w:rsidRDefault="00AB6FCA" w:rsidP="000267AE">
            <w:pPr>
              <w:suppressAutoHyphens/>
              <w:rPr>
                <w:sz w:val="16"/>
                <w:szCs w:val="16"/>
              </w:rPr>
            </w:pPr>
          </w:p>
          <w:p w:rsidR="00754329" w:rsidRPr="00080913" w:rsidRDefault="005243DF" w:rsidP="000267AE">
            <w:pPr>
              <w:pStyle w:val="S5"/>
              <w:suppressAutoHyphens/>
              <w:rPr>
                <w:sz w:val="16"/>
                <w:szCs w:val="16"/>
                <w:lang w:val="ru-RU"/>
              </w:rPr>
            </w:pPr>
            <w:r>
              <w:rPr>
                <w:sz w:val="16"/>
                <w:szCs w:val="16"/>
                <w:lang w:val="ru-RU"/>
              </w:rPr>
              <w:t>П</w:t>
            </w:r>
            <w:proofErr w:type="spellStart"/>
            <w:r w:rsidR="00754329" w:rsidRPr="00312DFA">
              <w:rPr>
                <w:sz w:val="16"/>
                <w:szCs w:val="16"/>
              </w:rPr>
              <w:t>оказатели</w:t>
            </w:r>
            <w:proofErr w:type="spellEnd"/>
            <w:r w:rsidR="00754329" w:rsidRPr="00312DFA">
              <w:rPr>
                <w:sz w:val="16"/>
                <w:szCs w:val="16"/>
              </w:rPr>
              <w:t xml:space="preserve"> плотности застройки участков территориальных зон следует принимать не более приведенной в </w:t>
            </w:r>
            <w:r w:rsidR="00754329">
              <w:rPr>
                <w:sz w:val="16"/>
                <w:szCs w:val="16"/>
                <w:lang w:val="ru-RU"/>
              </w:rPr>
              <w:t>таблице.</w:t>
            </w:r>
          </w:p>
          <w:p w:rsidR="00AB6FCA" w:rsidRPr="00080913" w:rsidRDefault="00AB6FCA" w:rsidP="000267AE">
            <w:pPr>
              <w:pStyle w:val="S5"/>
              <w:suppressAutoHyphens/>
              <w:ind w:firstLine="0"/>
              <w:rPr>
                <w:sz w:val="16"/>
                <w:szCs w:val="16"/>
                <w:lang w:val="ru-RU"/>
              </w:rPr>
            </w:pPr>
          </w:p>
          <w:tbl>
            <w:tblPr>
              <w:tblW w:w="8885" w:type="dxa"/>
              <w:tblInd w:w="70" w:type="dxa"/>
              <w:tblLayout w:type="fixed"/>
              <w:tblCellMar>
                <w:left w:w="70" w:type="dxa"/>
                <w:right w:w="70" w:type="dxa"/>
              </w:tblCellMar>
              <w:tblLook w:val="0000" w:firstRow="0" w:lastRow="0" w:firstColumn="0" w:lastColumn="0" w:noHBand="0" w:noVBand="0"/>
            </w:tblPr>
            <w:tblGrid>
              <w:gridCol w:w="3358"/>
              <w:gridCol w:w="2976"/>
              <w:gridCol w:w="2551"/>
            </w:tblGrid>
            <w:tr w:rsidR="00AB6FCA" w:rsidRPr="00312DFA" w:rsidTr="00715BEA">
              <w:trPr>
                <w:cantSplit/>
                <w:trHeight w:val="20"/>
              </w:trPr>
              <w:tc>
                <w:tcPr>
                  <w:tcW w:w="3358" w:type="dxa"/>
                  <w:tcBorders>
                    <w:top w:val="single" w:sz="6" w:space="0" w:color="auto"/>
                    <w:left w:val="single" w:sz="6" w:space="0" w:color="auto"/>
                    <w:bottom w:val="single" w:sz="6" w:space="0" w:color="auto"/>
                    <w:right w:val="single" w:sz="6" w:space="0" w:color="auto"/>
                  </w:tcBorders>
                  <w:vAlign w:val="center"/>
                </w:tcPr>
                <w:p w:rsidR="00AB6FCA" w:rsidRPr="00312DFA" w:rsidRDefault="00AB6FCA" w:rsidP="000267AE">
                  <w:pPr>
                    <w:suppressAutoHyphens/>
                    <w:autoSpaceDE w:val="0"/>
                    <w:autoSpaceDN w:val="0"/>
                    <w:adjustRightInd w:val="0"/>
                    <w:jc w:val="center"/>
                    <w:rPr>
                      <w:sz w:val="16"/>
                      <w:szCs w:val="16"/>
                    </w:rPr>
                  </w:pPr>
                  <w:r w:rsidRPr="00312DFA">
                    <w:rPr>
                      <w:sz w:val="16"/>
                      <w:szCs w:val="16"/>
                    </w:rPr>
                    <w:t>Застройка общественно-делового назначения</w:t>
                  </w:r>
                </w:p>
              </w:tc>
              <w:tc>
                <w:tcPr>
                  <w:tcW w:w="2976" w:type="dxa"/>
                  <w:tcBorders>
                    <w:top w:val="single" w:sz="6" w:space="0" w:color="auto"/>
                    <w:left w:val="single" w:sz="6" w:space="0" w:color="auto"/>
                    <w:bottom w:val="single" w:sz="6" w:space="0" w:color="auto"/>
                    <w:right w:val="single" w:sz="6" w:space="0" w:color="auto"/>
                  </w:tcBorders>
                  <w:vAlign w:val="center"/>
                </w:tcPr>
                <w:p w:rsidR="00AB6FCA" w:rsidRPr="00312DFA" w:rsidRDefault="006C3336" w:rsidP="000267AE">
                  <w:pPr>
                    <w:suppressAutoHyphens/>
                    <w:autoSpaceDE w:val="0"/>
                    <w:autoSpaceDN w:val="0"/>
                    <w:adjustRightInd w:val="0"/>
                    <w:jc w:val="center"/>
                    <w:rPr>
                      <w:sz w:val="16"/>
                      <w:szCs w:val="16"/>
                    </w:rPr>
                  </w:pPr>
                  <w:r w:rsidRPr="00312DFA">
                    <w:rPr>
                      <w:sz w:val="16"/>
                      <w:szCs w:val="16"/>
                    </w:rPr>
                    <w:t>Коэфф</w:t>
                  </w:r>
                  <w:r>
                    <w:rPr>
                      <w:sz w:val="16"/>
                      <w:szCs w:val="16"/>
                    </w:rPr>
                    <w:t>ициент</w:t>
                  </w:r>
                </w:p>
                <w:p w:rsidR="00AB6FCA" w:rsidRPr="00312DFA" w:rsidRDefault="00AB6FCA" w:rsidP="000267AE">
                  <w:pPr>
                    <w:suppressAutoHyphens/>
                    <w:autoSpaceDE w:val="0"/>
                    <w:autoSpaceDN w:val="0"/>
                    <w:adjustRightInd w:val="0"/>
                    <w:jc w:val="center"/>
                    <w:rPr>
                      <w:sz w:val="16"/>
                      <w:szCs w:val="16"/>
                    </w:rPr>
                  </w:pPr>
                  <w:r w:rsidRPr="00312DFA">
                    <w:rPr>
                      <w:sz w:val="16"/>
                      <w:szCs w:val="16"/>
                    </w:rPr>
                    <w:t>застройки</w:t>
                  </w:r>
                </w:p>
              </w:tc>
              <w:tc>
                <w:tcPr>
                  <w:tcW w:w="2551" w:type="dxa"/>
                  <w:tcBorders>
                    <w:top w:val="single" w:sz="6" w:space="0" w:color="auto"/>
                    <w:left w:val="single" w:sz="6" w:space="0" w:color="auto"/>
                    <w:bottom w:val="single" w:sz="6" w:space="0" w:color="auto"/>
                    <w:right w:val="single" w:sz="6" w:space="0" w:color="auto"/>
                  </w:tcBorders>
                  <w:vAlign w:val="center"/>
                </w:tcPr>
                <w:p w:rsidR="00AB6FCA" w:rsidRPr="00312DFA" w:rsidRDefault="00AB6FCA" w:rsidP="000267AE">
                  <w:pPr>
                    <w:suppressAutoHyphens/>
                    <w:autoSpaceDE w:val="0"/>
                    <w:autoSpaceDN w:val="0"/>
                    <w:adjustRightInd w:val="0"/>
                    <w:jc w:val="center"/>
                    <w:rPr>
                      <w:sz w:val="16"/>
                      <w:szCs w:val="16"/>
                    </w:rPr>
                  </w:pPr>
                  <w:r w:rsidRPr="00312DFA">
                    <w:rPr>
                      <w:sz w:val="16"/>
                      <w:szCs w:val="16"/>
                    </w:rPr>
                    <w:t>Коэфф</w:t>
                  </w:r>
                  <w:r w:rsidR="006C3336">
                    <w:rPr>
                      <w:sz w:val="16"/>
                      <w:szCs w:val="16"/>
                    </w:rPr>
                    <w:t>ициент</w:t>
                  </w:r>
                  <w:r w:rsidRPr="00312DFA">
                    <w:rPr>
                      <w:sz w:val="16"/>
                      <w:szCs w:val="16"/>
                    </w:rPr>
                    <w:t xml:space="preserve"> плотности</w:t>
                  </w:r>
                </w:p>
                <w:p w:rsidR="00AB6FCA" w:rsidRPr="00312DFA" w:rsidRDefault="00AB6FCA" w:rsidP="000267AE">
                  <w:pPr>
                    <w:suppressAutoHyphens/>
                    <w:autoSpaceDE w:val="0"/>
                    <w:autoSpaceDN w:val="0"/>
                    <w:adjustRightInd w:val="0"/>
                    <w:jc w:val="center"/>
                    <w:rPr>
                      <w:sz w:val="16"/>
                      <w:szCs w:val="16"/>
                    </w:rPr>
                  </w:pPr>
                  <w:r w:rsidRPr="00312DFA">
                    <w:rPr>
                      <w:sz w:val="16"/>
                      <w:szCs w:val="16"/>
                    </w:rPr>
                    <w:t>застройки</w:t>
                  </w:r>
                </w:p>
              </w:tc>
            </w:tr>
            <w:tr w:rsidR="00AB6FCA" w:rsidRPr="00312DFA" w:rsidTr="00715BEA">
              <w:trPr>
                <w:cantSplit/>
                <w:trHeight w:val="20"/>
              </w:trPr>
              <w:tc>
                <w:tcPr>
                  <w:tcW w:w="3358" w:type="dxa"/>
                  <w:tcBorders>
                    <w:top w:val="single" w:sz="6" w:space="0" w:color="auto"/>
                    <w:left w:val="single" w:sz="6" w:space="0" w:color="auto"/>
                    <w:right w:val="single" w:sz="6" w:space="0" w:color="auto"/>
                  </w:tcBorders>
                </w:tcPr>
                <w:p w:rsidR="00AB6FCA" w:rsidRPr="00312DFA" w:rsidRDefault="00AB6FCA" w:rsidP="000267AE">
                  <w:pPr>
                    <w:suppressAutoHyphens/>
                    <w:autoSpaceDE w:val="0"/>
                    <w:autoSpaceDN w:val="0"/>
                    <w:adjustRightInd w:val="0"/>
                    <w:rPr>
                      <w:sz w:val="16"/>
                      <w:szCs w:val="16"/>
                    </w:rPr>
                  </w:pPr>
                  <w:r w:rsidRPr="00312DFA">
                    <w:rPr>
                      <w:sz w:val="16"/>
                      <w:szCs w:val="16"/>
                    </w:rPr>
                    <w:t>Многофункциональная застройка</w:t>
                  </w:r>
                </w:p>
              </w:tc>
              <w:tc>
                <w:tcPr>
                  <w:tcW w:w="2976" w:type="dxa"/>
                  <w:tcBorders>
                    <w:top w:val="single" w:sz="6" w:space="0" w:color="auto"/>
                    <w:left w:val="single" w:sz="6" w:space="0" w:color="auto"/>
                    <w:right w:val="single" w:sz="6" w:space="0" w:color="auto"/>
                  </w:tcBorders>
                </w:tcPr>
                <w:p w:rsidR="00AB6FCA" w:rsidRPr="00312DFA" w:rsidRDefault="00AB6FCA" w:rsidP="000267AE">
                  <w:pPr>
                    <w:suppressAutoHyphens/>
                    <w:autoSpaceDE w:val="0"/>
                    <w:autoSpaceDN w:val="0"/>
                    <w:adjustRightInd w:val="0"/>
                    <w:jc w:val="center"/>
                    <w:rPr>
                      <w:sz w:val="16"/>
                      <w:szCs w:val="16"/>
                    </w:rPr>
                  </w:pPr>
                  <w:r w:rsidRPr="00312DFA">
                    <w:rPr>
                      <w:sz w:val="16"/>
                      <w:szCs w:val="16"/>
                    </w:rPr>
                    <w:t>1,0</w:t>
                  </w:r>
                </w:p>
              </w:tc>
              <w:tc>
                <w:tcPr>
                  <w:tcW w:w="2551" w:type="dxa"/>
                  <w:tcBorders>
                    <w:top w:val="single" w:sz="6" w:space="0" w:color="auto"/>
                    <w:left w:val="single" w:sz="6" w:space="0" w:color="auto"/>
                    <w:right w:val="single" w:sz="6" w:space="0" w:color="auto"/>
                  </w:tcBorders>
                </w:tcPr>
                <w:p w:rsidR="00AB6FCA" w:rsidRPr="00312DFA" w:rsidRDefault="00AB6FCA" w:rsidP="000267AE">
                  <w:pPr>
                    <w:suppressAutoHyphens/>
                    <w:autoSpaceDE w:val="0"/>
                    <w:autoSpaceDN w:val="0"/>
                    <w:adjustRightInd w:val="0"/>
                    <w:jc w:val="center"/>
                    <w:rPr>
                      <w:sz w:val="16"/>
                      <w:szCs w:val="16"/>
                    </w:rPr>
                  </w:pPr>
                  <w:r w:rsidRPr="00312DFA">
                    <w:rPr>
                      <w:sz w:val="16"/>
                      <w:szCs w:val="16"/>
                    </w:rPr>
                    <w:t>3,0</w:t>
                  </w:r>
                </w:p>
              </w:tc>
            </w:tr>
            <w:tr w:rsidR="00AB6FCA" w:rsidRPr="00312DFA" w:rsidTr="00715BEA">
              <w:trPr>
                <w:cantSplit/>
                <w:trHeight w:val="20"/>
              </w:trPr>
              <w:tc>
                <w:tcPr>
                  <w:tcW w:w="3358" w:type="dxa"/>
                  <w:tcBorders>
                    <w:top w:val="single" w:sz="6" w:space="0" w:color="auto"/>
                    <w:left w:val="single" w:sz="6" w:space="0" w:color="auto"/>
                    <w:bottom w:val="single" w:sz="4" w:space="0" w:color="auto"/>
                    <w:right w:val="single" w:sz="6" w:space="0" w:color="auto"/>
                  </w:tcBorders>
                </w:tcPr>
                <w:p w:rsidR="00AB6FCA" w:rsidRPr="00312DFA" w:rsidRDefault="00AB6FCA" w:rsidP="000267AE">
                  <w:pPr>
                    <w:suppressAutoHyphens/>
                    <w:autoSpaceDE w:val="0"/>
                    <w:autoSpaceDN w:val="0"/>
                    <w:adjustRightInd w:val="0"/>
                    <w:rPr>
                      <w:sz w:val="16"/>
                      <w:szCs w:val="16"/>
                    </w:rPr>
                  </w:pPr>
                  <w:r w:rsidRPr="00312DFA">
                    <w:rPr>
                      <w:sz w:val="16"/>
                      <w:szCs w:val="16"/>
                    </w:rPr>
                    <w:t>Специализированная общественная застройка</w:t>
                  </w:r>
                </w:p>
              </w:tc>
              <w:tc>
                <w:tcPr>
                  <w:tcW w:w="2976" w:type="dxa"/>
                  <w:tcBorders>
                    <w:top w:val="single" w:sz="6" w:space="0" w:color="auto"/>
                    <w:left w:val="single" w:sz="6" w:space="0" w:color="auto"/>
                    <w:bottom w:val="single" w:sz="4" w:space="0" w:color="auto"/>
                    <w:right w:val="single" w:sz="6" w:space="0" w:color="auto"/>
                  </w:tcBorders>
                </w:tcPr>
                <w:p w:rsidR="00AB6FCA" w:rsidRPr="00312DFA" w:rsidRDefault="00AB6FCA" w:rsidP="000267AE">
                  <w:pPr>
                    <w:suppressAutoHyphens/>
                    <w:autoSpaceDE w:val="0"/>
                    <w:autoSpaceDN w:val="0"/>
                    <w:adjustRightInd w:val="0"/>
                    <w:jc w:val="center"/>
                    <w:rPr>
                      <w:sz w:val="16"/>
                      <w:szCs w:val="16"/>
                    </w:rPr>
                  </w:pPr>
                  <w:r w:rsidRPr="00312DFA">
                    <w:rPr>
                      <w:sz w:val="16"/>
                      <w:szCs w:val="16"/>
                    </w:rPr>
                    <w:t>0,8</w:t>
                  </w:r>
                </w:p>
              </w:tc>
              <w:tc>
                <w:tcPr>
                  <w:tcW w:w="2551" w:type="dxa"/>
                  <w:tcBorders>
                    <w:top w:val="single" w:sz="6" w:space="0" w:color="auto"/>
                    <w:left w:val="single" w:sz="6" w:space="0" w:color="auto"/>
                    <w:bottom w:val="single" w:sz="4" w:space="0" w:color="auto"/>
                    <w:right w:val="single" w:sz="6" w:space="0" w:color="auto"/>
                  </w:tcBorders>
                </w:tcPr>
                <w:p w:rsidR="00AB6FCA" w:rsidRPr="00312DFA" w:rsidRDefault="00AB6FCA" w:rsidP="000267AE">
                  <w:pPr>
                    <w:suppressAutoHyphens/>
                    <w:autoSpaceDE w:val="0"/>
                    <w:autoSpaceDN w:val="0"/>
                    <w:adjustRightInd w:val="0"/>
                    <w:jc w:val="center"/>
                    <w:rPr>
                      <w:sz w:val="16"/>
                      <w:szCs w:val="16"/>
                    </w:rPr>
                  </w:pPr>
                  <w:r w:rsidRPr="00312DFA">
                    <w:rPr>
                      <w:sz w:val="16"/>
                      <w:szCs w:val="16"/>
                    </w:rPr>
                    <w:t>2,4</w:t>
                  </w:r>
                </w:p>
              </w:tc>
            </w:tr>
          </w:tbl>
          <w:p w:rsidR="00754329" w:rsidRPr="00312DFA" w:rsidRDefault="00754329" w:rsidP="000267AE">
            <w:pPr>
              <w:pStyle w:val="ConsPlusNonformat"/>
              <w:suppressAutoHyphens/>
              <w:jc w:val="both"/>
              <w:rPr>
                <w:rFonts w:ascii="Times New Roman" w:hAnsi="Times New Roman" w:cs="Times New Roman"/>
                <w:sz w:val="16"/>
                <w:szCs w:val="16"/>
              </w:rPr>
            </w:pPr>
            <w:r w:rsidRPr="00312DFA">
              <w:rPr>
                <w:rFonts w:ascii="Times New Roman" w:hAnsi="Times New Roman" w:cs="Times New Roman"/>
                <w:sz w:val="16"/>
                <w:szCs w:val="16"/>
              </w:rPr>
              <w:t xml:space="preserve">Примечания.  </w:t>
            </w:r>
          </w:p>
          <w:p w:rsidR="00754329" w:rsidRPr="00312DFA" w:rsidRDefault="00754329" w:rsidP="000267AE">
            <w:pPr>
              <w:pStyle w:val="ConsPlusNonformat"/>
              <w:suppressAutoHyphens/>
              <w:jc w:val="both"/>
              <w:rPr>
                <w:rFonts w:ascii="Times New Roman" w:hAnsi="Times New Roman" w:cs="Times New Roman"/>
                <w:sz w:val="16"/>
                <w:szCs w:val="16"/>
              </w:rPr>
            </w:pPr>
            <w:r w:rsidRPr="00312DFA">
              <w:rPr>
                <w:rFonts w:ascii="Times New Roman" w:hAnsi="Times New Roman" w:cs="Times New Roman"/>
                <w:sz w:val="16"/>
                <w:szCs w:val="16"/>
              </w:rPr>
              <w:t xml:space="preserve">1.  Для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754329" w:rsidRPr="00312DFA" w:rsidRDefault="00754329" w:rsidP="000267AE">
            <w:pPr>
              <w:pStyle w:val="ConsPlusNonformat"/>
              <w:suppressAutoHyphens/>
              <w:jc w:val="both"/>
              <w:rPr>
                <w:rFonts w:ascii="Times New Roman" w:hAnsi="Times New Roman" w:cs="Times New Roman"/>
                <w:sz w:val="16"/>
                <w:szCs w:val="16"/>
              </w:rPr>
            </w:pPr>
            <w:r w:rsidRPr="00312DFA">
              <w:rPr>
                <w:rFonts w:ascii="Times New Roman" w:hAnsi="Times New Roman" w:cs="Times New Roman"/>
                <w:sz w:val="16"/>
                <w:szCs w:val="16"/>
              </w:rPr>
              <w:t xml:space="preserve">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                     </w:t>
            </w:r>
          </w:p>
          <w:p w:rsidR="00754329" w:rsidRPr="00312DFA" w:rsidRDefault="00754329" w:rsidP="000267AE">
            <w:pPr>
              <w:pStyle w:val="ConsPlusNonformat"/>
              <w:suppressAutoHyphens/>
              <w:jc w:val="both"/>
              <w:rPr>
                <w:rFonts w:ascii="Times New Roman" w:hAnsi="Times New Roman" w:cs="Times New Roman"/>
                <w:sz w:val="16"/>
                <w:szCs w:val="16"/>
              </w:rPr>
            </w:pPr>
            <w:r w:rsidRPr="00312DFA">
              <w:rPr>
                <w:rFonts w:ascii="Times New Roman" w:hAnsi="Times New Roman" w:cs="Times New Roman"/>
                <w:sz w:val="16"/>
                <w:szCs w:val="16"/>
              </w:rPr>
              <w:t xml:space="preserve">3.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p w:rsidR="00754329" w:rsidRPr="009119DE" w:rsidRDefault="00754329"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2A6B20" w:rsidP="000267AE">
            <w:pPr>
              <w:suppressAutoHyphens/>
              <w:jc w:val="center"/>
              <w:rPr>
                <w:sz w:val="16"/>
                <w:szCs w:val="16"/>
              </w:rPr>
            </w:pPr>
            <w:r w:rsidRPr="003152FB">
              <w:rPr>
                <w:sz w:val="16"/>
                <w:szCs w:val="16"/>
              </w:rPr>
              <w:lastRenderedPageBreak/>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2.</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4E4A65" w:rsidP="000267AE">
            <w:pPr>
              <w:suppressAutoHyphens/>
              <w:rPr>
                <w:b/>
                <w:bCs/>
                <w:sz w:val="16"/>
                <w:szCs w:val="16"/>
              </w:rPr>
            </w:pPr>
            <w:r>
              <w:rPr>
                <w:b/>
                <w:bCs/>
                <w:sz w:val="16"/>
                <w:szCs w:val="16"/>
              </w:rPr>
              <w:t>Н</w:t>
            </w:r>
            <w:r w:rsidR="00754329" w:rsidRPr="00B52CF5">
              <w:rPr>
                <w:b/>
                <w:bCs/>
                <w:sz w:val="16"/>
                <w:szCs w:val="16"/>
              </w:rPr>
              <w:t>ормативы градостроительного проектирования жилых зон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9119DE" w:rsidRDefault="00754329"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754329" w:rsidP="000267AE">
            <w:pPr>
              <w:suppressAutoHyphens/>
              <w:jc w:val="center"/>
              <w:rPr>
                <w:b/>
                <w:sz w:val="16"/>
                <w:szCs w:val="16"/>
              </w:rPr>
            </w:pP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2.1</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площади элементов планировочной структуры жилых зон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0D31D5">
            <w:pPr>
              <w:pStyle w:val="a6"/>
              <w:suppressAutoHyphens/>
              <w:ind w:firstLine="33"/>
              <w:jc w:val="center"/>
              <w:rPr>
                <w:sz w:val="16"/>
                <w:szCs w:val="16"/>
                <w:lang w:val="ru-RU"/>
              </w:rPr>
            </w:pPr>
            <w:r w:rsidRPr="003D526C">
              <w:rPr>
                <w:sz w:val="16"/>
                <w:szCs w:val="16"/>
                <w:lang w:val="ru-RU"/>
              </w:rPr>
              <w:t>Рекомендуемые показатели нормируемых элемен</w:t>
            </w:r>
            <w:r w:rsidR="00B638B9" w:rsidRPr="003D526C">
              <w:rPr>
                <w:sz w:val="16"/>
                <w:szCs w:val="16"/>
                <w:lang w:val="ru-RU"/>
              </w:rPr>
              <w:t>тов территории жилого квартала</w:t>
            </w:r>
            <w:r w:rsidRPr="003D526C">
              <w:rPr>
                <w:sz w:val="16"/>
                <w:szCs w:val="16"/>
                <w:lang w:val="ru-RU"/>
              </w:rPr>
              <w:t>.</w:t>
            </w:r>
          </w:p>
          <w:tbl>
            <w:tblPr>
              <w:tblW w:w="0" w:type="auto"/>
              <w:tblLayout w:type="fixed"/>
              <w:tblCellMar>
                <w:left w:w="70" w:type="dxa"/>
                <w:right w:w="70" w:type="dxa"/>
              </w:tblCellMar>
              <w:tblLook w:val="0000" w:firstRow="0" w:lastRow="0" w:firstColumn="0" w:lastColumn="0" w:noHBand="0" w:noVBand="0"/>
            </w:tblPr>
            <w:tblGrid>
              <w:gridCol w:w="675"/>
              <w:gridCol w:w="4357"/>
              <w:gridCol w:w="4065"/>
            </w:tblGrid>
            <w:tr w:rsidR="00B638B9" w:rsidRPr="005243DF" w:rsidTr="00715BEA">
              <w:trPr>
                <w:cantSplit/>
                <w:trHeight w:val="36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jc w:val="center"/>
                    <w:rPr>
                      <w:rFonts w:ascii="Times New Roman" w:hAnsi="Times New Roman" w:cs="Times New Roman"/>
                      <w:sz w:val="16"/>
                      <w:szCs w:val="16"/>
                    </w:rPr>
                  </w:pPr>
                  <w:r w:rsidRPr="005243DF">
                    <w:rPr>
                      <w:rFonts w:ascii="Times New Roman" w:hAnsi="Times New Roman" w:cs="Times New Roman"/>
                      <w:sz w:val="16"/>
                      <w:szCs w:val="16"/>
                    </w:rPr>
                    <w:t xml:space="preserve">N  </w:t>
                  </w:r>
                  <w:r w:rsidRPr="005243DF">
                    <w:rPr>
                      <w:rFonts w:ascii="Times New Roman" w:hAnsi="Times New Roman" w:cs="Times New Roman"/>
                      <w:sz w:val="16"/>
                      <w:szCs w:val="16"/>
                    </w:rPr>
                    <w:br/>
                    <w:t>п/п</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jc w:val="center"/>
                    <w:rPr>
                      <w:rFonts w:ascii="Times New Roman" w:hAnsi="Times New Roman" w:cs="Times New Roman"/>
                      <w:sz w:val="16"/>
                      <w:szCs w:val="16"/>
                    </w:rPr>
                  </w:pPr>
                  <w:r w:rsidRPr="005243DF">
                    <w:rPr>
                      <w:rFonts w:ascii="Times New Roman" w:hAnsi="Times New Roman" w:cs="Times New Roman"/>
                      <w:sz w:val="16"/>
                      <w:szCs w:val="16"/>
                    </w:rPr>
                    <w:t xml:space="preserve">Элементы территории    </w:t>
                  </w:r>
                  <w:r w:rsidRPr="005243DF">
                    <w:rPr>
                      <w:rFonts w:ascii="Times New Roman" w:hAnsi="Times New Roman" w:cs="Times New Roman"/>
                      <w:sz w:val="16"/>
                      <w:szCs w:val="16"/>
                    </w:rPr>
                    <w:br/>
                    <w:t>жилого квартала</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jc w:val="center"/>
                    <w:rPr>
                      <w:rFonts w:ascii="Times New Roman" w:hAnsi="Times New Roman" w:cs="Times New Roman"/>
                      <w:sz w:val="16"/>
                      <w:szCs w:val="16"/>
                    </w:rPr>
                  </w:pPr>
                  <w:r w:rsidRPr="005243DF">
                    <w:rPr>
                      <w:rFonts w:ascii="Times New Roman" w:hAnsi="Times New Roman" w:cs="Times New Roman"/>
                      <w:sz w:val="16"/>
                      <w:szCs w:val="16"/>
                    </w:rPr>
                    <w:t>Площадь элемента территории, % от общей площади территории жилого квартала</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1.  </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Проезды             </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10          </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2.  </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5301D7" w:rsidP="000267AE">
                  <w:pPr>
                    <w:suppressAutoHyphens/>
                    <w:autoSpaceDE w:val="0"/>
                    <w:autoSpaceDN w:val="0"/>
                    <w:adjustRightInd w:val="0"/>
                    <w:rPr>
                      <w:sz w:val="16"/>
                      <w:szCs w:val="16"/>
                    </w:rPr>
                  </w:pPr>
                  <w:r w:rsidRPr="005243DF">
                    <w:rPr>
                      <w:sz w:val="16"/>
                      <w:szCs w:val="16"/>
                    </w:rPr>
                    <w:t>Дошкольные образовательные организации</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5          </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3.  </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Озеленение </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10              </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4.  </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Места организованного хранения автотранспорта    </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10-18              </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5.</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Площадки общего пользования различного назначения</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10</w:t>
                  </w:r>
                </w:p>
              </w:tc>
            </w:tr>
            <w:tr w:rsidR="00B638B9" w:rsidRPr="005243DF" w:rsidTr="00715BEA">
              <w:trPr>
                <w:cantSplit/>
                <w:trHeight w:val="247"/>
              </w:trPr>
              <w:tc>
                <w:tcPr>
                  <w:tcW w:w="675" w:type="dxa"/>
                  <w:vMerge w:val="restart"/>
                  <w:tcBorders>
                    <w:top w:val="single" w:sz="6" w:space="0" w:color="auto"/>
                    <w:left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6.</w:t>
                  </w:r>
                </w:p>
              </w:tc>
              <w:tc>
                <w:tcPr>
                  <w:tcW w:w="4357" w:type="dxa"/>
                  <w:tcBorders>
                    <w:top w:val="single" w:sz="6" w:space="0" w:color="auto"/>
                    <w:left w:val="single" w:sz="6" w:space="0" w:color="auto"/>
                    <w:bottom w:val="single" w:sz="4" w:space="0" w:color="auto"/>
                    <w:right w:val="single" w:sz="6" w:space="0" w:color="auto"/>
                  </w:tcBorders>
                </w:tcPr>
                <w:p w:rsidR="00B638B9" w:rsidRPr="005243DF" w:rsidRDefault="00B638B9" w:rsidP="000267AE">
                  <w:pPr>
                    <w:pStyle w:val="ConsPlusNorma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Иные элементы </w:t>
                  </w:r>
                </w:p>
              </w:tc>
              <w:tc>
                <w:tcPr>
                  <w:tcW w:w="4065" w:type="dxa"/>
                  <w:tcBorders>
                    <w:top w:val="single" w:sz="6" w:space="0" w:color="auto"/>
                    <w:left w:val="single" w:sz="6" w:space="0" w:color="auto"/>
                    <w:bottom w:val="single" w:sz="4" w:space="0" w:color="auto"/>
                    <w:right w:val="single" w:sz="6" w:space="0" w:color="auto"/>
                  </w:tcBorders>
                </w:tcPr>
                <w:p w:rsidR="00B638B9" w:rsidRPr="005243DF" w:rsidRDefault="005C04D1" w:rsidP="000267AE">
                  <w:pPr>
                    <w:pStyle w:val="ConsPlusNormal"/>
                    <w:suppressAutoHyphens/>
                    <w:ind w:firstLine="0"/>
                    <w:rPr>
                      <w:rFonts w:ascii="Times New Roman" w:hAnsi="Times New Roman" w:cs="Times New Roman"/>
                      <w:sz w:val="16"/>
                      <w:szCs w:val="16"/>
                    </w:rPr>
                  </w:pPr>
                  <w:r>
                    <w:rPr>
                      <w:rFonts w:ascii="Times New Roman" w:hAnsi="Times New Roman" w:cs="Times New Roman"/>
                      <w:sz w:val="16"/>
                      <w:szCs w:val="16"/>
                    </w:rPr>
                    <w:t>18-38</w:t>
                  </w:r>
                </w:p>
              </w:tc>
            </w:tr>
            <w:tr w:rsidR="00B638B9" w:rsidRPr="005243DF" w:rsidTr="00715BEA">
              <w:trPr>
                <w:cantSplit/>
                <w:trHeight w:val="505"/>
              </w:trPr>
              <w:tc>
                <w:tcPr>
                  <w:tcW w:w="675" w:type="dxa"/>
                  <w:vMerge/>
                  <w:tcBorders>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p>
              </w:tc>
              <w:tc>
                <w:tcPr>
                  <w:tcW w:w="4357" w:type="dxa"/>
                  <w:tcBorders>
                    <w:top w:val="single" w:sz="4"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в том числе: </w:t>
                  </w:r>
                </w:p>
                <w:p w:rsidR="00B638B9" w:rsidRPr="005243DF" w:rsidRDefault="00B638B9" w:rsidP="000267AE">
                  <w:pPr>
                    <w:pStyle w:val="ConsPlusNormal"/>
                    <w:suppressAutoHyphens/>
                    <w:ind w:firstLine="0"/>
                    <w:rPr>
                      <w:rFonts w:ascii="Times New Roman" w:hAnsi="Times New Roman" w:cs="Times New Roman"/>
                      <w:sz w:val="16"/>
                      <w:szCs w:val="16"/>
                    </w:rPr>
                  </w:pPr>
                  <w:r w:rsidRPr="005243DF">
                    <w:rPr>
                      <w:rFonts w:ascii="Times New Roman" w:hAnsi="Times New Roman" w:cs="Times New Roman"/>
                      <w:sz w:val="16"/>
                      <w:szCs w:val="16"/>
                    </w:rPr>
                    <w:t>жилая застройка</w:t>
                  </w:r>
                </w:p>
              </w:tc>
              <w:tc>
                <w:tcPr>
                  <w:tcW w:w="4065" w:type="dxa"/>
                  <w:tcBorders>
                    <w:top w:val="single" w:sz="4"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p>
                <w:p w:rsidR="00B638B9" w:rsidRPr="005243DF" w:rsidRDefault="006C3336" w:rsidP="000267AE">
                  <w:pPr>
                    <w:pStyle w:val="ConsPlusNormal"/>
                    <w:suppressAutoHyphens/>
                    <w:ind w:firstLine="0"/>
                    <w:rPr>
                      <w:rFonts w:ascii="Times New Roman" w:hAnsi="Times New Roman" w:cs="Times New Roman"/>
                      <w:sz w:val="16"/>
                      <w:szCs w:val="16"/>
                    </w:rPr>
                  </w:pPr>
                  <w:r>
                    <w:rPr>
                      <w:rFonts w:ascii="Times New Roman" w:hAnsi="Times New Roman" w:cs="Times New Roman"/>
                      <w:sz w:val="16"/>
                      <w:szCs w:val="16"/>
                    </w:rPr>
                    <w:t>15-</w:t>
                  </w:r>
                  <w:r w:rsidR="00B638B9" w:rsidRPr="005243DF">
                    <w:rPr>
                      <w:rFonts w:ascii="Times New Roman" w:hAnsi="Times New Roman" w:cs="Times New Roman"/>
                      <w:sz w:val="16"/>
                      <w:szCs w:val="16"/>
                    </w:rPr>
                    <w:t>25</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Итого:</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100</w:t>
                  </w:r>
                </w:p>
              </w:tc>
            </w:tr>
          </w:tbl>
          <w:p w:rsidR="00754329" w:rsidRPr="005243DF" w:rsidRDefault="00754329" w:rsidP="000D31D5">
            <w:pPr>
              <w:pStyle w:val="a6"/>
              <w:suppressAutoHyphens/>
              <w:ind w:firstLine="0"/>
              <w:jc w:val="center"/>
              <w:rPr>
                <w:sz w:val="16"/>
                <w:szCs w:val="16"/>
                <w:lang w:val="ru-RU"/>
              </w:rPr>
            </w:pPr>
            <w:r w:rsidRPr="005243DF">
              <w:rPr>
                <w:sz w:val="16"/>
                <w:szCs w:val="16"/>
                <w:lang w:val="ru-RU"/>
              </w:rPr>
              <w:t>Рекомендуемые показатели нормируемых элементов территории жилого</w:t>
            </w:r>
            <w:r w:rsidR="00B638B9" w:rsidRPr="005243DF">
              <w:rPr>
                <w:sz w:val="16"/>
                <w:szCs w:val="16"/>
                <w:lang w:val="ru-RU"/>
              </w:rPr>
              <w:t xml:space="preserve"> микро</w:t>
            </w:r>
            <w:r w:rsidRPr="005243DF">
              <w:rPr>
                <w:sz w:val="16"/>
                <w:szCs w:val="16"/>
                <w:lang w:val="ru-RU"/>
              </w:rPr>
              <w:t>района.</w:t>
            </w:r>
          </w:p>
          <w:tbl>
            <w:tblPr>
              <w:tblW w:w="9097" w:type="dxa"/>
              <w:tblLayout w:type="fixed"/>
              <w:tblCellMar>
                <w:left w:w="70" w:type="dxa"/>
                <w:right w:w="70" w:type="dxa"/>
              </w:tblCellMar>
              <w:tblLook w:val="0000" w:firstRow="0" w:lastRow="0" w:firstColumn="0" w:lastColumn="0" w:noHBand="0" w:noVBand="0"/>
            </w:tblPr>
            <w:tblGrid>
              <w:gridCol w:w="675"/>
              <w:gridCol w:w="4357"/>
              <w:gridCol w:w="4065"/>
            </w:tblGrid>
            <w:tr w:rsidR="00B638B9" w:rsidRPr="005243DF" w:rsidTr="00715BEA">
              <w:trPr>
                <w:cantSplit/>
                <w:trHeight w:val="36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jc w:val="center"/>
                    <w:rPr>
                      <w:rFonts w:ascii="Times New Roman" w:hAnsi="Times New Roman" w:cs="Times New Roman"/>
                      <w:sz w:val="16"/>
                      <w:szCs w:val="16"/>
                    </w:rPr>
                  </w:pPr>
                  <w:r w:rsidRPr="005243DF">
                    <w:rPr>
                      <w:rFonts w:ascii="Times New Roman" w:hAnsi="Times New Roman" w:cs="Times New Roman"/>
                      <w:sz w:val="16"/>
                      <w:szCs w:val="16"/>
                    </w:rPr>
                    <w:t xml:space="preserve">N  </w:t>
                  </w:r>
                  <w:r w:rsidRPr="005243DF">
                    <w:rPr>
                      <w:rFonts w:ascii="Times New Roman" w:hAnsi="Times New Roman" w:cs="Times New Roman"/>
                      <w:sz w:val="16"/>
                      <w:szCs w:val="16"/>
                    </w:rPr>
                    <w:br/>
                    <w:t>п/п</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jc w:val="center"/>
                    <w:rPr>
                      <w:rFonts w:ascii="Times New Roman" w:hAnsi="Times New Roman" w:cs="Times New Roman"/>
                      <w:sz w:val="16"/>
                      <w:szCs w:val="16"/>
                    </w:rPr>
                  </w:pPr>
                  <w:r w:rsidRPr="005243DF">
                    <w:rPr>
                      <w:rFonts w:ascii="Times New Roman" w:hAnsi="Times New Roman" w:cs="Times New Roman"/>
                      <w:sz w:val="16"/>
                      <w:szCs w:val="16"/>
                    </w:rPr>
                    <w:t xml:space="preserve">Элементы территории    </w:t>
                  </w:r>
                  <w:r w:rsidRPr="005243DF">
                    <w:rPr>
                      <w:rFonts w:ascii="Times New Roman" w:hAnsi="Times New Roman" w:cs="Times New Roman"/>
                      <w:sz w:val="16"/>
                      <w:szCs w:val="16"/>
                    </w:rPr>
                    <w:br/>
                    <w:t>жилого микрорайона</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jc w:val="center"/>
                    <w:rPr>
                      <w:rFonts w:ascii="Times New Roman" w:hAnsi="Times New Roman" w:cs="Times New Roman"/>
                      <w:sz w:val="16"/>
                      <w:szCs w:val="16"/>
                    </w:rPr>
                  </w:pPr>
                  <w:r w:rsidRPr="005243DF">
                    <w:rPr>
                      <w:rFonts w:ascii="Times New Roman" w:hAnsi="Times New Roman" w:cs="Times New Roman"/>
                      <w:sz w:val="16"/>
                      <w:szCs w:val="16"/>
                    </w:rPr>
                    <w:t>Площадь элемента территории, % от общей площади территории жилого микрорайона</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1.  </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Улично-дорожная сеть              </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18          </w:t>
                  </w:r>
                </w:p>
              </w:tc>
            </w:tr>
            <w:tr w:rsidR="005301D7"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5301D7" w:rsidRPr="005243DF" w:rsidRDefault="005301D7"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2.  </w:t>
                  </w:r>
                </w:p>
              </w:tc>
              <w:tc>
                <w:tcPr>
                  <w:tcW w:w="4357" w:type="dxa"/>
                  <w:tcBorders>
                    <w:top w:val="single" w:sz="6" w:space="0" w:color="auto"/>
                    <w:left w:val="single" w:sz="6" w:space="0" w:color="auto"/>
                    <w:bottom w:val="single" w:sz="6" w:space="0" w:color="auto"/>
                    <w:right w:val="single" w:sz="6" w:space="0" w:color="auto"/>
                  </w:tcBorders>
                </w:tcPr>
                <w:p w:rsidR="005301D7" w:rsidRPr="005243DF" w:rsidRDefault="005301D7" w:rsidP="000267AE">
                  <w:pPr>
                    <w:suppressAutoHyphens/>
                    <w:autoSpaceDE w:val="0"/>
                    <w:autoSpaceDN w:val="0"/>
                    <w:adjustRightInd w:val="0"/>
                    <w:rPr>
                      <w:sz w:val="16"/>
                      <w:szCs w:val="16"/>
                    </w:rPr>
                  </w:pPr>
                  <w:r w:rsidRPr="005243DF">
                    <w:rPr>
                      <w:sz w:val="16"/>
                      <w:szCs w:val="16"/>
                    </w:rPr>
                    <w:t>Дошкольные образовательные и общеобразовательные организации</w:t>
                  </w:r>
                </w:p>
              </w:tc>
              <w:tc>
                <w:tcPr>
                  <w:tcW w:w="4065" w:type="dxa"/>
                  <w:tcBorders>
                    <w:top w:val="single" w:sz="6" w:space="0" w:color="auto"/>
                    <w:left w:val="single" w:sz="6" w:space="0" w:color="auto"/>
                    <w:bottom w:val="single" w:sz="6" w:space="0" w:color="auto"/>
                    <w:right w:val="single" w:sz="6" w:space="0" w:color="auto"/>
                  </w:tcBorders>
                </w:tcPr>
                <w:p w:rsidR="005301D7" w:rsidRPr="005243DF" w:rsidRDefault="005301D7"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14         </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3.  </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Озеленение </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25            </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4.  </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Места организованного хранения автотранспорта    </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 xml:space="preserve">5,5-9            </w:t>
                  </w:r>
                </w:p>
              </w:tc>
            </w:tr>
            <w:tr w:rsidR="00B638B9"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5.</w:t>
                  </w: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Площадки общего пользования различного назначения</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5</w:t>
                  </w:r>
                </w:p>
              </w:tc>
            </w:tr>
            <w:tr w:rsidR="00B638B9" w:rsidRPr="005243DF" w:rsidTr="00715BEA">
              <w:trPr>
                <w:cantSplit/>
                <w:trHeight w:val="247"/>
              </w:trPr>
              <w:tc>
                <w:tcPr>
                  <w:tcW w:w="675" w:type="dxa"/>
                  <w:tcBorders>
                    <w:top w:val="single" w:sz="6" w:space="0" w:color="auto"/>
                    <w:left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6.</w:t>
                  </w:r>
                </w:p>
              </w:tc>
              <w:tc>
                <w:tcPr>
                  <w:tcW w:w="4357" w:type="dxa"/>
                  <w:tcBorders>
                    <w:top w:val="single" w:sz="6" w:space="0" w:color="auto"/>
                    <w:left w:val="single" w:sz="6" w:space="0" w:color="auto"/>
                    <w:bottom w:val="single" w:sz="4"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Иные элементы</w:t>
                  </w:r>
                </w:p>
              </w:tc>
              <w:tc>
                <w:tcPr>
                  <w:tcW w:w="4065" w:type="dxa"/>
                  <w:tcBorders>
                    <w:top w:val="single" w:sz="6" w:space="0" w:color="auto"/>
                    <w:left w:val="single" w:sz="6" w:space="0" w:color="auto"/>
                    <w:bottom w:val="single" w:sz="4"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29-32,5</w:t>
                  </w:r>
                </w:p>
              </w:tc>
            </w:tr>
            <w:tr w:rsidR="00EA715E" w:rsidRPr="005243DF" w:rsidTr="00715BEA">
              <w:trPr>
                <w:cantSplit/>
                <w:trHeight w:val="240"/>
              </w:trPr>
              <w:tc>
                <w:tcPr>
                  <w:tcW w:w="67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p>
              </w:tc>
              <w:tc>
                <w:tcPr>
                  <w:tcW w:w="4357"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Итого:</w:t>
                  </w:r>
                </w:p>
              </w:tc>
              <w:tc>
                <w:tcPr>
                  <w:tcW w:w="4065" w:type="dxa"/>
                  <w:tcBorders>
                    <w:top w:val="single" w:sz="6" w:space="0" w:color="auto"/>
                    <w:left w:val="single" w:sz="6" w:space="0" w:color="auto"/>
                    <w:bottom w:val="single" w:sz="6" w:space="0" w:color="auto"/>
                    <w:right w:val="single" w:sz="6" w:space="0" w:color="auto"/>
                  </w:tcBorders>
                </w:tcPr>
                <w:p w:rsidR="00B638B9" w:rsidRPr="005243DF" w:rsidRDefault="00B638B9" w:rsidP="000267AE">
                  <w:pPr>
                    <w:pStyle w:val="ConsPlusNormal"/>
                    <w:widowControl/>
                    <w:suppressAutoHyphens/>
                    <w:ind w:firstLine="0"/>
                    <w:rPr>
                      <w:rFonts w:ascii="Times New Roman" w:hAnsi="Times New Roman" w:cs="Times New Roman"/>
                      <w:sz w:val="16"/>
                      <w:szCs w:val="16"/>
                    </w:rPr>
                  </w:pPr>
                  <w:r w:rsidRPr="005243DF">
                    <w:rPr>
                      <w:rFonts w:ascii="Times New Roman" w:hAnsi="Times New Roman" w:cs="Times New Roman"/>
                      <w:sz w:val="16"/>
                      <w:szCs w:val="16"/>
                    </w:rPr>
                    <w:t>100</w:t>
                  </w:r>
                </w:p>
              </w:tc>
            </w:tr>
          </w:tbl>
          <w:p w:rsidR="005301D7" w:rsidRPr="005243DF" w:rsidRDefault="005301D7" w:rsidP="000267AE">
            <w:pPr>
              <w:pStyle w:val="ConsPlusNormal"/>
              <w:widowControl/>
              <w:tabs>
                <w:tab w:val="left" w:pos="2085"/>
              </w:tabs>
              <w:suppressAutoHyphens/>
              <w:ind w:firstLine="540"/>
              <w:jc w:val="both"/>
              <w:rPr>
                <w:rFonts w:ascii="Times New Roman" w:hAnsi="Times New Roman" w:cs="Times New Roman"/>
                <w:sz w:val="16"/>
                <w:szCs w:val="16"/>
              </w:rPr>
            </w:pPr>
            <w:r w:rsidRPr="005243DF">
              <w:rPr>
                <w:rFonts w:ascii="Times New Roman" w:hAnsi="Times New Roman" w:cs="Times New Roman"/>
                <w:sz w:val="16"/>
                <w:szCs w:val="16"/>
              </w:rPr>
              <w:t>Примечания:</w:t>
            </w:r>
            <w:r w:rsidRPr="005243DF">
              <w:rPr>
                <w:rFonts w:ascii="Times New Roman" w:hAnsi="Times New Roman" w:cs="Times New Roman"/>
                <w:sz w:val="16"/>
                <w:szCs w:val="16"/>
              </w:rPr>
              <w:tab/>
            </w:r>
          </w:p>
          <w:p w:rsidR="005301D7" w:rsidRPr="005243DF" w:rsidRDefault="005301D7" w:rsidP="000267AE">
            <w:pPr>
              <w:pStyle w:val="a6"/>
              <w:numPr>
                <w:ilvl w:val="0"/>
                <w:numId w:val="38"/>
              </w:numPr>
              <w:suppressAutoHyphens/>
              <w:spacing w:before="0" w:after="0"/>
              <w:rPr>
                <w:sz w:val="16"/>
                <w:szCs w:val="16"/>
                <w:lang w:val="ru-RU"/>
              </w:rPr>
            </w:pPr>
            <w:r w:rsidRPr="005243DF">
              <w:rPr>
                <w:sz w:val="16"/>
                <w:szCs w:val="16"/>
                <w:lang w:val="ru-RU"/>
              </w:rPr>
              <w:t>Площадь, занятая местами организованного хранения автотранспорта, зависит от уровня автомобилизации городского округа. Уровни автомобилизации городских округов Красноярского края приведены в разделе 16.5 гл.1 тома 4.</w:t>
            </w:r>
          </w:p>
          <w:p w:rsidR="00754329" w:rsidRPr="003D526C" w:rsidRDefault="005301D7" w:rsidP="000267AE">
            <w:pPr>
              <w:pStyle w:val="a6"/>
              <w:numPr>
                <w:ilvl w:val="0"/>
                <w:numId w:val="38"/>
              </w:numPr>
              <w:suppressAutoHyphens/>
              <w:spacing w:before="0" w:after="0"/>
              <w:rPr>
                <w:color w:val="00B050"/>
                <w:sz w:val="20"/>
                <w:szCs w:val="20"/>
                <w:lang w:val="ru-RU"/>
              </w:rPr>
            </w:pPr>
            <w:r w:rsidRPr="005243DF">
              <w:rPr>
                <w:sz w:val="16"/>
                <w:szCs w:val="16"/>
                <w:lang w:val="ru-RU"/>
              </w:rPr>
              <w:t>Иные элементы территории квартала</w:t>
            </w:r>
            <w:proofErr w:type="gramStart"/>
            <w:r w:rsidRPr="005243DF">
              <w:rPr>
                <w:sz w:val="16"/>
                <w:szCs w:val="16"/>
                <w:lang w:val="ru-RU"/>
              </w:rPr>
              <w:t xml:space="preserve"> ,</w:t>
            </w:r>
            <w:proofErr w:type="gramEnd"/>
            <w:r w:rsidRPr="005243DF">
              <w:rPr>
                <w:sz w:val="16"/>
                <w:szCs w:val="16"/>
                <w:lang w:val="ru-RU"/>
              </w:rPr>
              <w:t xml:space="preserve"> микрорайона  – ненормируемые  территории, в том числе  территории жилой застройки,  территории объектов обслуживания квартального и микрорайонного уровня, территории объектов инженерной инфраструктуры т.п..</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58565B" w:rsidP="000267AE">
            <w:pPr>
              <w:pStyle w:val="a6"/>
              <w:suppressAutoHyphens/>
              <w:ind w:firstLine="33"/>
              <w:jc w:val="center"/>
              <w:rPr>
                <w:sz w:val="16"/>
                <w:szCs w:val="16"/>
                <w:lang w:val="ru-RU"/>
              </w:rPr>
            </w:pPr>
            <w:r w:rsidRPr="003152FB">
              <w:rPr>
                <w:sz w:val="16"/>
                <w:szCs w:val="16"/>
                <w:lang w:val="ru-RU"/>
              </w:rPr>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2.2</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Плотность населения жилых зон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0267AE">
            <w:pPr>
              <w:pStyle w:val="a6"/>
              <w:suppressAutoHyphens/>
              <w:ind w:firstLine="0"/>
              <w:rPr>
                <w:sz w:val="16"/>
                <w:szCs w:val="16"/>
                <w:lang w:val="ru-RU"/>
              </w:rPr>
            </w:pPr>
            <w:r w:rsidRPr="003D526C">
              <w:rPr>
                <w:sz w:val="16"/>
                <w:szCs w:val="16"/>
                <w:lang w:val="ru-RU"/>
              </w:rPr>
              <w:t>Расчетную плотность населения квартала (микрорайона) многоквартирной жилой застройки по расчетным периодам развития территории рекомендуется принимать по таблице:</w:t>
            </w:r>
          </w:p>
          <w:tbl>
            <w:tblPr>
              <w:tblW w:w="9356" w:type="dxa"/>
              <w:tblInd w:w="70" w:type="dxa"/>
              <w:tblLayout w:type="fixed"/>
              <w:tblCellMar>
                <w:left w:w="70" w:type="dxa"/>
                <w:right w:w="70" w:type="dxa"/>
              </w:tblCellMar>
              <w:tblLook w:val="0000" w:firstRow="0" w:lastRow="0" w:firstColumn="0" w:lastColumn="0" w:noHBand="0" w:noVBand="0"/>
            </w:tblPr>
            <w:tblGrid>
              <w:gridCol w:w="4395"/>
              <w:gridCol w:w="4961"/>
            </w:tblGrid>
            <w:tr w:rsidR="00754329" w:rsidRPr="00AD1F2C" w:rsidTr="001E77FD">
              <w:trPr>
                <w:cantSplit/>
                <w:trHeight w:val="20"/>
              </w:trPr>
              <w:tc>
                <w:tcPr>
                  <w:tcW w:w="9356" w:type="dxa"/>
                  <w:gridSpan w:val="2"/>
                  <w:tcBorders>
                    <w:top w:val="single" w:sz="6" w:space="0" w:color="auto"/>
                    <w:left w:val="single" w:sz="6" w:space="0" w:color="auto"/>
                    <w:bottom w:val="single" w:sz="6" w:space="0" w:color="auto"/>
                    <w:right w:val="single" w:sz="6" w:space="0" w:color="auto"/>
                  </w:tcBorders>
                </w:tcPr>
                <w:p w:rsidR="00754329" w:rsidRDefault="00754329" w:rsidP="000267AE">
                  <w:pPr>
                    <w:pStyle w:val="ConsPlusNormal"/>
                    <w:widowControl/>
                    <w:suppressAutoHyphens/>
                    <w:ind w:firstLine="0"/>
                    <w:jc w:val="center"/>
                    <w:rPr>
                      <w:rFonts w:ascii="Times New Roman" w:hAnsi="Times New Roman" w:cs="Times New Roman"/>
                      <w:sz w:val="16"/>
                      <w:szCs w:val="16"/>
                    </w:rPr>
                  </w:pPr>
                  <w:r w:rsidRPr="00AD1F2C">
                    <w:rPr>
                      <w:rFonts w:ascii="Times New Roman" w:hAnsi="Times New Roman" w:cs="Times New Roman"/>
                      <w:sz w:val="16"/>
                      <w:szCs w:val="16"/>
                    </w:rPr>
                    <w:t>Плотность населения на территории квартала (микрорайона), чел./га,</w:t>
                  </w:r>
                  <w:r w:rsidRPr="00AD1F2C">
                    <w:rPr>
                      <w:rFonts w:ascii="Times New Roman" w:hAnsi="Times New Roman" w:cs="Times New Roman"/>
                      <w:sz w:val="16"/>
                      <w:szCs w:val="16"/>
                    </w:rPr>
                    <w:br/>
                    <w:t xml:space="preserve">при показателях жилищной обеспеченности, </w:t>
                  </w:r>
                  <w:proofErr w:type="spellStart"/>
                  <w:r w:rsidRPr="00AD1F2C">
                    <w:rPr>
                      <w:rFonts w:ascii="Times New Roman" w:hAnsi="Times New Roman" w:cs="Times New Roman"/>
                      <w:sz w:val="16"/>
                      <w:szCs w:val="16"/>
                    </w:rPr>
                    <w:t>кв.м</w:t>
                  </w:r>
                  <w:proofErr w:type="spellEnd"/>
                  <w:r w:rsidRPr="00AD1F2C" w:rsidDel="005000EE">
                    <w:rPr>
                      <w:rFonts w:ascii="Times New Roman" w:hAnsi="Times New Roman" w:cs="Times New Roman"/>
                      <w:sz w:val="16"/>
                      <w:szCs w:val="16"/>
                    </w:rPr>
                    <w:t xml:space="preserve"> </w:t>
                  </w:r>
                  <w:r w:rsidRPr="00AD1F2C">
                    <w:rPr>
                      <w:rFonts w:ascii="Times New Roman" w:hAnsi="Times New Roman" w:cs="Times New Roman"/>
                      <w:sz w:val="16"/>
                      <w:szCs w:val="16"/>
                    </w:rPr>
                    <w:t>/чел.</w:t>
                  </w:r>
                </w:p>
                <w:p w:rsidR="005243DF" w:rsidRPr="00AD1F2C" w:rsidRDefault="005243DF" w:rsidP="000267AE">
                  <w:pPr>
                    <w:pStyle w:val="ConsPlusNormal"/>
                    <w:widowControl/>
                    <w:suppressAutoHyphens/>
                    <w:ind w:firstLine="0"/>
                    <w:jc w:val="center"/>
                    <w:rPr>
                      <w:rFonts w:ascii="Times New Roman" w:hAnsi="Times New Roman" w:cs="Times New Roman"/>
                      <w:sz w:val="16"/>
                      <w:szCs w:val="16"/>
                    </w:rPr>
                  </w:pPr>
                </w:p>
              </w:tc>
            </w:tr>
            <w:tr w:rsidR="005243DF" w:rsidRPr="00AD1F2C" w:rsidTr="00201922">
              <w:trPr>
                <w:cantSplit/>
                <w:trHeight w:val="20"/>
              </w:trPr>
              <w:tc>
                <w:tcPr>
                  <w:tcW w:w="4395" w:type="dxa"/>
                  <w:tcBorders>
                    <w:top w:val="single" w:sz="4" w:space="0" w:color="auto"/>
                    <w:left w:val="single" w:sz="6" w:space="0" w:color="auto"/>
                    <w:right w:val="single" w:sz="6" w:space="0" w:color="auto"/>
                  </w:tcBorders>
                </w:tcPr>
                <w:p w:rsidR="005243DF" w:rsidRPr="00AD1F2C" w:rsidRDefault="005243DF" w:rsidP="000267AE">
                  <w:pPr>
                    <w:pStyle w:val="ConsPlusNormal"/>
                    <w:suppressAutoHyphens/>
                    <w:ind w:firstLine="0"/>
                    <w:jc w:val="center"/>
                    <w:rPr>
                      <w:rFonts w:ascii="Times New Roman" w:hAnsi="Times New Roman" w:cs="Times New Roman"/>
                      <w:sz w:val="16"/>
                      <w:szCs w:val="16"/>
                    </w:rPr>
                  </w:pPr>
                  <w:r w:rsidRPr="00AD1F2C">
                    <w:rPr>
                      <w:rFonts w:ascii="Times New Roman" w:hAnsi="Times New Roman" w:cs="Times New Roman"/>
                      <w:sz w:val="16"/>
                      <w:szCs w:val="16"/>
                      <w:lang w:val="en-US"/>
                    </w:rPr>
                    <w:t>I</w:t>
                  </w:r>
                  <w:r w:rsidRPr="00AD1F2C">
                    <w:rPr>
                      <w:rFonts w:ascii="Times New Roman" w:hAnsi="Times New Roman" w:cs="Times New Roman"/>
                      <w:sz w:val="16"/>
                      <w:szCs w:val="16"/>
                    </w:rPr>
                    <w:t xml:space="preserve"> очередь</w:t>
                  </w:r>
                </w:p>
              </w:tc>
              <w:tc>
                <w:tcPr>
                  <w:tcW w:w="4961" w:type="dxa"/>
                  <w:tcBorders>
                    <w:top w:val="single" w:sz="4" w:space="0" w:color="auto"/>
                    <w:left w:val="single" w:sz="6" w:space="0" w:color="auto"/>
                    <w:right w:val="single" w:sz="6" w:space="0" w:color="auto"/>
                  </w:tcBorders>
                </w:tcPr>
                <w:p w:rsidR="005243DF" w:rsidRPr="00AD1F2C" w:rsidRDefault="005243DF" w:rsidP="000267AE">
                  <w:pPr>
                    <w:pStyle w:val="ConsPlusNormal"/>
                    <w:suppressAutoHyphens/>
                    <w:ind w:firstLine="0"/>
                    <w:jc w:val="center"/>
                    <w:rPr>
                      <w:rFonts w:ascii="Times New Roman" w:hAnsi="Times New Roman" w:cs="Times New Roman"/>
                      <w:sz w:val="16"/>
                      <w:szCs w:val="16"/>
                    </w:rPr>
                  </w:pPr>
                  <w:r w:rsidRPr="00AD1F2C">
                    <w:rPr>
                      <w:rFonts w:ascii="Times New Roman" w:hAnsi="Times New Roman" w:cs="Times New Roman"/>
                      <w:sz w:val="16"/>
                      <w:szCs w:val="16"/>
                    </w:rPr>
                    <w:t>Расчётный срок</w:t>
                  </w:r>
                </w:p>
              </w:tc>
            </w:tr>
            <w:tr w:rsidR="005243DF" w:rsidRPr="00AD1F2C" w:rsidTr="00201922">
              <w:trPr>
                <w:cantSplit/>
                <w:trHeight w:val="20"/>
              </w:trPr>
              <w:tc>
                <w:tcPr>
                  <w:tcW w:w="4395" w:type="dxa"/>
                  <w:tcBorders>
                    <w:top w:val="single" w:sz="6" w:space="0" w:color="auto"/>
                    <w:left w:val="single" w:sz="6" w:space="0" w:color="auto"/>
                    <w:bottom w:val="single" w:sz="6" w:space="0" w:color="auto"/>
                    <w:right w:val="single" w:sz="6" w:space="0" w:color="auto"/>
                  </w:tcBorders>
                </w:tcPr>
                <w:p w:rsidR="005243DF" w:rsidRPr="00AD1F2C" w:rsidRDefault="005C04D1" w:rsidP="000267AE">
                  <w:pPr>
                    <w:pStyle w:val="ConsPlusNormal"/>
                    <w:widowControl/>
                    <w:suppressAutoHyphens/>
                    <w:ind w:firstLine="0"/>
                    <w:jc w:val="center"/>
                    <w:rPr>
                      <w:rFonts w:ascii="Times New Roman" w:hAnsi="Times New Roman" w:cs="Times New Roman"/>
                      <w:sz w:val="16"/>
                      <w:szCs w:val="16"/>
                    </w:rPr>
                  </w:pPr>
                  <w:r>
                    <w:rPr>
                      <w:rFonts w:ascii="Times New Roman" w:hAnsi="Times New Roman" w:cs="Times New Roman"/>
                      <w:sz w:val="16"/>
                      <w:szCs w:val="16"/>
                    </w:rPr>
                    <w:t>120-260</w:t>
                  </w:r>
                </w:p>
              </w:tc>
              <w:tc>
                <w:tcPr>
                  <w:tcW w:w="4961" w:type="dxa"/>
                  <w:tcBorders>
                    <w:top w:val="single" w:sz="6" w:space="0" w:color="auto"/>
                    <w:left w:val="single" w:sz="6" w:space="0" w:color="auto"/>
                    <w:bottom w:val="single" w:sz="6" w:space="0" w:color="auto"/>
                    <w:right w:val="single" w:sz="6" w:space="0" w:color="auto"/>
                  </w:tcBorders>
                </w:tcPr>
                <w:p w:rsidR="005243DF" w:rsidRPr="00AD1F2C" w:rsidRDefault="005243DF" w:rsidP="000267AE">
                  <w:pPr>
                    <w:pStyle w:val="ConsPlusNormal"/>
                    <w:widowControl/>
                    <w:suppressAutoHyphens/>
                    <w:ind w:firstLine="0"/>
                    <w:jc w:val="center"/>
                    <w:rPr>
                      <w:rFonts w:ascii="Times New Roman" w:hAnsi="Times New Roman" w:cs="Times New Roman"/>
                      <w:sz w:val="16"/>
                      <w:szCs w:val="16"/>
                    </w:rPr>
                  </w:pPr>
                  <w:r w:rsidRPr="00AD1F2C">
                    <w:rPr>
                      <w:rFonts w:ascii="Times New Roman" w:hAnsi="Times New Roman" w:cs="Times New Roman"/>
                      <w:sz w:val="16"/>
                      <w:szCs w:val="16"/>
                    </w:rPr>
                    <w:t>130 - 270</w:t>
                  </w:r>
                </w:p>
              </w:tc>
            </w:tr>
          </w:tbl>
          <w:p w:rsidR="00754329" w:rsidRPr="00AD1F2C" w:rsidRDefault="00754329" w:rsidP="000267AE">
            <w:pPr>
              <w:pStyle w:val="ConsPlusNormal"/>
              <w:widowControl/>
              <w:suppressAutoHyphens/>
              <w:ind w:firstLine="0"/>
              <w:jc w:val="both"/>
              <w:rPr>
                <w:rFonts w:ascii="Times New Roman" w:hAnsi="Times New Roman" w:cs="Times New Roman"/>
                <w:sz w:val="16"/>
                <w:szCs w:val="16"/>
              </w:rPr>
            </w:pPr>
            <w:r w:rsidRPr="00AD1F2C">
              <w:rPr>
                <w:rFonts w:ascii="Times New Roman" w:hAnsi="Times New Roman" w:cs="Times New Roman"/>
                <w:sz w:val="16"/>
                <w:szCs w:val="16"/>
              </w:rPr>
              <w:lastRenderedPageBreak/>
              <w:t>Примечания:</w:t>
            </w:r>
          </w:p>
          <w:p w:rsidR="00754329" w:rsidRPr="00AD1F2C"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AD1F2C">
              <w:rPr>
                <w:rFonts w:ascii="Times New Roman" w:hAnsi="Times New Roman" w:cs="Times New Roman"/>
                <w:sz w:val="16"/>
                <w:szCs w:val="16"/>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754329" w:rsidRPr="00AD1F2C"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AD1F2C">
              <w:rPr>
                <w:rFonts w:ascii="Times New Roman" w:hAnsi="Times New Roman" w:cs="Times New Roman"/>
                <w:sz w:val="16"/>
                <w:szCs w:val="16"/>
              </w:rPr>
              <w:t>В условиях реконструкции сложившейся застройки в историческ</w:t>
            </w:r>
            <w:r w:rsidR="002E5C28">
              <w:rPr>
                <w:rFonts w:ascii="Times New Roman" w:hAnsi="Times New Roman" w:cs="Times New Roman"/>
                <w:sz w:val="16"/>
                <w:szCs w:val="16"/>
              </w:rPr>
              <w:t>ой части города</w:t>
            </w:r>
            <w:r w:rsidRPr="00AD1F2C">
              <w:rPr>
                <w:rFonts w:ascii="Times New Roman" w:hAnsi="Times New Roman" w:cs="Times New Roman"/>
                <w:sz w:val="16"/>
                <w:szCs w:val="16"/>
              </w:rPr>
              <w:t xml:space="preserve"> допустимая плотность населения устанавливается заданием на проектирование. </w:t>
            </w:r>
          </w:p>
          <w:p w:rsidR="00754329"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AD1F2C">
              <w:rPr>
                <w:rFonts w:ascii="Times New Roman" w:hAnsi="Times New Roman" w:cs="Times New Roman"/>
                <w:sz w:val="16"/>
                <w:szCs w:val="16"/>
              </w:rPr>
              <w:t>На территориях индивидуального усадебного строительства, где не планируется строительство централизованных инженерных систем, допускается уменьшать плотность населения, но не менее чем 10 чел./га.</w:t>
            </w:r>
          </w:p>
          <w:p w:rsidR="00754329"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2E5C28">
              <w:rPr>
                <w:rFonts w:ascii="Times New Roman" w:hAnsi="Times New Roman" w:cs="Times New Roman"/>
                <w:sz w:val="16"/>
                <w:szCs w:val="16"/>
              </w:rPr>
              <w:t>В условиях реконструкции сложившейся застройки расчетную плотность населения допускается увеличивать или уменьшать, но не более чем на 10%.</w:t>
            </w:r>
          </w:p>
          <w:p w:rsidR="00754329"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2E5C28">
              <w:rPr>
                <w:rFonts w:ascii="Times New Roman" w:hAnsi="Times New Roman" w:cs="Times New Roman"/>
                <w:sz w:val="16"/>
                <w:szCs w:val="16"/>
              </w:rPr>
              <w:t>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754329"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2E5C28">
              <w:rPr>
                <w:rFonts w:ascii="Times New Roman" w:hAnsi="Times New Roman" w:cs="Times New Roman"/>
                <w:sz w:val="16"/>
                <w:szCs w:val="16"/>
              </w:rPr>
              <w:t>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754329"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2E5C28">
              <w:rPr>
                <w:rFonts w:ascii="Times New Roman" w:hAnsi="Times New Roman" w:cs="Times New Roman"/>
                <w:sz w:val="16"/>
                <w:szCs w:val="16"/>
              </w:rPr>
              <w:t>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соответственно увеличивая плотность населения.</w:t>
            </w:r>
          </w:p>
          <w:p w:rsidR="00754329"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2E5C28">
              <w:rPr>
                <w:rFonts w:ascii="Times New Roman" w:hAnsi="Times New Roman" w:cs="Times New Roman"/>
                <w:sz w:val="16"/>
                <w:szCs w:val="16"/>
              </w:rPr>
              <w:t xml:space="preserve">Показатели плотности приведены при расчетной жилищной обеспеченности  25 м2/чел. </w:t>
            </w:r>
          </w:p>
          <w:p w:rsidR="00754329" w:rsidRPr="002E5C28" w:rsidRDefault="00754329" w:rsidP="000267AE">
            <w:pPr>
              <w:pStyle w:val="ConsPlusNormal"/>
              <w:widowControl/>
              <w:numPr>
                <w:ilvl w:val="0"/>
                <w:numId w:val="36"/>
              </w:numPr>
              <w:suppressAutoHyphens/>
              <w:ind w:left="0" w:firstLine="0"/>
              <w:jc w:val="both"/>
              <w:rPr>
                <w:rFonts w:ascii="Times New Roman" w:hAnsi="Times New Roman" w:cs="Times New Roman"/>
                <w:sz w:val="16"/>
                <w:szCs w:val="16"/>
              </w:rPr>
            </w:pPr>
            <w:r w:rsidRPr="002E5C28">
              <w:rPr>
                <w:rFonts w:ascii="Times New Roman" w:hAnsi="Times New Roman" w:cs="Times New Roman"/>
                <w:sz w:val="16"/>
                <w:szCs w:val="16"/>
              </w:rPr>
              <w:t>Расчетная плотность населения квартала (микрорайона) при комплексной застройке многоквартирными жилыми домами и средней жилищной обеспеченности 25 м</w:t>
            </w:r>
            <w:r w:rsidRPr="002E5C28">
              <w:rPr>
                <w:rFonts w:ascii="Times New Roman" w:hAnsi="Times New Roman" w:cs="Times New Roman"/>
                <w:sz w:val="16"/>
                <w:szCs w:val="16"/>
                <w:vertAlign w:val="superscript"/>
              </w:rPr>
              <w:t>2</w:t>
            </w:r>
            <w:r w:rsidRPr="002E5C28">
              <w:rPr>
                <w:rFonts w:ascii="Times New Roman" w:hAnsi="Times New Roman" w:cs="Times New Roman"/>
                <w:sz w:val="16"/>
                <w:szCs w:val="16"/>
              </w:rPr>
              <w:t xml:space="preserve"> на 1 чел. не должна превышать 360 чел./га.</w:t>
            </w:r>
          </w:p>
          <w:p w:rsidR="00754329" w:rsidRPr="003D526C" w:rsidRDefault="00754329" w:rsidP="000267AE">
            <w:pPr>
              <w:pStyle w:val="a6"/>
              <w:suppressAutoHyphens/>
              <w:ind w:firstLine="0"/>
              <w:rPr>
                <w:sz w:val="16"/>
                <w:szCs w:val="16"/>
                <w:lang w:val="ru-RU"/>
              </w:rPr>
            </w:pPr>
            <w:r w:rsidRPr="003D526C">
              <w:rPr>
                <w:sz w:val="16"/>
                <w:szCs w:val="16"/>
                <w:lang w:val="ru-RU"/>
              </w:rPr>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w:t>
            </w:r>
          </w:p>
          <w:tbl>
            <w:tblPr>
              <w:tblpPr w:leftFromText="180" w:rightFromText="180" w:vertAnchor="text" w:horzAnchor="margin" w:tblpY="1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461"/>
              <w:gridCol w:w="1492"/>
              <w:gridCol w:w="851"/>
              <w:gridCol w:w="850"/>
              <w:gridCol w:w="851"/>
              <w:gridCol w:w="850"/>
              <w:gridCol w:w="492"/>
            </w:tblGrid>
            <w:tr w:rsidR="00754329" w:rsidRPr="00AD1F2C" w:rsidTr="00AD0140">
              <w:trPr>
                <w:cantSplit/>
                <w:trHeight w:val="20"/>
                <w:tblHeader/>
              </w:trPr>
              <w:tc>
                <w:tcPr>
                  <w:tcW w:w="3823" w:type="dxa"/>
                  <w:gridSpan w:val="2"/>
                  <w:vMerge w:val="restart"/>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Тип жилой застройки                        </w:t>
                  </w:r>
                </w:p>
              </w:tc>
              <w:tc>
                <w:tcPr>
                  <w:tcW w:w="5386" w:type="dxa"/>
                  <w:gridSpan w:val="6"/>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754329" w:rsidRPr="00AD1F2C" w:rsidTr="00AD0140">
              <w:trPr>
                <w:cantSplit/>
                <w:trHeight w:val="20"/>
                <w:tblHeader/>
              </w:trPr>
              <w:tc>
                <w:tcPr>
                  <w:tcW w:w="3823" w:type="dxa"/>
                  <w:gridSpan w:val="2"/>
                  <w:vMerge/>
                </w:tcPr>
                <w:p w:rsidR="00754329" w:rsidRPr="00AD1F2C" w:rsidRDefault="00754329" w:rsidP="000267AE">
                  <w:pPr>
                    <w:pStyle w:val="ConsPlusNormal"/>
                    <w:widowControl/>
                    <w:suppressAutoHyphens/>
                    <w:ind w:firstLine="0"/>
                    <w:rPr>
                      <w:rFonts w:ascii="Times New Roman" w:hAnsi="Times New Roman" w:cs="Times New Roman"/>
                      <w:sz w:val="16"/>
                      <w:szCs w:val="16"/>
                    </w:rPr>
                  </w:pP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2,5 </w:t>
                  </w:r>
                  <w:r w:rsidRPr="00AD1F2C">
                    <w:rPr>
                      <w:rFonts w:ascii="Times New Roman" w:hAnsi="Times New Roman" w:cs="Times New Roman"/>
                      <w:sz w:val="16"/>
                      <w:szCs w:val="16"/>
                    </w:rPr>
                    <w:br/>
                    <w:t>чел.</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3,0 </w:t>
                  </w:r>
                  <w:r w:rsidRPr="00AD1F2C">
                    <w:rPr>
                      <w:rFonts w:ascii="Times New Roman" w:hAnsi="Times New Roman" w:cs="Times New Roman"/>
                      <w:sz w:val="16"/>
                      <w:szCs w:val="16"/>
                    </w:rPr>
                    <w:br/>
                    <w:t>чел.</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3,5 </w:t>
                  </w:r>
                  <w:r w:rsidRPr="00AD1F2C">
                    <w:rPr>
                      <w:rFonts w:ascii="Times New Roman" w:hAnsi="Times New Roman" w:cs="Times New Roman"/>
                      <w:sz w:val="16"/>
                      <w:szCs w:val="16"/>
                    </w:rPr>
                    <w:br/>
                    <w:t>чел.</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4,0 </w:t>
                  </w:r>
                  <w:r w:rsidRPr="00AD1F2C">
                    <w:rPr>
                      <w:rFonts w:ascii="Times New Roman" w:hAnsi="Times New Roman" w:cs="Times New Roman"/>
                      <w:sz w:val="16"/>
                      <w:szCs w:val="16"/>
                    </w:rPr>
                    <w:br/>
                    <w:t>чел.</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4,5 </w:t>
                  </w:r>
                  <w:r w:rsidRPr="00AD1F2C">
                    <w:rPr>
                      <w:rFonts w:ascii="Times New Roman" w:hAnsi="Times New Roman" w:cs="Times New Roman"/>
                      <w:sz w:val="16"/>
                      <w:szCs w:val="16"/>
                    </w:rPr>
                    <w:br/>
                    <w:t>чел.</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5,0 </w:t>
                  </w:r>
                  <w:r w:rsidRPr="00AD1F2C">
                    <w:rPr>
                      <w:rFonts w:ascii="Times New Roman" w:hAnsi="Times New Roman" w:cs="Times New Roman"/>
                      <w:sz w:val="16"/>
                      <w:szCs w:val="16"/>
                    </w:rPr>
                    <w:br/>
                    <w:t>чел.</w:t>
                  </w:r>
                </w:p>
              </w:tc>
            </w:tr>
            <w:tr w:rsidR="00754329" w:rsidRPr="00AD1F2C" w:rsidTr="00AD0140">
              <w:trPr>
                <w:cantSplit/>
                <w:trHeight w:val="20"/>
              </w:trPr>
              <w:tc>
                <w:tcPr>
                  <w:tcW w:w="3362" w:type="dxa"/>
                  <w:vMerge w:val="restart"/>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Застройка объектами индивидуального</w:t>
                  </w:r>
                  <w:r w:rsidRPr="00AD1F2C">
                    <w:rPr>
                      <w:rFonts w:ascii="Times New Roman" w:hAnsi="Times New Roman" w:cs="Times New Roman"/>
                      <w:sz w:val="16"/>
                      <w:szCs w:val="16"/>
                    </w:rPr>
                    <w:br/>
                    <w:t xml:space="preserve">жилищного строительства и          </w:t>
                  </w:r>
                  <w:r w:rsidRPr="00AD1F2C">
                    <w:rPr>
                      <w:rFonts w:ascii="Times New Roman" w:hAnsi="Times New Roman" w:cs="Times New Roman"/>
                      <w:sz w:val="16"/>
                      <w:szCs w:val="16"/>
                    </w:rPr>
                    <w:br/>
                    <w:t xml:space="preserve">усадебными жилыми домами с         </w:t>
                  </w:r>
                  <w:r w:rsidRPr="00AD1F2C">
                    <w:rPr>
                      <w:rFonts w:ascii="Times New Roman" w:hAnsi="Times New Roman" w:cs="Times New Roman"/>
                      <w:sz w:val="16"/>
                      <w:szCs w:val="16"/>
                    </w:rPr>
                    <w:br/>
                    <w:t xml:space="preserve">земельным участком, квадратных     </w:t>
                  </w:r>
                  <w:r w:rsidRPr="00AD1F2C">
                    <w:rPr>
                      <w:rFonts w:ascii="Times New Roman" w:hAnsi="Times New Roman" w:cs="Times New Roman"/>
                      <w:sz w:val="16"/>
                      <w:szCs w:val="16"/>
                    </w:rPr>
                    <w:br/>
                    <w:t xml:space="preserve">метров                             </w:t>
                  </w:r>
                </w:p>
              </w:tc>
              <w:tc>
                <w:tcPr>
                  <w:tcW w:w="46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2000 - </w:t>
                  </w:r>
                  <w:r w:rsidRPr="00AD1F2C">
                    <w:rPr>
                      <w:rFonts w:ascii="Times New Roman" w:hAnsi="Times New Roman" w:cs="Times New Roman"/>
                      <w:sz w:val="16"/>
                      <w:szCs w:val="16"/>
                    </w:rPr>
                    <w:br/>
                    <w:t xml:space="preserve">2500   </w:t>
                  </w: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10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12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14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16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18  </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20  </w:t>
                  </w:r>
                </w:p>
              </w:tc>
            </w:tr>
            <w:tr w:rsidR="00754329" w:rsidRPr="00AD1F2C" w:rsidTr="00AD0140">
              <w:trPr>
                <w:cantSplit/>
                <w:trHeight w:val="20"/>
              </w:trPr>
              <w:tc>
                <w:tcPr>
                  <w:tcW w:w="3362" w:type="dxa"/>
                  <w:vMerge/>
                </w:tcPr>
                <w:p w:rsidR="00754329" w:rsidRPr="00AD1F2C" w:rsidRDefault="00754329" w:rsidP="000267AE">
                  <w:pPr>
                    <w:pStyle w:val="ConsPlusNormal"/>
                    <w:widowControl/>
                    <w:suppressAutoHyphens/>
                    <w:ind w:firstLine="0"/>
                    <w:rPr>
                      <w:rFonts w:ascii="Times New Roman" w:hAnsi="Times New Roman" w:cs="Times New Roman"/>
                      <w:sz w:val="16"/>
                      <w:szCs w:val="16"/>
                    </w:rPr>
                  </w:pPr>
                </w:p>
              </w:tc>
              <w:tc>
                <w:tcPr>
                  <w:tcW w:w="46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1500   </w:t>
                  </w: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13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15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17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20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22  </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25  </w:t>
                  </w:r>
                </w:p>
              </w:tc>
            </w:tr>
            <w:tr w:rsidR="00754329" w:rsidRPr="00AD1F2C" w:rsidTr="00AD0140">
              <w:trPr>
                <w:cantSplit/>
                <w:trHeight w:val="20"/>
              </w:trPr>
              <w:tc>
                <w:tcPr>
                  <w:tcW w:w="3362" w:type="dxa"/>
                  <w:vMerge/>
                </w:tcPr>
                <w:p w:rsidR="00754329" w:rsidRPr="00AD1F2C" w:rsidRDefault="00754329" w:rsidP="000267AE">
                  <w:pPr>
                    <w:pStyle w:val="ConsPlusNormal"/>
                    <w:widowControl/>
                    <w:suppressAutoHyphens/>
                    <w:ind w:firstLine="0"/>
                    <w:rPr>
                      <w:rFonts w:ascii="Times New Roman" w:hAnsi="Times New Roman" w:cs="Times New Roman"/>
                      <w:sz w:val="16"/>
                      <w:szCs w:val="16"/>
                    </w:rPr>
                  </w:pPr>
                </w:p>
              </w:tc>
              <w:tc>
                <w:tcPr>
                  <w:tcW w:w="46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1200   </w:t>
                  </w: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17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21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23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25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28  </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32  </w:t>
                  </w:r>
                </w:p>
              </w:tc>
            </w:tr>
            <w:tr w:rsidR="00754329" w:rsidRPr="00AD1F2C" w:rsidTr="00AD0140">
              <w:trPr>
                <w:cantSplit/>
                <w:trHeight w:val="20"/>
              </w:trPr>
              <w:tc>
                <w:tcPr>
                  <w:tcW w:w="3362" w:type="dxa"/>
                  <w:vMerge/>
                </w:tcPr>
                <w:p w:rsidR="00754329" w:rsidRPr="00AD1F2C" w:rsidRDefault="00754329" w:rsidP="000267AE">
                  <w:pPr>
                    <w:pStyle w:val="ConsPlusNormal"/>
                    <w:widowControl/>
                    <w:suppressAutoHyphens/>
                    <w:ind w:firstLine="0"/>
                    <w:rPr>
                      <w:rFonts w:ascii="Times New Roman" w:hAnsi="Times New Roman" w:cs="Times New Roman"/>
                      <w:sz w:val="16"/>
                      <w:szCs w:val="16"/>
                    </w:rPr>
                  </w:pPr>
                </w:p>
              </w:tc>
              <w:tc>
                <w:tcPr>
                  <w:tcW w:w="46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1000   </w:t>
                  </w: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20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24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28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30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32  </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35  </w:t>
                  </w:r>
                </w:p>
              </w:tc>
            </w:tr>
            <w:tr w:rsidR="00754329" w:rsidRPr="00AD1F2C" w:rsidTr="00AD0140">
              <w:trPr>
                <w:cantSplit/>
                <w:trHeight w:val="20"/>
              </w:trPr>
              <w:tc>
                <w:tcPr>
                  <w:tcW w:w="3362" w:type="dxa"/>
                  <w:vMerge/>
                </w:tcPr>
                <w:p w:rsidR="00754329" w:rsidRPr="00AD1F2C" w:rsidRDefault="00754329" w:rsidP="000267AE">
                  <w:pPr>
                    <w:pStyle w:val="ConsPlusNormal"/>
                    <w:widowControl/>
                    <w:suppressAutoHyphens/>
                    <w:ind w:firstLine="0"/>
                    <w:rPr>
                      <w:rFonts w:ascii="Times New Roman" w:hAnsi="Times New Roman" w:cs="Times New Roman"/>
                      <w:sz w:val="16"/>
                      <w:szCs w:val="16"/>
                    </w:rPr>
                  </w:pPr>
                </w:p>
              </w:tc>
              <w:tc>
                <w:tcPr>
                  <w:tcW w:w="46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800    </w:t>
                  </w: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25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30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33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35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38  </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42  </w:t>
                  </w:r>
                </w:p>
              </w:tc>
            </w:tr>
            <w:tr w:rsidR="00754329" w:rsidRPr="00AD1F2C" w:rsidTr="00AD0140">
              <w:trPr>
                <w:cantSplit/>
                <w:trHeight w:val="20"/>
              </w:trPr>
              <w:tc>
                <w:tcPr>
                  <w:tcW w:w="3362" w:type="dxa"/>
                  <w:vMerge/>
                </w:tcPr>
                <w:p w:rsidR="00754329" w:rsidRPr="00AD1F2C" w:rsidRDefault="00754329" w:rsidP="000267AE">
                  <w:pPr>
                    <w:pStyle w:val="ConsPlusNormal"/>
                    <w:widowControl/>
                    <w:suppressAutoHyphens/>
                    <w:ind w:firstLine="0"/>
                    <w:rPr>
                      <w:rFonts w:ascii="Times New Roman" w:hAnsi="Times New Roman" w:cs="Times New Roman"/>
                      <w:sz w:val="16"/>
                      <w:szCs w:val="16"/>
                    </w:rPr>
                  </w:pPr>
                </w:p>
              </w:tc>
              <w:tc>
                <w:tcPr>
                  <w:tcW w:w="46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600    </w:t>
                  </w: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30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33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40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41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44  </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48  </w:t>
                  </w:r>
                </w:p>
              </w:tc>
            </w:tr>
            <w:tr w:rsidR="00754329" w:rsidRPr="00AD1F2C" w:rsidTr="00AD0140">
              <w:trPr>
                <w:cantSplit/>
                <w:trHeight w:val="20"/>
              </w:trPr>
              <w:tc>
                <w:tcPr>
                  <w:tcW w:w="3362" w:type="dxa"/>
                  <w:vMerge/>
                </w:tcPr>
                <w:p w:rsidR="00754329" w:rsidRPr="00AD1F2C" w:rsidRDefault="00754329" w:rsidP="000267AE">
                  <w:pPr>
                    <w:pStyle w:val="ConsPlusNormal"/>
                    <w:widowControl/>
                    <w:suppressAutoHyphens/>
                    <w:ind w:firstLine="0"/>
                    <w:rPr>
                      <w:rFonts w:ascii="Times New Roman" w:hAnsi="Times New Roman" w:cs="Times New Roman"/>
                      <w:sz w:val="16"/>
                      <w:szCs w:val="16"/>
                    </w:rPr>
                  </w:pPr>
                </w:p>
              </w:tc>
              <w:tc>
                <w:tcPr>
                  <w:tcW w:w="46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400    </w:t>
                  </w:r>
                </w:p>
              </w:tc>
              <w:tc>
                <w:tcPr>
                  <w:tcW w:w="1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35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40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44  </w:t>
                  </w:r>
                </w:p>
              </w:tc>
              <w:tc>
                <w:tcPr>
                  <w:tcW w:w="851"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45  </w:t>
                  </w:r>
                </w:p>
              </w:tc>
              <w:tc>
                <w:tcPr>
                  <w:tcW w:w="850"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50  </w:t>
                  </w:r>
                </w:p>
              </w:tc>
              <w:tc>
                <w:tcPr>
                  <w:tcW w:w="492" w:type="dxa"/>
                </w:tcPr>
                <w:p w:rsidR="00754329" w:rsidRPr="00AD1F2C" w:rsidRDefault="00754329" w:rsidP="000267AE">
                  <w:pPr>
                    <w:pStyle w:val="ConsPlusNormal"/>
                    <w:widowControl/>
                    <w:suppressAutoHyphens/>
                    <w:ind w:firstLine="0"/>
                    <w:rPr>
                      <w:rFonts w:ascii="Times New Roman" w:hAnsi="Times New Roman" w:cs="Times New Roman"/>
                      <w:sz w:val="16"/>
                      <w:szCs w:val="16"/>
                    </w:rPr>
                  </w:pPr>
                  <w:r w:rsidRPr="00AD1F2C">
                    <w:rPr>
                      <w:rFonts w:ascii="Times New Roman" w:hAnsi="Times New Roman" w:cs="Times New Roman"/>
                      <w:sz w:val="16"/>
                      <w:szCs w:val="16"/>
                    </w:rPr>
                    <w:t xml:space="preserve">54  </w:t>
                  </w:r>
                </w:p>
              </w:tc>
            </w:tr>
          </w:tbl>
          <w:p w:rsidR="00754329" w:rsidRPr="009119DE" w:rsidRDefault="00754329"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58565B" w:rsidP="000267AE">
            <w:pPr>
              <w:pStyle w:val="a6"/>
              <w:suppressAutoHyphens/>
              <w:ind w:firstLine="0"/>
              <w:jc w:val="center"/>
              <w:rPr>
                <w:sz w:val="16"/>
                <w:szCs w:val="16"/>
                <w:lang w:val="ru-RU"/>
              </w:rPr>
            </w:pPr>
            <w:r w:rsidRPr="003152FB">
              <w:rPr>
                <w:sz w:val="16"/>
                <w:szCs w:val="16"/>
                <w:lang w:val="ru-RU"/>
              </w:rPr>
              <w:lastRenderedPageBreak/>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2.3</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распределения жилых зон по типам и этажности жилой застройки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0267AE">
            <w:pPr>
              <w:pStyle w:val="a6"/>
              <w:suppressAutoHyphens/>
              <w:spacing w:before="0" w:after="0"/>
              <w:ind w:firstLine="34"/>
              <w:jc w:val="left"/>
              <w:rPr>
                <w:sz w:val="16"/>
                <w:szCs w:val="16"/>
                <w:lang w:val="ru-RU"/>
              </w:rPr>
            </w:pPr>
            <w:r w:rsidRPr="003D526C">
              <w:rPr>
                <w:sz w:val="16"/>
                <w:szCs w:val="16"/>
                <w:lang w:val="ru-RU"/>
              </w:rPr>
              <w:t>Жилые зоны город</w:t>
            </w:r>
            <w:r w:rsidR="002E5C28">
              <w:rPr>
                <w:sz w:val="16"/>
                <w:szCs w:val="16"/>
                <w:lang w:val="ru-RU"/>
              </w:rPr>
              <w:t>а</w:t>
            </w:r>
            <w:r w:rsidRPr="003D526C">
              <w:rPr>
                <w:sz w:val="16"/>
                <w:szCs w:val="16"/>
                <w:lang w:val="ru-RU"/>
              </w:rPr>
              <w:t xml:space="preserve"> рекомендуется подразделять на следующие типы:</w:t>
            </w:r>
          </w:p>
          <w:p w:rsidR="00754329" w:rsidRPr="00AD1F2C" w:rsidRDefault="00754329" w:rsidP="000267AE">
            <w:pPr>
              <w:pStyle w:val="a3"/>
              <w:suppressAutoHyphens/>
              <w:spacing w:after="0"/>
              <w:ind w:left="142" w:firstLine="34"/>
              <w:jc w:val="left"/>
              <w:rPr>
                <w:sz w:val="16"/>
                <w:szCs w:val="16"/>
              </w:rPr>
            </w:pPr>
            <w:r w:rsidRPr="00AD1F2C">
              <w:rPr>
                <w:sz w:val="16"/>
                <w:szCs w:val="16"/>
              </w:rPr>
              <w:t>застройка многоэтажными многоквартирными жилыми домами (9 этажей и выше);</w:t>
            </w:r>
          </w:p>
          <w:p w:rsidR="00754329" w:rsidRPr="00AD1F2C" w:rsidRDefault="00754329" w:rsidP="000267AE">
            <w:pPr>
              <w:pStyle w:val="a3"/>
              <w:suppressAutoHyphens/>
              <w:spacing w:after="0"/>
              <w:ind w:left="142" w:firstLine="34"/>
              <w:jc w:val="left"/>
              <w:rPr>
                <w:sz w:val="16"/>
                <w:szCs w:val="16"/>
              </w:rPr>
            </w:pPr>
            <w:r w:rsidRPr="00AD1F2C">
              <w:rPr>
                <w:sz w:val="16"/>
                <w:szCs w:val="16"/>
              </w:rPr>
              <w:t xml:space="preserve">застройка </w:t>
            </w:r>
            <w:proofErr w:type="spellStart"/>
            <w:r w:rsidRPr="00AD1F2C">
              <w:rPr>
                <w:sz w:val="16"/>
                <w:szCs w:val="16"/>
              </w:rPr>
              <w:t>среднеэтажными</w:t>
            </w:r>
            <w:proofErr w:type="spellEnd"/>
            <w:r w:rsidRPr="00AD1F2C">
              <w:rPr>
                <w:sz w:val="16"/>
                <w:szCs w:val="16"/>
              </w:rPr>
              <w:t xml:space="preserve"> многоквартирными жилыми домами (4 - 8 этажей);</w:t>
            </w:r>
          </w:p>
          <w:p w:rsidR="00754329" w:rsidRPr="00AD1F2C" w:rsidRDefault="00754329" w:rsidP="000267AE">
            <w:pPr>
              <w:pStyle w:val="a3"/>
              <w:suppressAutoHyphens/>
              <w:spacing w:after="0"/>
              <w:ind w:left="142" w:firstLine="34"/>
              <w:jc w:val="left"/>
              <w:rPr>
                <w:sz w:val="16"/>
                <w:szCs w:val="16"/>
              </w:rPr>
            </w:pPr>
            <w:r w:rsidRPr="00AD1F2C">
              <w:rPr>
                <w:sz w:val="16"/>
                <w:szCs w:val="16"/>
              </w:rPr>
              <w:t>застройка малоэтажными многоквартирными жилыми домами (1 - 3 этажа);</w:t>
            </w:r>
          </w:p>
          <w:p w:rsidR="00754329" w:rsidRPr="00AD1F2C" w:rsidRDefault="00754329" w:rsidP="000267AE">
            <w:pPr>
              <w:pStyle w:val="a3"/>
              <w:suppressAutoHyphens/>
              <w:spacing w:after="0"/>
              <w:ind w:left="142" w:firstLine="34"/>
              <w:jc w:val="left"/>
              <w:rPr>
                <w:sz w:val="16"/>
                <w:szCs w:val="16"/>
              </w:rPr>
            </w:pPr>
            <w:r w:rsidRPr="00AD1F2C">
              <w:rPr>
                <w:sz w:val="16"/>
                <w:szCs w:val="16"/>
              </w:rPr>
              <w:t>застройка малоэтажными жилыми домами блокированной застройки (1 - 3 этажа);</w:t>
            </w:r>
          </w:p>
          <w:p w:rsidR="00754329" w:rsidRPr="00AD1F2C" w:rsidRDefault="00754329" w:rsidP="000267AE">
            <w:pPr>
              <w:pStyle w:val="a3"/>
              <w:suppressAutoHyphens/>
              <w:spacing w:after="0"/>
              <w:ind w:left="142" w:firstLine="34"/>
              <w:jc w:val="left"/>
              <w:rPr>
                <w:sz w:val="16"/>
                <w:szCs w:val="16"/>
              </w:rPr>
            </w:pPr>
            <w:r w:rsidRPr="00AD1F2C">
              <w:rPr>
                <w:sz w:val="16"/>
                <w:szCs w:val="16"/>
              </w:rPr>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754329" w:rsidRPr="00AD1F2C" w:rsidRDefault="00754329" w:rsidP="000267AE">
            <w:pPr>
              <w:pStyle w:val="a3"/>
              <w:suppressAutoHyphens/>
              <w:spacing w:after="0"/>
              <w:ind w:left="142" w:firstLine="34"/>
              <w:jc w:val="left"/>
              <w:rPr>
                <w:sz w:val="16"/>
                <w:szCs w:val="16"/>
              </w:rPr>
            </w:pPr>
            <w:r w:rsidRPr="00AD1F2C">
              <w:rPr>
                <w:sz w:val="16"/>
                <w:szCs w:val="16"/>
              </w:rPr>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754329" w:rsidRPr="009119DE" w:rsidRDefault="00754329" w:rsidP="000267AE">
            <w:pPr>
              <w:suppressAutoHyphens/>
              <w:rPr>
                <w:b/>
                <w:sz w:val="16"/>
                <w:szCs w:val="16"/>
              </w:rPr>
            </w:pPr>
            <w:r w:rsidRPr="00AD1F2C">
              <w:rPr>
                <w:sz w:val="16"/>
                <w:szCs w:val="16"/>
              </w:rPr>
              <w:t>застройка объектами индивидуального жилищного строительства и усадебными жилыми домами с земельным участком площадью 1</w:t>
            </w:r>
            <w:r>
              <w:rPr>
                <w:sz w:val="16"/>
                <w:szCs w:val="16"/>
              </w:rPr>
              <w:t>200  квадратных метров и более.</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58565B" w:rsidP="000267AE">
            <w:pPr>
              <w:pStyle w:val="a6"/>
              <w:suppressAutoHyphens/>
              <w:spacing w:before="0" w:after="0"/>
              <w:ind w:firstLine="34"/>
              <w:jc w:val="center"/>
              <w:rPr>
                <w:sz w:val="16"/>
                <w:szCs w:val="16"/>
                <w:lang w:val="ru-RU"/>
              </w:rPr>
            </w:pPr>
            <w:r w:rsidRPr="003152FB">
              <w:rPr>
                <w:sz w:val="16"/>
                <w:szCs w:val="16"/>
                <w:lang w:val="ru-RU"/>
              </w:rPr>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2.4</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интенсивности использования территорий жилых зон.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718F2" w:rsidRPr="002E5C28" w:rsidRDefault="007718F2" w:rsidP="000267AE">
            <w:pPr>
              <w:widowControl w:val="0"/>
              <w:suppressAutoHyphens/>
              <w:autoSpaceDE w:val="0"/>
              <w:autoSpaceDN w:val="0"/>
              <w:adjustRightInd w:val="0"/>
              <w:ind w:firstLine="540"/>
              <w:jc w:val="both"/>
              <w:rPr>
                <w:rFonts w:cs="Calibri"/>
                <w:sz w:val="16"/>
                <w:szCs w:val="16"/>
              </w:rPr>
            </w:pPr>
            <w:r w:rsidRPr="002E5C28">
              <w:rPr>
                <w:rFonts w:cs="Calibri"/>
                <w:sz w:val="16"/>
                <w:szCs w:val="16"/>
              </w:rPr>
              <w:t xml:space="preserve">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 в </w:t>
            </w:r>
            <w:hyperlink w:anchor="Par269" w:history="1">
              <w:r w:rsidRPr="002E5C28">
                <w:rPr>
                  <w:rFonts w:cs="Calibri"/>
                  <w:sz w:val="16"/>
                  <w:szCs w:val="16"/>
                </w:rPr>
                <w:t>таблице</w:t>
              </w:r>
            </w:hyperlink>
            <w:r w:rsidRPr="002E5C28">
              <w:rPr>
                <w:rFonts w:cs="Calibri"/>
                <w:sz w:val="16"/>
                <w:szCs w:val="16"/>
              </w:rPr>
              <w:t>.</w:t>
            </w:r>
          </w:p>
          <w:tbl>
            <w:tblPr>
              <w:tblW w:w="9313" w:type="dxa"/>
              <w:tblLayout w:type="fixed"/>
              <w:tblCellMar>
                <w:left w:w="0" w:type="dxa"/>
                <w:right w:w="0" w:type="dxa"/>
              </w:tblCellMar>
              <w:tblLook w:val="04A0" w:firstRow="1" w:lastRow="0" w:firstColumn="1" w:lastColumn="0" w:noHBand="0" w:noVBand="1"/>
            </w:tblPr>
            <w:tblGrid>
              <w:gridCol w:w="990"/>
              <w:gridCol w:w="283"/>
              <w:gridCol w:w="21"/>
              <w:gridCol w:w="263"/>
              <w:gridCol w:w="30"/>
              <w:gridCol w:w="253"/>
              <w:gridCol w:w="52"/>
              <w:gridCol w:w="232"/>
              <w:gridCol w:w="68"/>
              <w:gridCol w:w="215"/>
              <w:gridCol w:w="84"/>
              <w:gridCol w:w="341"/>
              <w:gridCol w:w="426"/>
              <w:gridCol w:w="427"/>
              <w:gridCol w:w="426"/>
              <w:gridCol w:w="425"/>
              <w:gridCol w:w="426"/>
              <w:gridCol w:w="426"/>
              <w:gridCol w:w="84"/>
              <w:gridCol w:w="341"/>
              <w:gridCol w:w="84"/>
              <w:gridCol w:w="341"/>
              <w:gridCol w:w="84"/>
              <w:gridCol w:w="341"/>
              <w:gridCol w:w="84"/>
              <w:gridCol w:w="342"/>
              <w:gridCol w:w="425"/>
              <w:gridCol w:w="341"/>
              <w:gridCol w:w="84"/>
              <w:gridCol w:w="426"/>
              <w:gridCol w:w="425"/>
              <w:gridCol w:w="58"/>
              <w:gridCol w:w="399"/>
              <w:gridCol w:w="20"/>
              <w:gridCol w:w="14"/>
              <w:gridCol w:w="32"/>
            </w:tblGrid>
            <w:tr w:rsidR="00A67425" w:rsidRPr="002E5C28" w:rsidTr="00A67425">
              <w:trPr>
                <w:trHeight w:val="20"/>
              </w:trPr>
              <w:tc>
                <w:tcPr>
                  <w:tcW w:w="990" w:type="dxa"/>
                  <w:vMerge w:val="restart"/>
                  <w:tcBorders>
                    <w:top w:val="single" w:sz="8" w:space="0" w:color="000000"/>
                    <w:left w:val="single" w:sz="8" w:space="0" w:color="000000"/>
                    <w:bottom w:val="single" w:sz="8" w:space="0" w:color="000000"/>
                    <w:right w:val="nil"/>
                  </w:tcBorders>
                  <w:tcMar>
                    <w:top w:w="108" w:type="dxa"/>
                    <w:left w:w="108" w:type="dxa"/>
                    <w:bottom w:w="108" w:type="dxa"/>
                    <w:right w:w="108" w:type="dxa"/>
                  </w:tcMar>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Плотность жилой застройки</w:t>
                  </w:r>
                </w:p>
                <w:p w:rsidR="00715BEA" w:rsidRPr="00A41CDA" w:rsidRDefault="00715BEA" w:rsidP="000267AE">
                  <w:pPr>
                    <w:suppressAutoHyphens/>
                    <w:snapToGrid w:val="0"/>
                    <w:ind w:left="-113" w:right="-113"/>
                    <w:jc w:val="center"/>
                    <w:rPr>
                      <w:bCs/>
                      <w:sz w:val="16"/>
                      <w:szCs w:val="16"/>
                    </w:rPr>
                  </w:pPr>
                </w:p>
                <w:p w:rsidR="00715BEA" w:rsidRPr="00A41CDA" w:rsidRDefault="00715BEA" w:rsidP="000267AE">
                  <w:pPr>
                    <w:suppressAutoHyphens/>
                    <w:ind w:left="-113" w:right="-113"/>
                    <w:jc w:val="center"/>
                    <w:rPr>
                      <w:rFonts w:eastAsia="Calibri"/>
                      <w:bCs/>
                      <w:sz w:val="16"/>
                      <w:szCs w:val="16"/>
                      <w:lang w:eastAsia="ar-SA"/>
                    </w:rPr>
                  </w:pPr>
                  <w:r w:rsidRPr="00A41CDA">
                    <w:rPr>
                      <w:bCs/>
                      <w:sz w:val="16"/>
                      <w:szCs w:val="16"/>
                    </w:rPr>
                    <w:t>Коэффициент плотности застройки</w:t>
                  </w:r>
                </w:p>
              </w:tc>
              <w:tc>
                <w:tcPr>
                  <w:tcW w:w="1842" w:type="dxa"/>
                  <w:gridSpan w:val="11"/>
                  <w:tcBorders>
                    <w:top w:val="single" w:sz="8" w:space="0" w:color="000000"/>
                    <w:left w:val="single" w:sz="8" w:space="0" w:color="000000"/>
                    <w:bottom w:val="single" w:sz="8" w:space="0" w:color="000000"/>
                    <w:right w:val="nil"/>
                  </w:tcBorders>
                  <w:tcMar>
                    <w:top w:w="108" w:type="dxa"/>
                    <w:left w:w="108" w:type="dxa"/>
                    <w:bottom w:w="108" w:type="dxa"/>
                    <w:right w:w="108" w:type="dxa"/>
                  </w:tcMar>
                  <w:vAlign w:val="center"/>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4,1 – 10,0 тыс. м</w:t>
                  </w:r>
                  <w:proofErr w:type="gramStart"/>
                  <w:r w:rsidRPr="00A41CDA">
                    <w:rPr>
                      <w:bCs/>
                      <w:sz w:val="16"/>
                      <w:szCs w:val="16"/>
                      <w:vertAlign w:val="superscript"/>
                    </w:rPr>
                    <w:t>2</w:t>
                  </w:r>
                  <w:proofErr w:type="gramEnd"/>
                  <w:r w:rsidRPr="00A41CDA">
                    <w:rPr>
                      <w:bCs/>
                      <w:sz w:val="16"/>
                      <w:szCs w:val="16"/>
                    </w:rPr>
                    <w:t>/га</w:t>
                  </w:r>
                </w:p>
              </w:tc>
              <w:tc>
                <w:tcPr>
                  <w:tcW w:w="2130" w:type="dxa"/>
                  <w:gridSpan w:val="5"/>
                  <w:tcBorders>
                    <w:top w:val="single" w:sz="8" w:space="0" w:color="000000"/>
                    <w:left w:val="single" w:sz="8" w:space="0" w:color="000000"/>
                    <w:bottom w:val="single" w:sz="8" w:space="0" w:color="000000"/>
                    <w:right w:val="nil"/>
                  </w:tcBorders>
                  <w:tcMar>
                    <w:top w:w="108" w:type="dxa"/>
                    <w:left w:w="108" w:type="dxa"/>
                    <w:bottom w:w="108" w:type="dxa"/>
                    <w:right w:w="108" w:type="dxa"/>
                  </w:tcMar>
                  <w:vAlign w:val="center"/>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10,1 – 15,0 тыс. м</w:t>
                  </w:r>
                  <w:proofErr w:type="gramStart"/>
                  <w:r w:rsidRPr="00A41CDA">
                    <w:rPr>
                      <w:bCs/>
                      <w:sz w:val="16"/>
                      <w:szCs w:val="16"/>
                      <w:vertAlign w:val="superscript"/>
                    </w:rPr>
                    <w:t>2</w:t>
                  </w:r>
                  <w:proofErr w:type="gramEnd"/>
                  <w:r w:rsidRPr="00A41CDA">
                    <w:rPr>
                      <w:bCs/>
                      <w:sz w:val="16"/>
                      <w:szCs w:val="16"/>
                    </w:rPr>
                    <w:t>/га</w:t>
                  </w:r>
                </w:p>
              </w:tc>
              <w:tc>
                <w:tcPr>
                  <w:tcW w:w="2127" w:type="dxa"/>
                  <w:gridSpan w:val="9"/>
                  <w:tcBorders>
                    <w:top w:val="single" w:sz="8" w:space="0" w:color="000000"/>
                    <w:left w:val="single" w:sz="8" w:space="0" w:color="000000"/>
                    <w:bottom w:val="single" w:sz="8" w:space="0" w:color="000000"/>
                    <w:right w:val="nil"/>
                  </w:tcBorders>
                  <w:tcMar>
                    <w:top w:w="108" w:type="dxa"/>
                    <w:left w:w="108" w:type="dxa"/>
                    <w:bottom w:w="108" w:type="dxa"/>
                    <w:right w:w="108" w:type="dxa"/>
                  </w:tcMar>
                  <w:vAlign w:val="center"/>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15,1 – 20,0 тыс. м</w:t>
                  </w:r>
                  <w:proofErr w:type="gramStart"/>
                  <w:r w:rsidRPr="00A41CDA">
                    <w:rPr>
                      <w:bCs/>
                      <w:sz w:val="16"/>
                      <w:szCs w:val="16"/>
                      <w:vertAlign w:val="superscript"/>
                    </w:rPr>
                    <w:t>2</w:t>
                  </w:r>
                  <w:proofErr w:type="gramEnd"/>
                  <w:r w:rsidRPr="00A41CDA">
                    <w:rPr>
                      <w:bCs/>
                      <w:sz w:val="16"/>
                      <w:szCs w:val="16"/>
                    </w:rPr>
                    <w:t>/га</w:t>
                  </w:r>
                </w:p>
              </w:tc>
              <w:tc>
                <w:tcPr>
                  <w:tcW w:w="2158" w:type="dxa"/>
                  <w:gridSpan w:val="7"/>
                  <w:tcBorders>
                    <w:top w:val="single" w:sz="8" w:space="0" w:color="000000"/>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20,1 – 25,0 тыс. м</w:t>
                  </w:r>
                  <w:proofErr w:type="gramStart"/>
                  <w:r w:rsidRPr="00A41CDA">
                    <w:rPr>
                      <w:bCs/>
                      <w:sz w:val="16"/>
                      <w:szCs w:val="16"/>
                      <w:vertAlign w:val="superscript"/>
                    </w:rPr>
                    <w:t>2</w:t>
                  </w:r>
                  <w:proofErr w:type="gramEnd"/>
                  <w:r w:rsidRPr="00A41CDA">
                    <w:rPr>
                      <w:bCs/>
                      <w:sz w:val="16"/>
                      <w:szCs w:val="16"/>
                    </w:rPr>
                    <w:t>/га</w:t>
                  </w:r>
                </w:p>
              </w:tc>
              <w:tc>
                <w:tcPr>
                  <w:tcW w:w="66" w:type="dxa"/>
                  <w:gridSpan w:val="3"/>
                  <w:vAlign w:val="center"/>
                </w:tcPr>
                <w:p w:rsidR="00715BEA" w:rsidRPr="002E5C28" w:rsidRDefault="00715BEA" w:rsidP="000267AE">
                  <w:pPr>
                    <w:suppressAutoHyphens/>
                    <w:ind w:left="-113" w:right="-113"/>
                    <w:rPr>
                      <w:rFonts w:eastAsia="Calibri"/>
                      <w:sz w:val="16"/>
                      <w:szCs w:val="16"/>
                      <w:lang w:eastAsia="ar-SA"/>
                    </w:rPr>
                  </w:pPr>
                  <w:r w:rsidRPr="002E5C28">
                    <w:rPr>
                      <w:sz w:val="16"/>
                      <w:szCs w:val="16"/>
                    </w:rPr>
                    <w:t> </w:t>
                  </w:r>
                </w:p>
              </w:tc>
            </w:tr>
            <w:tr w:rsidR="00A67425" w:rsidRPr="002E5C28" w:rsidTr="00A67425">
              <w:trPr>
                <w:gridAfter w:val="1"/>
                <w:wAfter w:w="32" w:type="dxa"/>
                <w:trHeight w:val="20"/>
              </w:trPr>
              <w:tc>
                <w:tcPr>
                  <w:tcW w:w="990" w:type="dxa"/>
                  <w:vMerge/>
                  <w:tcBorders>
                    <w:top w:val="single" w:sz="8" w:space="0" w:color="000000"/>
                    <w:left w:val="single" w:sz="8" w:space="0" w:color="000000"/>
                    <w:bottom w:val="single" w:sz="8" w:space="0" w:color="000000"/>
                    <w:right w:val="nil"/>
                  </w:tcBorders>
                  <w:vAlign w:val="center"/>
                </w:tcPr>
                <w:p w:rsidR="00715BEA" w:rsidRPr="00A41CDA" w:rsidRDefault="00715BEA" w:rsidP="000267AE">
                  <w:pPr>
                    <w:suppressAutoHyphens/>
                    <w:ind w:left="-113" w:right="-113"/>
                    <w:rPr>
                      <w:rFonts w:eastAsia="Calibri"/>
                      <w:bCs/>
                      <w:sz w:val="16"/>
                      <w:szCs w:val="16"/>
                      <w:lang w:eastAsia="ar-SA"/>
                    </w:rPr>
                  </w:pPr>
                </w:p>
              </w:tc>
              <w:tc>
                <w:tcPr>
                  <w:tcW w:w="283" w:type="dxa"/>
                  <w:tcBorders>
                    <w:top w:val="nil"/>
                    <w:left w:val="single" w:sz="8" w:space="0" w:color="000000"/>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5,0</w:t>
                  </w:r>
                </w:p>
              </w:tc>
              <w:tc>
                <w:tcPr>
                  <w:tcW w:w="284"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6,0</w:t>
                  </w:r>
                </w:p>
              </w:tc>
              <w:tc>
                <w:tcPr>
                  <w:tcW w:w="283"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7,0</w:t>
                  </w:r>
                </w:p>
              </w:tc>
              <w:tc>
                <w:tcPr>
                  <w:tcW w:w="284"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8,0</w:t>
                  </w:r>
                </w:p>
              </w:tc>
              <w:tc>
                <w:tcPr>
                  <w:tcW w:w="283"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9,0</w:t>
                  </w:r>
                </w:p>
              </w:tc>
              <w:tc>
                <w:tcPr>
                  <w:tcW w:w="425"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10,0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11,0</w:t>
                  </w:r>
                </w:p>
              </w:tc>
              <w:tc>
                <w:tcPr>
                  <w:tcW w:w="427" w:type="dxa"/>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12,0</w:t>
                  </w:r>
                </w:p>
              </w:tc>
              <w:tc>
                <w:tcPr>
                  <w:tcW w:w="426" w:type="dxa"/>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13,0</w:t>
                  </w:r>
                </w:p>
              </w:tc>
              <w:tc>
                <w:tcPr>
                  <w:tcW w:w="425" w:type="dxa"/>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14,0</w:t>
                  </w:r>
                </w:p>
              </w:tc>
              <w:tc>
                <w:tcPr>
                  <w:tcW w:w="426" w:type="dxa"/>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15,0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16,0</w:t>
                  </w:r>
                </w:p>
              </w:tc>
              <w:tc>
                <w:tcPr>
                  <w:tcW w:w="425"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17,0</w:t>
                  </w:r>
                </w:p>
              </w:tc>
              <w:tc>
                <w:tcPr>
                  <w:tcW w:w="425"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18,0</w:t>
                  </w:r>
                </w:p>
              </w:tc>
              <w:tc>
                <w:tcPr>
                  <w:tcW w:w="425"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19,0</w:t>
                  </w:r>
                </w:p>
              </w:tc>
              <w:tc>
                <w:tcPr>
                  <w:tcW w:w="426"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20,0</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21,0</w:t>
                  </w:r>
                </w:p>
              </w:tc>
              <w:tc>
                <w:tcPr>
                  <w:tcW w:w="341" w:type="dxa"/>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22,0</w:t>
                  </w:r>
                </w:p>
              </w:tc>
              <w:tc>
                <w:tcPr>
                  <w:tcW w:w="510"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23,0</w:t>
                  </w:r>
                </w:p>
              </w:tc>
              <w:tc>
                <w:tcPr>
                  <w:tcW w:w="483" w:type="dxa"/>
                  <w:gridSpan w:val="2"/>
                  <w:tcBorders>
                    <w:top w:val="nil"/>
                    <w:left w:val="nil"/>
                    <w:bottom w:val="single" w:sz="8" w:space="0" w:color="000000"/>
                    <w:right w:val="nil"/>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24,0</w:t>
                  </w:r>
                </w:p>
              </w:tc>
              <w:tc>
                <w:tcPr>
                  <w:tcW w:w="399" w:type="dxa"/>
                  <w:tcBorders>
                    <w:top w:val="nil"/>
                    <w:left w:val="nil"/>
                    <w:bottom w:val="single" w:sz="8" w:space="0" w:color="000000"/>
                    <w:right w:val="single" w:sz="8" w:space="0" w:color="000000"/>
                  </w:tcBorders>
                  <w:tcMar>
                    <w:top w:w="108" w:type="dxa"/>
                    <w:left w:w="108" w:type="dxa"/>
                    <w:bottom w:w="108" w:type="dxa"/>
                    <w:right w:w="108" w:type="dxa"/>
                  </w:tcMar>
                  <w:vAlign w:val="bottom"/>
                </w:tcPr>
                <w:p w:rsidR="00715BEA" w:rsidRPr="00A41CDA" w:rsidRDefault="00715BEA" w:rsidP="000267AE">
                  <w:pPr>
                    <w:suppressAutoHyphens/>
                    <w:snapToGrid w:val="0"/>
                    <w:ind w:left="-113" w:right="-113"/>
                    <w:jc w:val="center"/>
                    <w:rPr>
                      <w:rFonts w:eastAsia="Calibri"/>
                      <w:bCs/>
                      <w:sz w:val="16"/>
                      <w:szCs w:val="16"/>
                      <w:lang w:eastAsia="ar-SA"/>
                    </w:rPr>
                  </w:pPr>
                  <w:r w:rsidRPr="00A41CDA">
                    <w:rPr>
                      <w:bCs/>
                      <w:sz w:val="16"/>
                      <w:szCs w:val="16"/>
                    </w:rPr>
                    <w:t>25,0</w:t>
                  </w:r>
                </w:p>
              </w:tc>
              <w:tc>
                <w:tcPr>
                  <w:tcW w:w="34" w:type="dxa"/>
                  <w:gridSpan w:val="2"/>
                  <w:tcBorders>
                    <w:top w:val="nil"/>
                    <w:left w:val="nil"/>
                    <w:bottom w:val="single" w:sz="8" w:space="0" w:color="000000"/>
                    <w:right w:val="nil"/>
                  </w:tcBorders>
                  <w:vAlign w:val="center"/>
                </w:tcPr>
                <w:p w:rsidR="00715BEA" w:rsidRPr="002E5C28" w:rsidRDefault="00715BEA" w:rsidP="000267AE">
                  <w:pPr>
                    <w:suppressAutoHyphens/>
                    <w:ind w:left="-113" w:right="-113"/>
                    <w:rPr>
                      <w:rFonts w:eastAsia="Calibri"/>
                      <w:sz w:val="16"/>
                      <w:szCs w:val="16"/>
                      <w:lang w:eastAsia="ar-SA"/>
                    </w:rPr>
                  </w:pPr>
                  <w:r w:rsidRPr="002E5C28">
                    <w:rPr>
                      <w:sz w:val="16"/>
                      <w:szCs w:val="16"/>
                    </w:rPr>
                    <w:t> </w:t>
                  </w:r>
                </w:p>
              </w:tc>
            </w:tr>
            <w:tr w:rsidR="00A67425" w:rsidRPr="002E5C28" w:rsidTr="00A67425">
              <w:trPr>
                <w:gridAfter w:val="3"/>
                <w:wAfter w:w="66" w:type="dxa"/>
                <w:trHeight w:val="20"/>
              </w:trPr>
              <w:tc>
                <w:tcPr>
                  <w:tcW w:w="990"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b/>
                      <w:bCs/>
                      <w:sz w:val="16"/>
                      <w:szCs w:val="16"/>
                      <w:lang w:eastAsia="ar-SA"/>
                    </w:rPr>
                  </w:pPr>
                  <w:r w:rsidRPr="002E5C28">
                    <w:rPr>
                      <w:b/>
                      <w:bCs/>
                      <w:sz w:val="16"/>
                      <w:szCs w:val="16"/>
                    </w:rPr>
                    <w:t>10 %</w:t>
                  </w:r>
                </w:p>
              </w:tc>
              <w:tc>
                <w:tcPr>
                  <w:tcW w:w="283"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10,0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11,0</w:t>
                  </w:r>
                </w:p>
              </w:tc>
              <w:tc>
                <w:tcPr>
                  <w:tcW w:w="42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12,0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13,0</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14,0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15,0</w:t>
                  </w:r>
                </w:p>
              </w:tc>
              <w:tc>
                <w:tcPr>
                  <w:tcW w:w="510"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16,0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17,0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18,0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19,0</w:t>
                  </w:r>
                </w:p>
              </w:tc>
              <w:tc>
                <w:tcPr>
                  <w:tcW w:w="342"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20,0</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21,0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22,0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23,0</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24,0</w:t>
                  </w:r>
                </w:p>
              </w:tc>
              <w:tc>
                <w:tcPr>
                  <w:tcW w:w="457" w:type="dxa"/>
                  <w:gridSpan w:val="2"/>
                  <w:tcBorders>
                    <w:top w:val="nil"/>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25,0</w:t>
                  </w:r>
                </w:p>
              </w:tc>
            </w:tr>
            <w:tr w:rsidR="00A67425" w:rsidRPr="002E5C28" w:rsidTr="00A67425">
              <w:trPr>
                <w:gridAfter w:val="3"/>
                <w:wAfter w:w="66" w:type="dxa"/>
                <w:trHeight w:val="20"/>
              </w:trPr>
              <w:tc>
                <w:tcPr>
                  <w:tcW w:w="990"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b/>
                      <w:bCs/>
                      <w:sz w:val="16"/>
                      <w:szCs w:val="16"/>
                      <w:lang w:eastAsia="ar-SA"/>
                    </w:rPr>
                  </w:pPr>
                  <w:r w:rsidRPr="002E5C28">
                    <w:rPr>
                      <w:b/>
                      <w:bCs/>
                      <w:sz w:val="16"/>
                      <w:szCs w:val="16"/>
                    </w:rPr>
                    <w:t>15 %</w:t>
                  </w:r>
                </w:p>
              </w:tc>
              <w:tc>
                <w:tcPr>
                  <w:tcW w:w="283"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3,3</w:t>
                  </w: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4,0</w:t>
                  </w: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4,7</w:t>
                  </w: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5,3</w:t>
                  </w: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6,6</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6,6</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7,3</w:t>
                  </w:r>
                </w:p>
              </w:tc>
              <w:tc>
                <w:tcPr>
                  <w:tcW w:w="42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8,0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8,7</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9,3</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10,0</w:t>
                  </w:r>
                </w:p>
              </w:tc>
              <w:tc>
                <w:tcPr>
                  <w:tcW w:w="510"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10,7</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11,3</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12,0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12,7</w:t>
                  </w:r>
                </w:p>
              </w:tc>
              <w:tc>
                <w:tcPr>
                  <w:tcW w:w="342"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13,4</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14,0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14,7</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15,3</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16,0</w:t>
                  </w:r>
                </w:p>
              </w:tc>
              <w:tc>
                <w:tcPr>
                  <w:tcW w:w="457" w:type="dxa"/>
                  <w:gridSpan w:val="2"/>
                  <w:tcBorders>
                    <w:top w:val="nil"/>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16,6</w:t>
                  </w:r>
                </w:p>
              </w:tc>
            </w:tr>
            <w:tr w:rsidR="00A67425" w:rsidRPr="002E5C28" w:rsidTr="00A67425">
              <w:trPr>
                <w:gridAfter w:val="3"/>
                <w:wAfter w:w="66" w:type="dxa"/>
                <w:trHeight w:val="20"/>
              </w:trPr>
              <w:tc>
                <w:tcPr>
                  <w:tcW w:w="990"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b/>
                      <w:bCs/>
                      <w:sz w:val="16"/>
                      <w:szCs w:val="16"/>
                      <w:lang w:eastAsia="ar-SA"/>
                    </w:rPr>
                  </w:pPr>
                  <w:r w:rsidRPr="002E5C28">
                    <w:rPr>
                      <w:b/>
                      <w:bCs/>
                      <w:sz w:val="16"/>
                      <w:szCs w:val="16"/>
                    </w:rPr>
                    <w:t>20 %</w:t>
                  </w:r>
                </w:p>
              </w:tc>
              <w:tc>
                <w:tcPr>
                  <w:tcW w:w="283"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2,5</w:t>
                  </w: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3,0</w:t>
                  </w: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3,5</w:t>
                  </w: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4,0</w:t>
                  </w: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4,5</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5,0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5,5</w:t>
                  </w:r>
                </w:p>
              </w:tc>
              <w:tc>
                <w:tcPr>
                  <w:tcW w:w="42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6,0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6,5</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7,0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7,5</w:t>
                  </w:r>
                </w:p>
              </w:tc>
              <w:tc>
                <w:tcPr>
                  <w:tcW w:w="510"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8,0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8,5</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9,0</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9,5</w:t>
                  </w:r>
                </w:p>
              </w:tc>
              <w:tc>
                <w:tcPr>
                  <w:tcW w:w="342"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10,0</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10,5</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11,0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11,5</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12,0</w:t>
                  </w:r>
                </w:p>
              </w:tc>
              <w:tc>
                <w:tcPr>
                  <w:tcW w:w="457" w:type="dxa"/>
                  <w:gridSpan w:val="2"/>
                  <w:tcBorders>
                    <w:top w:val="nil"/>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12,5</w:t>
                  </w:r>
                </w:p>
              </w:tc>
            </w:tr>
            <w:tr w:rsidR="00A67425" w:rsidRPr="002E5C28" w:rsidTr="00A67425">
              <w:trPr>
                <w:gridAfter w:val="3"/>
                <w:wAfter w:w="66" w:type="dxa"/>
                <w:trHeight w:val="20"/>
              </w:trPr>
              <w:tc>
                <w:tcPr>
                  <w:tcW w:w="990"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b/>
                      <w:bCs/>
                      <w:sz w:val="16"/>
                      <w:szCs w:val="16"/>
                      <w:lang w:eastAsia="ar-SA"/>
                    </w:rPr>
                  </w:pPr>
                  <w:r w:rsidRPr="002E5C28">
                    <w:rPr>
                      <w:b/>
                      <w:bCs/>
                      <w:sz w:val="16"/>
                      <w:szCs w:val="16"/>
                    </w:rPr>
                    <w:t>25 %</w:t>
                  </w:r>
                </w:p>
              </w:tc>
              <w:tc>
                <w:tcPr>
                  <w:tcW w:w="283"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2,0</w:t>
                  </w: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2,4</w:t>
                  </w: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2,8</w:t>
                  </w:r>
                </w:p>
              </w:tc>
              <w:tc>
                <w:tcPr>
                  <w:tcW w:w="284"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3,2</w:t>
                  </w:r>
                </w:p>
              </w:tc>
              <w:tc>
                <w:tcPr>
                  <w:tcW w:w="283"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3,6</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4,0</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4,4</w:t>
                  </w:r>
                </w:p>
              </w:tc>
              <w:tc>
                <w:tcPr>
                  <w:tcW w:w="42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4,8</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5,2</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5,6</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6,0</w:t>
                  </w:r>
                </w:p>
              </w:tc>
              <w:tc>
                <w:tcPr>
                  <w:tcW w:w="510"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6,4</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6,8</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7,2</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7,6</w:t>
                  </w:r>
                </w:p>
              </w:tc>
              <w:tc>
                <w:tcPr>
                  <w:tcW w:w="342"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8,0</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8,4</w:t>
                  </w:r>
                </w:p>
              </w:tc>
              <w:tc>
                <w:tcPr>
                  <w:tcW w:w="425" w:type="dxa"/>
                  <w:gridSpan w:val="2"/>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8,8</w:t>
                  </w:r>
                </w:p>
              </w:tc>
              <w:tc>
                <w:tcPr>
                  <w:tcW w:w="42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9,2</w:t>
                  </w:r>
                </w:p>
              </w:tc>
              <w:tc>
                <w:tcPr>
                  <w:tcW w:w="425"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9,6</w:t>
                  </w:r>
                </w:p>
              </w:tc>
              <w:tc>
                <w:tcPr>
                  <w:tcW w:w="457" w:type="dxa"/>
                  <w:gridSpan w:val="2"/>
                  <w:tcBorders>
                    <w:top w:val="nil"/>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715BEA" w:rsidRPr="002E5C28" w:rsidRDefault="00715BEA" w:rsidP="000267AE">
                  <w:pPr>
                    <w:suppressAutoHyphens/>
                    <w:snapToGrid w:val="0"/>
                    <w:ind w:left="-113" w:right="-113"/>
                    <w:jc w:val="center"/>
                    <w:rPr>
                      <w:rFonts w:eastAsia="Calibri"/>
                      <w:sz w:val="16"/>
                      <w:szCs w:val="16"/>
                      <w:lang w:eastAsia="ar-SA"/>
                    </w:rPr>
                  </w:pPr>
                  <w:r w:rsidRPr="002E5C28">
                    <w:rPr>
                      <w:sz w:val="16"/>
                      <w:szCs w:val="16"/>
                    </w:rPr>
                    <w:t>10,0</w:t>
                  </w:r>
                </w:p>
              </w:tc>
            </w:tr>
            <w:tr w:rsidR="00715BEA" w:rsidRPr="002E5C28" w:rsidTr="00A67425">
              <w:trPr>
                <w:gridAfter w:val="2"/>
                <w:wAfter w:w="46" w:type="dxa"/>
                <w:trHeight w:val="20"/>
              </w:trPr>
              <w:tc>
                <w:tcPr>
                  <w:tcW w:w="990" w:type="dxa"/>
                  <w:vAlign w:val="center"/>
                </w:tcPr>
                <w:p w:rsidR="00715BEA" w:rsidRPr="002E5C28" w:rsidRDefault="00715BEA" w:rsidP="000267AE">
                  <w:pPr>
                    <w:suppressAutoHyphens/>
                    <w:ind w:left="-113" w:right="-113"/>
                    <w:rPr>
                      <w:sz w:val="16"/>
                      <w:szCs w:val="16"/>
                    </w:rPr>
                  </w:pPr>
                </w:p>
              </w:tc>
              <w:tc>
                <w:tcPr>
                  <w:tcW w:w="283" w:type="dxa"/>
                  <w:vAlign w:val="center"/>
                </w:tcPr>
                <w:p w:rsidR="00715BEA" w:rsidRPr="002E5C28" w:rsidRDefault="00715BEA" w:rsidP="000267AE">
                  <w:pPr>
                    <w:suppressAutoHyphens/>
                    <w:ind w:left="-113" w:right="-113"/>
                    <w:rPr>
                      <w:sz w:val="16"/>
                      <w:szCs w:val="16"/>
                    </w:rPr>
                  </w:pPr>
                </w:p>
              </w:tc>
              <w:tc>
                <w:tcPr>
                  <w:tcW w:w="21" w:type="dxa"/>
                  <w:vAlign w:val="center"/>
                </w:tcPr>
                <w:p w:rsidR="00715BEA" w:rsidRPr="002E5C28" w:rsidRDefault="00715BEA" w:rsidP="000267AE">
                  <w:pPr>
                    <w:suppressAutoHyphens/>
                    <w:ind w:left="-113" w:right="-113"/>
                    <w:rPr>
                      <w:sz w:val="16"/>
                      <w:szCs w:val="16"/>
                    </w:rPr>
                  </w:pPr>
                </w:p>
              </w:tc>
              <w:tc>
                <w:tcPr>
                  <w:tcW w:w="263" w:type="dxa"/>
                  <w:vAlign w:val="center"/>
                </w:tcPr>
                <w:p w:rsidR="00715BEA" w:rsidRPr="002E5C28" w:rsidRDefault="00715BEA" w:rsidP="000267AE">
                  <w:pPr>
                    <w:suppressAutoHyphens/>
                    <w:ind w:left="-113" w:right="-113"/>
                    <w:rPr>
                      <w:sz w:val="16"/>
                      <w:szCs w:val="16"/>
                    </w:rPr>
                  </w:pPr>
                </w:p>
              </w:tc>
              <w:tc>
                <w:tcPr>
                  <w:tcW w:w="30" w:type="dxa"/>
                  <w:vAlign w:val="center"/>
                </w:tcPr>
                <w:p w:rsidR="00715BEA" w:rsidRPr="002E5C28" w:rsidRDefault="00715BEA" w:rsidP="000267AE">
                  <w:pPr>
                    <w:suppressAutoHyphens/>
                    <w:ind w:left="-113" w:right="-113"/>
                    <w:rPr>
                      <w:sz w:val="16"/>
                      <w:szCs w:val="16"/>
                    </w:rPr>
                  </w:pPr>
                </w:p>
              </w:tc>
              <w:tc>
                <w:tcPr>
                  <w:tcW w:w="253" w:type="dxa"/>
                  <w:vAlign w:val="center"/>
                </w:tcPr>
                <w:p w:rsidR="00715BEA" w:rsidRPr="002E5C28" w:rsidRDefault="00715BEA" w:rsidP="000267AE">
                  <w:pPr>
                    <w:suppressAutoHyphens/>
                    <w:ind w:left="-113" w:right="-113"/>
                    <w:rPr>
                      <w:sz w:val="16"/>
                      <w:szCs w:val="16"/>
                    </w:rPr>
                  </w:pPr>
                </w:p>
              </w:tc>
              <w:tc>
                <w:tcPr>
                  <w:tcW w:w="52" w:type="dxa"/>
                  <w:vAlign w:val="center"/>
                </w:tcPr>
                <w:p w:rsidR="00715BEA" w:rsidRPr="002E5C28" w:rsidRDefault="00715BEA" w:rsidP="000267AE">
                  <w:pPr>
                    <w:suppressAutoHyphens/>
                    <w:ind w:left="-113" w:right="-113"/>
                    <w:rPr>
                      <w:sz w:val="16"/>
                      <w:szCs w:val="16"/>
                    </w:rPr>
                  </w:pPr>
                </w:p>
              </w:tc>
              <w:tc>
                <w:tcPr>
                  <w:tcW w:w="232" w:type="dxa"/>
                  <w:vAlign w:val="center"/>
                </w:tcPr>
                <w:p w:rsidR="00715BEA" w:rsidRPr="002E5C28" w:rsidRDefault="00715BEA" w:rsidP="000267AE">
                  <w:pPr>
                    <w:suppressAutoHyphens/>
                    <w:ind w:left="-113" w:right="-113"/>
                    <w:rPr>
                      <w:sz w:val="16"/>
                      <w:szCs w:val="16"/>
                    </w:rPr>
                  </w:pPr>
                </w:p>
              </w:tc>
              <w:tc>
                <w:tcPr>
                  <w:tcW w:w="68" w:type="dxa"/>
                  <w:vAlign w:val="center"/>
                </w:tcPr>
                <w:p w:rsidR="00715BEA" w:rsidRPr="002E5C28" w:rsidRDefault="00715BEA" w:rsidP="000267AE">
                  <w:pPr>
                    <w:suppressAutoHyphens/>
                    <w:ind w:left="-113" w:right="-113"/>
                    <w:rPr>
                      <w:sz w:val="16"/>
                      <w:szCs w:val="16"/>
                    </w:rPr>
                  </w:pPr>
                </w:p>
              </w:tc>
              <w:tc>
                <w:tcPr>
                  <w:tcW w:w="215" w:type="dxa"/>
                  <w:vAlign w:val="center"/>
                </w:tcPr>
                <w:p w:rsidR="00715BEA" w:rsidRPr="002E5C28" w:rsidRDefault="00715BEA" w:rsidP="000267AE">
                  <w:pPr>
                    <w:suppressAutoHyphens/>
                    <w:ind w:left="-113" w:right="-113"/>
                    <w:rPr>
                      <w:sz w:val="16"/>
                      <w:szCs w:val="16"/>
                    </w:rPr>
                  </w:pPr>
                </w:p>
              </w:tc>
              <w:tc>
                <w:tcPr>
                  <w:tcW w:w="84" w:type="dxa"/>
                  <w:vAlign w:val="center"/>
                </w:tcPr>
                <w:p w:rsidR="00715BEA" w:rsidRPr="002E5C28" w:rsidRDefault="00715BEA" w:rsidP="000267AE">
                  <w:pPr>
                    <w:suppressAutoHyphens/>
                    <w:ind w:left="-113" w:right="-113"/>
                    <w:rPr>
                      <w:sz w:val="16"/>
                      <w:szCs w:val="16"/>
                    </w:rPr>
                  </w:pPr>
                </w:p>
              </w:tc>
              <w:tc>
                <w:tcPr>
                  <w:tcW w:w="341" w:type="dxa"/>
                  <w:vAlign w:val="center"/>
                </w:tcPr>
                <w:p w:rsidR="00715BEA" w:rsidRPr="002E5C28" w:rsidRDefault="00715BEA" w:rsidP="000267AE">
                  <w:pPr>
                    <w:suppressAutoHyphens/>
                    <w:ind w:left="-113" w:right="-113"/>
                    <w:rPr>
                      <w:sz w:val="16"/>
                      <w:szCs w:val="16"/>
                    </w:rPr>
                  </w:pPr>
                </w:p>
              </w:tc>
              <w:tc>
                <w:tcPr>
                  <w:tcW w:w="426" w:type="dxa"/>
                  <w:vAlign w:val="center"/>
                </w:tcPr>
                <w:p w:rsidR="00715BEA" w:rsidRPr="002E5C28" w:rsidRDefault="00715BEA" w:rsidP="000267AE">
                  <w:pPr>
                    <w:suppressAutoHyphens/>
                    <w:ind w:left="-113" w:right="-113"/>
                    <w:rPr>
                      <w:sz w:val="16"/>
                      <w:szCs w:val="16"/>
                    </w:rPr>
                  </w:pPr>
                </w:p>
              </w:tc>
              <w:tc>
                <w:tcPr>
                  <w:tcW w:w="427" w:type="dxa"/>
                  <w:vAlign w:val="center"/>
                </w:tcPr>
                <w:p w:rsidR="00715BEA" w:rsidRPr="002E5C28" w:rsidRDefault="00715BEA" w:rsidP="000267AE">
                  <w:pPr>
                    <w:suppressAutoHyphens/>
                    <w:ind w:left="-113" w:right="-113"/>
                    <w:rPr>
                      <w:sz w:val="16"/>
                      <w:szCs w:val="16"/>
                    </w:rPr>
                  </w:pPr>
                </w:p>
              </w:tc>
              <w:tc>
                <w:tcPr>
                  <w:tcW w:w="426" w:type="dxa"/>
                  <w:vAlign w:val="center"/>
                </w:tcPr>
                <w:p w:rsidR="00715BEA" w:rsidRPr="002E5C28" w:rsidRDefault="00715BEA" w:rsidP="000267AE">
                  <w:pPr>
                    <w:suppressAutoHyphens/>
                    <w:ind w:left="-113" w:right="-113"/>
                    <w:rPr>
                      <w:sz w:val="16"/>
                      <w:szCs w:val="16"/>
                    </w:rPr>
                  </w:pPr>
                </w:p>
              </w:tc>
              <w:tc>
                <w:tcPr>
                  <w:tcW w:w="425" w:type="dxa"/>
                  <w:vAlign w:val="center"/>
                </w:tcPr>
                <w:p w:rsidR="00715BEA" w:rsidRPr="002E5C28" w:rsidRDefault="00715BEA" w:rsidP="000267AE">
                  <w:pPr>
                    <w:suppressAutoHyphens/>
                    <w:ind w:left="-113" w:right="-113"/>
                    <w:rPr>
                      <w:sz w:val="16"/>
                      <w:szCs w:val="16"/>
                    </w:rPr>
                  </w:pPr>
                </w:p>
              </w:tc>
              <w:tc>
                <w:tcPr>
                  <w:tcW w:w="426" w:type="dxa"/>
                  <w:vAlign w:val="center"/>
                </w:tcPr>
                <w:p w:rsidR="00715BEA" w:rsidRPr="002E5C28" w:rsidRDefault="00715BEA" w:rsidP="000267AE">
                  <w:pPr>
                    <w:suppressAutoHyphens/>
                    <w:ind w:left="-113" w:right="-113"/>
                    <w:rPr>
                      <w:sz w:val="16"/>
                      <w:szCs w:val="16"/>
                    </w:rPr>
                  </w:pPr>
                </w:p>
              </w:tc>
              <w:tc>
                <w:tcPr>
                  <w:tcW w:w="510" w:type="dxa"/>
                  <w:gridSpan w:val="2"/>
                  <w:vAlign w:val="center"/>
                </w:tcPr>
                <w:p w:rsidR="00715BEA" w:rsidRPr="002E5C28" w:rsidRDefault="00715BEA" w:rsidP="000267AE">
                  <w:pPr>
                    <w:suppressAutoHyphens/>
                    <w:ind w:left="-113" w:right="-113"/>
                    <w:rPr>
                      <w:sz w:val="16"/>
                      <w:szCs w:val="16"/>
                    </w:rPr>
                  </w:pPr>
                </w:p>
              </w:tc>
              <w:tc>
                <w:tcPr>
                  <w:tcW w:w="425" w:type="dxa"/>
                  <w:gridSpan w:val="2"/>
                  <w:vAlign w:val="center"/>
                </w:tcPr>
                <w:p w:rsidR="00715BEA" w:rsidRPr="002E5C28" w:rsidRDefault="00715BEA" w:rsidP="000267AE">
                  <w:pPr>
                    <w:suppressAutoHyphens/>
                    <w:ind w:left="-113" w:right="-113"/>
                    <w:rPr>
                      <w:sz w:val="16"/>
                      <w:szCs w:val="16"/>
                    </w:rPr>
                  </w:pPr>
                </w:p>
              </w:tc>
              <w:tc>
                <w:tcPr>
                  <w:tcW w:w="425" w:type="dxa"/>
                  <w:gridSpan w:val="2"/>
                  <w:vAlign w:val="center"/>
                </w:tcPr>
                <w:p w:rsidR="00715BEA" w:rsidRPr="002E5C28" w:rsidRDefault="00715BEA" w:rsidP="000267AE">
                  <w:pPr>
                    <w:suppressAutoHyphens/>
                    <w:ind w:left="-113" w:right="-113"/>
                    <w:rPr>
                      <w:sz w:val="16"/>
                      <w:szCs w:val="16"/>
                    </w:rPr>
                  </w:pPr>
                </w:p>
              </w:tc>
              <w:tc>
                <w:tcPr>
                  <w:tcW w:w="425" w:type="dxa"/>
                  <w:gridSpan w:val="2"/>
                  <w:vAlign w:val="center"/>
                </w:tcPr>
                <w:p w:rsidR="00715BEA" w:rsidRPr="002E5C28" w:rsidRDefault="00715BEA" w:rsidP="000267AE">
                  <w:pPr>
                    <w:suppressAutoHyphens/>
                    <w:ind w:left="-113" w:right="-113"/>
                    <w:rPr>
                      <w:sz w:val="16"/>
                      <w:szCs w:val="16"/>
                    </w:rPr>
                  </w:pPr>
                </w:p>
              </w:tc>
              <w:tc>
                <w:tcPr>
                  <w:tcW w:w="342" w:type="dxa"/>
                  <w:vAlign w:val="center"/>
                </w:tcPr>
                <w:p w:rsidR="00715BEA" w:rsidRPr="002E5C28" w:rsidRDefault="00715BEA" w:rsidP="000267AE">
                  <w:pPr>
                    <w:suppressAutoHyphens/>
                    <w:ind w:left="-113" w:right="-113"/>
                    <w:rPr>
                      <w:sz w:val="16"/>
                      <w:szCs w:val="16"/>
                    </w:rPr>
                  </w:pPr>
                </w:p>
              </w:tc>
              <w:tc>
                <w:tcPr>
                  <w:tcW w:w="425" w:type="dxa"/>
                  <w:vAlign w:val="center"/>
                </w:tcPr>
                <w:p w:rsidR="00715BEA" w:rsidRPr="002E5C28" w:rsidRDefault="00715BEA" w:rsidP="000267AE">
                  <w:pPr>
                    <w:suppressAutoHyphens/>
                    <w:ind w:left="-113" w:right="-113"/>
                    <w:rPr>
                      <w:sz w:val="16"/>
                      <w:szCs w:val="16"/>
                    </w:rPr>
                  </w:pPr>
                </w:p>
              </w:tc>
              <w:tc>
                <w:tcPr>
                  <w:tcW w:w="425" w:type="dxa"/>
                  <w:gridSpan w:val="2"/>
                  <w:vAlign w:val="center"/>
                </w:tcPr>
                <w:p w:rsidR="00715BEA" w:rsidRPr="002E5C28" w:rsidRDefault="00715BEA" w:rsidP="000267AE">
                  <w:pPr>
                    <w:suppressAutoHyphens/>
                    <w:ind w:left="-113" w:right="-113"/>
                    <w:rPr>
                      <w:sz w:val="16"/>
                      <w:szCs w:val="16"/>
                    </w:rPr>
                  </w:pPr>
                </w:p>
              </w:tc>
              <w:tc>
                <w:tcPr>
                  <w:tcW w:w="426" w:type="dxa"/>
                  <w:vAlign w:val="center"/>
                </w:tcPr>
                <w:p w:rsidR="00715BEA" w:rsidRPr="002E5C28" w:rsidRDefault="00715BEA" w:rsidP="000267AE">
                  <w:pPr>
                    <w:suppressAutoHyphens/>
                    <w:ind w:left="-113" w:right="-113"/>
                    <w:rPr>
                      <w:sz w:val="16"/>
                      <w:szCs w:val="16"/>
                    </w:rPr>
                  </w:pPr>
                </w:p>
              </w:tc>
              <w:tc>
                <w:tcPr>
                  <w:tcW w:w="425" w:type="dxa"/>
                  <w:vAlign w:val="center"/>
                </w:tcPr>
                <w:p w:rsidR="00715BEA" w:rsidRPr="002E5C28" w:rsidRDefault="00715BEA" w:rsidP="000267AE">
                  <w:pPr>
                    <w:suppressAutoHyphens/>
                    <w:ind w:left="-113" w:right="-113"/>
                    <w:rPr>
                      <w:sz w:val="16"/>
                      <w:szCs w:val="16"/>
                    </w:rPr>
                  </w:pPr>
                </w:p>
              </w:tc>
              <w:tc>
                <w:tcPr>
                  <w:tcW w:w="457" w:type="dxa"/>
                  <w:gridSpan w:val="2"/>
                  <w:vAlign w:val="center"/>
                </w:tcPr>
                <w:p w:rsidR="00715BEA" w:rsidRPr="002E5C28" w:rsidRDefault="00715BEA" w:rsidP="000267AE">
                  <w:pPr>
                    <w:suppressAutoHyphens/>
                    <w:ind w:left="-113" w:right="-113"/>
                    <w:rPr>
                      <w:sz w:val="16"/>
                      <w:szCs w:val="16"/>
                    </w:rPr>
                  </w:pPr>
                </w:p>
              </w:tc>
              <w:tc>
                <w:tcPr>
                  <w:tcW w:w="20" w:type="dxa"/>
                  <w:vAlign w:val="center"/>
                </w:tcPr>
                <w:p w:rsidR="00715BEA" w:rsidRPr="002E5C28" w:rsidRDefault="00715BEA" w:rsidP="000267AE">
                  <w:pPr>
                    <w:suppressAutoHyphens/>
                    <w:ind w:left="-113" w:right="-113"/>
                    <w:rPr>
                      <w:sz w:val="16"/>
                      <w:szCs w:val="16"/>
                    </w:rPr>
                  </w:pPr>
                </w:p>
              </w:tc>
            </w:tr>
          </w:tbl>
          <w:p w:rsidR="005301D7" w:rsidRPr="002E5C28" w:rsidRDefault="005301D7" w:rsidP="000267AE">
            <w:pPr>
              <w:widowControl w:val="0"/>
              <w:suppressAutoHyphens/>
              <w:autoSpaceDE w:val="0"/>
              <w:autoSpaceDN w:val="0"/>
              <w:adjustRightInd w:val="0"/>
              <w:ind w:firstLine="540"/>
              <w:jc w:val="both"/>
              <w:rPr>
                <w:rFonts w:cs="Calibri"/>
                <w:sz w:val="16"/>
                <w:szCs w:val="16"/>
              </w:rPr>
            </w:pPr>
            <w:r w:rsidRPr="002E5C28">
              <w:rPr>
                <w:rFonts w:cs="Calibri"/>
                <w:sz w:val="16"/>
                <w:szCs w:val="16"/>
              </w:rPr>
              <w:t>Примечания:</w:t>
            </w:r>
          </w:p>
          <w:p w:rsidR="005301D7" w:rsidRPr="002E5C28" w:rsidRDefault="005301D7" w:rsidP="000267AE">
            <w:pPr>
              <w:widowControl w:val="0"/>
              <w:suppressAutoHyphens/>
              <w:autoSpaceDE w:val="0"/>
              <w:autoSpaceDN w:val="0"/>
              <w:adjustRightInd w:val="0"/>
              <w:ind w:firstLine="540"/>
              <w:jc w:val="both"/>
              <w:rPr>
                <w:rFonts w:cs="Calibri"/>
                <w:sz w:val="16"/>
                <w:szCs w:val="16"/>
              </w:rPr>
            </w:pPr>
            <w:r w:rsidRPr="002E5C28">
              <w:rPr>
                <w:rFonts w:cs="Calibri"/>
                <w:sz w:val="16"/>
                <w:szCs w:val="16"/>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5301D7" w:rsidRPr="002E5C28" w:rsidRDefault="005301D7" w:rsidP="000267AE">
            <w:pPr>
              <w:widowControl w:val="0"/>
              <w:suppressAutoHyphens/>
              <w:autoSpaceDE w:val="0"/>
              <w:autoSpaceDN w:val="0"/>
              <w:adjustRightInd w:val="0"/>
              <w:ind w:firstLine="540"/>
              <w:jc w:val="both"/>
              <w:rPr>
                <w:rFonts w:cs="Calibri"/>
                <w:sz w:val="16"/>
                <w:szCs w:val="16"/>
              </w:rPr>
            </w:pPr>
            <w:r w:rsidRPr="002E5C28">
              <w:rPr>
                <w:rFonts w:cs="Calibri"/>
                <w:sz w:val="16"/>
                <w:szCs w:val="16"/>
              </w:rPr>
              <w:t xml:space="preserve">2. Средняя (расчетная) этажность жилых зданий рассчитывается без учёта этажности общественных зданий.  </w:t>
            </w:r>
          </w:p>
          <w:p w:rsidR="005301D7" w:rsidRPr="002E5C28" w:rsidRDefault="005301D7" w:rsidP="000267AE">
            <w:pPr>
              <w:widowControl w:val="0"/>
              <w:suppressAutoHyphens/>
              <w:autoSpaceDE w:val="0"/>
              <w:autoSpaceDN w:val="0"/>
              <w:adjustRightInd w:val="0"/>
              <w:ind w:firstLine="540"/>
              <w:jc w:val="both"/>
              <w:rPr>
                <w:rFonts w:cs="Calibri"/>
                <w:sz w:val="16"/>
                <w:szCs w:val="16"/>
              </w:rPr>
            </w:pPr>
            <w:r w:rsidRPr="002E5C28">
              <w:rPr>
                <w:rFonts w:cs="Calibri"/>
                <w:sz w:val="16"/>
                <w:szCs w:val="16"/>
              </w:rPr>
              <w:t>3. В ячейках таблицы указана средняя (расчетная) этажность жилых зданий, соответствующая максимальным значениям плотности и застройки каждой ячейки.</w:t>
            </w:r>
          </w:p>
          <w:p w:rsidR="005301D7" w:rsidRPr="002E5C28" w:rsidRDefault="005301D7" w:rsidP="000267AE">
            <w:pPr>
              <w:widowControl w:val="0"/>
              <w:suppressAutoHyphens/>
              <w:autoSpaceDE w:val="0"/>
              <w:autoSpaceDN w:val="0"/>
              <w:adjustRightInd w:val="0"/>
              <w:ind w:firstLine="540"/>
              <w:jc w:val="both"/>
              <w:rPr>
                <w:rFonts w:cs="Calibri"/>
                <w:sz w:val="16"/>
                <w:szCs w:val="16"/>
              </w:rPr>
            </w:pPr>
            <w:r w:rsidRPr="002E5C28">
              <w:rPr>
                <w:rFonts w:cs="Calibri"/>
                <w:sz w:val="16"/>
                <w:szCs w:val="16"/>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5301D7" w:rsidRPr="002E5C28" w:rsidRDefault="005301D7" w:rsidP="000267AE">
            <w:pPr>
              <w:widowControl w:val="0"/>
              <w:suppressAutoHyphens/>
              <w:autoSpaceDE w:val="0"/>
              <w:autoSpaceDN w:val="0"/>
              <w:adjustRightInd w:val="0"/>
              <w:ind w:firstLine="540"/>
              <w:jc w:val="both"/>
              <w:rPr>
                <w:rFonts w:cs="Calibri"/>
                <w:sz w:val="16"/>
                <w:szCs w:val="16"/>
              </w:rPr>
            </w:pPr>
            <w:r w:rsidRPr="002E5C28">
              <w:rPr>
                <w:rFonts w:cs="Calibri"/>
                <w:sz w:val="16"/>
                <w:szCs w:val="16"/>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1273F3" w:rsidRPr="001273F3" w:rsidRDefault="005301D7" w:rsidP="000267AE">
            <w:pPr>
              <w:widowControl w:val="0"/>
              <w:suppressAutoHyphens/>
              <w:autoSpaceDE w:val="0"/>
              <w:autoSpaceDN w:val="0"/>
              <w:adjustRightInd w:val="0"/>
              <w:ind w:firstLine="540"/>
              <w:jc w:val="both"/>
              <w:rPr>
                <w:rFonts w:cs="Calibri"/>
                <w:color w:val="00B050"/>
                <w:sz w:val="16"/>
                <w:szCs w:val="16"/>
              </w:rPr>
            </w:pPr>
            <w:r w:rsidRPr="002E5C28">
              <w:rPr>
                <w:rFonts w:cs="Calibri"/>
                <w:sz w:val="16"/>
                <w:szCs w:val="16"/>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7718F2" w:rsidP="000267AE">
            <w:pPr>
              <w:pStyle w:val="S5"/>
              <w:suppressAutoHyphens/>
              <w:ind w:firstLine="0"/>
              <w:jc w:val="center"/>
              <w:rPr>
                <w:sz w:val="16"/>
                <w:szCs w:val="16"/>
                <w:lang w:val="ru-RU"/>
              </w:rPr>
            </w:pPr>
            <w:r w:rsidRPr="003152FB">
              <w:rPr>
                <w:sz w:val="16"/>
                <w:szCs w:val="16"/>
                <w:lang w:val="ru-RU"/>
              </w:rPr>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2.</w:t>
            </w:r>
            <w:r w:rsidR="002E5C28" w:rsidRPr="00BA640F">
              <w:rPr>
                <w:bCs/>
                <w:sz w:val="16"/>
                <w:szCs w:val="16"/>
              </w:rPr>
              <w:t>5</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определения потребности в жилых зонах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9119DE" w:rsidRDefault="00754329" w:rsidP="006C11F0">
            <w:pPr>
              <w:pStyle w:val="a6"/>
              <w:suppressAutoHyphens/>
              <w:spacing w:before="0" w:after="0"/>
              <w:ind w:firstLine="709"/>
              <w:rPr>
                <w:b/>
                <w:sz w:val="16"/>
                <w:szCs w:val="16"/>
              </w:rPr>
            </w:pPr>
            <w:proofErr w:type="gramStart"/>
            <w:r w:rsidRPr="003D526C">
              <w:rPr>
                <w:sz w:val="16"/>
                <w:szCs w:val="16"/>
                <w:lang w:val="ru-RU"/>
              </w:rPr>
              <w:t>Для предварительного определения общих размеров жилых зон допускается принимать укрупненные показатели в расчете на 1000 чел.: в городских населённых пунктах - при средней этажности жилой застройки до 3 этажей – 12,5 га для застройки без земельных участков и 20 га - для застройки с участком; от 4 до 8 этажей - 10 га; 9 эт</w:t>
            </w:r>
            <w:r w:rsidR="00EA047A">
              <w:rPr>
                <w:sz w:val="16"/>
                <w:szCs w:val="16"/>
                <w:lang w:val="ru-RU"/>
              </w:rPr>
              <w:t>ажей и выше - 9 га</w:t>
            </w:r>
            <w:r w:rsidRPr="003D526C">
              <w:rPr>
                <w:sz w:val="16"/>
                <w:szCs w:val="16"/>
                <w:lang w:val="ru-RU"/>
              </w:rPr>
              <w:t>.</w:t>
            </w:r>
            <w:proofErr w:type="gramEnd"/>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58565B" w:rsidP="000267AE">
            <w:pPr>
              <w:pStyle w:val="a6"/>
              <w:suppressAutoHyphens/>
              <w:spacing w:before="0" w:after="0"/>
              <w:ind w:firstLine="0"/>
              <w:jc w:val="center"/>
              <w:rPr>
                <w:sz w:val="16"/>
                <w:szCs w:val="16"/>
                <w:lang w:val="ru-RU"/>
              </w:rPr>
            </w:pPr>
            <w:proofErr w:type="gramStart"/>
            <w:r w:rsidRPr="003152FB">
              <w:rPr>
                <w:sz w:val="16"/>
                <w:szCs w:val="16"/>
                <w:lang w:val="ru-RU"/>
              </w:rPr>
              <w:t>Р</w:t>
            </w:r>
            <w:proofErr w:type="gramEnd"/>
          </w:p>
        </w:tc>
      </w:tr>
      <w:tr w:rsidR="003616CD" w:rsidRPr="009119DE" w:rsidTr="0036234F">
        <w:tc>
          <w:tcPr>
            <w:tcW w:w="816" w:type="dxa"/>
            <w:tcBorders>
              <w:top w:val="single" w:sz="8" w:space="0" w:color="auto"/>
              <w:left w:val="single" w:sz="8" w:space="0" w:color="auto"/>
              <w:bottom w:val="single" w:sz="8" w:space="0" w:color="auto"/>
              <w:right w:val="nil"/>
            </w:tcBorders>
            <w:vAlign w:val="center"/>
          </w:tcPr>
          <w:p w:rsidR="003616CD" w:rsidRPr="00BA640F" w:rsidRDefault="003616CD" w:rsidP="00BA640F">
            <w:pPr>
              <w:suppressAutoHyphens/>
              <w:jc w:val="center"/>
              <w:rPr>
                <w:bCs/>
                <w:sz w:val="16"/>
                <w:szCs w:val="16"/>
              </w:rPr>
            </w:pPr>
            <w:r w:rsidRPr="00BA640F">
              <w:rPr>
                <w:bCs/>
                <w:sz w:val="16"/>
                <w:szCs w:val="16"/>
              </w:rPr>
              <w:t>2.</w:t>
            </w:r>
            <w:r w:rsidR="00201922" w:rsidRPr="00BA640F">
              <w:rPr>
                <w:bCs/>
                <w:sz w:val="16"/>
                <w:szCs w:val="16"/>
              </w:rPr>
              <w:t>6</w:t>
            </w:r>
          </w:p>
        </w:tc>
        <w:tc>
          <w:tcPr>
            <w:tcW w:w="3120" w:type="dxa"/>
            <w:tcBorders>
              <w:top w:val="single" w:sz="8" w:space="0" w:color="auto"/>
              <w:left w:val="single" w:sz="8" w:space="0" w:color="auto"/>
              <w:bottom w:val="single" w:sz="8" w:space="0" w:color="auto"/>
              <w:right w:val="nil"/>
            </w:tcBorders>
            <w:shd w:val="clear" w:color="auto" w:fill="auto"/>
            <w:vAlign w:val="center"/>
          </w:tcPr>
          <w:p w:rsidR="003616CD" w:rsidRPr="002E5C28" w:rsidRDefault="003616CD" w:rsidP="000267AE">
            <w:pPr>
              <w:suppressAutoHyphens/>
              <w:rPr>
                <w:bCs/>
                <w:sz w:val="16"/>
                <w:szCs w:val="16"/>
              </w:rPr>
            </w:pPr>
            <w:r w:rsidRPr="002E5C28">
              <w:rPr>
                <w:bCs/>
                <w:sz w:val="16"/>
                <w:szCs w:val="16"/>
              </w:rPr>
              <w:t>Нормативы расстояний между зданиями, строениями и сооружениями различных типов при различных планировочных условиях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5C28" w:rsidRPr="00CC5018" w:rsidRDefault="003B5A6F" w:rsidP="006C11F0">
            <w:pPr>
              <w:pStyle w:val="a6"/>
              <w:suppressAutoHyphens/>
              <w:spacing w:before="0" w:after="0"/>
              <w:ind w:firstLine="709"/>
              <w:rPr>
                <w:sz w:val="16"/>
                <w:szCs w:val="16"/>
                <w:lang w:val="ru-RU"/>
              </w:rPr>
            </w:pPr>
            <w:r w:rsidRPr="00CC5018">
              <w:rPr>
                <w:sz w:val="16"/>
                <w:szCs w:val="16"/>
                <w:lang w:val="ru-RU"/>
              </w:rPr>
              <w:t>Между длинными сторонами жилых зданий следует принимат</w:t>
            </w:r>
            <w:r w:rsidR="002E5C28" w:rsidRPr="00CC5018">
              <w:rPr>
                <w:sz w:val="16"/>
                <w:szCs w:val="16"/>
                <w:lang w:val="ru-RU"/>
              </w:rPr>
              <w:t xml:space="preserve">ь расстояния (бытовые разрывы) </w:t>
            </w:r>
            <w:r w:rsidRPr="00CC5018">
              <w:rPr>
                <w:sz w:val="16"/>
                <w:szCs w:val="16"/>
                <w:lang w:val="ru-RU"/>
              </w:rPr>
              <w:t>для жилых зданий высотой</w:t>
            </w:r>
            <w:r w:rsidR="002E5C28" w:rsidRPr="00CC5018">
              <w:rPr>
                <w:sz w:val="16"/>
                <w:szCs w:val="16"/>
                <w:lang w:val="ru-RU"/>
              </w:rPr>
              <w:t>:</w:t>
            </w:r>
          </w:p>
          <w:p w:rsidR="002E5C28" w:rsidRPr="00CC5018" w:rsidRDefault="003B5A6F" w:rsidP="006C11F0">
            <w:pPr>
              <w:pStyle w:val="a6"/>
              <w:suppressAutoHyphens/>
              <w:spacing w:before="0" w:after="0"/>
              <w:ind w:firstLine="709"/>
              <w:rPr>
                <w:sz w:val="16"/>
                <w:szCs w:val="16"/>
                <w:lang w:val="ru-RU"/>
              </w:rPr>
            </w:pPr>
            <w:r w:rsidRPr="00CC5018">
              <w:rPr>
                <w:sz w:val="16"/>
                <w:szCs w:val="16"/>
                <w:lang w:val="ru-RU"/>
              </w:rPr>
              <w:t xml:space="preserve">2 - 3 этажа – не менее 15 м; </w:t>
            </w:r>
          </w:p>
          <w:p w:rsidR="002E5C28" w:rsidRPr="00CC5018" w:rsidRDefault="003B5A6F" w:rsidP="006C11F0">
            <w:pPr>
              <w:pStyle w:val="a6"/>
              <w:suppressAutoHyphens/>
              <w:spacing w:before="0" w:after="0"/>
              <w:ind w:firstLine="709"/>
              <w:rPr>
                <w:sz w:val="16"/>
                <w:szCs w:val="16"/>
                <w:lang w:val="ru-RU"/>
              </w:rPr>
            </w:pPr>
            <w:r w:rsidRPr="00CC5018">
              <w:rPr>
                <w:sz w:val="16"/>
                <w:szCs w:val="16"/>
                <w:lang w:val="ru-RU"/>
              </w:rPr>
              <w:t xml:space="preserve">4 этажа – не менее 20 м; </w:t>
            </w:r>
          </w:p>
          <w:p w:rsidR="002E5C28" w:rsidRPr="00CC5018" w:rsidRDefault="003B5A6F" w:rsidP="006C11F0">
            <w:pPr>
              <w:pStyle w:val="a6"/>
              <w:suppressAutoHyphens/>
              <w:spacing w:before="0" w:after="0"/>
              <w:ind w:firstLine="709"/>
              <w:rPr>
                <w:sz w:val="16"/>
                <w:szCs w:val="16"/>
                <w:lang w:val="ru-RU"/>
              </w:rPr>
            </w:pPr>
            <w:r w:rsidRPr="00CC5018">
              <w:rPr>
                <w:sz w:val="16"/>
                <w:szCs w:val="16"/>
                <w:lang w:val="ru-RU"/>
              </w:rPr>
              <w:t xml:space="preserve">5 этажей – не менее 30 м; </w:t>
            </w:r>
          </w:p>
          <w:p w:rsidR="002E5C28" w:rsidRPr="00CC5018" w:rsidRDefault="003B5A6F" w:rsidP="006C11F0">
            <w:pPr>
              <w:pStyle w:val="a6"/>
              <w:suppressAutoHyphens/>
              <w:spacing w:before="0" w:after="0"/>
              <w:ind w:firstLine="709"/>
              <w:rPr>
                <w:sz w:val="16"/>
                <w:szCs w:val="16"/>
                <w:lang w:val="ru-RU"/>
              </w:rPr>
            </w:pPr>
            <w:r w:rsidRPr="00CC5018">
              <w:rPr>
                <w:sz w:val="16"/>
                <w:szCs w:val="16"/>
                <w:lang w:val="ru-RU"/>
              </w:rPr>
              <w:t>между длинными сторонами и торцами этих же зданий с окнами из жилых комнат – не менее 12 м.</w:t>
            </w:r>
          </w:p>
          <w:p w:rsidR="003B5A6F" w:rsidRPr="00CC5018" w:rsidRDefault="00FE03DD" w:rsidP="006C11F0">
            <w:pPr>
              <w:pStyle w:val="a6"/>
              <w:suppressAutoHyphens/>
              <w:spacing w:before="0" w:after="0"/>
              <w:ind w:firstLine="709"/>
              <w:rPr>
                <w:sz w:val="16"/>
                <w:szCs w:val="16"/>
                <w:lang w:val="ru-RU"/>
              </w:rPr>
            </w:pPr>
            <w:r w:rsidRPr="00CC5018">
              <w:rPr>
                <w:sz w:val="16"/>
                <w:szCs w:val="16"/>
                <w:lang w:val="ru-RU"/>
              </w:rPr>
              <w:t xml:space="preserve">Расстояния между зданиями повышенной этажности (14-27 этажей),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w:t>
            </w:r>
            <w:r w:rsidR="003B5A6F" w:rsidRPr="00CC5018">
              <w:rPr>
                <w:sz w:val="16"/>
                <w:szCs w:val="16"/>
                <w:lang w:val="ru-RU"/>
              </w:rPr>
              <w:t xml:space="preserve">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003B5A6F" w:rsidRPr="00CC5018">
              <w:rPr>
                <w:sz w:val="16"/>
                <w:szCs w:val="16"/>
                <w:lang w:val="ru-RU"/>
              </w:rPr>
              <w:t>непросматриваемости</w:t>
            </w:r>
            <w:proofErr w:type="spellEnd"/>
            <w:r w:rsidR="003B5A6F" w:rsidRPr="00CC5018">
              <w:rPr>
                <w:sz w:val="16"/>
                <w:szCs w:val="16"/>
                <w:lang w:val="ru-RU"/>
              </w:rPr>
              <w:t xml:space="preserve"> жилых помещений (комнат и кухонь) из окна в окно.</w:t>
            </w:r>
          </w:p>
          <w:p w:rsidR="003B5A6F" w:rsidRPr="00CC5018" w:rsidRDefault="003B5A6F" w:rsidP="006C11F0">
            <w:pPr>
              <w:pStyle w:val="a6"/>
              <w:suppressAutoHyphens/>
              <w:spacing w:before="0" w:after="0"/>
              <w:ind w:firstLine="709"/>
              <w:rPr>
                <w:sz w:val="16"/>
                <w:szCs w:val="16"/>
                <w:lang w:val="ru-RU"/>
              </w:rPr>
            </w:pPr>
            <w:r w:rsidRPr="00CC5018">
              <w:rPr>
                <w:sz w:val="16"/>
                <w:szCs w:val="16"/>
                <w:lang w:val="ru-RU"/>
              </w:rPr>
              <w:lastRenderedPageBreak/>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3B5A6F" w:rsidRPr="00CC5018" w:rsidRDefault="003B5A6F" w:rsidP="006C11F0">
            <w:pPr>
              <w:pStyle w:val="a6"/>
              <w:suppressAutoHyphens/>
              <w:spacing w:before="0" w:after="0"/>
              <w:ind w:firstLine="709"/>
              <w:rPr>
                <w:sz w:val="16"/>
                <w:szCs w:val="16"/>
                <w:lang w:val="ru-RU"/>
              </w:rPr>
            </w:pPr>
            <w:r w:rsidRPr="00CC5018">
              <w:rPr>
                <w:sz w:val="16"/>
                <w:szCs w:val="16"/>
                <w:lang w:val="ru-RU"/>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3B5A6F" w:rsidRPr="00CC5018" w:rsidRDefault="003B5A6F" w:rsidP="006C11F0">
            <w:pPr>
              <w:pStyle w:val="a6"/>
              <w:suppressAutoHyphens/>
              <w:spacing w:before="0" w:after="0"/>
              <w:ind w:firstLine="709"/>
              <w:rPr>
                <w:sz w:val="16"/>
                <w:szCs w:val="16"/>
                <w:lang w:val="ru-RU"/>
              </w:rPr>
            </w:pPr>
            <w:r w:rsidRPr="00CC5018">
              <w:rPr>
                <w:sz w:val="16"/>
                <w:szCs w:val="16"/>
                <w:lang w:val="ru-RU"/>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1B0E33" w:rsidRPr="00CC5018" w:rsidRDefault="001B0E33" w:rsidP="000267AE">
            <w:pPr>
              <w:pStyle w:val="a6"/>
              <w:suppressAutoHyphens/>
              <w:rPr>
                <w:sz w:val="16"/>
                <w:szCs w:val="16"/>
                <w:lang w:val="ru-RU"/>
              </w:rPr>
            </w:pPr>
            <w:r w:rsidRPr="00CC5018">
              <w:rPr>
                <w:sz w:val="16"/>
                <w:szCs w:val="16"/>
                <w:lang w:val="ru-RU"/>
              </w:rPr>
              <w:t>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w:t>
            </w:r>
            <w:proofErr w:type="gramStart"/>
            <w:r w:rsidRPr="000F2968">
              <w:rPr>
                <w:sz w:val="16"/>
                <w:szCs w:val="16"/>
                <w:vertAlign w:val="superscript"/>
                <w:lang w:val="ru-RU"/>
              </w:rPr>
              <w:t>2</w:t>
            </w:r>
            <w:proofErr w:type="gramEnd"/>
            <w:r w:rsidRPr="00CC5018">
              <w:rPr>
                <w:sz w:val="16"/>
                <w:szCs w:val="16"/>
                <w:lang w:val="ru-RU"/>
              </w:rPr>
              <w:t xml:space="preserve">: </w:t>
            </w:r>
          </w:p>
          <w:p w:rsidR="001B0E33" w:rsidRPr="00CC5018" w:rsidRDefault="001B0E33" w:rsidP="000267AE">
            <w:pPr>
              <w:pStyle w:val="a3"/>
              <w:suppressAutoHyphens/>
              <w:ind w:left="567"/>
              <w:jc w:val="left"/>
              <w:rPr>
                <w:sz w:val="16"/>
                <w:szCs w:val="16"/>
              </w:rPr>
            </w:pPr>
            <w:r w:rsidRPr="00CC5018">
              <w:rPr>
                <w:rStyle w:val="ab"/>
                <w:sz w:val="16"/>
                <w:szCs w:val="16"/>
                <w:lang w:val="ru-RU"/>
              </w:rPr>
              <w:t>п</w:t>
            </w:r>
            <w:proofErr w:type="spellStart"/>
            <w:r w:rsidRPr="00CC5018">
              <w:rPr>
                <w:rStyle w:val="ab"/>
                <w:sz w:val="16"/>
                <w:szCs w:val="16"/>
              </w:rPr>
              <w:t>омещения</w:t>
            </w:r>
            <w:proofErr w:type="spellEnd"/>
            <w:r w:rsidRPr="00CC5018">
              <w:rPr>
                <w:rStyle w:val="ab"/>
                <w:sz w:val="16"/>
                <w:szCs w:val="16"/>
              </w:rPr>
              <w:t xml:space="preserve"> для содержания скота и птицы: </w:t>
            </w:r>
            <w:r w:rsidRPr="00CC5018">
              <w:rPr>
                <w:rStyle w:val="ab"/>
                <w:sz w:val="16"/>
                <w:szCs w:val="16"/>
              </w:rPr>
              <w:br/>
            </w:r>
            <w:r w:rsidRPr="00CC5018">
              <w:rPr>
                <w:sz w:val="16"/>
                <w:szCs w:val="16"/>
                <w:lang w:val="ru-RU"/>
              </w:rPr>
              <w:t xml:space="preserve">а) </w:t>
            </w:r>
            <w:r w:rsidRPr="00CC5018">
              <w:rPr>
                <w:sz w:val="16"/>
                <w:szCs w:val="16"/>
              </w:rPr>
              <w:t>с максимальным набором помещений 40,0</w:t>
            </w:r>
            <w:r w:rsidRPr="00CC5018">
              <w:rPr>
                <w:sz w:val="16"/>
                <w:szCs w:val="16"/>
                <w:lang w:val="ru-RU"/>
              </w:rPr>
              <w:t>;</w:t>
            </w:r>
            <w:r w:rsidRPr="00CC5018">
              <w:rPr>
                <w:sz w:val="16"/>
                <w:szCs w:val="16"/>
              </w:rPr>
              <w:t xml:space="preserve"> </w:t>
            </w:r>
            <w:r w:rsidRPr="00CC5018">
              <w:rPr>
                <w:sz w:val="16"/>
                <w:szCs w:val="16"/>
              </w:rPr>
              <w:br/>
            </w:r>
            <w:r w:rsidRPr="00CC5018">
              <w:rPr>
                <w:sz w:val="16"/>
                <w:szCs w:val="16"/>
                <w:lang w:val="ru-RU"/>
              </w:rPr>
              <w:t xml:space="preserve">б) </w:t>
            </w:r>
            <w:r w:rsidRPr="00CC5018">
              <w:rPr>
                <w:sz w:val="16"/>
                <w:szCs w:val="16"/>
              </w:rPr>
              <w:t>со средним набором помещений 20,0</w:t>
            </w:r>
            <w:r w:rsidRPr="00CC5018">
              <w:rPr>
                <w:sz w:val="16"/>
                <w:szCs w:val="16"/>
                <w:lang w:val="ru-RU"/>
              </w:rPr>
              <w:t>;</w:t>
            </w:r>
            <w:r w:rsidRPr="00CC5018">
              <w:rPr>
                <w:sz w:val="16"/>
                <w:szCs w:val="16"/>
              </w:rPr>
              <w:t xml:space="preserve"> </w:t>
            </w:r>
            <w:r w:rsidRPr="00CC5018">
              <w:rPr>
                <w:sz w:val="16"/>
                <w:szCs w:val="16"/>
              </w:rPr>
              <w:br/>
            </w:r>
            <w:r w:rsidRPr="00CC5018">
              <w:rPr>
                <w:sz w:val="16"/>
                <w:szCs w:val="16"/>
                <w:lang w:val="ru-RU"/>
              </w:rPr>
              <w:t xml:space="preserve">в) </w:t>
            </w:r>
            <w:r w:rsidRPr="00CC5018">
              <w:rPr>
                <w:sz w:val="16"/>
                <w:szCs w:val="16"/>
              </w:rPr>
              <w:t>с минимальным набором помещений 10,0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п</w:t>
            </w:r>
            <w:proofErr w:type="spellStart"/>
            <w:r w:rsidRPr="00CC5018">
              <w:rPr>
                <w:sz w:val="16"/>
                <w:szCs w:val="16"/>
              </w:rPr>
              <w:t>омещение</w:t>
            </w:r>
            <w:proofErr w:type="spellEnd"/>
            <w:r w:rsidRPr="00CC5018">
              <w:rPr>
                <w:sz w:val="16"/>
                <w:szCs w:val="16"/>
              </w:rPr>
              <w:t xml:space="preserve"> для хранения грубых кормов (площадь чердака над помещением для содержания скота) 40,0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х</w:t>
            </w:r>
            <w:proofErr w:type="spellStart"/>
            <w:r w:rsidRPr="00CC5018">
              <w:rPr>
                <w:sz w:val="16"/>
                <w:szCs w:val="16"/>
              </w:rPr>
              <w:t>озяйственное</w:t>
            </w:r>
            <w:proofErr w:type="spellEnd"/>
            <w:r w:rsidRPr="00CC5018">
              <w:rPr>
                <w:sz w:val="16"/>
                <w:szCs w:val="16"/>
              </w:rPr>
              <w:t xml:space="preserve"> помещение для приготовления кормов 20,0</w:t>
            </w:r>
            <w:r w:rsidRPr="00CC5018">
              <w:rPr>
                <w:sz w:val="16"/>
                <w:szCs w:val="16"/>
                <w:lang w:val="ru-RU"/>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с</w:t>
            </w:r>
            <w:proofErr w:type="spellStart"/>
            <w:r w:rsidRPr="00CC5018">
              <w:rPr>
                <w:sz w:val="16"/>
                <w:szCs w:val="16"/>
              </w:rPr>
              <w:t>арай</w:t>
            </w:r>
            <w:proofErr w:type="spellEnd"/>
            <w:r w:rsidRPr="00CC5018">
              <w:rPr>
                <w:sz w:val="16"/>
                <w:szCs w:val="16"/>
              </w:rPr>
              <w:t xml:space="preserve"> для сохранения хозяйственного инвентаря и твердого топлива 15,0</w:t>
            </w:r>
            <w:r w:rsidRPr="00CC5018">
              <w:rPr>
                <w:sz w:val="16"/>
                <w:szCs w:val="16"/>
                <w:lang w:val="ru-RU"/>
              </w:rPr>
              <w:t>;</w:t>
            </w:r>
          </w:p>
          <w:p w:rsidR="001B0E33" w:rsidRPr="00CC5018" w:rsidRDefault="001B0E33" w:rsidP="005C04D1">
            <w:pPr>
              <w:pStyle w:val="a3"/>
              <w:suppressAutoHyphens/>
              <w:spacing w:after="0"/>
              <w:ind w:left="567"/>
              <w:jc w:val="left"/>
              <w:rPr>
                <w:sz w:val="16"/>
                <w:szCs w:val="16"/>
              </w:rPr>
            </w:pPr>
            <w:r w:rsidRPr="00CC5018">
              <w:rPr>
                <w:sz w:val="16"/>
                <w:szCs w:val="16"/>
                <w:lang w:val="ru-RU"/>
              </w:rPr>
              <w:t>х</w:t>
            </w:r>
            <w:proofErr w:type="spellStart"/>
            <w:r w:rsidRPr="00CC5018">
              <w:rPr>
                <w:sz w:val="16"/>
                <w:szCs w:val="16"/>
              </w:rPr>
              <w:t>озяйственный</w:t>
            </w:r>
            <w:proofErr w:type="spellEnd"/>
            <w:r w:rsidRPr="00CC5018">
              <w:rPr>
                <w:sz w:val="16"/>
                <w:szCs w:val="16"/>
              </w:rPr>
              <w:t xml:space="preserve"> навес 15,0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г</w:t>
            </w:r>
            <w:proofErr w:type="spellStart"/>
            <w:r w:rsidRPr="00CC5018">
              <w:rPr>
                <w:sz w:val="16"/>
                <w:szCs w:val="16"/>
              </w:rPr>
              <w:t>араж</w:t>
            </w:r>
            <w:proofErr w:type="spellEnd"/>
            <w:r w:rsidRPr="00CC5018">
              <w:rPr>
                <w:sz w:val="16"/>
                <w:szCs w:val="16"/>
              </w:rPr>
              <w:t xml:space="preserve"> для личной автомашины </w:t>
            </w:r>
            <w:r w:rsidR="002E6FA0" w:rsidRPr="00CC5018">
              <w:rPr>
                <w:sz w:val="16"/>
                <w:szCs w:val="16"/>
                <w:lang w:val="ru-RU"/>
              </w:rPr>
              <w:t>18</w:t>
            </w:r>
            <w:r w:rsidRPr="00CC5018">
              <w:rPr>
                <w:sz w:val="16"/>
                <w:szCs w:val="16"/>
              </w:rPr>
              <w:t>,0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л</w:t>
            </w:r>
            <w:proofErr w:type="spellStart"/>
            <w:r w:rsidRPr="00CC5018">
              <w:rPr>
                <w:sz w:val="16"/>
                <w:szCs w:val="16"/>
              </w:rPr>
              <w:t>етняя</w:t>
            </w:r>
            <w:proofErr w:type="spellEnd"/>
            <w:r w:rsidRPr="00CC5018">
              <w:rPr>
                <w:sz w:val="16"/>
                <w:szCs w:val="16"/>
              </w:rPr>
              <w:t xml:space="preserve"> кухня 10,0</w:t>
            </w:r>
            <w:r w:rsidRPr="00CC5018">
              <w:rPr>
                <w:sz w:val="16"/>
                <w:szCs w:val="16"/>
                <w:lang w:val="ru-RU"/>
              </w:rPr>
              <w:t>;</w:t>
            </w:r>
          </w:p>
          <w:p w:rsidR="001B0E33" w:rsidRPr="00CC5018" w:rsidRDefault="001B0E33" w:rsidP="005C04D1">
            <w:pPr>
              <w:pStyle w:val="a3"/>
              <w:suppressAutoHyphens/>
              <w:spacing w:after="0"/>
              <w:ind w:left="567"/>
              <w:jc w:val="left"/>
              <w:rPr>
                <w:sz w:val="16"/>
                <w:szCs w:val="16"/>
              </w:rPr>
            </w:pPr>
            <w:r w:rsidRPr="00CC5018">
              <w:rPr>
                <w:sz w:val="16"/>
                <w:szCs w:val="16"/>
                <w:lang w:val="ru-RU"/>
              </w:rPr>
              <w:t>п</w:t>
            </w:r>
            <w:r w:rsidRPr="00CC5018">
              <w:rPr>
                <w:sz w:val="16"/>
                <w:szCs w:val="16"/>
              </w:rPr>
              <w:t>огреб 8,0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б</w:t>
            </w:r>
            <w:proofErr w:type="spellStart"/>
            <w:r w:rsidRPr="00CC5018">
              <w:rPr>
                <w:sz w:val="16"/>
                <w:szCs w:val="16"/>
              </w:rPr>
              <w:t>аня</w:t>
            </w:r>
            <w:proofErr w:type="spellEnd"/>
            <w:r w:rsidRPr="00CC5018">
              <w:rPr>
                <w:sz w:val="16"/>
                <w:szCs w:val="16"/>
              </w:rPr>
              <w:t xml:space="preserve"> 12,0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л</w:t>
            </w:r>
            <w:proofErr w:type="spellStart"/>
            <w:r w:rsidRPr="00CC5018">
              <w:rPr>
                <w:sz w:val="16"/>
                <w:szCs w:val="16"/>
              </w:rPr>
              <w:t>етний</w:t>
            </w:r>
            <w:proofErr w:type="spellEnd"/>
            <w:r w:rsidRPr="00CC5018">
              <w:rPr>
                <w:sz w:val="16"/>
                <w:szCs w:val="16"/>
              </w:rPr>
              <w:t xml:space="preserve"> душ 4,0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у</w:t>
            </w:r>
            <w:r w:rsidRPr="00CC5018">
              <w:rPr>
                <w:sz w:val="16"/>
                <w:szCs w:val="16"/>
              </w:rPr>
              <w:t>борная с мусоросборником 3,0</w:t>
            </w:r>
            <w:r w:rsidRPr="00CC5018">
              <w:rPr>
                <w:sz w:val="16"/>
                <w:szCs w:val="16"/>
                <w:lang w:val="ru-RU"/>
              </w:rPr>
              <w:t>;</w:t>
            </w:r>
            <w:r w:rsidRPr="00CC5018">
              <w:rPr>
                <w:sz w:val="16"/>
                <w:szCs w:val="16"/>
              </w:rPr>
              <w:t xml:space="preserve"> </w:t>
            </w:r>
          </w:p>
          <w:p w:rsidR="001B0E33" w:rsidRPr="00CC5018" w:rsidRDefault="001B0E33" w:rsidP="005C04D1">
            <w:pPr>
              <w:pStyle w:val="a3"/>
              <w:suppressAutoHyphens/>
              <w:spacing w:after="0"/>
              <w:ind w:left="567"/>
              <w:jc w:val="left"/>
              <w:rPr>
                <w:sz w:val="16"/>
                <w:szCs w:val="16"/>
              </w:rPr>
            </w:pPr>
            <w:r w:rsidRPr="00CC5018">
              <w:rPr>
                <w:sz w:val="16"/>
                <w:szCs w:val="16"/>
                <w:lang w:val="ru-RU"/>
              </w:rPr>
              <w:t>т</w:t>
            </w:r>
            <w:proofErr w:type="spellStart"/>
            <w:r w:rsidRPr="00CC5018">
              <w:rPr>
                <w:sz w:val="16"/>
                <w:szCs w:val="16"/>
              </w:rPr>
              <w:t>еплица</w:t>
            </w:r>
            <w:proofErr w:type="spellEnd"/>
            <w:r w:rsidRPr="00CC5018">
              <w:rPr>
                <w:sz w:val="16"/>
                <w:szCs w:val="16"/>
              </w:rPr>
              <w:t xml:space="preserve"> 20,0</w:t>
            </w:r>
            <w:r w:rsidRPr="00CC5018">
              <w:rPr>
                <w:sz w:val="16"/>
                <w:szCs w:val="16"/>
                <w:lang w:val="ru-RU"/>
              </w:rPr>
              <w:t>.</w:t>
            </w:r>
            <w:r w:rsidRPr="00CC5018">
              <w:rPr>
                <w:sz w:val="16"/>
                <w:szCs w:val="16"/>
              </w:rPr>
              <w:t xml:space="preserve"> </w:t>
            </w:r>
          </w:p>
          <w:p w:rsidR="001B0E33" w:rsidRPr="00CC5018" w:rsidRDefault="001B0E33" w:rsidP="000267AE">
            <w:pPr>
              <w:pStyle w:val="a6"/>
              <w:suppressAutoHyphens/>
              <w:spacing w:before="0" w:after="0"/>
              <w:ind w:firstLine="34"/>
              <w:rPr>
                <w:sz w:val="16"/>
                <w:szCs w:val="16"/>
                <w:lang w:val="ru-RU"/>
              </w:rPr>
            </w:pPr>
          </w:p>
          <w:p w:rsidR="004E4A65" w:rsidRPr="00CC5018" w:rsidRDefault="003B5A6F" w:rsidP="006C11F0">
            <w:pPr>
              <w:pStyle w:val="a6"/>
              <w:suppressAutoHyphens/>
              <w:spacing w:before="0" w:after="0"/>
              <w:ind w:firstLine="34"/>
              <w:rPr>
                <w:sz w:val="16"/>
                <w:szCs w:val="16"/>
                <w:lang w:val="ru-RU"/>
              </w:rPr>
            </w:pPr>
            <w:r w:rsidRPr="00CC5018">
              <w:rPr>
                <w:sz w:val="16"/>
                <w:szCs w:val="16"/>
                <w:lang w:val="ru-RU"/>
              </w:rP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tc>
        <w:tc>
          <w:tcPr>
            <w:tcW w:w="2126" w:type="dxa"/>
            <w:tcBorders>
              <w:top w:val="single" w:sz="8" w:space="0" w:color="auto"/>
              <w:left w:val="single" w:sz="8" w:space="0" w:color="auto"/>
              <w:bottom w:val="single" w:sz="8" w:space="0" w:color="auto"/>
              <w:right w:val="single" w:sz="4" w:space="0" w:color="auto"/>
            </w:tcBorders>
          </w:tcPr>
          <w:p w:rsidR="003616CD" w:rsidRPr="003152FB" w:rsidRDefault="003B5A6F" w:rsidP="000267AE">
            <w:pPr>
              <w:pStyle w:val="a6"/>
              <w:suppressAutoHyphens/>
              <w:spacing w:before="0" w:after="0"/>
              <w:ind w:firstLine="0"/>
              <w:jc w:val="center"/>
              <w:rPr>
                <w:sz w:val="16"/>
                <w:szCs w:val="16"/>
                <w:lang w:val="ru-RU"/>
              </w:rPr>
            </w:pPr>
            <w:r w:rsidRPr="003152FB">
              <w:rPr>
                <w:sz w:val="16"/>
                <w:szCs w:val="16"/>
                <w:lang w:val="ru-RU"/>
              </w:rPr>
              <w:lastRenderedPageBreak/>
              <w:t>О</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2.</w:t>
            </w:r>
            <w:r w:rsidR="00201922" w:rsidRPr="00BA640F">
              <w:rPr>
                <w:bCs/>
                <w:sz w:val="16"/>
                <w:szCs w:val="16"/>
              </w:rPr>
              <w:t>7</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обеспеченности площадками общего пользования различного назначения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0267AE">
            <w:pPr>
              <w:pStyle w:val="a6"/>
              <w:suppressAutoHyphens/>
              <w:ind w:firstLine="33"/>
              <w:rPr>
                <w:sz w:val="16"/>
                <w:szCs w:val="16"/>
                <w:lang w:val="ru-RU"/>
              </w:rPr>
            </w:pPr>
            <w:r w:rsidRPr="003D526C">
              <w:rPr>
                <w:sz w:val="16"/>
                <w:szCs w:val="16"/>
                <w:lang w:val="ru-RU"/>
              </w:rPr>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754329" w:rsidRPr="003D526C" w:rsidRDefault="00754329" w:rsidP="000267AE">
            <w:pPr>
              <w:pStyle w:val="a6"/>
              <w:suppressAutoHyphens/>
              <w:ind w:firstLine="33"/>
              <w:rPr>
                <w:sz w:val="16"/>
                <w:szCs w:val="16"/>
                <w:lang w:val="ru-RU"/>
              </w:rPr>
            </w:pPr>
            <w:r w:rsidRPr="003D526C">
              <w:rPr>
                <w:sz w:val="16"/>
                <w:szCs w:val="16"/>
                <w:lang w:val="ru-RU"/>
              </w:rPr>
              <w:t xml:space="preserve">Минимально допустимые размеры площадок различного функционального назначения, размещаемых на территории многоквартирной жилой застройки без </w:t>
            </w:r>
            <w:proofErr w:type="spellStart"/>
            <w:r w:rsidRPr="003D526C">
              <w:rPr>
                <w:sz w:val="16"/>
                <w:szCs w:val="16"/>
                <w:lang w:val="ru-RU"/>
              </w:rPr>
              <w:t>приквартирных</w:t>
            </w:r>
            <w:proofErr w:type="spellEnd"/>
            <w:r w:rsidRPr="003D526C">
              <w:rPr>
                <w:sz w:val="16"/>
                <w:szCs w:val="16"/>
                <w:lang w:val="ru-RU"/>
              </w:rPr>
              <w:t xml:space="preserve"> участков, следует принимать в соответствии со значениями, приведенными ниже.</w:t>
            </w:r>
          </w:p>
          <w:p w:rsidR="00C97F0A" w:rsidRPr="00080913" w:rsidRDefault="00C97F0A" w:rsidP="000267AE">
            <w:pPr>
              <w:pStyle w:val="ConsPlusNormal"/>
              <w:widowControl/>
              <w:suppressAutoHyphens/>
              <w:ind w:firstLine="33"/>
              <w:jc w:val="both"/>
              <w:rPr>
                <w:rFonts w:ascii="Times New Roman" w:hAnsi="Times New Roman" w:cs="Times New Roman"/>
                <w:sz w:val="16"/>
                <w:szCs w:val="16"/>
              </w:rPr>
            </w:pPr>
          </w:p>
          <w:p w:rsidR="00C97F0A" w:rsidRPr="00080913" w:rsidRDefault="00C97F0A" w:rsidP="000267AE">
            <w:pPr>
              <w:pStyle w:val="ConsPlusNormal"/>
              <w:widowControl/>
              <w:suppressAutoHyphens/>
              <w:ind w:firstLine="33"/>
              <w:jc w:val="both"/>
              <w:rPr>
                <w:rFonts w:ascii="Times New Roman" w:hAnsi="Times New Roman" w:cs="Times New Roman"/>
                <w:sz w:val="16"/>
                <w:szCs w:val="16"/>
              </w:rPr>
            </w:pPr>
          </w:p>
          <w:tbl>
            <w:tblPr>
              <w:tblW w:w="8956" w:type="dxa"/>
              <w:tblLayout w:type="fixed"/>
              <w:tblCellMar>
                <w:left w:w="70" w:type="dxa"/>
                <w:right w:w="70" w:type="dxa"/>
              </w:tblCellMar>
              <w:tblLook w:val="0000" w:firstRow="0" w:lastRow="0" w:firstColumn="0" w:lastColumn="0" w:noHBand="0" w:noVBand="0"/>
            </w:tblPr>
            <w:tblGrid>
              <w:gridCol w:w="2719"/>
              <w:gridCol w:w="1984"/>
              <w:gridCol w:w="2268"/>
              <w:gridCol w:w="1985"/>
            </w:tblGrid>
            <w:tr w:rsidR="00C97F0A" w:rsidRPr="00063DAF" w:rsidTr="007314EF">
              <w:trPr>
                <w:cantSplit/>
                <w:trHeight w:val="1399"/>
              </w:trPr>
              <w:tc>
                <w:tcPr>
                  <w:tcW w:w="2719" w:type="dxa"/>
                  <w:tcBorders>
                    <w:top w:val="single" w:sz="6" w:space="0" w:color="auto"/>
                    <w:left w:val="single" w:sz="6" w:space="0" w:color="auto"/>
                    <w:bottom w:val="single" w:sz="4" w:space="0" w:color="auto"/>
                    <w:right w:val="single" w:sz="6" w:space="0" w:color="auto"/>
                  </w:tcBorders>
                </w:tcPr>
                <w:p w:rsidR="00C97F0A" w:rsidRPr="00063DAF" w:rsidRDefault="00C97F0A" w:rsidP="007314EF">
                  <w:pPr>
                    <w:suppressAutoHyphens/>
                    <w:autoSpaceDE w:val="0"/>
                    <w:autoSpaceDN w:val="0"/>
                    <w:adjustRightInd w:val="0"/>
                    <w:jc w:val="center"/>
                    <w:rPr>
                      <w:sz w:val="16"/>
                      <w:szCs w:val="16"/>
                    </w:rPr>
                  </w:pPr>
                  <w:r w:rsidRPr="00063DAF">
                    <w:rPr>
                      <w:sz w:val="16"/>
                      <w:szCs w:val="16"/>
                    </w:rPr>
                    <w:lastRenderedPageBreak/>
                    <w:t xml:space="preserve">Площадки, размещаемые на территории </w:t>
                  </w:r>
                  <w:r w:rsidRPr="00063DAF">
                    <w:rPr>
                      <w:sz w:val="16"/>
                      <w:szCs w:val="16"/>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C97F0A" w:rsidRPr="00063DAF" w:rsidRDefault="00C97F0A" w:rsidP="007314EF">
                  <w:pPr>
                    <w:suppressAutoHyphens/>
                    <w:autoSpaceDE w:val="0"/>
                    <w:autoSpaceDN w:val="0"/>
                    <w:adjustRightInd w:val="0"/>
                    <w:jc w:val="center"/>
                    <w:rPr>
                      <w:sz w:val="16"/>
                      <w:szCs w:val="16"/>
                    </w:rPr>
                  </w:pPr>
                  <w:r w:rsidRPr="00063DAF">
                    <w:rPr>
                      <w:sz w:val="16"/>
                      <w:szCs w:val="16"/>
                    </w:rPr>
                    <w:t xml:space="preserve">Минимальный </w:t>
                  </w:r>
                  <w:r w:rsidRPr="00063DAF">
                    <w:rPr>
                      <w:sz w:val="16"/>
                      <w:szCs w:val="16"/>
                    </w:rPr>
                    <w:br/>
                    <w:t xml:space="preserve">расчетный размер      </w:t>
                  </w:r>
                  <w:r w:rsidRPr="00063DAF">
                    <w:rPr>
                      <w:sz w:val="16"/>
                      <w:szCs w:val="16"/>
                    </w:rPr>
                    <w:br/>
                    <w:t xml:space="preserve">площадки, квадратных  </w:t>
                  </w:r>
                  <w:r w:rsidRPr="00063DAF">
                    <w:rPr>
                      <w:sz w:val="16"/>
                      <w:szCs w:val="16"/>
                    </w:rPr>
                    <w:br/>
                    <w:t>метров на 1</w:t>
                  </w:r>
                  <w:r w:rsidR="007314EF">
                    <w:rPr>
                      <w:sz w:val="16"/>
                      <w:szCs w:val="16"/>
                    </w:rPr>
                    <w:t xml:space="preserve"> </w:t>
                  </w:r>
                  <w:r w:rsidRPr="00063DAF">
                    <w:rPr>
                      <w:sz w:val="16"/>
                      <w:szCs w:val="16"/>
                    </w:rPr>
                    <w:t xml:space="preserve">человека,   </w:t>
                  </w:r>
                  <w:r w:rsidRPr="00063DAF">
                    <w:rPr>
                      <w:sz w:val="16"/>
                      <w:szCs w:val="16"/>
                    </w:rPr>
                    <w:br/>
                    <w:t>проживающего</w:t>
                  </w:r>
                  <w:r w:rsidR="007314EF">
                    <w:rPr>
                      <w:sz w:val="16"/>
                      <w:szCs w:val="16"/>
                    </w:rPr>
                    <w:t xml:space="preserve"> </w:t>
                  </w:r>
                  <w:r w:rsidRPr="00063DAF">
                    <w:rPr>
                      <w:sz w:val="16"/>
                      <w:szCs w:val="16"/>
                    </w:rPr>
                    <w:t xml:space="preserve">на территории  квартала </w:t>
                  </w:r>
                  <w:r w:rsidRPr="00063DAF">
                    <w:rPr>
                      <w:sz w:val="16"/>
                      <w:szCs w:val="16"/>
                    </w:rPr>
                    <w:br/>
                    <w:t>(микрорайона)</w:t>
                  </w:r>
                </w:p>
              </w:tc>
              <w:tc>
                <w:tcPr>
                  <w:tcW w:w="2268" w:type="dxa"/>
                  <w:tcBorders>
                    <w:top w:val="single" w:sz="6" w:space="0" w:color="auto"/>
                    <w:left w:val="single" w:sz="6" w:space="0" w:color="auto"/>
                    <w:bottom w:val="single" w:sz="4" w:space="0" w:color="auto"/>
                    <w:right w:val="single" w:sz="6" w:space="0" w:color="auto"/>
                  </w:tcBorders>
                </w:tcPr>
                <w:p w:rsidR="00C97F0A" w:rsidRPr="00063DAF" w:rsidRDefault="00C97F0A" w:rsidP="007314EF">
                  <w:pPr>
                    <w:suppressAutoHyphens/>
                    <w:autoSpaceDE w:val="0"/>
                    <w:autoSpaceDN w:val="0"/>
                    <w:adjustRightInd w:val="0"/>
                    <w:jc w:val="center"/>
                    <w:rPr>
                      <w:sz w:val="16"/>
                      <w:szCs w:val="16"/>
                    </w:rPr>
                  </w:pPr>
                  <w:r w:rsidRPr="00063DAF">
                    <w:rPr>
                      <w:sz w:val="16"/>
                      <w:szCs w:val="16"/>
                    </w:rPr>
                    <w:t>Минимально</w:t>
                  </w:r>
                  <w:r w:rsidRPr="00063DAF">
                    <w:rPr>
                      <w:sz w:val="16"/>
                      <w:szCs w:val="16"/>
                    </w:rPr>
                    <w:br/>
                    <w:t>допустимый</w:t>
                  </w:r>
                  <w:r w:rsidR="007314EF">
                    <w:rPr>
                      <w:sz w:val="16"/>
                      <w:szCs w:val="16"/>
                    </w:rPr>
                    <w:t xml:space="preserve"> </w:t>
                  </w:r>
                  <w:r w:rsidRPr="00063DAF">
                    <w:rPr>
                      <w:sz w:val="16"/>
                      <w:szCs w:val="16"/>
                    </w:rPr>
                    <w:t xml:space="preserve">размер  одной     </w:t>
                  </w:r>
                  <w:r w:rsidRPr="00063DAF">
                    <w:rPr>
                      <w:sz w:val="16"/>
                      <w:szCs w:val="16"/>
                    </w:rPr>
                    <w:br/>
                    <w:t>площадки, квадратных</w:t>
                  </w:r>
                  <w:r w:rsidRPr="00063DAF">
                    <w:rPr>
                      <w:sz w:val="16"/>
                      <w:szCs w:val="16"/>
                    </w:rPr>
                    <w:br/>
                    <w:t>метров</w:t>
                  </w:r>
                </w:p>
              </w:tc>
              <w:tc>
                <w:tcPr>
                  <w:tcW w:w="1985" w:type="dxa"/>
                  <w:tcBorders>
                    <w:top w:val="single" w:sz="6" w:space="0" w:color="auto"/>
                    <w:left w:val="single" w:sz="6" w:space="0" w:color="auto"/>
                    <w:bottom w:val="single" w:sz="4" w:space="0" w:color="auto"/>
                    <w:right w:val="single" w:sz="6" w:space="0" w:color="auto"/>
                  </w:tcBorders>
                </w:tcPr>
                <w:p w:rsidR="00C97F0A" w:rsidRPr="00063DAF" w:rsidRDefault="00C97F0A" w:rsidP="007314EF">
                  <w:pPr>
                    <w:suppressAutoHyphens/>
                    <w:autoSpaceDE w:val="0"/>
                    <w:autoSpaceDN w:val="0"/>
                    <w:adjustRightInd w:val="0"/>
                    <w:jc w:val="center"/>
                    <w:rPr>
                      <w:sz w:val="16"/>
                      <w:szCs w:val="16"/>
                    </w:rPr>
                  </w:pPr>
                  <w:r w:rsidRPr="00063DAF">
                    <w:rPr>
                      <w:sz w:val="16"/>
                      <w:szCs w:val="16"/>
                    </w:rPr>
                    <w:t xml:space="preserve">Расстояние  от          </w:t>
                  </w:r>
                  <w:r w:rsidRPr="00063DAF">
                    <w:rPr>
                      <w:sz w:val="16"/>
                      <w:szCs w:val="16"/>
                    </w:rPr>
                    <w:br/>
                    <w:t xml:space="preserve">границы площадки    </w:t>
                  </w:r>
                  <w:r w:rsidRPr="00063DAF">
                    <w:rPr>
                      <w:sz w:val="16"/>
                      <w:szCs w:val="16"/>
                    </w:rPr>
                    <w:br/>
                    <w:t>до окон</w:t>
                  </w:r>
                  <w:r w:rsidR="007314EF">
                    <w:rPr>
                      <w:sz w:val="16"/>
                      <w:szCs w:val="16"/>
                    </w:rPr>
                    <w:t xml:space="preserve"> </w:t>
                  </w:r>
                  <w:r w:rsidRPr="00063DAF">
                    <w:rPr>
                      <w:sz w:val="16"/>
                      <w:szCs w:val="16"/>
                    </w:rPr>
                    <w:t xml:space="preserve">жилых и     </w:t>
                  </w:r>
                  <w:r w:rsidRPr="00063DAF">
                    <w:rPr>
                      <w:sz w:val="16"/>
                      <w:szCs w:val="16"/>
                    </w:rPr>
                    <w:br/>
                    <w:t>общественных</w:t>
                  </w:r>
                  <w:r w:rsidRPr="00063DAF">
                    <w:rPr>
                      <w:sz w:val="16"/>
                      <w:szCs w:val="16"/>
                    </w:rPr>
                    <w:br/>
                    <w:t>зданий, метров</w:t>
                  </w:r>
                </w:p>
              </w:tc>
            </w:tr>
            <w:tr w:rsidR="00C97F0A" w:rsidRPr="00063DAF" w:rsidTr="00C97F0A">
              <w:trPr>
                <w:cantSplit/>
                <w:trHeight w:val="360"/>
              </w:trPr>
              <w:tc>
                <w:tcPr>
                  <w:tcW w:w="2719"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Для игр детей дошкольного и младшего</w:t>
                  </w:r>
                  <w:r w:rsidRPr="00063DAF">
                    <w:rPr>
                      <w:sz w:val="16"/>
                      <w:szCs w:val="16"/>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0,7     </w:t>
                  </w:r>
                </w:p>
              </w:tc>
              <w:tc>
                <w:tcPr>
                  <w:tcW w:w="2268"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30    </w:t>
                  </w:r>
                </w:p>
              </w:tc>
              <w:tc>
                <w:tcPr>
                  <w:tcW w:w="1985"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12     </w:t>
                  </w:r>
                </w:p>
              </w:tc>
            </w:tr>
            <w:tr w:rsidR="00C97F0A" w:rsidRPr="00063DAF" w:rsidTr="00C97F0A">
              <w:trPr>
                <w:cantSplit/>
                <w:trHeight w:val="240"/>
              </w:trPr>
              <w:tc>
                <w:tcPr>
                  <w:tcW w:w="2719"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0,1     </w:t>
                  </w:r>
                </w:p>
              </w:tc>
              <w:tc>
                <w:tcPr>
                  <w:tcW w:w="2268"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15    </w:t>
                  </w:r>
                </w:p>
              </w:tc>
              <w:tc>
                <w:tcPr>
                  <w:tcW w:w="1985"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10</w:t>
                  </w:r>
                </w:p>
              </w:tc>
            </w:tr>
            <w:tr w:rsidR="00C97F0A" w:rsidRPr="00063DAF" w:rsidTr="00C97F0A">
              <w:trPr>
                <w:cantSplit/>
                <w:trHeight w:val="240"/>
              </w:trPr>
              <w:tc>
                <w:tcPr>
                  <w:tcW w:w="2719" w:type="dxa"/>
                  <w:tcBorders>
                    <w:top w:val="single" w:sz="6" w:space="0" w:color="auto"/>
                    <w:left w:val="single" w:sz="6" w:space="0" w:color="auto"/>
                    <w:bottom w:val="single" w:sz="6" w:space="0" w:color="auto"/>
                    <w:right w:val="single" w:sz="6" w:space="0" w:color="auto"/>
                  </w:tcBorders>
                </w:tcPr>
                <w:p w:rsidR="00C97F0A" w:rsidRPr="007314EF" w:rsidRDefault="00C97F0A" w:rsidP="007314EF">
                  <w:pPr>
                    <w:pStyle w:val="ConsPlusNonformat"/>
                    <w:suppressAutoHyphens/>
                    <w:ind w:firstLine="33"/>
                    <w:rPr>
                      <w:rFonts w:ascii="Times New Roman" w:hAnsi="Times New Roman" w:cs="Times New Roman"/>
                      <w:sz w:val="16"/>
                      <w:szCs w:val="16"/>
                    </w:rPr>
                  </w:pPr>
                  <w:r w:rsidRPr="007314EF">
                    <w:rPr>
                      <w:rFonts w:ascii="Times New Roman" w:hAnsi="Times New Roman" w:cs="Times New Roman"/>
                      <w:sz w:val="16"/>
                      <w:szCs w:val="16"/>
                    </w:rPr>
                    <w:t>Для занятий физкультурой (в зависимости</w:t>
                  </w:r>
                  <w:r w:rsidR="007314EF" w:rsidRPr="007314EF">
                    <w:rPr>
                      <w:rFonts w:ascii="Times New Roman" w:hAnsi="Times New Roman" w:cs="Times New Roman"/>
                      <w:sz w:val="16"/>
                      <w:szCs w:val="16"/>
                    </w:rPr>
                    <w:t xml:space="preserve"> </w:t>
                  </w:r>
                  <w:r w:rsidRPr="007314EF">
                    <w:rPr>
                      <w:rFonts w:ascii="Times New Roman" w:hAnsi="Times New Roman" w:cs="Times New Roman"/>
                      <w:sz w:val="16"/>
                      <w:szCs w:val="16"/>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C97F0A" w:rsidRPr="00063DAF" w:rsidRDefault="00E030A0" w:rsidP="000267AE">
                  <w:pPr>
                    <w:suppressAutoHyphens/>
                    <w:autoSpaceDE w:val="0"/>
                    <w:autoSpaceDN w:val="0"/>
                    <w:adjustRightInd w:val="0"/>
                    <w:ind w:firstLine="33"/>
                    <w:rPr>
                      <w:sz w:val="16"/>
                      <w:szCs w:val="16"/>
                    </w:rPr>
                  </w:pPr>
                  <w:r>
                    <w:rPr>
                      <w:sz w:val="16"/>
                      <w:szCs w:val="16"/>
                    </w:rPr>
                    <w:t>2</w:t>
                  </w:r>
                  <w:r w:rsidRPr="00116DE4">
                    <w:rPr>
                      <w:sz w:val="16"/>
                      <w:szCs w:val="16"/>
                    </w:rPr>
                    <w:t>,</w:t>
                  </w:r>
                  <w:r>
                    <w:rPr>
                      <w:sz w:val="16"/>
                      <w:szCs w:val="16"/>
                    </w:rPr>
                    <w:t>0</w:t>
                  </w:r>
                  <w:r w:rsidR="00C97F0A" w:rsidRPr="00063DAF">
                    <w:rPr>
                      <w:sz w:val="16"/>
                      <w:szCs w:val="16"/>
                    </w:rPr>
                    <w:t xml:space="preserve">     </w:t>
                  </w:r>
                </w:p>
              </w:tc>
              <w:tc>
                <w:tcPr>
                  <w:tcW w:w="2268"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100    </w:t>
                  </w:r>
                </w:p>
              </w:tc>
              <w:tc>
                <w:tcPr>
                  <w:tcW w:w="1985"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left="24" w:firstLine="33"/>
                    <w:rPr>
                      <w:sz w:val="16"/>
                      <w:szCs w:val="16"/>
                    </w:rPr>
                  </w:pPr>
                  <w:r w:rsidRPr="00063DAF">
                    <w:rPr>
                      <w:sz w:val="16"/>
                      <w:szCs w:val="16"/>
                    </w:rPr>
                    <w:t>10-40</w:t>
                  </w:r>
                </w:p>
              </w:tc>
            </w:tr>
            <w:tr w:rsidR="00C97F0A" w:rsidRPr="00063DAF" w:rsidTr="00C97F0A">
              <w:trPr>
                <w:cantSplit/>
                <w:trHeight w:val="240"/>
              </w:trPr>
              <w:tc>
                <w:tcPr>
                  <w:tcW w:w="2719"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0,3     </w:t>
                  </w:r>
                </w:p>
              </w:tc>
              <w:tc>
                <w:tcPr>
                  <w:tcW w:w="2268"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10    </w:t>
                  </w:r>
                </w:p>
              </w:tc>
              <w:tc>
                <w:tcPr>
                  <w:tcW w:w="1985" w:type="dxa"/>
                  <w:tcBorders>
                    <w:top w:val="single" w:sz="6" w:space="0" w:color="auto"/>
                    <w:left w:val="single" w:sz="6" w:space="0" w:color="auto"/>
                    <w:bottom w:val="single" w:sz="6" w:space="0" w:color="auto"/>
                    <w:right w:val="single" w:sz="6" w:space="0" w:color="auto"/>
                  </w:tcBorders>
                </w:tcPr>
                <w:p w:rsidR="00C97F0A" w:rsidRPr="00063DAF" w:rsidRDefault="00C97F0A" w:rsidP="000267AE">
                  <w:pPr>
                    <w:suppressAutoHyphens/>
                    <w:autoSpaceDE w:val="0"/>
                    <w:autoSpaceDN w:val="0"/>
                    <w:adjustRightInd w:val="0"/>
                    <w:ind w:firstLine="33"/>
                    <w:rPr>
                      <w:sz w:val="16"/>
                      <w:szCs w:val="16"/>
                    </w:rPr>
                  </w:pPr>
                  <w:r w:rsidRPr="00063DAF">
                    <w:rPr>
                      <w:sz w:val="16"/>
                      <w:szCs w:val="16"/>
                    </w:rPr>
                    <w:t xml:space="preserve">20     </w:t>
                  </w:r>
                </w:p>
              </w:tc>
            </w:tr>
            <w:tr w:rsidR="000F2968" w:rsidRPr="00063DAF" w:rsidTr="00C97F0A">
              <w:trPr>
                <w:cantSplit/>
                <w:trHeight w:val="240"/>
              </w:trPr>
              <w:tc>
                <w:tcPr>
                  <w:tcW w:w="2719" w:type="dxa"/>
                  <w:tcBorders>
                    <w:top w:val="single" w:sz="6" w:space="0" w:color="auto"/>
                    <w:left w:val="single" w:sz="6" w:space="0" w:color="auto"/>
                    <w:bottom w:val="single" w:sz="6" w:space="0" w:color="auto"/>
                    <w:right w:val="single" w:sz="6" w:space="0" w:color="auto"/>
                  </w:tcBorders>
                </w:tcPr>
                <w:p w:rsidR="000F2968" w:rsidRPr="000F2968" w:rsidRDefault="000F2968" w:rsidP="008D05BD">
                  <w:pPr>
                    <w:autoSpaceDE w:val="0"/>
                    <w:autoSpaceDN w:val="0"/>
                    <w:adjustRightInd w:val="0"/>
                    <w:rPr>
                      <w:sz w:val="16"/>
                      <w:szCs w:val="20"/>
                    </w:rPr>
                  </w:pPr>
                  <w:r w:rsidRPr="000F2968">
                    <w:rPr>
                      <w:sz w:val="16"/>
                      <w:szCs w:val="20"/>
                    </w:rPr>
                    <w:t>Для стоянки автомашин</w:t>
                  </w:r>
                </w:p>
              </w:tc>
              <w:tc>
                <w:tcPr>
                  <w:tcW w:w="1984" w:type="dxa"/>
                  <w:tcBorders>
                    <w:top w:val="single" w:sz="6" w:space="0" w:color="auto"/>
                    <w:left w:val="single" w:sz="6" w:space="0" w:color="auto"/>
                    <w:bottom w:val="single" w:sz="6" w:space="0" w:color="auto"/>
                    <w:right w:val="single" w:sz="6" w:space="0" w:color="auto"/>
                  </w:tcBorders>
                </w:tcPr>
                <w:p w:rsidR="000F2968" w:rsidRPr="000F2968" w:rsidRDefault="000F2968" w:rsidP="008D05BD">
                  <w:pPr>
                    <w:autoSpaceDE w:val="0"/>
                    <w:autoSpaceDN w:val="0"/>
                    <w:adjustRightInd w:val="0"/>
                    <w:rPr>
                      <w:sz w:val="16"/>
                      <w:szCs w:val="20"/>
                    </w:rPr>
                  </w:pPr>
                  <w:r w:rsidRPr="000F2968">
                    <w:rPr>
                      <w:sz w:val="16"/>
                      <w:szCs w:val="20"/>
                    </w:rPr>
                    <w:t>0,8</w:t>
                  </w:r>
                </w:p>
              </w:tc>
              <w:tc>
                <w:tcPr>
                  <w:tcW w:w="2268" w:type="dxa"/>
                  <w:tcBorders>
                    <w:top w:val="single" w:sz="6" w:space="0" w:color="auto"/>
                    <w:left w:val="single" w:sz="6" w:space="0" w:color="auto"/>
                    <w:bottom w:val="single" w:sz="6" w:space="0" w:color="auto"/>
                    <w:right w:val="single" w:sz="6" w:space="0" w:color="auto"/>
                  </w:tcBorders>
                </w:tcPr>
                <w:p w:rsidR="000F2968" w:rsidRPr="000F2968" w:rsidRDefault="000F2968" w:rsidP="008D05BD">
                  <w:pPr>
                    <w:autoSpaceDE w:val="0"/>
                    <w:autoSpaceDN w:val="0"/>
                    <w:adjustRightInd w:val="0"/>
                    <w:rPr>
                      <w:sz w:val="16"/>
                      <w:szCs w:val="20"/>
                    </w:rPr>
                  </w:pPr>
                  <w:r w:rsidRPr="000F2968">
                    <w:rPr>
                      <w:sz w:val="16"/>
                      <w:szCs w:val="20"/>
                    </w:rPr>
                    <w:t>10,6</w:t>
                  </w:r>
                </w:p>
              </w:tc>
              <w:tc>
                <w:tcPr>
                  <w:tcW w:w="1985" w:type="dxa"/>
                  <w:tcBorders>
                    <w:top w:val="single" w:sz="6" w:space="0" w:color="auto"/>
                    <w:left w:val="single" w:sz="6" w:space="0" w:color="auto"/>
                    <w:bottom w:val="single" w:sz="6" w:space="0" w:color="auto"/>
                    <w:right w:val="single" w:sz="6" w:space="0" w:color="auto"/>
                  </w:tcBorders>
                </w:tcPr>
                <w:p w:rsidR="000F2968" w:rsidRPr="000F2968" w:rsidRDefault="000F2968" w:rsidP="008D05BD">
                  <w:pPr>
                    <w:autoSpaceDE w:val="0"/>
                    <w:autoSpaceDN w:val="0"/>
                    <w:adjustRightInd w:val="0"/>
                    <w:rPr>
                      <w:sz w:val="16"/>
                      <w:szCs w:val="20"/>
                    </w:rPr>
                  </w:pPr>
                  <w:r w:rsidRPr="000F2968">
                    <w:rPr>
                      <w:sz w:val="16"/>
                      <w:szCs w:val="20"/>
                    </w:rPr>
                    <w:t>По санитарным нормат</w:t>
                  </w:r>
                  <w:r w:rsidRPr="000F2968">
                    <w:rPr>
                      <w:sz w:val="16"/>
                      <w:szCs w:val="20"/>
                    </w:rPr>
                    <w:t>и</w:t>
                  </w:r>
                  <w:r w:rsidRPr="000F2968">
                    <w:rPr>
                      <w:sz w:val="16"/>
                      <w:szCs w:val="20"/>
                    </w:rPr>
                    <w:t>вам</w:t>
                  </w:r>
                </w:p>
              </w:tc>
            </w:tr>
            <w:tr w:rsidR="000F2968" w:rsidRPr="00063DAF" w:rsidTr="00C97F0A">
              <w:trPr>
                <w:cantSplit/>
                <w:trHeight w:val="240"/>
              </w:trPr>
              <w:tc>
                <w:tcPr>
                  <w:tcW w:w="2719" w:type="dxa"/>
                  <w:tcBorders>
                    <w:top w:val="single" w:sz="6" w:space="0" w:color="auto"/>
                    <w:left w:val="single" w:sz="6" w:space="0" w:color="auto"/>
                    <w:bottom w:val="single" w:sz="6" w:space="0" w:color="auto"/>
                    <w:right w:val="single" w:sz="6" w:space="0" w:color="auto"/>
                  </w:tcBorders>
                </w:tcPr>
                <w:p w:rsidR="000F2968" w:rsidRPr="00063DAF" w:rsidRDefault="000F2968" w:rsidP="000267AE">
                  <w:pPr>
                    <w:suppressAutoHyphens/>
                    <w:autoSpaceDE w:val="0"/>
                    <w:autoSpaceDN w:val="0"/>
                    <w:adjustRightInd w:val="0"/>
                    <w:ind w:firstLine="33"/>
                    <w:rPr>
                      <w:sz w:val="16"/>
                      <w:szCs w:val="16"/>
                    </w:rPr>
                  </w:pPr>
                  <w:r w:rsidRPr="00063DAF">
                    <w:rPr>
                      <w:sz w:val="16"/>
                      <w:szCs w:val="16"/>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0F2968" w:rsidRPr="00063DAF" w:rsidRDefault="000F2968" w:rsidP="000267AE">
                  <w:pPr>
                    <w:suppressAutoHyphens/>
                    <w:autoSpaceDE w:val="0"/>
                    <w:autoSpaceDN w:val="0"/>
                    <w:adjustRightInd w:val="0"/>
                    <w:ind w:firstLine="33"/>
                    <w:rPr>
                      <w:sz w:val="16"/>
                      <w:szCs w:val="16"/>
                    </w:rPr>
                  </w:pPr>
                  <w:r w:rsidRPr="00063DAF">
                    <w:rPr>
                      <w:sz w:val="16"/>
                      <w:szCs w:val="16"/>
                    </w:rPr>
                    <w:t xml:space="preserve">0,1     </w:t>
                  </w:r>
                </w:p>
              </w:tc>
              <w:tc>
                <w:tcPr>
                  <w:tcW w:w="2268" w:type="dxa"/>
                  <w:tcBorders>
                    <w:top w:val="single" w:sz="6" w:space="0" w:color="auto"/>
                    <w:left w:val="single" w:sz="6" w:space="0" w:color="auto"/>
                    <w:bottom w:val="single" w:sz="6" w:space="0" w:color="auto"/>
                    <w:right w:val="single" w:sz="6" w:space="0" w:color="auto"/>
                  </w:tcBorders>
                </w:tcPr>
                <w:p w:rsidR="000F2968" w:rsidRPr="00063DAF" w:rsidRDefault="000F2968" w:rsidP="000267AE">
                  <w:pPr>
                    <w:suppressAutoHyphens/>
                    <w:autoSpaceDE w:val="0"/>
                    <w:autoSpaceDN w:val="0"/>
                    <w:adjustRightInd w:val="0"/>
                    <w:ind w:firstLine="33"/>
                    <w:rPr>
                      <w:sz w:val="16"/>
                      <w:szCs w:val="16"/>
                    </w:rPr>
                  </w:pPr>
                  <w:r w:rsidRPr="00063DAF">
                    <w:rPr>
                      <w:sz w:val="16"/>
                      <w:szCs w:val="16"/>
                    </w:rPr>
                    <w:t xml:space="preserve">25    </w:t>
                  </w:r>
                </w:p>
              </w:tc>
              <w:tc>
                <w:tcPr>
                  <w:tcW w:w="1985" w:type="dxa"/>
                  <w:tcBorders>
                    <w:top w:val="single" w:sz="6" w:space="0" w:color="auto"/>
                    <w:left w:val="single" w:sz="6" w:space="0" w:color="auto"/>
                    <w:bottom w:val="single" w:sz="6" w:space="0" w:color="auto"/>
                    <w:right w:val="single" w:sz="6" w:space="0" w:color="auto"/>
                  </w:tcBorders>
                </w:tcPr>
                <w:p w:rsidR="000F2968" w:rsidRPr="00063DAF" w:rsidRDefault="000F2968" w:rsidP="000267AE">
                  <w:pPr>
                    <w:suppressAutoHyphens/>
                    <w:autoSpaceDE w:val="0"/>
                    <w:autoSpaceDN w:val="0"/>
                    <w:adjustRightInd w:val="0"/>
                    <w:ind w:firstLine="33"/>
                    <w:rPr>
                      <w:sz w:val="16"/>
                      <w:szCs w:val="16"/>
                    </w:rPr>
                  </w:pPr>
                  <w:r w:rsidRPr="00063DAF">
                    <w:rPr>
                      <w:sz w:val="16"/>
                      <w:szCs w:val="16"/>
                    </w:rPr>
                    <w:t xml:space="preserve">40     </w:t>
                  </w:r>
                </w:p>
              </w:tc>
            </w:tr>
            <w:tr w:rsidR="000F2968" w:rsidRPr="00063DAF" w:rsidTr="00C97F0A">
              <w:trPr>
                <w:cantSplit/>
                <w:trHeight w:val="240"/>
              </w:trPr>
              <w:tc>
                <w:tcPr>
                  <w:tcW w:w="2719" w:type="dxa"/>
                  <w:tcBorders>
                    <w:top w:val="single" w:sz="6" w:space="0" w:color="auto"/>
                    <w:left w:val="single" w:sz="6" w:space="0" w:color="auto"/>
                    <w:bottom w:val="single" w:sz="6" w:space="0" w:color="auto"/>
                    <w:right w:val="single" w:sz="6" w:space="0" w:color="auto"/>
                  </w:tcBorders>
                </w:tcPr>
                <w:p w:rsidR="000F2968" w:rsidRPr="00063DAF" w:rsidRDefault="000F2968" w:rsidP="000267AE">
                  <w:pPr>
                    <w:suppressAutoHyphens/>
                    <w:autoSpaceDE w:val="0"/>
                    <w:autoSpaceDN w:val="0"/>
                    <w:adjustRightInd w:val="0"/>
                    <w:ind w:firstLine="33"/>
                    <w:rPr>
                      <w:sz w:val="16"/>
                      <w:szCs w:val="16"/>
                    </w:rPr>
                  </w:pPr>
                  <w:r w:rsidRPr="00063DAF">
                    <w:rPr>
                      <w:sz w:val="16"/>
                      <w:szCs w:val="16"/>
                    </w:rPr>
                    <w:t>Итого:</w:t>
                  </w:r>
                </w:p>
              </w:tc>
              <w:tc>
                <w:tcPr>
                  <w:tcW w:w="1984" w:type="dxa"/>
                  <w:tcBorders>
                    <w:top w:val="single" w:sz="6" w:space="0" w:color="auto"/>
                    <w:left w:val="single" w:sz="6" w:space="0" w:color="auto"/>
                    <w:bottom w:val="single" w:sz="6" w:space="0" w:color="auto"/>
                    <w:right w:val="single" w:sz="6" w:space="0" w:color="auto"/>
                  </w:tcBorders>
                </w:tcPr>
                <w:p w:rsidR="000F2968" w:rsidRPr="00332269" w:rsidRDefault="00E030A0" w:rsidP="000267AE">
                  <w:pPr>
                    <w:suppressAutoHyphens/>
                    <w:autoSpaceDE w:val="0"/>
                    <w:autoSpaceDN w:val="0"/>
                    <w:adjustRightInd w:val="0"/>
                    <w:ind w:firstLine="33"/>
                    <w:rPr>
                      <w:sz w:val="16"/>
                      <w:szCs w:val="16"/>
                    </w:rPr>
                  </w:pPr>
                  <w:r>
                    <w:rPr>
                      <w:sz w:val="16"/>
                      <w:szCs w:val="16"/>
                    </w:rPr>
                    <w:t>4</w:t>
                  </w:r>
                  <w:r w:rsidR="00332269">
                    <w:rPr>
                      <w:sz w:val="16"/>
                      <w:szCs w:val="16"/>
                    </w:rPr>
                    <w:t>,0</w:t>
                  </w:r>
                </w:p>
              </w:tc>
              <w:tc>
                <w:tcPr>
                  <w:tcW w:w="2268" w:type="dxa"/>
                  <w:tcBorders>
                    <w:top w:val="single" w:sz="6" w:space="0" w:color="auto"/>
                    <w:left w:val="single" w:sz="6" w:space="0" w:color="auto"/>
                    <w:bottom w:val="single" w:sz="6" w:space="0" w:color="auto"/>
                    <w:right w:val="single" w:sz="6" w:space="0" w:color="auto"/>
                  </w:tcBorders>
                </w:tcPr>
                <w:p w:rsidR="000F2968" w:rsidRPr="00063DAF" w:rsidRDefault="000F2968" w:rsidP="00332269">
                  <w:pPr>
                    <w:suppressAutoHyphens/>
                    <w:autoSpaceDE w:val="0"/>
                    <w:autoSpaceDN w:val="0"/>
                    <w:adjustRightInd w:val="0"/>
                    <w:ind w:firstLine="33"/>
                    <w:rPr>
                      <w:sz w:val="16"/>
                      <w:szCs w:val="16"/>
                    </w:rPr>
                  </w:pPr>
                  <w:r w:rsidRPr="00063DAF">
                    <w:rPr>
                      <w:sz w:val="16"/>
                      <w:szCs w:val="16"/>
                    </w:rPr>
                    <w:t>1</w:t>
                  </w:r>
                  <w:r w:rsidR="00332269">
                    <w:rPr>
                      <w:sz w:val="16"/>
                      <w:szCs w:val="16"/>
                    </w:rPr>
                    <w:t>9</w:t>
                  </w:r>
                  <w:r w:rsidRPr="00063DAF">
                    <w:rPr>
                      <w:sz w:val="16"/>
                      <w:szCs w:val="16"/>
                    </w:rPr>
                    <w:t>0</w:t>
                  </w:r>
                  <w:r w:rsidR="00332269">
                    <w:rPr>
                      <w:sz w:val="16"/>
                      <w:szCs w:val="16"/>
                    </w:rPr>
                    <w:t>,6</w:t>
                  </w:r>
                </w:p>
              </w:tc>
              <w:tc>
                <w:tcPr>
                  <w:tcW w:w="1985" w:type="dxa"/>
                  <w:tcBorders>
                    <w:top w:val="single" w:sz="6" w:space="0" w:color="auto"/>
                    <w:left w:val="single" w:sz="6" w:space="0" w:color="auto"/>
                    <w:bottom w:val="single" w:sz="6" w:space="0" w:color="auto"/>
                    <w:right w:val="single" w:sz="6" w:space="0" w:color="auto"/>
                  </w:tcBorders>
                </w:tcPr>
                <w:p w:rsidR="000F2968" w:rsidRPr="00063DAF" w:rsidRDefault="00E030A0" w:rsidP="000267AE">
                  <w:pPr>
                    <w:suppressAutoHyphens/>
                    <w:autoSpaceDE w:val="0"/>
                    <w:autoSpaceDN w:val="0"/>
                    <w:adjustRightInd w:val="0"/>
                    <w:ind w:firstLine="33"/>
                    <w:rPr>
                      <w:sz w:val="16"/>
                      <w:szCs w:val="16"/>
                    </w:rPr>
                  </w:pPr>
                  <w:r>
                    <w:rPr>
                      <w:sz w:val="16"/>
                      <w:szCs w:val="16"/>
                    </w:rPr>
                    <w:t>-</w:t>
                  </w:r>
                </w:p>
              </w:tc>
            </w:tr>
          </w:tbl>
          <w:p w:rsidR="00C97F0A" w:rsidRPr="00080913" w:rsidRDefault="00C97F0A" w:rsidP="000267AE">
            <w:pPr>
              <w:pStyle w:val="ConsPlusNormal"/>
              <w:widowControl/>
              <w:suppressAutoHyphens/>
              <w:ind w:firstLine="0"/>
              <w:jc w:val="both"/>
              <w:rPr>
                <w:rFonts w:ascii="Times New Roman" w:hAnsi="Times New Roman" w:cs="Times New Roman"/>
                <w:sz w:val="16"/>
                <w:szCs w:val="16"/>
              </w:rPr>
            </w:pPr>
          </w:p>
          <w:p w:rsidR="00754329" w:rsidRPr="00063DAF" w:rsidRDefault="00754329" w:rsidP="000267AE">
            <w:pPr>
              <w:pStyle w:val="ConsPlusNormal"/>
              <w:widowControl/>
              <w:suppressAutoHyphens/>
              <w:ind w:firstLine="33"/>
              <w:jc w:val="both"/>
              <w:rPr>
                <w:rFonts w:ascii="Times New Roman" w:hAnsi="Times New Roman" w:cs="Times New Roman"/>
                <w:sz w:val="16"/>
                <w:szCs w:val="16"/>
              </w:rPr>
            </w:pPr>
            <w:r w:rsidRPr="00063DAF">
              <w:rPr>
                <w:rFonts w:ascii="Times New Roman" w:hAnsi="Times New Roman" w:cs="Times New Roman"/>
                <w:sz w:val="16"/>
                <w:szCs w:val="16"/>
              </w:rPr>
              <w:t>&lt;*&gt; Наибольшие значения принимать для хоккейных и футбольных площадок, наименьшие - для площадок для настольного тенниса.</w:t>
            </w:r>
          </w:p>
          <w:p w:rsidR="00754329" w:rsidRPr="00063DAF" w:rsidRDefault="00754329" w:rsidP="007314EF">
            <w:pPr>
              <w:pStyle w:val="ConsPlusNormal"/>
              <w:widowControl/>
              <w:suppressAutoHyphens/>
              <w:ind w:firstLine="709"/>
              <w:jc w:val="both"/>
              <w:rPr>
                <w:rFonts w:ascii="Times New Roman" w:hAnsi="Times New Roman" w:cs="Times New Roman"/>
                <w:sz w:val="16"/>
                <w:szCs w:val="16"/>
              </w:rPr>
            </w:pPr>
            <w:r w:rsidRPr="00063DAF">
              <w:rPr>
                <w:rFonts w:ascii="Times New Roman" w:hAnsi="Times New Roman" w:cs="Times New Roman"/>
                <w:sz w:val="16"/>
                <w:szCs w:val="16"/>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
          <w:p w:rsidR="00754329" w:rsidRPr="00063DAF" w:rsidRDefault="00754329" w:rsidP="007314EF">
            <w:pPr>
              <w:pStyle w:val="ConsPlusNormal"/>
              <w:widowControl/>
              <w:suppressAutoHyphens/>
              <w:ind w:firstLine="709"/>
              <w:jc w:val="both"/>
              <w:rPr>
                <w:rFonts w:ascii="Times New Roman" w:hAnsi="Times New Roman" w:cs="Times New Roman"/>
                <w:sz w:val="16"/>
                <w:szCs w:val="16"/>
              </w:rPr>
            </w:pPr>
            <w:r w:rsidRPr="00063DAF">
              <w:rPr>
                <w:rFonts w:ascii="Times New Roman" w:hAnsi="Times New Roman" w:cs="Times New Roman"/>
                <w:sz w:val="16"/>
                <w:szCs w:val="16"/>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754329" w:rsidRPr="009119DE" w:rsidRDefault="00754329" w:rsidP="007314EF">
            <w:pPr>
              <w:suppressAutoHyphens/>
              <w:ind w:firstLine="709"/>
              <w:jc w:val="both"/>
              <w:rPr>
                <w:b/>
                <w:sz w:val="16"/>
                <w:szCs w:val="16"/>
              </w:rPr>
            </w:pPr>
            <w:r w:rsidRPr="00063DAF">
              <w:rPr>
                <w:sz w:val="16"/>
                <w:szCs w:val="16"/>
              </w:rPr>
              <w:t>Примечание. В площадь отдельных участков озелененной территории включаются площадки для отдыха, для игр детей, пешехо</w:t>
            </w:r>
            <w:r w:rsidR="00C97F0A">
              <w:rPr>
                <w:sz w:val="16"/>
                <w:szCs w:val="16"/>
              </w:rPr>
              <w:t>д</w:t>
            </w:r>
            <w:r w:rsidRPr="00063DAF">
              <w:rPr>
                <w:sz w:val="16"/>
                <w:szCs w:val="16"/>
              </w:rPr>
              <w:t>ные дорожки, если они занимают не более 30% общей площади участка.</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3B5A6F" w:rsidP="000267AE">
            <w:pPr>
              <w:pStyle w:val="a6"/>
              <w:suppressAutoHyphens/>
              <w:ind w:firstLine="33"/>
              <w:jc w:val="center"/>
              <w:rPr>
                <w:sz w:val="16"/>
                <w:szCs w:val="16"/>
                <w:lang w:val="ru-RU"/>
              </w:rPr>
            </w:pPr>
            <w:r w:rsidRPr="003152FB">
              <w:rPr>
                <w:sz w:val="16"/>
                <w:szCs w:val="16"/>
                <w:lang w:val="ru-RU"/>
              </w:rPr>
              <w:lastRenderedPageBreak/>
              <w:t>О</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2.</w:t>
            </w:r>
            <w:r w:rsidR="00201922" w:rsidRPr="00BA640F">
              <w:rPr>
                <w:bCs/>
                <w:sz w:val="16"/>
                <w:szCs w:val="16"/>
              </w:rPr>
              <w:t>8</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B52CF5" w:rsidRDefault="00754329" w:rsidP="000267AE">
            <w:pPr>
              <w:suppressAutoHyphens/>
              <w:rPr>
                <w:bCs/>
                <w:sz w:val="16"/>
                <w:szCs w:val="16"/>
              </w:rPr>
            </w:pPr>
            <w:r w:rsidRPr="00B52CF5">
              <w:rPr>
                <w:bCs/>
                <w:sz w:val="16"/>
                <w:szCs w:val="16"/>
              </w:rPr>
              <w:t>Нормативы размера придомовых земельных участков, в том числе при многоквартирных домах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D526C" w:rsidRDefault="00754329" w:rsidP="007314EF">
            <w:pPr>
              <w:pStyle w:val="a6"/>
              <w:suppressAutoHyphens/>
              <w:spacing w:before="0" w:after="0"/>
              <w:ind w:firstLine="709"/>
              <w:rPr>
                <w:sz w:val="16"/>
                <w:szCs w:val="16"/>
                <w:lang w:val="ru-RU"/>
              </w:rPr>
            </w:pPr>
            <w:r w:rsidRPr="003D526C">
              <w:rPr>
                <w:sz w:val="16"/>
                <w:szCs w:val="16"/>
                <w:lang w:val="ru-RU"/>
              </w:rPr>
              <w:t xml:space="preserve">Рекомендуемые размеры приусадебных и </w:t>
            </w:r>
            <w:proofErr w:type="spellStart"/>
            <w:r w:rsidRPr="003D526C">
              <w:rPr>
                <w:sz w:val="16"/>
                <w:szCs w:val="16"/>
                <w:lang w:val="ru-RU"/>
              </w:rPr>
              <w:t>приквартирных</w:t>
            </w:r>
            <w:proofErr w:type="spellEnd"/>
            <w:r w:rsidRPr="003D526C">
              <w:rPr>
                <w:sz w:val="16"/>
                <w:szCs w:val="16"/>
                <w:lang w:val="ru-RU"/>
              </w:rPr>
              <w:t xml:space="preserve"> земельных участков:</w:t>
            </w:r>
          </w:p>
          <w:p w:rsidR="00754329" w:rsidRPr="003D526C" w:rsidRDefault="00754329" w:rsidP="007314EF">
            <w:pPr>
              <w:pStyle w:val="a6"/>
              <w:suppressAutoHyphens/>
              <w:spacing w:before="0" w:after="0"/>
              <w:ind w:firstLine="709"/>
              <w:rPr>
                <w:sz w:val="16"/>
                <w:szCs w:val="16"/>
                <w:lang w:val="ru-RU"/>
              </w:rPr>
            </w:pPr>
            <w:r w:rsidRPr="003D526C">
              <w:rPr>
                <w:sz w:val="16"/>
                <w:szCs w:val="16"/>
                <w:lang w:val="ru-RU"/>
              </w:rPr>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r w:rsidR="00EA047A">
              <w:rPr>
                <w:sz w:val="16"/>
                <w:szCs w:val="16"/>
                <w:lang w:val="ru-RU"/>
              </w:rPr>
              <w:t>;</w:t>
            </w:r>
          </w:p>
          <w:p w:rsidR="00754329" w:rsidRPr="003D526C" w:rsidRDefault="00754329" w:rsidP="007314EF">
            <w:pPr>
              <w:pStyle w:val="a6"/>
              <w:suppressAutoHyphens/>
              <w:spacing w:before="0" w:after="0"/>
              <w:ind w:firstLine="709"/>
              <w:rPr>
                <w:sz w:val="16"/>
                <w:szCs w:val="16"/>
                <w:lang w:val="ru-RU"/>
              </w:rPr>
            </w:pPr>
            <w:r w:rsidRPr="003D526C">
              <w:rPr>
                <w:sz w:val="16"/>
                <w:szCs w:val="16"/>
                <w:lang w:val="ru-RU"/>
              </w:rPr>
              <w:t>60 - 100 кв. м (без площади застройки) – при многоквартирных одно-, двух-, трехэтажных домах в застройке блокированного типа на новых периферийных территориях, в условиях реконструкции существующей индивидуальной усадебной застройки;</w:t>
            </w:r>
          </w:p>
          <w:p w:rsidR="00754329" w:rsidRPr="003D526C" w:rsidRDefault="00754329" w:rsidP="007314EF">
            <w:pPr>
              <w:pStyle w:val="a6"/>
              <w:suppressAutoHyphens/>
              <w:spacing w:before="0" w:after="0"/>
              <w:ind w:firstLine="709"/>
              <w:rPr>
                <w:sz w:val="16"/>
                <w:szCs w:val="16"/>
                <w:lang w:val="ru-RU"/>
              </w:rPr>
            </w:pPr>
            <w:r w:rsidRPr="003D526C">
              <w:rPr>
                <w:sz w:val="16"/>
                <w:szCs w:val="16"/>
                <w:lang w:val="ru-RU"/>
              </w:rPr>
              <w:t>30 - 60 кв. м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этажей)при применении плотной малоэтажной застройки и в условиях реконструкции.</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3B5A6F" w:rsidP="000267AE">
            <w:pPr>
              <w:pStyle w:val="a6"/>
              <w:suppressAutoHyphens/>
              <w:spacing w:before="0" w:after="0"/>
              <w:ind w:firstLine="0"/>
              <w:jc w:val="center"/>
              <w:rPr>
                <w:sz w:val="16"/>
                <w:szCs w:val="16"/>
                <w:lang w:val="ru-RU"/>
              </w:rPr>
            </w:pPr>
            <w:r w:rsidRPr="003152FB">
              <w:rPr>
                <w:sz w:val="16"/>
                <w:szCs w:val="16"/>
                <w:lang w:val="ru-RU"/>
              </w:rPr>
              <w:t>Р</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2.</w:t>
            </w:r>
            <w:r w:rsidR="00201922" w:rsidRPr="00BA640F">
              <w:rPr>
                <w:bCs/>
                <w:sz w:val="16"/>
                <w:szCs w:val="16"/>
              </w:rPr>
              <w:t>9</w:t>
            </w:r>
            <w:r w:rsidRPr="00BA640F">
              <w:rPr>
                <w:bCs/>
                <w:sz w:val="16"/>
                <w:szCs w:val="16"/>
              </w:rPr>
              <w:t>.</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EF046B" w:rsidRDefault="00754329" w:rsidP="000267AE">
            <w:pPr>
              <w:suppressAutoHyphens/>
              <w:rPr>
                <w:bCs/>
                <w:sz w:val="16"/>
                <w:szCs w:val="16"/>
              </w:rPr>
            </w:pPr>
            <w:r w:rsidRPr="00EF046B">
              <w:rPr>
                <w:bCs/>
                <w:sz w:val="16"/>
                <w:szCs w:val="16"/>
              </w:rPr>
              <w:t>Нормативы обеспеченности жильем.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02C69" w:rsidRPr="00022C85" w:rsidRDefault="00E02C69" w:rsidP="007314EF">
            <w:pPr>
              <w:pStyle w:val="af2"/>
              <w:suppressAutoHyphens/>
              <w:ind w:firstLine="709"/>
              <w:jc w:val="left"/>
              <w:rPr>
                <w:b w:val="0"/>
                <w:sz w:val="16"/>
                <w:szCs w:val="16"/>
              </w:rPr>
            </w:pPr>
            <w:r w:rsidRPr="00022C85">
              <w:rPr>
                <w:b w:val="0"/>
                <w:sz w:val="16"/>
                <w:szCs w:val="16"/>
              </w:rPr>
              <w:t>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w:t>
            </w:r>
          </w:p>
          <w:p w:rsidR="00E02C69" w:rsidRPr="00022C85" w:rsidRDefault="00E02C69" w:rsidP="000267AE">
            <w:pPr>
              <w:pStyle w:val="af2"/>
              <w:suppressAutoHyphens/>
              <w:rPr>
                <w:sz w:val="16"/>
                <w:szCs w:val="16"/>
              </w:rPr>
            </w:pPr>
            <w:r w:rsidRPr="00022C85">
              <w:rPr>
                <w:sz w:val="16"/>
                <w:szCs w:val="16"/>
              </w:rPr>
              <w:t>Структура жилищного фонда по уровню комфорта и виду использования</w:t>
            </w:r>
          </w:p>
          <w:tbl>
            <w:tblPr>
              <w:tblW w:w="5000" w:type="pct"/>
              <w:jc w:val="center"/>
              <w:tblLayout w:type="fixed"/>
              <w:tblCellMar>
                <w:left w:w="70" w:type="dxa"/>
                <w:right w:w="70" w:type="dxa"/>
              </w:tblCellMar>
              <w:tblLook w:val="0000" w:firstRow="0" w:lastRow="0" w:firstColumn="0" w:lastColumn="0" w:noHBand="0" w:noVBand="0"/>
            </w:tblPr>
            <w:tblGrid>
              <w:gridCol w:w="2697"/>
              <w:gridCol w:w="3213"/>
              <w:gridCol w:w="3213"/>
            </w:tblGrid>
            <w:tr w:rsidR="00E02C69" w:rsidRPr="00022C85" w:rsidTr="005F48EE">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2"/>
                    <w:suppressAutoHyphens/>
                    <w:rPr>
                      <w:b w:val="0"/>
                      <w:sz w:val="16"/>
                      <w:szCs w:val="16"/>
                    </w:rPr>
                  </w:pPr>
                  <w:r w:rsidRPr="00022C85">
                    <w:rPr>
                      <w:b w:val="0"/>
                      <w:sz w:val="16"/>
                      <w:szCs w:val="16"/>
                    </w:rPr>
                    <w:t>Типология жилищного фонда</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2"/>
                    <w:suppressAutoHyphens/>
                    <w:rPr>
                      <w:b w:val="0"/>
                      <w:sz w:val="16"/>
                      <w:szCs w:val="16"/>
                    </w:rPr>
                  </w:pPr>
                  <w:r w:rsidRPr="00022C85">
                    <w:rPr>
                      <w:b w:val="0"/>
                      <w:sz w:val="16"/>
                      <w:szCs w:val="16"/>
                    </w:rPr>
                    <w:t>Рекомендуемая  жилищная обеспеченность, кв. метров общей площади на человека</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2"/>
                    <w:suppressAutoHyphens/>
                    <w:rPr>
                      <w:b w:val="0"/>
                      <w:sz w:val="16"/>
                      <w:szCs w:val="16"/>
                    </w:rPr>
                  </w:pPr>
                  <w:r w:rsidRPr="00022C85">
                    <w:rPr>
                      <w:b w:val="0"/>
                      <w:sz w:val="16"/>
                      <w:szCs w:val="16"/>
                    </w:rPr>
                    <w:t>Рекомендуемая доля в общем объеме строительства, %</w:t>
                  </w:r>
                </w:p>
              </w:tc>
            </w:tr>
            <w:tr w:rsidR="00E02C69" w:rsidRPr="00022C85" w:rsidTr="005F48EE">
              <w:trPr>
                <w:cantSplit/>
                <w:trHeight w:val="20"/>
                <w:jc w:val="center"/>
              </w:trPr>
              <w:tc>
                <w:tcPr>
                  <w:tcW w:w="1478" w:type="pct"/>
                  <w:tcBorders>
                    <w:top w:val="single" w:sz="6" w:space="0" w:color="auto"/>
                    <w:left w:val="single" w:sz="6" w:space="0" w:color="auto"/>
                    <w:bottom w:val="single" w:sz="6" w:space="0" w:color="auto"/>
                    <w:right w:val="single" w:sz="6" w:space="0" w:color="auto"/>
                  </w:tcBorders>
                </w:tcPr>
                <w:p w:rsidR="00E02C69" w:rsidRPr="00022C85" w:rsidRDefault="00E02C69" w:rsidP="000267AE">
                  <w:pPr>
                    <w:pStyle w:val="af3"/>
                    <w:suppressAutoHyphens/>
                    <w:jc w:val="left"/>
                    <w:rPr>
                      <w:sz w:val="16"/>
                      <w:szCs w:val="16"/>
                    </w:rPr>
                  </w:pPr>
                  <w:r w:rsidRPr="00022C85">
                    <w:rPr>
                      <w:sz w:val="16"/>
                      <w:szCs w:val="16"/>
                    </w:rPr>
                    <w:lastRenderedPageBreak/>
                    <w:t>Индивидуальный, в том числе:</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p>
              </w:tc>
            </w:tr>
            <w:tr w:rsidR="00E02C69" w:rsidRPr="00022C85" w:rsidTr="005F48EE">
              <w:trPr>
                <w:cantSplit/>
                <w:trHeight w:val="20"/>
                <w:jc w:val="center"/>
              </w:trPr>
              <w:tc>
                <w:tcPr>
                  <w:tcW w:w="1478" w:type="pct"/>
                  <w:tcBorders>
                    <w:top w:val="single" w:sz="6" w:space="0" w:color="auto"/>
                    <w:left w:val="single" w:sz="6" w:space="0" w:color="auto"/>
                    <w:bottom w:val="single" w:sz="6" w:space="0" w:color="auto"/>
                    <w:right w:val="single" w:sz="6" w:space="0" w:color="auto"/>
                  </w:tcBorders>
                </w:tcPr>
                <w:p w:rsidR="00E02C69" w:rsidRPr="00022C85" w:rsidRDefault="00E02C69" w:rsidP="000267AE">
                  <w:pPr>
                    <w:pStyle w:val="af3"/>
                    <w:suppressAutoHyphens/>
                    <w:jc w:val="right"/>
                    <w:rPr>
                      <w:sz w:val="16"/>
                      <w:szCs w:val="16"/>
                      <w:lang w:val="en-US"/>
                    </w:rPr>
                  </w:pPr>
                  <w:r w:rsidRPr="00022C85">
                    <w:rPr>
                      <w:sz w:val="16"/>
                      <w:szCs w:val="16"/>
                    </w:rPr>
                    <w:t>элитный</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40</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около 5</w:t>
                  </w:r>
                </w:p>
              </w:tc>
            </w:tr>
            <w:tr w:rsidR="00E02C69" w:rsidRPr="00022C85" w:rsidTr="005F48EE">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jc w:val="right"/>
                    <w:rPr>
                      <w:sz w:val="16"/>
                      <w:szCs w:val="16"/>
                      <w:lang w:val="en-US"/>
                    </w:rPr>
                  </w:pPr>
                  <w:r w:rsidRPr="00022C85">
                    <w:rPr>
                      <w:sz w:val="16"/>
                      <w:szCs w:val="16"/>
                    </w:rPr>
                    <w:t>бизнес-класс</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35</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5-10</w:t>
                  </w:r>
                </w:p>
              </w:tc>
            </w:tr>
            <w:tr w:rsidR="00E02C69" w:rsidRPr="00022C85" w:rsidTr="005F48EE">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jc w:val="right"/>
                    <w:rPr>
                      <w:sz w:val="16"/>
                      <w:szCs w:val="16"/>
                      <w:lang w:val="en-US"/>
                    </w:rPr>
                  </w:pPr>
                  <w:r w:rsidRPr="00022C85">
                    <w:rPr>
                      <w:sz w:val="16"/>
                      <w:szCs w:val="16"/>
                    </w:rPr>
                    <w:t>комфорт-класс</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30</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15-20</w:t>
                  </w:r>
                </w:p>
              </w:tc>
            </w:tr>
            <w:tr w:rsidR="00E02C69" w:rsidRPr="00022C85" w:rsidTr="005F48EE">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jc w:val="right"/>
                    <w:rPr>
                      <w:sz w:val="16"/>
                      <w:szCs w:val="16"/>
                      <w:lang w:val="en-US"/>
                    </w:rPr>
                  </w:pPr>
                  <w:r w:rsidRPr="00022C85">
                    <w:rPr>
                      <w:sz w:val="16"/>
                      <w:szCs w:val="16"/>
                    </w:rPr>
                    <w:t>эконом-класс</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25</w:t>
                  </w:r>
                </w:p>
              </w:tc>
              <w:tc>
                <w:tcPr>
                  <w:tcW w:w="1761" w:type="pct"/>
                  <w:tcBorders>
                    <w:top w:val="single" w:sz="6" w:space="0" w:color="auto"/>
                    <w:left w:val="single" w:sz="6" w:space="0" w:color="auto"/>
                    <w:bottom w:val="single" w:sz="6"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30-50</w:t>
                  </w:r>
                </w:p>
              </w:tc>
            </w:tr>
            <w:tr w:rsidR="00E02C69" w:rsidRPr="00022C85" w:rsidTr="005F48EE">
              <w:trPr>
                <w:cantSplit/>
                <w:trHeight w:val="20"/>
                <w:jc w:val="center"/>
              </w:trPr>
              <w:tc>
                <w:tcPr>
                  <w:tcW w:w="1478" w:type="pct"/>
                  <w:tcBorders>
                    <w:top w:val="single" w:sz="6" w:space="0" w:color="auto"/>
                    <w:left w:val="single" w:sz="6" w:space="0" w:color="auto"/>
                    <w:bottom w:val="single" w:sz="4" w:space="0" w:color="auto"/>
                    <w:right w:val="single" w:sz="6" w:space="0" w:color="auto"/>
                  </w:tcBorders>
                  <w:vAlign w:val="center"/>
                </w:tcPr>
                <w:p w:rsidR="00E02C69" w:rsidRPr="00022C85" w:rsidRDefault="00E02C69" w:rsidP="000267AE">
                  <w:pPr>
                    <w:pStyle w:val="af3"/>
                    <w:suppressAutoHyphens/>
                    <w:jc w:val="left"/>
                    <w:rPr>
                      <w:sz w:val="16"/>
                      <w:szCs w:val="16"/>
                    </w:rPr>
                  </w:pPr>
                  <w:r w:rsidRPr="00022C85">
                    <w:rPr>
                      <w:sz w:val="16"/>
                      <w:szCs w:val="16"/>
                    </w:rPr>
                    <w:t>Социального использования</w:t>
                  </w:r>
                </w:p>
              </w:tc>
              <w:tc>
                <w:tcPr>
                  <w:tcW w:w="1761" w:type="pct"/>
                  <w:tcBorders>
                    <w:top w:val="single" w:sz="6" w:space="0" w:color="auto"/>
                    <w:left w:val="single" w:sz="6" w:space="0" w:color="auto"/>
                    <w:bottom w:val="single" w:sz="4"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Законодательно установленная норма</w:t>
                  </w:r>
                </w:p>
              </w:tc>
              <w:tc>
                <w:tcPr>
                  <w:tcW w:w="1761" w:type="pct"/>
                  <w:tcBorders>
                    <w:top w:val="single" w:sz="6" w:space="0" w:color="auto"/>
                    <w:left w:val="single" w:sz="6" w:space="0" w:color="auto"/>
                    <w:bottom w:val="single" w:sz="4" w:space="0" w:color="auto"/>
                    <w:right w:val="single" w:sz="6" w:space="0" w:color="auto"/>
                  </w:tcBorders>
                  <w:vAlign w:val="center"/>
                </w:tcPr>
                <w:p w:rsidR="00E02C69" w:rsidRPr="00022C85" w:rsidRDefault="00E02C69" w:rsidP="000267AE">
                  <w:pPr>
                    <w:pStyle w:val="af3"/>
                    <w:suppressAutoHyphens/>
                    <w:rPr>
                      <w:sz w:val="16"/>
                      <w:szCs w:val="16"/>
                    </w:rPr>
                  </w:pPr>
                  <w:r w:rsidRPr="00022C85">
                    <w:rPr>
                      <w:sz w:val="16"/>
                      <w:szCs w:val="16"/>
                    </w:rPr>
                    <w:t>20-30</w:t>
                  </w:r>
                </w:p>
              </w:tc>
            </w:tr>
            <w:tr w:rsidR="00E02C69" w:rsidRPr="00022C85" w:rsidTr="005F48EE">
              <w:trPr>
                <w:cantSplit/>
                <w:trHeight w:val="20"/>
                <w:jc w:val="center"/>
              </w:trPr>
              <w:tc>
                <w:tcPr>
                  <w:tcW w:w="1478" w:type="pct"/>
                  <w:tcBorders>
                    <w:top w:val="single" w:sz="4" w:space="0" w:color="auto"/>
                    <w:left w:val="single" w:sz="4" w:space="0" w:color="auto"/>
                    <w:bottom w:val="single" w:sz="4" w:space="0" w:color="auto"/>
                    <w:right w:val="single" w:sz="4" w:space="0" w:color="auto"/>
                  </w:tcBorders>
                  <w:vAlign w:val="center"/>
                </w:tcPr>
                <w:p w:rsidR="00E02C69" w:rsidRPr="00022C85" w:rsidRDefault="00E02C69" w:rsidP="000267AE">
                  <w:pPr>
                    <w:pStyle w:val="af3"/>
                    <w:suppressAutoHyphens/>
                    <w:jc w:val="left"/>
                    <w:rPr>
                      <w:sz w:val="16"/>
                      <w:szCs w:val="16"/>
                    </w:rPr>
                  </w:pPr>
                  <w:r w:rsidRPr="00022C85">
                    <w:rPr>
                      <w:sz w:val="16"/>
                      <w:szCs w:val="16"/>
                    </w:rPr>
                    <w:t>Специализированный</w:t>
                  </w:r>
                </w:p>
              </w:tc>
              <w:tc>
                <w:tcPr>
                  <w:tcW w:w="1761" w:type="pct"/>
                  <w:tcBorders>
                    <w:top w:val="single" w:sz="4" w:space="0" w:color="auto"/>
                    <w:left w:val="single" w:sz="4" w:space="0" w:color="auto"/>
                    <w:bottom w:val="single" w:sz="4" w:space="0" w:color="auto"/>
                    <w:right w:val="single" w:sz="4" w:space="0" w:color="auto"/>
                  </w:tcBorders>
                  <w:vAlign w:val="center"/>
                </w:tcPr>
                <w:p w:rsidR="00E02C69" w:rsidRPr="00022C85" w:rsidRDefault="00E02C69" w:rsidP="000267AE">
                  <w:pPr>
                    <w:pStyle w:val="af3"/>
                    <w:suppressAutoHyphens/>
                    <w:rPr>
                      <w:sz w:val="16"/>
                      <w:szCs w:val="16"/>
                    </w:rPr>
                  </w:pPr>
                  <w:r w:rsidRPr="00022C85">
                    <w:rPr>
                      <w:sz w:val="16"/>
                      <w:szCs w:val="16"/>
                    </w:rPr>
                    <w:t>Законодательно установленная норма</w:t>
                  </w:r>
                </w:p>
              </w:tc>
              <w:tc>
                <w:tcPr>
                  <w:tcW w:w="1761" w:type="pct"/>
                  <w:tcBorders>
                    <w:top w:val="single" w:sz="4" w:space="0" w:color="auto"/>
                    <w:left w:val="single" w:sz="4" w:space="0" w:color="auto"/>
                    <w:bottom w:val="single" w:sz="4" w:space="0" w:color="auto"/>
                    <w:right w:val="single" w:sz="4" w:space="0" w:color="auto"/>
                  </w:tcBorders>
                  <w:vAlign w:val="center"/>
                </w:tcPr>
                <w:p w:rsidR="00E02C69" w:rsidRPr="00022C85" w:rsidRDefault="00E02C69" w:rsidP="000267AE">
                  <w:pPr>
                    <w:pStyle w:val="af3"/>
                    <w:suppressAutoHyphens/>
                    <w:rPr>
                      <w:sz w:val="16"/>
                      <w:szCs w:val="16"/>
                    </w:rPr>
                  </w:pPr>
                  <w:r w:rsidRPr="00022C85">
                    <w:rPr>
                      <w:sz w:val="16"/>
                      <w:szCs w:val="16"/>
                    </w:rPr>
                    <w:t>около 10</w:t>
                  </w:r>
                </w:p>
              </w:tc>
            </w:tr>
            <w:tr w:rsidR="00E02C69" w:rsidRPr="00022C85" w:rsidTr="005F48EE">
              <w:trPr>
                <w:cantSplit/>
                <w:trHeight w:val="20"/>
                <w:jc w:val="center"/>
              </w:trPr>
              <w:tc>
                <w:tcPr>
                  <w:tcW w:w="1478" w:type="pct"/>
                  <w:tcBorders>
                    <w:top w:val="single" w:sz="4" w:space="0" w:color="auto"/>
                  </w:tcBorders>
                  <w:vAlign w:val="center"/>
                </w:tcPr>
                <w:p w:rsidR="00E02C69" w:rsidRPr="00022C85" w:rsidRDefault="00E02C69" w:rsidP="000267AE">
                  <w:pPr>
                    <w:pStyle w:val="af3"/>
                    <w:suppressAutoHyphens/>
                    <w:jc w:val="left"/>
                    <w:rPr>
                      <w:sz w:val="16"/>
                      <w:szCs w:val="16"/>
                    </w:rPr>
                  </w:pPr>
                  <w:r w:rsidRPr="00022C85">
                    <w:rPr>
                      <w:sz w:val="16"/>
                      <w:szCs w:val="16"/>
                    </w:rPr>
                    <w:t>Примечание:</w:t>
                  </w:r>
                </w:p>
              </w:tc>
              <w:tc>
                <w:tcPr>
                  <w:tcW w:w="1761" w:type="pct"/>
                  <w:tcBorders>
                    <w:top w:val="single" w:sz="4" w:space="0" w:color="auto"/>
                  </w:tcBorders>
                  <w:vAlign w:val="center"/>
                </w:tcPr>
                <w:p w:rsidR="00E02C69" w:rsidRPr="00022C85" w:rsidRDefault="00E02C69" w:rsidP="000267AE">
                  <w:pPr>
                    <w:pStyle w:val="af3"/>
                    <w:suppressAutoHyphens/>
                    <w:rPr>
                      <w:sz w:val="16"/>
                      <w:szCs w:val="16"/>
                    </w:rPr>
                  </w:pPr>
                </w:p>
              </w:tc>
              <w:tc>
                <w:tcPr>
                  <w:tcW w:w="1761" w:type="pct"/>
                  <w:tcBorders>
                    <w:top w:val="single" w:sz="4" w:space="0" w:color="auto"/>
                  </w:tcBorders>
                  <w:vAlign w:val="center"/>
                </w:tcPr>
                <w:p w:rsidR="00E02C69" w:rsidRPr="00022C85" w:rsidRDefault="00E02C69" w:rsidP="000267AE">
                  <w:pPr>
                    <w:pStyle w:val="af3"/>
                    <w:suppressAutoHyphens/>
                    <w:rPr>
                      <w:sz w:val="16"/>
                      <w:szCs w:val="16"/>
                    </w:rPr>
                  </w:pPr>
                </w:p>
              </w:tc>
            </w:tr>
            <w:tr w:rsidR="00E02C69" w:rsidRPr="00022C85" w:rsidTr="005F48EE">
              <w:trPr>
                <w:cantSplit/>
                <w:trHeight w:val="20"/>
                <w:jc w:val="center"/>
              </w:trPr>
              <w:tc>
                <w:tcPr>
                  <w:tcW w:w="5000" w:type="pct"/>
                  <w:gridSpan w:val="3"/>
                  <w:vAlign w:val="center"/>
                </w:tcPr>
                <w:p w:rsidR="00E02C69" w:rsidRPr="00022C85" w:rsidRDefault="00E02C69" w:rsidP="000267AE">
                  <w:pPr>
                    <w:pStyle w:val="af3"/>
                    <w:suppressAutoHyphens/>
                    <w:jc w:val="left"/>
                    <w:rPr>
                      <w:sz w:val="16"/>
                      <w:szCs w:val="16"/>
                    </w:rPr>
                  </w:pPr>
                  <w:r w:rsidRPr="00022C85">
                    <w:rPr>
                      <w:sz w:val="16"/>
                      <w:szCs w:val="16"/>
                    </w:rPr>
                    <w:t>а) данная структура применима для многоквартирных жилых домов;</w:t>
                  </w:r>
                </w:p>
              </w:tc>
            </w:tr>
            <w:tr w:rsidR="00E02C69" w:rsidRPr="00022C85" w:rsidTr="005F48EE">
              <w:trPr>
                <w:cantSplit/>
                <w:trHeight w:val="20"/>
                <w:jc w:val="center"/>
              </w:trPr>
              <w:tc>
                <w:tcPr>
                  <w:tcW w:w="5000" w:type="pct"/>
                  <w:gridSpan w:val="3"/>
                  <w:vAlign w:val="center"/>
                </w:tcPr>
                <w:p w:rsidR="00E02C69" w:rsidRPr="00022C85" w:rsidRDefault="00E02C69" w:rsidP="000267AE">
                  <w:pPr>
                    <w:pStyle w:val="af3"/>
                    <w:suppressAutoHyphens/>
                    <w:jc w:val="left"/>
                    <w:rPr>
                      <w:sz w:val="16"/>
                      <w:szCs w:val="16"/>
                    </w:rPr>
                  </w:pPr>
                  <w:r w:rsidRPr="00022C85">
                    <w:rPr>
                      <w:sz w:val="16"/>
                      <w:szCs w:val="16"/>
                    </w:rPr>
                    <w:t>б)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tc>
            </w:tr>
          </w:tbl>
          <w:p w:rsidR="00E02C69" w:rsidRPr="00022C85" w:rsidRDefault="00E02C69" w:rsidP="007314EF">
            <w:pPr>
              <w:pStyle w:val="a6"/>
              <w:suppressAutoHyphens/>
              <w:spacing w:before="0" w:after="0"/>
              <w:ind w:firstLine="709"/>
              <w:rPr>
                <w:sz w:val="16"/>
                <w:szCs w:val="16"/>
                <w:lang w:val="ru-RU"/>
              </w:rPr>
            </w:pPr>
            <w:r w:rsidRPr="00022C85">
              <w:rPr>
                <w:sz w:val="16"/>
                <w:szCs w:val="16"/>
                <w:lang w:val="ru-RU"/>
              </w:rPr>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
          <w:p w:rsidR="00754329" w:rsidRPr="00022C85" w:rsidRDefault="00754329" w:rsidP="007314EF">
            <w:pPr>
              <w:pStyle w:val="a6"/>
              <w:suppressAutoHyphens/>
              <w:spacing w:before="0" w:after="0"/>
              <w:ind w:firstLine="709"/>
              <w:rPr>
                <w:sz w:val="16"/>
                <w:szCs w:val="16"/>
                <w:lang w:val="ru-RU"/>
              </w:rPr>
            </w:pPr>
            <w:r w:rsidRPr="00022C85">
              <w:rPr>
                <w:sz w:val="16"/>
                <w:szCs w:val="16"/>
                <w:lang w:val="ru-RU"/>
              </w:rPr>
              <w:t>Жилые помещения в общежитиях предоставляются из расчета не менее 6 кв. м жилой площади на одного человека.</w:t>
            </w:r>
          </w:p>
          <w:p w:rsidR="00754329" w:rsidRPr="00022C85" w:rsidRDefault="00754329" w:rsidP="007314EF">
            <w:pPr>
              <w:pStyle w:val="a6"/>
              <w:suppressAutoHyphens/>
              <w:spacing w:before="0" w:after="0"/>
              <w:ind w:firstLine="709"/>
              <w:rPr>
                <w:b/>
                <w:sz w:val="16"/>
                <w:szCs w:val="16"/>
                <w:lang w:val="ru-RU"/>
              </w:rPr>
            </w:pPr>
            <w:r w:rsidRPr="00022C85">
              <w:rPr>
                <w:sz w:val="16"/>
                <w:szCs w:val="16"/>
                <w:lang w:val="ru-RU"/>
              </w:rPr>
              <w:t>Жилые помещения маневренного фонда предоставляются из расчета не менее 6 квадратных метров жилой площади на одного человека.</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E02C69" w:rsidP="000267AE">
            <w:pPr>
              <w:pStyle w:val="af2"/>
              <w:suppressAutoHyphens/>
              <w:rPr>
                <w:b w:val="0"/>
                <w:sz w:val="16"/>
                <w:szCs w:val="16"/>
              </w:rPr>
            </w:pPr>
            <w:r w:rsidRPr="003152FB">
              <w:rPr>
                <w:b w:val="0"/>
                <w:sz w:val="16"/>
                <w:szCs w:val="16"/>
              </w:rPr>
              <w:lastRenderedPageBreak/>
              <w:t>О</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lastRenderedPageBreak/>
              <w:t>3.</w:t>
            </w: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39467B" w:rsidRDefault="00754329" w:rsidP="000267AE">
            <w:pPr>
              <w:suppressAutoHyphens/>
              <w:rPr>
                <w:b/>
                <w:bCs/>
                <w:sz w:val="16"/>
                <w:szCs w:val="16"/>
              </w:rPr>
            </w:pPr>
            <w:r w:rsidRPr="0039467B">
              <w:rPr>
                <w:b/>
                <w:bCs/>
                <w:sz w:val="16"/>
                <w:szCs w:val="16"/>
              </w:rPr>
              <w:t>Нормативы обеспеченности организации в границах города условий для расширения рынка сельскохозяйственной продукции, сырья и продовольствия, содействия развитию малого и среднего предпринимательства.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9119DE" w:rsidRDefault="00754329"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754329" w:rsidP="000267AE">
            <w:pPr>
              <w:suppressAutoHyphens/>
              <w:jc w:val="center"/>
              <w:rPr>
                <w:b/>
                <w:sz w:val="16"/>
                <w:szCs w:val="16"/>
              </w:rPr>
            </w:pP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BA640F" w:rsidRDefault="00754329" w:rsidP="00BA640F">
            <w:pPr>
              <w:suppressAutoHyphens/>
              <w:jc w:val="center"/>
              <w:rPr>
                <w:bCs/>
                <w:sz w:val="16"/>
                <w:szCs w:val="16"/>
              </w:rPr>
            </w:pPr>
            <w:r w:rsidRPr="00BA640F">
              <w:rPr>
                <w:bCs/>
                <w:sz w:val="16"/>
                <w:szCs w:val="16"/>
              </w:rPr>
              <w:t>3.1</w:t>
            </w:r>
          </w:p>
        </w:tc>
        <w:tc>
          <w:tcPr>
            <w:tcW w:w="3120" w:type="dxa"/>
            <w:tcBorders>
              <w:top w:val="single" w:sz="8" w:space="0" w:color="auto"/>
              <w:left w:val="single" w:sz="8" w:space="0" w:color="auto"/>
              <w:bottom w:val="single" w:sz="8" w:space="0" w:color="auto"/>
              <w:right w:val="nil"/>
            </w:tcBorders>
            <w:shd w:val="clear" w:color="auto" w:fill="auto"/>
            <w:vAlign w:val="bottom"/>
          </w:tcPr>
          <w:p w:rsidR="00754329" w:rsidRPr="0039467B" w:rsidRDefault="00754329" w:rsidP="000267AE">
            <w:pPr>
              <w:suppressAutoHyphens/>
              <w:rPr>
                <w:bCs/>
                <w:sz w:val="16"/>
                <w:szCs w:val="16"/>
              </w:rPr>
            </w:pPr>
            <w:r w:rsidRPr="0039467B">
              <w:rPr>
                <w:bCs/>
                <w:sz w:val="16"/>
                <w:szCs w:val="16"/>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3424B6" w:rsidRDefault="00754329"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754329" w:rsidP="000267AE">
            <w:pPr>
              <w:suppressAutoHyphens/>
              <w:jc w:val="center"/>
              <w:rPr>
                <w:sz w:val="16"/>
                <w:szCs w:val="16"/>
              </w:rPr>
            </w:pP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543244" w:rsidRDefault="00754329" w:rsidP="000267AE">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543244" w:rsidRDefault="00754329" w:rsidP="000267AE">
            <w:pPr>
              <w:suppressAutoHyphens/>
              <w:rPr>
                <w:sz w:val="16"/>
                <w:szCs w:val="16"/>
              </w:rPr>
            </w:pPr>
            <w:r w:rsidRPr="00543244">
              <w:rPr>
                <w:sz w:val="16"/>
                <w:szCs w:val="16"/>
              </w:rPr>
              <w:t>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543244" w:rsidRDefault="00022C85" w:rsidP="000267AE">
            <w:pPr>
              <w:pStyle w:val="S5"/>
              <w:suppressAutoHyphens/>
              <w:spacing w:before="0" w:after="0"/>
              <w:ind w:firstLine="33"/>
              <w:rPr>
                <w:sz w:val="16"/>
                <w:szCs w:val="16"/>
              </w:rPr>
            </w:pPr>
            <w:r>
              <w:rPr>
                <w:sz w:val="16"/>
                <w:szCs w:val="16"/>
                <w:lang w:val="ru-RU"/>
              </w:rPr>
              <w:t>а</w:t>
            </w:r>
            <w:r w:rsidR="00754329" w:rsidRPr="00543244">
              <w:rPr>
                <w:sz w:val="16"/>
                <w:szCs w:val="16"/>
              </w:rPr>
              <w:t>) для ведения садоводства: минимальный - 0,06 га, максимальный - 0,15 га;</w:t>
            </w:r>
          </w:p>
          <w:p w:rsidR="00754329" w:rsidRPr="00543244" w:rsidRDefault="00022C85" w:rsidP="000267AE">
            <w:pPr>
              <w:pStyle w:val="S5"/>
              <w:suppressAutoHyphens/>
              <w:spacing w:before="0" w:after="0"/>
              <w:ind w:firstLine="33"/>
              <w:rPr>
                <w:sz w:val="16"/>
                <w:szCs w:val="16"/>
              </w:rPr>
            </w:pPr>
            <w:r>
              <w:rPr>
                <w:sz w:val="16"/>
                <w:szCs w:val="16"/>
                <w:lang w:val="ru-RU"/>
              </w:rPr>
              <w:t>б</w:t>
            </w:r>
            <w:r w:rsidR="00754329" w:rsidRPr="00543244">
              <w:rPr>
                <w:sz w:val="16"/>
                <w:szCs w:val="16"/>
              </w:rPr>
              <w:t>) для ведения огородничества: минимальный - 0,02 га, максимальный - 0,15 га;</w:t>
            </w:r>
          </w:p>
          <w:p w:rsidR="00754329" w:rsidRPr="00543244" w:rsidRDefault="00022C85" w:rsidP="000267AE">
            <w:pPr>
              <w:pStyle w:val="S5"/>
              <w:suppressAutoHyphens/>
              <w:spacing w:before="0" w:after="0"/>
              <w:ind w:firstLine="33"/>
              <w:rPr>
                <w:sz w:val="16"/>
                <w:szCs w:val="16"/>
              </w:rPr>
            </w:pPr>
            <w:r>
              <w:rPr>
                <w:sz w:val="16"/>
                <w:szCs w:val="16"/>
                <w:lang w:val="ru-RU"/>
              </w:rPr>
              <w:t>в</w:t>
            </w:r>
            <w:r w:rsidR="00754329" w:rsidRPr="00543244">
              <w:rPr>
                <w:sz w:val="16"/>
                <w:szCs w:val="16"/>
              </w:rPr>
              <w:t>) для ведения животноводства: минимальный - 0,05 га, максимальный - 5,0 га;</w:t>
            </w:r>
          </w:p>
          <w:p w:rsidR="00754329" w:rsidRPr="00543244" w:rsidRDefault="00022C85" w:rsidP="000267AE">
            <w:pPr>
              <w:suppressAutoHyphens/>
              <w:ind w:firstLine="33"/>
              <w:rPr>
                <w:sz w:val="16"/>
                <w:szCs w:val="16"/>
              </w:rPr>
            </w:pPr>
            <w:r>
              <w:rPr>
                <w:sz w:val="16"/>
                <w:szCs w:val="16"/>
              </w:rPr>
              <w:t>г</w:t>
            </w:r>
            <w:r w:rsidR="00754329" w:rsidRPr="00543244">
              <w:rPr>
                <w:sz w:val="16"/>
                <w:szCs w:val="16"/>
              </w:rPr>
              <w:t>) для ведения дачного строительства: минимальный - 0,06 га, максимальный - 0,25 га</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3B5A6F" w:rsidP="000267AE">
            <w:pPr>
              <w:pStyle w:val="S5"/>
              <w:suppressAutoHyphens/>
              <w:spacing w:before="0" w:after="0"/>
              <w:ind w:firstLine="33"/>
              <w:jc w:val="center"/>
              <w:rPr>
                <w:sz w:val="16"/>
                <w:szCs w:val="16"/>
                <w:lang w:val="ru-RU"/>
              </w:rPr>
            </w:pPr>
            <w:r w:rsidRPr="003152FB">
              <w:rPr>
                <w:sz w:val="16"/>
                <w:szCs w:val="16"/>
                <w:lang w:val="ru-RU"/>
              </w:rPr>
              <w:t>О</w:t>
            </w:r>
          </w:p>
        </w:tc>
      </w:tr>
      <w:tr w:rsidR="00754329" w:rsidRPr="009119DE" w:rsidTr="0036234F">
        <w:tc>
          <w:tcPr>
            <w:tcW w:w="816" w:type="dxa"/>
            <w:tcBorders>
              <w:top w:val="single" w:sz="8" w:space="0" w:color="auto"/>
              <w:left w:val="single" w:sz="8" w:space="0" w:color="auto"/>
              <w:bottom w:val="single" w:sz="8" w:space="0" w:color="auto"/>
              <w:right w:val="nil"/>
            </w:tcBorders>
            <w:vAlign w:val="center"/>
          </w:tcPr>
          <w:p w:rsidR="00754329" w:rsidRPr="00543244" w:rsidRDefault="00754329" w:rsidP="000267AE">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754329" w:rsidRPr="00543244" w:rsidRDefault="00754329" w:rsidP="000267AE">
            <w:pPr>
              <w:suppressAutoHyphens/>
              <w:rPr>
                <w:sz w:val="16"/>
                <w:szCs w:val="16"/>
              </w:rPr>
            </w:pPr>
            <w:r w:rsidRPr="00543244">
              <w:rPr>
                <w:sz w:val="16"/>
                <w:szCs w:val="16"/>
              </w:rPr>
              <w:t xml:space="preserve">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13" w:history="1">
              <w:r w:rsidRPr="00543244">
                <w:rPr>
                  <w:sz w:val="16"/>
                  <w:szCs w:val="16"/>
                </w:rPr>
                <w:t>пункте 4 статьи 28</w:t>
              </w:r>
            </w:hyperlink>
            <w:r w:rsidRPr="00543244">
              <w:rPr>
                <w:sz w:val="16"/>
                <w:szCs w:val="16"/>
              </w:rPr>
              <w:t xml:space="preserve"> Федерального закона "О садоводческих, огороднических и дачных некоммерческих объединениях граждан"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754329" w:rsidRPr="00543244" w:rsidRDefault="00754329" w:rsidP="000267AE">
            <w:pPr>
              <w:suppressAutoHyphens/>
              <w:rPr>
                <w:sz w:val="16"/>
                <w:szCs w:val="16"/>
              </w:rPr>
            </w:pPr>
            <w:r w:rsidRPr="00543244">
              <w:rPr>
                <w:sz w:val="16"/>
                <w:szCs w:val="16"/>
              </w:rPr>
              <w:t>0,02 га</w:t>
            </w:r>
          </w:p>
        </w:tc>
        <w:tc>
          <w:tcPr>
            <w:tcW w:w="2126" w:type="dxa"/>
            <w:tcBorders>
              <w:top w:val="single" w:sz="8" w:space="0" w:color="auto"/>
              <w:left w:val="single" w:sz="8" w:space="0" w:color="auto"/>
              <w:bottom w:val="single" w:sz="8" w:space="0" w:color="auto"/>
              <w:right w:val="single" w:sz="4" w:space="0" w:color="auto"/>
            </w:tcBorders>
          </w:tcPr>
          <w:p w:rsidR="00754329" w:rsidRPr="003152FB" w:rsidRDefault="003B5A6F" w:rsidP="000267AE">
            <w:pPr>
              <w:suppressAutoHyphens/>
              <w:jc w:val="center"/>
              <w:rPr>
                <w:sz w:val="16"/>
                <w:szCs w:val="16"/>
              </w:rPr>
            </w:pPr>
            <w:r w:rsidRPr="003152FB">
              <w:rPr>
                <w:sz w:val="16"/>
                <w:szCs w:val="16"/>
              </w:rPr>
              <w:t>О</w:t>
            </w:r>
          </w:p>
        </w:tc>
      </w:tr>
      <w:tr w:rsidR="00B0559E" w:rsidRPr="009119DE" w:rsidTr="0036234F">
        <w:trPr>
          <w:trHeight w:val="57"/>
        </w:trPr>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0267AE">
            <w:pPr>
              <w:suppressAutoHyphens/>
              <w:jc w:val="center"/>
              <w:rPr>
                <w:bCs/>
                <w:sz w:val="16"/>
                <w:szCs w:val="16"/>
              </w:rPr>
            </w:pPr>
            <w:r w:rsidRPr="00BA640F">
              <w:rPr>
                <w:bCs/>
                <w:sz w:val="16"/>
                <w:szCs w:val="16"/>
              </w:rPr>
              <w:lastRenderedPageBreak/>
              <w:t>3.</w:t>
            </w:r>
            <w:r w:rsidR="00022C43" w:rsidRPr="00BA640F">
              <w:rPr>
                <w:bCs/>
                <w:sz w:val="16"/>
                <w:szCs w:val="16"/>
              </w:rPr>
              <w:t>2</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B52CF5" w:rsidRDefault="00B0559E" w:rsidP="000267AE">
            <w:pPr>
              <w:suppressAutoHyphens/>
              <w:rPr>
                <w:sz w:val="16"/>
                <w:szCs w:val="16"/>
              </w:rPr>
            </w:pPr>
            <w:r w:rsidRPr="00B52CF5">
              <w:rPr>
                <w:sz w:val="16"/>
                <w:szCs w:val="16"/>
              </w:rPr>
              <w:t>Нормативное расстояние от автомобильных дорог до садоводческих (дачных) объединений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3424B6" w:rsidRDefault="00B0559E" w:rsidP="007314EF">
            <w:pPr>
              <w:suppressAutoHyphens/>
              <w:ind w:firstLine="709"/>
              <w:rPr>
                <w:sz w:val="16"/>
                <w:szCs w:val="16"/>
              </w:rPr>
            </w:pPr>
            <w:r w:rsidRPr="002E2793">
              <w:rPr>
                <w:sz w:val="16"/>
                <w:szCs w:val="16"/>
              </w:rPr>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rPr>
          <w:trHeight w:val="57"/>
        </w:trPr>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0267AE">
            <w:pPr>
              <w:suppressAutoHyphens/>
              <w:jc w:val="center"/>
              <w:rPr>
                <w:bCs/>
                <w:sz w:val="16"/>
                <w:szCs w:val="16"/>
              </w:rPr>
            </w:pPr>
            <w:r w:rsidRPr="00BA640F">
              <w:rPr>
                <w:bCs/>
                <w:sz w:val="16"/>
                <w:szCs w:val="16"/>
              </w:rPr>
              <w:t>3.</w:t>
            </w:r>
            <w:r w:rsidR="00022C43" w:rsidRPr="00BA640F">
              <w:rPr>
                <w:bCs/>
                <w:sz w:val="16"/>
                <w:szCs w:val="16"/>
              </w:rPr>
              <w:t>3</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B52CF5" w:rsidRDefault="00B0559E" w:rsidP="000267AE">
            <w:pPr>
              <w:suppressAutoHyphens/>
              <w:rPr>
                <w:sz w:val="16"/>
                <w:szCs w:val="16"/>
              </w:rPr>
            </w:pPr>
            <w:r w:rsidRPr="00B52CF5">
              <w:rPr>
                <w:sz w:val="16"/>
                <w:szCs w:val="16"/>
              </w:rPr>
              <w:t>Нормативы расстояний между зданиями, строениями и сооружениями различных типов на территории индивидуального садового (дачного)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Минимальные расстояния до границы соседнего участка по санитарно-бытовым условиям должны быть, м:</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от жилого строения (или дома) ……………………………. 3;</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от постройки для содержания мелкого скота и птицы …...4;</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от других построек …………………………………………. 1;</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от стволов деревьев:</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высокорослых ……………………………………………….. 4;</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среднерослых ………………………………………………... 2;</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от кустарника ………………………………………………... 1.</w:t>
            </w:r>
          </w:p>
          <w:p w:rsidR="007314EF" w:rsidRDefault="007314EF" w:rsidP="007314EF">
            <w:pPr>
              <w:pStyle w:val="a6"/>
              <w:suppressAutoHyphens/>
              <w:spacing w:before="0" w:after="0"/>
              <w:ind w:firstLine="284"/>
              <w:rPr>
                <w:sz w:val="16"/>
                <w:szCs w:val="16"/>
                <w:lang w:val="ru-RU"/>
              </w:rPr>
            </w:pP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Минимальные расстояния между постройками по санитарно-бытовым условиям должны быть:</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 от жилого строения (или дома) и погреба до уборной и постройки для содержания мелкого скота и птицы – 12 м;</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 до душа, бани (сауны) – 8 м;</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 от шахтного колодца до уборной и компостного устройства в зависимости от направления движения грунтовых вод – 50 м (при соответствующем гидрогеологическом обосновании может быть увеличено).</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B0559E" w:rsidRPr="003D526C" w:rsidRDefault="00B0559E" w:rsidP="007314EF">
            <w:pPr>
              <w:pStyle w:val="a6"/>
              <w:suppressAutoHyphens/>
              <w:spacing w:before="0" w:after="0"/>
              <w:ind w:firstLine="284"/>
              <w:rPr>
                <w:sz w:val="16"/>
                <w:szCs w:val="16"/>
                <w:lang w:val="ru-RU"/>
              </w:rPr>
            </w:pPr>
            <w:r w:rsidRPr="003D526C">
              <w:rPr>
                <w:sz w:val="16"/>
                <w:szCs w:val="16"/>
                <w:lang w:val="ru-RU"/>
              </w:rPr>
              <w:t>В этих случаях расстояние до границы с соседним участком измеряется отдельно от каждого объекта блокировки.</w:t>
            </w:r>
          </w:p>
          <w:p w:rsidR="00887BE7" w:rsidRPr="003424B6" w:rsidRDefault="00B0559E" w:rsidP="007314EF">
            <w:pPr>
              <w:suppressAutoHyphens/>
              <w:ind w:firstLine="284"/>
              <w:rPr>
                <w:sz w:val="16"/>
                <w:szCs w:val="16"/>
              </w:rPr>
            </w:pPr>
            <w:r w:rsidRPr="002E2793">
              <w:rPr>
                <w:sz w:val="16"/>
                <w:szCs w:val="16"/>
              </w:rPr>
              <w:t>Стоянки для автомобилей могут быть отдельно стоящими, встроенными или пристроенными к садовому дому и хозяйственным постройкам.</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6"/>
              <w:suppressAutoHyphens/>
              <w:spacing w:before="0" w:after="0"/>
              <w:ind w:firstLine="33"/>
              <w:jc w:val="center"/>
              <w:rPr>
                <w:sz w:val="16"/>
                <w:szCs w:val="16"/>
                <w:lang w:val="ru-RU"/>
              </w:rPr>
            </w:pPr>
            <w:r w:rsidRPr="003152FB">
              <w:rPr>
                <w:sz w:val="16"/>
                <w:szCs w:val="16"/>
                <w:lang w:val="ru-RU"/>
              </w:rPr>
              <w:t>О</w:t>
            </w:r>
          </w:p>
        </w:tc>
      </w:tr>
      <w:tr w:rsidR="00B0559E" w:rsidRPr="009119DE" w:rsidTr="0036234F">
        <w:trPr>
          <w:trHeight w:val="57"/>
        </w:trPr>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0267AE">
            <w:pPr>
              <w:suppressAutoHyphens/>
              <w:jc w:val="center"/>
              <w:rPr>
                <w:bCs/>
                <w:sz w:val="16"/>
                <w:szCs w:val="16"/>
              </w:rPr>
            </w:pPr>
            <w:r w:rsidRPr="00BA640F">
              <w:rPr>
                <w:bCs/>
                <w:sz w:val="16"/>
                <w:szCs w:val="16"/>
              </w:rPr>
              <w:t>3.</w:t>
            </w:r>
            <w:r w:rsidR="00022C43" w:rsidRPr="00BA640F">
              <w:rPr>
                <w:bCs/>
                <w:sz w:val="16"/>
                <w:szCs w:val="16"/>
              </w:rPr>
              <w:t>4</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B52CF5" w:rsidRDefault="00B0559E" w:rsidP="000267AE">
            <w:pPr>
              <w:suppressAutoHyphens/>
              <w:rPr>
                <w:sz w:val="16"/>
                <w:szCs w:val="16"/>
              </w:rPr>
            </w:pPr>
            <w:r w:rsidRPr="00B52CF5">
              <w:rPr>
                <w:sz w:val="16"/>
                <w:szCs w:val="16"/>
              </w:rPr>
              <w:t>Нормативное расстояние от застройки на территории садоводческих (дачных) объединений до лесных массивов.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3424B6" w:rsidRDefault="00B0559E" w:rsidP="000267AE">
            <w:pPr>
              <w:suppressAutoHyphens/>
              <w:rPr>
                <w:sz w:val="16"/>
                <w:szCs w:val="16"/>
              </w:rPr>
            </w:pPr>
            <w:r w:rsidRPr="002E2793">
              <w:rPr>
                <w:sz w:val="16"/>
                <w:szCs w:val="16"/>
              </w:rPr>
              <w:t>Расстояние от застройки на территории садоводческих (дачных) объединений до лесных массивов должно быть не менее 15 м.</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rPr>
          <w:trHeight w:val="57"/>
        </w:trPr>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0267AE">
            <w:pPr>
              <w:suppressAutoHyphens/>
              <w:jc w:val="center"/>
              <w:rPr>
                <w:bCs/>
                <w:sz w:val="16"/>
                <w:szCs w:val="16"/>
              </w:rPr>
            </w:pPr>
            <w:r w:rsidRPr="00BA640F">
              <w:rPr>
                <w:bCs/>
                <w:sz w:val="16"/>
                <w:szCs w:val="16"/>
              </w:rPr>
              <w:t>3.</w:t>
            </w:r>
            <w:r w:rsidR="00022C43" w:rsidRPr="00BA640F">
              <w:rPr>
                <w:bCs/>
                <w:sz w:val="16"/>
                <w:szCs w:val="16"/>
              </w:rPr>
              <w:t>5</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B52CF5" w:rsidRDefault="00B0559E" w:rsidP="000267AE">
            <w:pPr>
              <w:suppressAutoHyphens/>
              <w:rPr>
                <w:sz w:val="16"/>
                <w:szCs w:val="16"/>
              </w:rPr>
            </w:pPr>
            <w:r w:rsidRPr="00B52CF5">
              <w:rPr>
                <w:sz w:val="16"/>
                <w:szCs w:val="16"/>
              </w:rPr>
              <w:t>Нормативные размеры и состав площадок общего пользования на территориях садоводческих дачных объединений.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2E2793" w:rsidRDefault="00B0559E" w:rsidP="000267AE">
            <w:pPr>
              <w:pStyle w:val="af2"/>
              <w:suppressAutoHyphens/>
              <w:rPr>
                <w:b w:val="0"/>
                <w:sz w:val="16"/>
                <w:szCs w:val="16"/>
              </w:rPr>
            </w:pPr>
            <w:r w:rsidRPr="002E2793">
              <w:rPr>
                <w:b w:val="0"/>
                <w:sz w:val="16"/>
                <w:szCs w:val="16"/>
              </w:rPr>
              <w:t>Минимально необходимый состав зданий, сооружений и размеры площадок общего пользования</w:t>
            </w:r>
          </w:p>
          <w:p w:rsidR="00B0559E" w:rsidRPr="002E2793" w:rsidRDefault="00B0559E" w:rsidP="000267AE">
            <w:pPr>
              <w:pStyle w:val="af2"/>
              <w:suppressAutoHyphens/>
              <w:jc w:val="left"/>
              <w:rPr>
                <w:b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2090"/>
              <w:gridCol w:w="2090"/>
              <w:gridCol w:w="2090"/>
            </w:tblGrid>
            <w:tr w:rsidR="00B0559E" w:rsidRPr="002E2793" w:rsidTr="00AD0140">
              <w:trPr>
                <w:tblHeader/>
                <w:jc w:val="center"/>
              </w:trPr>
              <w:tc>
                <w:tcPr>
                  <w:tcW w:w="2089"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 xml:space="preserve">Объекты     </w:t>
                  </w:r>
                </w:p>
              </w:tc>
              <w:tc>
                <w:tcPr>
                  <w:tcW w:w="6270" w:type="dxa"/>
                  <w:gridSpan w:val="3"/>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Удельные размеры земельных участков, м</w:t>
                  </w:r>
                  <w:proofErr w:type="gramStart"/>
                  <w:r w:rsidRPr="00370974">
                    <w:rPr>
                      <w:sz w:val="16"/>
                      <w:szCs w:val="16"/>
                      <w:vertAlign w:val="superscript"/>
                    </w:rPr>
                    <w:t>2</w:t>
                  </w:r>
                  <w:proofErr w:type="gramEnd"/>
                  <w:r w:rsidRPr="002E2793">
                    <w:rPr>
                      <w:sz w:val="16"/>
                      <w:szCs w:val="16"/>
                    </w:rPr>
                    <w:t xml:space="preserve"> на 1 садовый  участок, на территории садоводческих, дачных объединений с числом участков</w:t>
                  </w:r>
                </w:p>
              </w:tc>
            </w:tr>
            <w:tr w:rsidR="00B0559E" w:rsidRPr="002E2793" w:rsidTr="00AD0140">
              <w:trPr>
                <w:jc w:val="center"/>
              </w:trPr>
              <w:tc>
                <w:tcPr>
                  <w:tcW w:w="2089" w:type="dxa"/>
                  <w:shd w:val="clear" w:color="auto" w:fill="auto"/>
                </w:tcPr>
                <w:p w:rsidR="00B0559E" w:rsidRPr="002E2793" w:rsidRDefault="00B0559E" w:rsidP="000267AE">
                  <w:pPr>
                    <w:widowControl w:val="0"/>
                    <w:suppressAutoHyphens/>
                    <w:autoSpaceDE w:val="0"/>
                    <w:autoSpaceDN w:val="0"/>
                    <w:adjustRightInd w:val="0"/>
                    <w:rPr>
                      <w:sz w:val="16"/>
                      <w:szCs w:val="16"/>
                    </w:rPr>
                  </w:pP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до 100 (малые)</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 xml:space="preserve">101 - 300  (средние)   </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 xml:space="preserve">301 и более </w:t>
                  </w:r>
                </w:p>
                <w:p w:rsidR="00B0559E" w:rsidRPr="002E2793" w:rsidRDefault="00B0559E" w:rsidP="000267AE">
                  <w:pPr>
                    <w:widowControl w:val="0"/>
                    <w:suppressAutoHyphens/>
                    <w:autoSpaceDE w:val="0"/>
                    <w:autoSpaceDN w:val="0"/>
                    <w:adjustRightInd w:val="0"/>
                    <w:rPr>
                      <w:sz w:val="16"/>
                      <w:szCs w:val="16"/>
                    </w:rPr>
                  </w:pPr>
                  <w:r w:rsidRPr="002E2793">
                    <w:rPr>
                      <w:sz w:val="16"/>
                      <w:szCs w:val="16"/>
                    </w:rPr>
                    <w:t xml:space="preserve">(крупные)   </w:t>
                  </w:r>
                </w:p>
              </w:tc>
            </w:tr>
            <w:tr w:rsidR="00B0559E" w:rsidRPr="002E2793" w:rsidTr="00AD0140">
              <w:trPr>
                <w:jc w:val="center"/>
              </w:trPr>
              <w:tc>
                <w:tcPr>
                  <w:tcW w:w="2089"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Сторожка с правлением объединения</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1 – 0,7</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0,7 – 0,5</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0,4 – 0,4</w:t>
                  </w:r>
                </w:p>
              </w:tc>
            </w:tr>
            <w:tr w:rsidR="00B0559E" w:rsidRPr="002E2793" w:rsidTr="00AD0140">
              <w:trPr>
                <w:jc w:val="center"/>
              </w:trPr>
              <w:tc>
                <w:tcPr>
                  <w:tcW w:w="2089"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Магазин смешанной торговли</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2 – 0,5</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0,5 – 0,2</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0,2 и менее</w:t>
                  </w:r>
                </w:p>
              </w:tc>
            </w:tr>
            <w:tr w:rsidR="00B0559E" w:rsidRPr="002E2793" w:rsidTr="00AD0140">
              <w:trPr>
                <w:jc w:val="center"/>
              </w:trPr>
              <w:tc>
                <w:tcPr>
                  <w:tcW w:w="2089"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Здания и сооружения для хранения средств пожаротушения</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0,5</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0,4</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0,35</w:t>
                  </w:r>
                </w:p>
              </w:tc>
            </w:tr>
            <w:tr w:rsidR="00B0559E" w:rsidRPr="002E2793" w:rsidTr="00AD0140">
              <w:trPr>
                <w:jc w:val="center"/>
              </w:trPr>
              <w:tc>
                <w:tcPr>
                  <w:tcW w:w="2089"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Площадки для мусоросборников</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0,1</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0,1</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0,1</w:t>
                  </w:r>
                </w:p>
              </w:tc>
            </w:tr>
            <w:tr w:rsidR="00B0559E" w:rsidRPr="002E2793" w:rsidTr="00AD0140">
              <w:trPr>
                <w:jc w:val="center"/>
              </w:trPr>
              <w:tc>
                <w:tcPr>
                  <w:tcW w:w="2089"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lastRenderedPageBreak/>
                    <w:t>Площадка для стоянки автомобилей при въезде на территорию садоводческого объединения</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0,9</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0,9 – 0,4</w:t>
                  </w:r>
                </w:p>
              </w:tc>
              <w:tc>
                <w:tcPr>
                  <w:tcW w:w="2090" w:type="dxa"/>
                  <w:shd w:val="clear" w:color="auto" w:fill="auto"/>
                </w:tcPr>
                <w:p w:rsidR="00B0559E" w:rsidRPr="002E2793" w:rsidRDefault="00B0559E" w:rsidP="000267AE">
                  <w:pPr>
                    <w:widowControl w:val="0"/>
                    <w:suppressAutoHyphens/>
                    <w:autoSpaceDE w:val="0"/>
                    <w:autoSpaceDN w:val="0"/>
                    <w:adjustRightInd w:val="0"/>
                    <w:rPr>
                      <w:sz w:val="16"/>
                      <w:szCs w:val="16"/>
                    </w:rPr>
                  </w:pPr>
                  <w:r w:rsidRPr="002E2793">
                    <w:rPr>
                      <w:sz w:val="16"/>
                      <w:szCs w:val="16"/>
                    </w:rPr>
                    <w:t>0,4 и менее</w:t>
                  </w:r>
                </w:p>
              </w:tc>
            </w:tr>
            <w:tr w:rsidR="00B0559E" w:rsidRPr="002E2793" w:rsidTr="00AD0140">
              <w:trPr>
                <w:jc w:val="center"/>
              </w:trPr>
              <w:tc>
                <w:tcPr>
                  <w:tcW w:w="8359" w:type="dxa"/>
                  <w:gridSpan w:val="4"/>
                  <w:shd w:val="clear" w:color="auto" w:fill="auto"/>
                </w:tcPr>
                <w:p w:rsidR="007314EF" w:rsidRDefault="00B0559E" w:rsidP="000267AE">
                  <w:pPr>
                    <w:widowControl w:val="0"/>
                    <w:suppressAutoHyphens/>
                    <w:autoSpaceDE w:val="0"/>
                    <w:autoSpaceDN w:val="0"/>
                    <w:adjustRightInd w:val="0"/>
                    <w:rPr>
                      <w:sz w:val="16"/>
                      <w:szCs w:val="16"/>
                    </w:rPr>
                  </w:pPr>
                  <w:r w:rsidRPr="002E2793">
                    <w:rPr>
                      <w:sz w:val="16"/>
                      <w:szCs w:val="16"/>
                    </w:rPr>
                    <w:t xml:space="preserve">Примечания. </w:t>
                  </w:r>
                </w:p>
                <w:p w:rsidR="00B0559E" w:rsidRPr="002E2793" w:rsidRDefault="00B0559E" w:rsidP="00D84023">
                  <w:pPr>
                    <w:widowControl w:val="0"/>
                    <w:suppressAutoHyphens/>
                    <w:autoSpaceDE w:val="0"/>
                    <w:autoSpaceDN w:val="0"/>
                    <w:adjustRightInd w:val="0"/>
                    <w:ind w:firstLine="284"/>
                    <w:rPr>
                      <w:sz w:val="16"/>
                      <w:szCs w:val="16"/>
                    </w:rPr>
                  </w:pPr>
                  <w:r w:rsidRPr="002E2793">
                    <w:rPr>
                      <w:sz w:val="16"/>
                      <w:szCs w:val="16"/>
                    </w:rPr>
                    <w:t xml:space="preserve">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 </w:t>
                  </w:r>
                </w:p>
                <w:p w:rsidR="00B0559E" w:rsidRPr="002E2793" w:rsidRDefault="00B0559E" w:rsidP="00D84023">
                  <w:pPr>
                    <w:widowControl w:val="0"/>
                    <w:suppressAutoHyphens/>
                    <w:autoSpaceDE w:val="0"/>
                    <w:autoSpaceDN w:val="0"/>
                    <w:adjustRightInd w:val="0"/>
                    <w:ind w:firstLine="284"/>
                    <w:rPr>
                      <w:sz w:val="16"/>
                      <w:szCs w:val="16"/>
                    </w:rPr>
                  </w:pPr>
                  <w:r w:rsidRPr="002E2793">
                    <w:rPr>
                      <w:sz w:val="16"/>
                      <w:szCs w:val="16"/>
                    </w:rPr>
                    <w:t xml:space="preserve">2. 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мотопомпы  и противопожарного   инвентаря   должно   иметь   площадь   не  менее 10 м2 и несгораемые стены.                                        </w:t>
                  </w:r>
                </w:p>
              </w:tc>
            </w:tr>
          </w:tbl>
          <w:p w:rsidR="00B0559E" w:rsidRPr="003424B6" w:rsidRDefault="00B0559E"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f2"/>
              <w:suppressAutoHyphens/>
              <w:rPr>
                <w:b w:val="0"/>
                <w:sz w:val="16"/>
                <w:szCs w:val="16"/>
              </w:rPr>
            </w:pPr>
            <w:r w:rsidRPr="003152FB">
              <w:rPr>
                <w:b w:val="0"/>
                <w:sz w:val="16"/>
                <w:szCs w:val="16"/>
              </w:rPr>
              <w:lastRenderedPageBreak/>
              <w:t>О</w:t>
            </w:r>
          </w:p>
        </w:tc>
      </w:tr>
      <w:tr w:rsidR="00B0559E" w:rsidRPr="009119DE" w:rsidTr="0036234F">
        <w:trPr>
          <w:trHeight w:val="57"/>
        </w:trPr>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0267AE">
            <w:pPr>
              <w:suppressAutoHyphens/>
              <w:jc w:val="center"/>
              <w:rPr>
                <w:bCs/>
                <w:sz w:val="16"/>
                <w:szCs w:val="16"/>
              </w:rPr>
            </w:pPr>
            <w:r w:rsidRPr="00BA640F">
              <w:rPr>
                <w:bCs/>
                <w:sz w:val="16"/>
                <w:szCs w:val="16"/>
              </w:rPr>
              <w:lastRenderedPageBreak/>
              <w:t>3.</w:t>
            </w:r>
            <w:r w:rsidR="00022C43" w:rsidRPr="00BA640F">
              <w:rPr>
                <w:bCs/>
                <w:sz w:val="16"/>
                <w:szCs w:val="16"/>
              </w:rPr>
              <w:t>6</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B52CF5" w:rsidRDefault="00B0559E" w:rsidP="000267AE">
            <w:pPr>
              <w:suppressAutoHyphens/>
              <w:rPr>
                <w:sz w:val="16"/>
                <w:szCs w:val="16"/>
              </w:rPr>
            </w:pPr>
            <w:r w:rsidRPr="00B52CF5">
              <w:rPr>
                <w:sz w:val="16"/>
                <w:szCs w:val="16"/>
              </w:rPr>
              <w:t>Нормативное расстояние от площадки мусоросборников до границ садовых участков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3424B6" w:rsidRDefault="00B0559E" w:rsidP="000267AE">
            <w:pPr>
              <w:suppressAutoHyphens/>
              <w:rPr>
                <w:sz w:val="16"/>
                <w:szCs w:val="16"/>
              </w:rPr>
            </w:pPr>
            <w:r w:rsidRPr="002E2793">
              <w:rPr>
                <w:sz w:val="16"/>
                <w:szCs w:val="16"/>
              </w:rPr>
              <w:t>Площадки для установки контейнеров для сбора мусора должны размещаться на расстоянии не менее 20 и не более 500 м от границ садовых участков</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rPr>
          <w:trHeight w:val="57"/>
        </w:trPr>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0267AE">
            <w:pPr>
              <w:suppressAutoHyphens/>
              <w:jc w:val="center"/>
              <w:rPr>
                <w:bCs/>
                <w:sz w:val="16"/>
                <w:szCs w:val="16"/>
              </w:rPr>
            </w:pPr>
            <w:r w:rsidRPr="00BA640F">
              <w:rPr>
                <w:bCs/>
                <w:sz w:val="16"/>
                <w:szCs w:val="16"/>
              </w:rPr>
              <w:t>3.</w:t>
            </w:r>
            <w:r w:rsidR="00022C43" w:rsidRPr="00BA640F">
              <w:rPr>
                <w:bCs/>
                <w:sz w:val="16"/>
                <w:szCs w:val="16"/>
              </w:rPr>
              <w:t>7</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Default="00B0559E" w:rsidP="000267AE">
            <w:pPr>
              <w:suppressAutoHyphens/>
              <w:rPr>
                <w:sz w:val="16"/>
                <w:szCs w:val="16"/>
              </w:rPr>
            </w:pPr>
            <w:r w:rsidRPr="00B52CF5">
              <w:rPr>
                <w:sz w:val="16"/>
                <w:szCs w:val="16"/>
              </w:rPr>
              <w:t>Нормативная ширина улиц и проездов в красных линиях на территории садоводческих (дачных) объединений</w:t>
            </w:r>
          </w:p>
          <w:p w:rsidR="00B0559E" w:rsidRPr="00B52CF5" w:rsidRDefault="00B0559E"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3D526C" w:rsidRDefault="00B0559E" w:rsidP="000267AE">
            <w:pPr>
              <w:pStyle w:val="a6"/>
              <w:suppressAutoHyphens/>
              <w:spacing w:before="0" w:after="0"/>
              <w:ind w:firstLine="0"/>
              <w:rPr>
                <w:sz w:val="16"/>
                <w:szCs w:val="16"/>
                <w:lang w:val="ru-RU"/>
              </w:rPr>
            </w:pPr>
            <w:r w:rsidRPr="003D526C">
              <w:rPr>
                <w:sz w:val="16"/>
                <w:szCs w:val="16"/>
                <w:lang w:val="ru-RU"/>
              </w:rPr>
              <w:t>На территории садоводческого (дачного) объединения ширина улиц и проездов в красных линиях должна быть:</w:t>
            </w:r>
          </w:p>
          <w:p w:rsidR="00B0559E" w:rsidRPr="003D526C" w:rsidRDefault="00B0559E" w:rsidP="000267AE">
            <w:pPr>
              <w:pStyle w:val="a6"/>
              <w:suppressAutoHyphens/>
              <w:spacing w:before="0" w:after="0"/>
              <w:ind w:firstLine="0"/>
              <w:rPr>
                <w:sz w:val="16"/>
                <w:szCs w:val="16"/>
                <w:lang w:val="ru-RU"/>
              </w:rPr>
            </w:pPr>
            <w:r w:rsidRPr="003D526C">
              <w:rPr>
                <w:sz w:val="16"/>
                <w:szCs w:val="16"/>
                <w:lang w:val="ru-RU"/>
              </w:rPr>
              <w:t>для улиц - не менее 15 м;</w:t>
            </w:r>
          </w:p>
          <w:p w:rsidR="00B0559E" w:rsidRPr="003424B6" w:rsidRDefault="00B0559E" w:rsidP="000267AE">
            <w:pPr>
              <w:suppressAutoHyphens/>
              <w:rPr>
                <w:sz w:val="16"/>
                <w:szCs w:val="16"/>
              </w:rPr>
            </w:pPr>
            <w:r w:rsidRPr="002E2793">
              <w:rPr>
                <w:sz w:val="16"/>
                <w:szCs w:val="16"/>
              </w:rPr>
              <w:t>для проездов - не менее 9 м.</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6"/>
              <w:suppressAutoHyphens/>
              <w:spacing w:before="0" w:after="0"/>
              <w:ind w:firstLine="0"/>
              <w:jc w:val="center"/>
              <w:rPr>
                <w:sz w:val="16"/>
                <w:szCs w:val="16"/>
                <w:lang w:val="ru-RU"/>
              </w:rPr>
            </w:pPr>
            <w:r w:rsidRPr="003152FB">
              <w:rPr>
                <w:sz w:val="16"/>
                <w:szCs w:val="16"/>
                <w:lang w:val="ru-RU"/>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0267AE">
            <w:pPr>
              <w:suppressAutoHyphens/>
              <w:jc w:val="center"/>
              <w:rPr>
                <w:bCs/>
                <w:sz w:val="16"/>
                <w:szCs w:val="16"/>
              </w:rPr>
            </w:pPr>
            <w:r w:rsidRPr="00BA640F">
              <w:rPr>
                <w:bCs/>
                <w:sz w:val="16"/>
                <w:szCs w:val="16"/>
              </w:rPr>
              <w:t>4.</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B52CF5" w:rsidRDefault="00B0559E" w:rsidP="000267AE">
            <w:pPr>
              <w:suppressAutoHyphens/>
              <w:rPr>
                <w:b/>
                <w:bCs/>
                <w:sz w:val="16"/>
                <w:szCs w:val="16"/>
              </w:rPr>
            </w:pPr>
            <w:r w:rsidRPr="00B52CF5">
              <w:rPr>
                <w:b/>
                <w:bCs/>
                <w:sz w:val="16"/>
                <w:szCs w:val="16"/>
              </w:rPr>
              <w:t>Нормативы обеспеченности организации в границах город</w:t>
            </w:r>
            <w:r>
              <w:rPr>
                <w:b/>
                <w:bCs/>
                <w:sz w:val="16"/>
                <w:szCs w:val="16"/>
              </w:rPr>
              <w:t>а</w:t>
            </w:r>
            <w:r w:rsidRPr="00B52CF5">
              <w:rPr>
                <w:b/>
                <w:bCs/>
                <w:sz w:val="16"/>
                <w:szCs w:val="16"/>
              </w:rPr>
              <w:t xml:space="preserve"> благоустройства и озеленения его территории, использования, охраны, защиты, воспроизводства городских лесов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9119DE" w:rsidRDefault="00B0559E" w:rsidP="000267AE">
            <w:pPr>
              <w:suppressAutoHyphens/>
              <w:jc w:val="center"/>
              <w:rPr>
                <w:bCs/>
                <w:sz w:val="16"/>
                <w:szCs w:val="16"/>
              </w:rPr>
            </w:pPr>
            <w:r w:rsidRPr="009119DE">
              <w:rPr>
                <w:bCs/>
                <w:sz w:val="16"/>
                <w:szCs w:val="16"/>
              </w:rPr>
              <w:t>4.1</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3D526C" w:rsidRDefault="00B0559E" w:rsidP="000267AE">
            <w:pPr>
              <w:pStyle w:val="2f8"/>
              <w:shd w:val="clear" w:color="auto" w:fill="auto"/>
              <w:suppressAutoHyphens/>
              <w:spacing w:before="0" w:after="0" w:line="240" w:lineRule="auto"/>
              <w:ind w:right="20"/>
              <w:jc w:val="left"/>
              <w:rPr>
                <w:rFonts w:ascii="Times New Roman" w:hAnsi="Times New Roman"/>
                <w:sz w:val="16"/>
                <w:szCs w:val="16"/>
                <w:lang w:val="ru-RU" w:eastAsia="en-US"/>
              </w:rPr>
            </w:pPr>
            <w:r w:rsidRPr="003D526C">
              <w:rPr>
                <w:rFonts w:ascii="Times New Roman" w:hAnsi="Times New Roman"/>
                <w:sz w:val="16"/>
                <w:szCs w:val="16"/>
                <w:lang w:val="ru-RU" w:eastAsia="en-US"/>
              </w:rPr>
              <w:t xml:space="preserve">Нормативный уровень </w:t>
            </w:r>
            <w:proofErr w:type="spellStart"/>
            <w:r w:rsidRPr="003D526C">
              <w:rPr>
                <w:rFonts w:ascii="Times New Roman" w:hAnsi="Times New Roman"/>
                <w:sz w:val="16"/>
                <w:szCs w:val="16"/>
                <w:lang w:val="ru-RU" w:eastAsia="en-US"/>
              </w:rPr>
              <w:t>озеленённости</w:t>
            </w:r>
            <w:proofErr w:type="spellEnd"/>
            <w:r w:rsidRPr="003D526C">
              <w:rPr>
                <w:rFonts w:ascii="Times New Roman" w:hAnsi="Times New Roman"/>
                <w:sz w:val="16"/>
                <w:szCs w:val="16"/>
                <w:lang w:val="ru-RU" w:eastAsia="en-US"/>
              </w:rPr>
              <w:t xml:space="preserve"> территории</w:t>
            </w:r>
          </w:p>
          <w:p w:rsidR="00B0559E" w:rsidRPr="003D526C" w:rsidRDefault="00B0559E" w:rsidP="000267AE">
            <w:pPr>
              <w:pStyle w:val="2f8"/>
              <w:shd w:val="clear" w:color="auto" w:fill="auto"/>
              <w:suppressAutoHyphens/>
              <w:spacing w:before="0" w:after="0" w:line="240" w:lineRule="auto"/>
              <w:ind w:right="20"/>
              <w:jc w:val="left"/>
              <w:rPr>
                <w:rFonts w:ascii="Times New Roman" w:hAnsi="Times New Roman"/>
                <w:sz w:val="16"/>
                <w:szCs w:val="16"/>
                <w:lang w:val="ru-RU" w:eastAsia="en-US"/>
              </w:rPr>
            </w:pPr>
          </w:p>
          <w:p w:rsidR="00B0559E" w:rsidRPr="003D526C" w:rsidRDefault="00B0559E" w:rsidP="000267AE">
            <w:pPr>
              <w:pStyle w:val="2f8"/>
              <w:shd w:val="clear" w:color="auto" w:fill="auto"/>
              <w:suppressAutoHyphens/>
              <w:spacing w:before="0" w:after="0" w:line="240" w:lineRule="auto"/>
              <w:ind w:right="20"/>
              <w:jc w:val="left"/>
              <w:rPr>
                <w:rFonts w:ascii="Times New Roman" w:hAnsi="Times New Roman"/>
                <w:sz w:val="16"/>
                <w:szCs w:val="16"/>
                <w:lang w:val="ru-RU" w:eastAsia="en-US"/>
              </w:rPr>
            </w:pPr>
          </w:p>
          <w:p w:rsidR="00B0559E" w:rsidRPr="003D526C" w:rsidRDefault="00B0559E" w:rsidP="000267AE">
            <w:pPr>
              <w:pStyle w:val="2f8"/>
              <w:shd w:val="clear" w:color="auto" w:fill="auto"/>
              <w:suppressAutoHyphens/>
              <w:spacing w:before="0" w:after="0" w:line="240" w:lineRule="auto"/>
              <w:ind w:right="20"/>
              <w:jc w:val="left"/>
              <w:rPr>
                <w:rFonts w:ascii="Times New Roman" w:hAnsi="Times New Roman"/>
                <w:b/>
                <w:bCs/>
                <w:sz w:val="16"/>
                <w:szCs w:val="16"/>
                <w:lang w:val="ru-RU" w:eastAsia="en-US"/>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Удельный вес озелененных территорий различного назначения в пределах застройки город</w:t>
            </w:r>
            <w:r w:rsidR="00BA5F4B">
              <w:rPr>
                <w:rFonts w:ascii="Times New Roman" w:hAnsi="Times New Roman"/>
                <w:sz w:val="16"/>
                <w:szCs w:val="16"/>
                <w:lang w:val="ru-RU" w:eastAsia="en-US"/>
              </w:rPr>
              <w:t>а</w:t>
            </w:r>
            <w:r w:rsidRPr="003D526C">
              <w:rPr>
                <w:rFonts w:ascii="Times New Roman" w:hAnsi="Times New Roman"/>
                <w:sz w:val="16"/>
                <w:szCs w:val="16"/>
                <w:lang w:val="ru-RU" w:eastAsia="en-US"/>
              </w:rPr>
              <w:t xml:space="preserve"> (уровень </w:t>
            </w:r>
            <w:proofErr w:type="spellStart"/>
            <w:r w:rsidRPr="003D526C">
              <w:rPr>
                <w:rFonts w:ascii="Times New Roman" w:hAnsi="Times New Roman"/>
                <w:sz w:val="16"/>
                <w:szCs w:val="16"/>
                <w:lang w:val="ru-RU" w:eastAsia="en-US"/>
              </w:rPr>
              <w:t>озелененности</w:t>
            </w:r>
            <w:proofErr w:type="spellEnd"/>
            <w:r w:rsidRPr="003D526C">
              <w:rPr>
                <w:rFonts w:ascii="Times New Roman" w:hAnsi="Times New Roman"/>
                <w:sz w:val="16"/>
                <w:szCs w:val="16"/>
                <w:lang w:val="ru-RU" w:eastAsia="en-US"/>
              </w:rPr>
              <w:t xml:space="preserve"> территории застройки) должен быть не менее 40 %.</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 xml:space="preserve">При проектировании нового жилого района уровень </w:t>
            </w:r>
            <w:proofErr w:type="spellStart"/>
            <w:r w:rsidRPr="003D526C">
              <w:rPr>
                <w:rFonts w:ascii="Times New Roman" w:hAnsi="Times New Roman"/>
                <w:sz w:val="16"/>
                <w:szCs w:val="16"/>
                <w:lang w:val="ru-RU" w:eastAsia="en-US"/>
              </w:rPr>
              <w:t>озелененности</w:t>
            </w:r>
            <w:proofErr w:type="spellEnd"/>
            <w:r w:rsidRPr="003D526C">
              <w:rPr>
                <w:rFonts w:ascii="Times New Roman" w:hAnsi="Times New Roman"/>
                <w:sz w:val="16"/>
                <w:szCs w:val="16"/>
                <w:lang w:val="ru-RU" w:eastAsia="en-US"/>
              </w:rPr>
              <w:t xml:space="preserve"> территории в его границах  должен быть не менее </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25 % (включая суммарную площадь озелененной территории микрорайона).</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2f8"/>
              <w:shd w:val="clear" w:color="auto" w:fill="auto"/>
              <w:suppressAutoHyphens/>
              <w:spacing w:before="0" w:after="0" w:line="240" w:lineRule="auto"/>
              <w:ind w:right="20"/>
              <w:jc w:val="center"/>
              <w:rPr>
                <w:rFonts w:ascii="Times New Roman" w:hAnsi="Times New Roman"/>
                <w:sz w:val="16"/>
                <w:szCs w:val="16"/>
                <w:lang w:val="ru-RU" w:eastAsia="en-US"/>
              </w:rPr>
            </w:pPr>
            <w:r w:rsidRPr="003152FB">
              <w:rPr>
                <w:rFonts w:ascii="Times New Roman" w:hAnsi="Times New Roman"/>
                <w:sz w:val="16"/>
                <w:szCs w:val="16"/>
                <w:lang w:val="ru-RU" w:eastAsia="en-US"/>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9119DE" w:rsidRDefault="00B0559E" w:rsidP="000267AE">
            <w:pPr>
              <w:suppressAutoHyphens/>
              <w:jc w:val="center"/>
              <w:rPr>
                <w:bCs/>
                <w:sz w:val="16"/>
                <w:szCs w:val="16"/>
              </w:rPr>
            </w:pPr>
            <w:r w:rsidRPr="009119DE">
              <w:rPr>
                <w:bCs/>
                <w:sz w:val="16"/>
                <w:szCs w:val="16"/>
              </w:rPr>
              <w:t>4.2</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3D526C" w:rsidRDefault="00B0559E" w:rsidP="000267AE">
            <w:pPr>
              <w:pStyle w:val="2f8"/>
              <w:shd w:val="clear" w:color="auto" w:fill="auto"/>
              <w:suppressAutoHyphens/>
              <w:spacing w:before="0" w:after="0" w:line="240" w:lineRule="auto"/>
              <w:ind w:right="20"/>
              <w:jc w:val="left"/>
              <w:rPr>
                <w:rFonts w:ascii="Times New Roman" w:hAnsi="Times New Roman"/>
                <w:sz w:val="16"/>
                <w:szCs w:val="16"/>
                <w:lang w:val="ru-RU" w:eastAsia="en-US"/>
              </w:rPr>
            </w:pPr>
            <w:r w:rsidRPr="003D526C">
              <w:rPr>
                <w:rFonts w:ascii="Times New Roman" w:hAnsi="Times New Roman"/>
                <w:sz w:val="16"/>
                <w:szCs w:val="16"/>
                <w:lang w:val="ru-RU" w:eastAsia="en-US"/>
              </w:rPr>
              <w:t xml:space="preserve">Процент увеличения уровня </w:t>
            </w:r>
            <w:proofErr w:type="spellStart"/>
            <w:r w:rsidRPr="003D526C">
              <w:rPr>
                <w:rFonts w:ascii="Times New Roman" w:hAnsi="Times New Roman"/>
                <w:sz w:val="16"/>
                <w:szCs w:val="16"/>
                <w:lang w:val="ru-RU" w:eastAsia="en-US"/>
              </w:rPr>
              <w:t>озелененности</w:t>
            </w:r>
            <w:proofErr w:type="spellEnd"/>
            <w:r w:rsidRPr="003D526C">
              <w:rPr>
                <w:rFonts w:ascii="Times New Roman" w:hAnsi="Times New Roman"/>
                <w:sz w:val="16"/>
                <w:szCs w:val="16"/>
                <w:lang w:val="ru-RU" w:eastAsia="en-US"/>
              </w:rPr>
              <w:t xml:space="preserve"> территории застройки в населенных пунктах с </w:t>
            </w:r>
            <w:r w:rsidRPr="00BA640F">
              <w:rPr>
                <w:rFonts w:ascii="Times New Roman" w:hAnsi="Times New Roman"/>
                <w:sz w:val="16"/>
                <w:szCs w:val="16"/>
                <w:lang w:val="ru-RU" w:eastAsia="en-US"/>
              </w:rPr>
              <w:t xml:space="preserve">предприятиями 1-3 </w:t>
            </w:r>
            <w:r w:rsidRPr="003D526C">
              <w:rPr>
                <w:rFonts w:ascii="Times New Roman" w:hAnsi="Times New Roman"/>
                <w:sz w:val="16"/>
                <w:szCs w:val="16"/>
                <w:lang w:val="ru-RU" w:eastAsia="en-US"/>
              </w:rPr>
              <w:t>класса опасности, требующими устройства санитарно-защитных зон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 xml:space="preserve">Увеличение уровня </w:t>
            </w:r>
            <w:proofErr w:type="spellStart"/>
            <w:r w:rsidRPr="003D526C">
              <w:rPr>
                <w:rFonts w:ascii="Times New Roman" w:hAnsi="Times New Roman"/>
                <w:sz w:val="16"/>
                <w:szCs w:val="16"/>
                <w:lang w:val="ru-RU" w:eastAsia="en-US"/>
              </w:rPr>
              <w:t>озелененности</w:t>
            </w:r>
            <w:proofErr w:type="spellEnd"/>
            <w:r w:rsidRPr="003D526C">
              <w:rPr>
                <w:rFonts w:ascii="Times New Roman" w:hAnsi="Times New Roman"/>
                <w:sz w:val="16"/>
                <w:szCs w:val="16"/>
                <w:lang w:val="ru-RU" w:eastAsia="en-US"/>
              </w:rPr>
              <w:t xml:space="preserve"> территории застройки населённого пункта при наличии предприятий:</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1 класса опасности (1000 м) на 15%;</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2 класса опасности (500 м) на 7,5%;</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3 класса опасности (300 м) на 4,5%;</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2f8"/>
              <w:shd w:val="clear" w:color="auto" w:fill="auto"/>
              <w:suppressAutoHyphens/>
              <w:spacing w:before="0" w:after="0" w:line="240" w:lineRule="auto"/>
              <w:ind w:right="20"/>
              <w:jc w:val="center"/>
              <w:rPr>
                <w:rFonts w:ascii="Times New Roman" w:hAnsi="Times New Roman"/>
                <w:sz w:val="16"/>
                <w:szCs w:val="16"/>
                <w:lang w:val="ru-RU" w:eastAsia="en-US"/>
              </w:rPr>
            </w:pPr>
            <w:r w:rsidRPr="003152FB">
              <w:rPr>
                <w:rFonts w:ascii="Times New Roman" w:hAnsi="Times New Roman"/>
                <w:sz w:val="16"/>
                <w:szCs w:val="16"/>
                <w:lang w:val="ru-RU" w:eastAsia="en-US"/>
              </w:rPr>
              <w:t>Р</w:t>
            </w:r>
          </w:p>
        </w:tc>
      </w:tr>
      <w:tr w:rsidR="00B0559E" w:rsidRPr="009119DE" w:rsidTr="00B0559E">
        <w:tc>
          <w:tcPr>
            <w:tcW w:w="816" w:type="dxa"/>
            <w:tcBorders>
              <w:top w:val="single" w:sz="8" w:space="0" w:color="auto"/>
              <w:left w:val="single" w:sz="8" w:space="0" w:color="auto"/>
              <w:bottom w:val="single" w:sz="8" w:space="0" w:color="auto"/>
              <w:right w:val="nil"/>
            </w:tcBorders>
            <w:vAlign w:val="center"/>
          </w:tcPr>
          <w:p w:rsidR="00B0559E" w:rsidRPr="009119DE" w:rsidRDefault="00B0559E" w:rsidP="000267AE">
            <w:pPr>
              <w:suppressAutoHyphens/>
              <w:jc w:val="center"/>
              <w:rPr>
                <w:bCs/>
                <w:sz w:val="16"/>
                <w:szCs w:val="16"/>
              </w:rPr>
            </w:pPr>
            <w:r w:rsidRPr="009119DE">
              <w:rPr>
                <w:bCs/>
                <w:sz w:val="16"/>
                <w:szCs w:val="16"/>
              </w:rPr>
              <w:t>4.3</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3D526C" w:rsidRDefault="00B0559E" w:rsidP="000267AE">
            <w:pPr>
              <w:pStyle w:val="2f8"/>
              <w:shd w:val="clear" w:color="auto" w:fill="auto"/>
              <w:suppressAutoHyphens/>
              <w:spacing w:before="0" w:after="0" w:line="240" w:lineRule="auto"/>
              <w:ind w:right="20"/>
              <w:jc w:val="left"/>
              <w:rPr>
                <w:rFonts w:ascii="Times New Roman" w:hAnsi="Times New Roman"/>
                <w:sz w:val="16"/>
                <w:szCs w:val="16"/>
                <w:lang w:val="ru-RU" w:eastAsia="en-US"/>
              </w:rPr>
            </w:pPr>
            <w:r w:rsidRPr="003D526C">
              <w:rPr>
                <w:rFonts w:ascii="Times New Roman" w:hAnsi="Times New Roman"/>
                <w:sz w:val="16"/>
                <w:szCs w:val="16"/>
                <w:lang w:val="ru-RU" w:eastAsia="en-US"/>
              </w:rPr>
              <w:t xml:space="preserve"> Нормативы обеспеченности объектами рекреационного назначения (суммарная площадь озелененных территорий общего пользования):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3D526C" w:rsidRDefault="00E138FA" w:rsidP="00E138FA">
            <w:pPr>
              <w:pStyle w:val="a6"/>
              <w:suppressAutoHyphens/>
              <w:ind w:firstLine="0"/>
              <w:jc w:val="left"/>
              <w:rPr>
                <w:sz w:val="16"/>
                <w:szCs w:val="16"/>
                <w:lang w:val="ru-RU"/>
              </w:rPr>
            </w:pPr>
            <w:r>
              <w:rPr>
                <w:sz w:val="16"/>
                <w:szCs w:val="16"/>
                <w:lang w:val="ru-RU" w:eastAsia="x-none"/>
              </w:rPr>
              <w:t xml:space="preserve">11 </w:t>
            </w:r>
            <w:proofErr w:type="spellStart"/>
            <w:r>
              <w:rPr>
                <w:sz w:val="16"/>
                <w:szCs w:val="16"/>
                <w:lang w:val="ru-RU" w:eastAsia="x-none"/>
              </w:rPr>
              <w:t>кв.м</w:t>
            </w:r>
            <w:proofErr w:type="spellEnd"/>
            <w:r>
              <w:rPr>
                <w:sz w:val="16"/>
                <w:szCs w:val="16"/>
                <w:lang w:val="ru-RU" w:eastAsia="x-none"/>
              </w:rPr>
              <w:t>./человека</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9119DE" w:rsidRDefault="00B0559E" w:rsidP="000267AE">
            <w:pPr>
              <w:suppressAutoHyphens/>
              <w:jc w:val="center"/>
              <w:rPr>
                <w:bCs/>
                <w:sz w:val="16"/>
                <w:szCs w:val="16"/>
              </w:rPr>
            </w:pPr>
            <w:r w:rsidRPr="009119DE">
              <w:rPr>
                <w:bCs/>
                <w:sz w:val="16"/>
                <w:szCs w:val="16"/>
              </w:rPr>
              <w:t>4.4</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3D526C" w:rsidRDefault="00B0559E" w:rsidP="000267AE">
            <w:pPr>
              <w:pStyle w:val="2f8"/>
              <w:shd w:val="clear" w:color="auto" w:fill="auto"/>
              <w:suppressAutoHyphens/>
              <w:spacing w:before="0" w:after="0" w:line="240" w:lineRule="auto"/>
              <w:ind w:right="20"/>
              <w:jc w:val="left"/>
              <w:rPr>
                <w:rFonts w:ascii="Times New Roman" w:hAnsi="Times New Roman"/>
                <w:sz w:val="16"/>
                <w:szCs w:val="16"/>
                <w:lang w:val="ru-RU" w:eastAsia="en-US"/>
              </w:rPr>
            </w:pPr>
            <w:r w:rsidRPr="003D526C">
              <w:rPr>
                <w:rFonts w:ascii="Times New Roman" w:hAnsi="Times New Roman"/>
                <w:sz w:val="16"/>
                <w:szCs w:val="16"/>
                <w:lang w:val="ru-RU" w:eastAsia="en-US"/>
              </w:rPr>
              <w:t>Нормативы площади территорий для размещения новых объектов рекреационного назначения: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 xml:space="preserve">Минимальные нормативные показатели площадей территорий для организации новых объектов рекреационного назначения (в гектарах) следует принимать не менее, га: </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 xml:space="preserve">    городских многофункциональных парков ...............15</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 xml:space="preserve">    ландшафтных парков, лесопарков..........................</w:t>
            </w:r>
            <w:r>
              <w:rPr>
                <w:rFonts w:ascii="Times New Roman" w:hAnsi="Times New Roman"/>
                <w:sz w:val="16"/>
                <w:szCs w:val="16"/>
                <w:lang w:val="ru-RU" w:eastAsia="en-US"/>
              </w:rPr>
              <w:t>.</w:t>
            </w:r>
            <w:r w:rsidRPr="003D526C">
              <w:rPr>
                <w:rFonts w:ascii="Times New Roman" w:hAnsi="Times New Roman"/>
                <w:sz w:val="16"/>
                <w:szCs w:val="16"/>
                <w:lang w:val="ru-RU" w:eastAsia="en-US"/>
              </w:rPr>
              <w:t>.15</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 xml:space="preserve">    парков планировочных районов ................</w:t>
            </w:r>
            <w:r>
              <w:rPr>
                <w:rFonts w:ascii="Times New Roman" w:hAnsi="Times New Roman"/>
                <w:sz w:val="16"/>
                <w:szCs w:val="16"/>
                <w:lang w:val="ru-RU" w:eastAsia="en-US"/>
              </w:rPr>
              <w:t>.</w:t>
            </w:r>
            <w:r w:rsidRPr="003D526C">
              <w:rPr>
                <w:rFonts w:ascii="Times New Roman" w:hAnsi="Times New Roman"/>
                <w:sz w:val="16"/>
                <w:szCs w:val="16"/>
                <w:lang w:val="ru-RU" w:eastAsia="en-US"/>
              </w:rPr>
              <w:t>..............10</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 xml:space="preserve">    садов жилых районов ................................................3</w:t>
            </w:r>
          </w:p>
          <w:p w:rsidR="00B0559E" w:rsidRPr="009119DE" w:rsidRDefault="00B0559E" w:rsidP="00370974">
            <w:pPr>
              <w:pStyle w:val="2f8"/>
              <w:shd w:val="clear" w:color="auto" w:fill="auto"/>
              <w:suppressAutoHyphens/>
              <w:spacing w:before="0" w:after="0" w:line="240" w:lineRule="auto"/>
              <w:ind w:right="20"/>
              <w:rPr>
                <w:rFonts w:ascii="Times New Roman" w:hAnsi="Times New Roman"/>
                <w:sz w:val="16"/>
                <w:szCs w:val="16"/>
                <w:lang w:eastAsia="en-US"/>
              </w:rPr>
            </w:pPr>
            <w:r w:rsidRPr="003D526C">
              <w:rPr>
                <w:rFonts w:ascii="Times New Roman" w:hAnsi="Times New Roman"/>
                <w:sz w:val="16"/>
                <w:szCs w:val="16"/>
                <w:lang w:val="ru-RU" w:eastAsia="en-US"/>
              </w:rPr>
              <w:t xml:space="preserve">    скверов ................................................................</w:t>
            </w:r>
            <w:r w:rsidR="00370974">
              <w:rPr>
                <w:rFonts w:ascii="Times New Roman" w:hAnsi="Times New Roman"/>
                <w:sz w:val="16"/>
                <w:szCs w:val="16"/>
                <w:lang w:val="ru-RU" w:eastAsia="en-US"/>
              </w:rPr>
              <w:t>...</w:t>
            </w:r>
            <w:r w:rsidRPr="003D526C">
              <w:rPr>
                <w:rFonts w:ascii="Times New Roman" w:hAnsi="Times New Roman"/>
                <w:sz w:val="16"/>
                <w:szCs w:val="16"/>
                <w:lang w:val="ru-RU" w:eastAsia="en-US"/>
              </w:rPr>
              <w:t>....0,5</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2f8"/>
              <w:shd w:val="clear" w:color="auto" w:fill="auto"/>
              <w:suppressAutoHyphens/>
              <w:spacing w:before="0" w:after="0" w:line="240" w:lineRule="auto"/>
              <w:ind w:right="20"/>
              <w:jc w:val="center"/>
              <w:rPr>
                <w:rFonts w:ascii="Times New Roman" w:hAnsi="Times New Roman"/>
                <w:sz w:val="16"/>
                <w:szCs w:val="16"/>
                <w:lang w:val="ru-RU" w:eastAsia="en-US"/>
              </w:rPr>
            </w:pPr>
            <w:r w:rsidRPr="003152FB">
              <w:rPr>
                <w:rFonts w:ascii="Times New Roman" w:hAnsi="Times New Roman"/>
                <w:sz w:val="16"/>
                <w:szCs w:val="16"/>
                <w:lang w:val="ru-RU" w:eastAsia="en-US"/>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440773" w:rsidRDefault="00B0559E" w:rsidP="000267AE">
            <w:pPr>
              <w:suppressAutoHyphens/>
              <w:jc w:val="center"/>
              <w:rPr>
                <w:bCs/>
                <w:sz w:val="16"/>
                <w:szCs w:val="16"/>
              </w:rPr>
            </w:pPr>
            <w:r w:rsidRPr="00440773">
              <w:rPr>
                <w:bCs/>
                <w:sz w:val="16"/>
                <w:szCs w:val="16"/>
              </w:rPr>
              <w:t>4.</w:t>
            </w:r>
            <w:r w:rsidR="00201922">
              <w:rPr>
                <w:bCs/>
                <w:sz w:val="16"/>
                <w:szCs w:val="16"/>
              </w:rPr>
              <w:t>5</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145F2F" w:rsidRDefault="00B0559E" w:rsidP="000267AE">
            <w:pPr>
              <w:pStyle w:val="S5"/>
              <w:suppressAutoHyphens/>
              <w:spacing w:before="0" w:after="0"/>
              <w:ind w:firstLine="0"/>
              <w:jc w:val="left"/>
              <w:rPr>
                <w:color w:val="FF0000"/>
                <w:sz w:val="16"/>
                <w:szCs w:val="16"/>
                <w:lang w:val="ru-RU"/>
              </w:rPr>
            </w:pPr>
            <w:r w:rsidRPr="009119DE">
              <w:rPr>
                <w:sz w:val="16"/>
                <w:szCs w:val="16"/>
                <w:lang w:val="ru-RU"/>
              </w:rPr>
              <w:t xml:space="preserve">Минимальные  расчетные  показатели  площадей  территорий, распределения  элементов  объектов  рекреационного  </w:t>
            </w:r>
            <w:r w:rsidRPr="009119DE">
              <w:rPr>
                <w:sz w:val="16"/>
                <w:szCs w:val="16"/>
                <w:lang w:val="ru-RU"/>
              </w:rPr>
              <w:lastRenderedPageBreak/>
              <w:t>назначения (в % от общей площади территории объекта).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281"/>
              <w:gridCol w:w="2281"/>
              <w:gridCol w:w="2281"/>
            </w:tblGrid>
            <w:tr w:rsidR="00B0559E" w:rsidRPr="009119DE" w:rsidTr="00AD0140">
              <w:trPr>
                <w:tblHeader/>
              </w:trPr>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lastRenderedPageBreak/>
                    <w:t>Объекты рекреационного назначения</w:t>
                  </w:r>
                </w:p>
              </w:tc>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t>Территории зелёных насаждений и водоемов</w:t>
                  </w:r>
                </w:p>
              </w:tc>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t>Аллеи, дорожки, площадки</w:t>
                  </w:r>
                </w:p>
              </w:tc>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t>Застроенные территории</w:t>
                  </w:r>
                </w:p>
              </w:tc>
            </w:tr>
            <w:tr w:rsidR="00B0559E" w:rsidRPr="009119DE" w:rsidTr="001609CD">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 xml:space="preserve">Парки (парки культуры и </w:t>
                  </w:r>
                  <w:r w:rsidRPr="003D526C">
                    <w:rPr>
                      <w:rFonts w:ascii="Times New Roman" w:hAnsi="Times New Roman"/>
                      <w:sz w:val="16"/>
                      <w:szCs w:val="16"/>
                      <w:lang w:val="ru-RU" w:eastAsia="ru-RU"/>
                    </w:rPr>
                    <w:lastRenderedPageBreak/>
                    <w:t>отдыха).</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lastRenderedPageBreak/>
                    <w:t>65-70</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25-28</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5-7</w:t>
                  </w:r>
                </w:p>
              </w:tc>
            </w:tr>
            <w:tr w:rsidR="00B0559E" w:rsidRPr="009119DE" w:rsidTr="001609CD">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lastRenderedPageBreak/>
                    <w:t>Сады</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80-90</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8-15</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2-5</w:t>
                  </w:r>
                </w:p>
              </w:tc>
            </w:tr>
          </w:tbl>
          <w:p w:rsidR="00B0559E" w:rsidRDefault="00B0559E" w:rsidP="000267AE">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281"/>
              <w:gridCol w:w="2281"/>
              <w:gridCol w:w="2281"/>
            </w:tblGrid>
            <w:tr w:rsidR="00B0559E" w:rsidRPr="009119DE" w:rsidTr="003E4C0A">
              <w:trPr>
                <w:tblHeader/>
              </w:trPr>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t>Объекты рекреационного назначения</w:t>
                  </w:r>
                </w:p>
              </w:tc>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t>Территории зелёных насаждений и водоемов</w:t>
                  </w:r>
                </w:p>
              </w:tc>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t>Аллеи, дорожки, площадки</w:t>
                  </w:r>
                </w:p>
              </w:tc>
              <w:tc>
                <w:tcPr>
                  <w:tcW w:w="2281" w:type="dxa"/>
                  <w:shd w:val="clear" w:color="auto" w:fill="auto"/>
                </w:tcPr>
                <w:p w:rsidR="00B0559E" w:rsidRPr="003D526C" w:rsidRDefault="00B0559E" w:rsidP="00EC6C38">
                  <w:pPr>
                    <w:pStyle w:val="131"/>
                    <w:shd w:val="clear" w:color="auto" w:fill="auto"/>
                    <w:tabs>
                      <w:tab w:val="left" w:pos="831"/>
                    </w:tabs>
                    <w:suppressAutoHyphens/>
                    <w:spacing w:after="0" w:line="240" w:lineRule="auto"/>
                    <w:ind w:firstLine="0"/>
                    <w:jc w:val="center"/>
                    <w:rPr>
                      <w:rFonts w:ascii="Times New Roman" w:hAnsi="Times New Roman"/>
                      <w:sz w:val="16"/>
                      <w:szCs w:val="16"/>
                      <w:lang w:val="ru-RU" w:eastAsia="ru-RU"/>
                    </w:rPr>
                  </w:pPr>
                  <w:r w:rsidRPr="003D526C">
                    <w:rPr>
                      <w:rFonts w:ascii="Times New Roman" w:hAnsi="Times New Roman"/>
                      <w:b/>
                      <w:sz w:val="16"/>
                      <w:szCs w:val="16"/>
                      <w:lang w:val="ru-RU" w:eastAsia="ru-RU"/>
                    </w:rPr>
                    <w:t>Застроенные территории</w:t>
                  </w:r>
                </w:p>
              </w:tc>
            </w:tr>
            <w:tr w:rsidR="00B0559E" w:rsidRPr="009119DE" w:rsidTr="001609CD">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Скверы</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60-75</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40-25</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p>
              </w:tc>
            </w:tr>
            <w:tr w:rsidR="00B0559E" w:rsidRPr="009119DE" w:rsidTr="001609CD">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Бульвары:</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p>
              </w:tc>
            </w:tr>
            <w:tr w:rsidR="00B0559E" w:rsidRPr="009119DE" w:rsidTr="001609CD">
              <w:tc>
                <w:tcPr>
                  <w:tcW w:w="2281" w:type="dxa"/>
                  <w:shd w:val="clear" w:color="auto" w:fill="auto"/>
                </w:tcPr>
                <w:p w:rsidR="00B0559E" w:rsidRPr="009119DE" w:rsidRDefault="00B0559E" w:rsidP="000267AE">
                  <w:pPr>
                    <w:suppressAutoHyphens/>
                    <w:rPr>
                      <w:sz w:val="16"/>
                      <w:szCs w:val="16"/>
                    </w:rPr>
                  </w:pPr>
                  <w:r w:rsidRPr="009119DE">
                    <w:rPr>
                      <w:sz w:val="16"/>
                      <w:szCs w:val="16"/>
                    </w:rPr>
                    <w:t>шириной 15 – 25  м</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70 - 75</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30 - 25</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w:t>
                  </w:r>
                </w:p>
              </w:tc>
            </w:tr>
            <w:tr w:rsidR="00B0559E" w:rsidRPr="009119DE" w:rsidTr="001609CD">
              <w:tc>
                <w:tcPr>
                  <w:tcW w:w="2281" w:type="dxa"/>
                  <w:shd w:val="clear" w:color="auto" w:fill="auto"/>
                </w:tcPr>
                <w:p w:rsidR="00B0559E" w:rsidRPr="009119DE" w:rsidRDefault="00B0559E" w:rsidP="000267AE">
                  <w:pPr>
                    <w:suppressAutoHyphens/>
                    <w:rPr>
                      <w:sz w:val="16"/>
                      <w:szCs w:val="16"/>
                    </w:rPr>
                  </w:pPr>
                  <w:r w:rsidRPr="009119DE">
                    <w:rPr>
                      <w:sz w:val="16"/>
                      <w:szCs w:val="16"/>
                    </w:rPr>
                    <w:t>шириной  25 – 50 м</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75 - 80</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23 - 17</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2 - 3</w:t>
                  </w:r>
                </w:p>
              </w:tc>
            </w:tr>
            <w:tr w:rsidR="00B0559E" w:rsidRPr="009119DE" w:rsidTr="001609CD">
              <w:tc>
                <w:tcPr>
                  <w:tcW w:w="2281" w:type="dxa"/>
                  <w:shd w:val="clear" w:color="auto" w:fill="auto"/>
                </w:tcPr>
                <w:p w:rsidR="00B0559E" w:rsidRPr="009119DE" w:rsidRDefault="00B0559E" w:rsidP="000267AE">
                  <w:pPr>
                    <w:suppressAutoHyphens/>
                    <w:rPr>
                      <w:sz w:val="16"/>
                      <w:szCs w:val="16"/>
                    </w:rPr>
                  </w:pPr>
                  <w:r w:rsidRPr="009119DE">
                    <w:rPr>
                      <w:sz w:val="16"/>
                      <w:szCs w:val="16"/>
                    </w:rPr>
                    <w:t>шириной  более 50 м</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65 - 70</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30 - 25</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не более 5</w:t>
                  </w:r>
                </w:p>
              </w:tc>
            </w:tr>
            <w:tr w:rsidR="00B0559E" w:rsidRPr="009119DE" w:rsidTr="001609CD">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Лесопарки (ландшафтные парки)</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93-97</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2-5</w:t>
                  </w:r>
                </w:p>
              </w:tc>
              <w:tc>
                <w:tcPr>
                  <w:tcW w:w="2281" w:type="dxa"/>
                  <w:shd w:val="clear" w:color="auto" w:fill="auto"/>
                </w:tcPr>
                <w:p w:rsidR="00B0559E" w:rsidRPr="003D526C" w:rsidRDefault="00B0559E" w:rsidP="000267AE">
                  <w:pPr>
                    <w:pStyle w:val="131"/>
                    <w:shd w:val="clear" w:color="auto" w:fill="auto"/>
                    <w:tabs>
                      <w:tab w:val="left" w:pos="831"/>
                    </w:tabs>
                    <w:suppressAutoHyphens/>
                    <w:spacing w:after="0" w:line="240" w:lineRule="auto"/>
                    <w:ind w:firstLine="0"/>
                    <w:rPr>
                      <w:rFonts w:ascii="Times New Roman" w:hAnsi="Times New Roman"/>
                      <w:sz w:val="16"/>
                      <w:szCs w:val="16"/>
                      <w:lang w:val="ru-RU" w:eastAsia="ru-RU"/>
                    </w:rPr>
                  </w:pPr>
                  <w:r w:rsidRPr="003D526C">
                    <w:rPr>
                      <w:rFonts w:ascii="Times New Roman" w:hAnsi="Times New Roman"/>
                      <w:sz w:val="16"/>
                      <w:szCs w:val="16"/>
                      <w:lang w:val="ru-RU" w:eastAsia="ru-RU"/>
                    </w:rPr>
                    <w:t>1-2</w:t>
                  </w:r>
                </w:p>
              </w:tc>
            </w:tr>
          </w:tbl>
          <w:p w:rsidR="00B0559E" w:rsidRPr="003D526C" w:rsidRDefault="00B0559E" w:rsidP="000267AE">
            <w:pPr>
              <w:pStyle w:val="2f8"/>
              <w:shd w:val="clear" w:color="auto" w:fill="auto"/>
              <w:suppressAutoHyphens/>
              <w:spacing w:before="0" w:after="0" w:line="240" w:lineRule="auto"/>
              <w:ind w:right="20"/>
              <w:rPr>
                <w:rFonts w:ascii="Times New Roman" w:hAnsi="Times New Roman"/>
                <w:color w:val="FF0000"/>
                <w:sz w:val="16"/>
                <w:szCs w:val="16"/>
                <w:lang w:val="ru-RU"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131"/>
              <w:shd w:val="clear" w:color="auto" w:fill="auto"/>
              <w:tabs>
                <w:tab w:val="left" w:pos="831"/>
              </w:tabs>
              <w:suppressAutoHyphens/>
              <w:spacing w:after="0" w:line="240" w:lineRule="auto"/>
              <w:ind w:firstLine="0"/>
              <w:jc w:val="center"/>
              <w:rPr>
                <w:rFonts w:ascii="Times New Roman" w:hAnsi="Times New Roman"/>
                <w:b/>
                <w:sz w:val="16"/>
                <w:szCs w:val="16"/>
                <w:lang w:val="ru-RU" w:eastAsia="ru-RU"/>
              </w:rPr>
            </w:pPr>
            <w:r w:rsidRPr="003152FB">
              <w:rPr>
                <w:rFonts w:ascii="Times New Roman" w:hAnsi="Times New Roman"/>
                <w:b/>
                <w:sz w:val="16"/>
                <w:szCs w:val="16"/>
                <w:lang w:val="ru-RU" w:eastAsia="ru-RU"/>
              </w:rPr>
              <w:lastRenderedPageBreak/>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440773" w:rsidRDefault="00B0559E" w:rsidP="000267AE">
            <w:pPr>
              <w:suppressAutoHyphens/>
              <w:jc w:val="center"/>
              <w:rPr>
                <w:bCs/>
                <w:sz w:val="16"/>
                <w:szCs w:val="16"/>
              </w:rPr>
            </w:pPr>
            <w:r w:rsidRPr="00440773">
              <w:rPr>
                <w:bCs/>
                <w:sz w:val="16"/>
                <w:szCs w:val="16"/>
              </w:rPr>
              <w:lastRenderedPageBreak/>
              <w:t>4.</w:t>
            </w:r>
            <w:r w:rsidR="00201922">
              <w:rPr>
                <w:bCs/>
                <w:sz w:val="16"/>
                <w:szCs w:val="16"/>
              </w:rPr>
              <w:t>6</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440773" w:rsidRDefault="00EC6C38" w:rsidP="00EC6C38">
            <w:pPr>
              <w:pStyle w:val="S5"/>
              <w:suppressAutoHyphens/>
              <w:spacing w:before="0" w:after="0"/>
              <w:ind w:right="-108" w:firstLine="0"/>
              <w:jc w:val="left"/>
              <w:rPr>
                <w:sz w:val="16"/>
                <w:szCs w:val="16"/>
                <w:lang w:val="ru-RU"/>
              </w:rPr>
            </w:pPr>
            <w:r>
              <w:rPr>
                <w:sz w:val="16"/>
                <w:szCs w:val="16"/>
                <w:lang w:val="ru-RU"/>
              </w:rPr>
              <w:t>П</w:t>
            </w:r>
            <w:proofErr w:type="spellStart"/>
            <w:r w:rsidRPr="00440773">
              <w:rPr>
                <w:sz w:val="16"/>
                <w:szCs w:val="16"/>
              </w:rPr>
              <w:t>лощадь</w:t>
            </w:r>
            <w:proofErr w:type="spellEnd"/>
            <w:r w:rsidR="00B0559E" w:rsidRPr="00440773">
              <w:rPr>
                <w:sz w:val="16"/>
                <w:szCs w:val="16"/>
              </w:rPr>
              <w:t xml:space="preserve"> озелененных территорий </w:t>
            </w:r>
            <w:r w:rsidR="00B0559E" w:rsidRPr="00440773">
              <w:rPr>
                <w:sz w:val="16"/>
                <w:szCs w:val="16"/>
                <w:lang w:val="ru-RU"/>
              </w:rPr>
              <w:t>в</w:t>
            </w:r>
            <w:r w:rsidR="00B0559E" w:rsidRPr="00440773">
              <w:rPr>
                <w:sz w:val="16"/>
                <w:szCs w:val="16"/>
              </w:rPr>
              <w:t xml:space="preserve"> общем балансе территории парков и садов</w:t>
            </w:r>
            <w:r w:rsidR="00B0559E" w:rsidRPr="00440773">
              <w:rPr>
                <w:sz w:val="16"/>
                <w:szCs w:val="16"/>
                <w:lang w:val="ru-RU"/>
              </w:rPr>
              <w:t xml:space="preserve">: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В общем балансе территории парков и садов площадь озелененных территорий следует принимать не менее 70 %.</w:t>
            </w:r>
          </w:p>
          <w:p w:rsidR="00B0559E" w:rsidRPr="003D526C" w:rsidRDefault="00B0559E" w:rsidP="000267AE">
            <w:pPr>
              <w:pStyle w:val="2f8"/>
              <w:shd w:val="clear" w:color="auto" w:fill="auto"/>
              <w:suppressAutoHyphens/>
              <w:spacing w:before="0" w:after="0" w:line="240" w:lineRule="auto"/>
              <w:ind w:right="20"/>
              <w:rPr>
                <w:rFonts w:ascii="Times New Roman" w:hAnsi="Times New Roman"/>
                <w:sz w:val="16"/>
                <w:szCs w:val="16"/>
                <w:lang w:val="ru-RU"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2f8"/>
              <w:shd w:val="clear" w:color="auto" w:fill="auto"/>
              <w:suppressAutoHyphens/>
              <w:spacing w:before="0" w:after="0" w:line="240" w:lineRule="auto"/>
              <w:ind w:right="20"/>
              <w:jc w:val="center"/>
              <w:rPr>
                <w:rFonts w:ascii="Times New Roman" w:hAnsi="Times New Roman"/>
                <w:sz w:val="16"/>
                <w:szCs w:val="16"/>
                <w:lang w:val="ru-RU" w:eastAsia="en-US"/>
              </w:rPr>
            </w:pPr>
            <w:r w:rsidRPr="003152FB">
              <w:rPr>
                <w:rFonts w:ascii="Times New Roman" w:hAnsi="Times New Roman"/>
                <w:sz w:val="16"/>
                <w:szCs w:val="16"/>
                <w:lang w:val="ru-RU" w:eastAsia="en-US"/>
              </w:rPr>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440773" w:rsidRDefault="00B0559E" w:rsidP="000267AE">
            <w:pPr>
              <w:suppressAutoHyphens/>
              <w:jc w:val="center"/>
              <w:rPr>
                <w:bCs/>
                <w:sz w:val="16"/>
                <w:szCs w:val="16"/>
              </w:rPr>
            </w:pPr>
            <w:r w:rsidRPr="00440773">
              <w:rPr>
                <w:bCs/>
                <w:sz w:val="16"/>
                <w:szCs w:val="16"/>
              </w:rPr>
              <w:t>4.</w:t>
            </w:r>
            <w:r w:rsidR="00201922">
              <w:rPr>
                <w:bCs/>
                <w:sz w:val="16"/>
                <w:szCs w:val="16"/>
              </w:rPr>
              <w:t>7</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440773" w:rsidRDefault="00B0559E" w:rsidP="000267AE">
            <w:pPr>
              <w:suppressAutoHyphens/>
              <w:rPr>
                <w:sz w:val="16"/>
                <w:szCs w:val="16"/>
              </w:rPr>
            </w:pPr>
            <w:r w:rsidRPr="00440773">
              <w:rPr>
                <w:sz w:val="16"/>
                <w:szCs w:val="16"/>
                <w:lang w:eastAsia="ar-SA"/>
              </w:rPr>
              <w:t xml:space="preserve">Требования к устройству дорожной сети рекреационных территорий общего пользования: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Pr="009119DE" w:rsidRDefault="00B0559E" w:rsidP="000267AE">
            <w:pPr>
              <w:suppressAutoHyphens/>
              <w:rPr>
                <w:sz w:val="16"/>
                <w:szCs w:val="16"/>
                <w:lang w:val="x-none"/>
              </w:rPr>
            </w:pPr>
            <w:r w:rsidRPr="009119DE">
              <w:rPr>
                <w:sz w:val="16"/>
                <w:szCs w:val="16"/>
                <w:lang w:eastAsia="ar-SA"/>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lang w:eastAsia="ar-SA"/>
              </w:rPr>
            </w:pPr>
            <w:r w:rsidRPr="003152FB">
              <w:rPr>
                <w:sz w:val="16"/>
                <w:szCs w:val="16"/>
                <w:lang w:eastAsia="ar-SA"/>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9119DE" w:rsidRDefault="00B0559E" w:rsidP="000267AE">
            <w:pPr>
              <w:suppressAutoHyphens/>
              <w:jc w:val="center"/>
              <w:rPr>
                <w:bCs/>
                <w:sz w:val="16"/>
                <w:szCs w:val="16"/>
              </w:rPr>
            </w:pPr>
            <w:r w:rsidRPr="009119DE">
              <w:rPr>
                <w:bCs/>
                <w:sz w:val="16"/>
                <w:szCs w:val="16"/>
              </w:rPr>
              <w:t>4.</w:t>
            </w:r>
            <w:r w:rsidR="00201922">
              <w:rPr>
                <w:bCs/>
                <w:sz w:val="16"/>
                <w:szCs w:val="16"/>
              </w:rPr>
              <w:t>8</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pStyle w:val="S5"/>
              <w:suppressAutoHyphens/>
              <w:spacing w:before="0" w:after="0"/>
              <w:ind w:firstLine="0"/>
              <w:jc w:val="left"/>
              <w:rPr>
                <w:sz w:val="16"/>
                <w:szCs w:val="16"/>
                <w:lang w:val="ru-RU"/>
              </w:rPr>
            </w:pPr>
            <w:r w:rsidRPr="009119DE">
              <w:rPr>
                <w:sz w:val="16"/>
                <w:szCs w:val="16"/>
                <w:lang w:val="ru-RU"/>
              </w:rPr>
              <w:t>Нормативы доступности территорий и объектов рекреационного назначения для населения.</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Pr="009119DE" w:rsidRDefault="00B0559E" w:rsidP="000267AE">
            <w:pPr>
              <w:pStyle w:val="ConsPlusNormal"/>
              <w:widowControl/>
              <w:suppressAutoHyphens/>
              <w:ind w:firstLine="0"/>
              <w:jc w:val="both"/>
              <w:rPr>
                <w:rFonts w:ascii="Times New Roman" w:hAnsi="Times New Roman" w:cs="Times New Roman"/>
                <w:sz w:val="16"/>
                <w:szCs w:val="16"/>
              </w:rPr>
            </w:pPr>
            <w:r w:rsidRPr="009119DE">
              <w:rPr>
                <w:rFonts w:ascii="Times New Roman" w:hAnsi="Times New Roman" w:cs="Times New Roman"/>
                <w:sz w:val="16"/>
                <w:szCs w:val="16"/>
              </w:rPr>
              <w:t>Для многофункциональных парков - не более 20 мин. на общественном транспорте (без учета времени ожидания транспорта);</w:t>
            </w:r>
          </w:p>
          <w:p w:rsidR="00B0559E" w:rsidRPr="009119DE" w:rsidRDefault="00B0559E" w:rsidP="000267AE">
            <w:pPr>
              <w:pStyle w:val="ConsPlusNormal"/>
              <w:widowControl/>
              <w:suppressAutoHyphens/>
              <w:ind w:firstLine="0"/>
              <w:jc w:val="both"/>
              <w:rPr>
                <w:rFonts w:ascii="Times New Roman" w:hAnsi="Times New Roman" w:cs="Times New Roman"/>
                <w:sz w:val="16"/>
                <w:szCs w:val="16"/>
              </w:rPr>
            </w:pPr>
            <w:r w:rsidRPr="009119DE">
              <w:rPr>
                <w:rFonts w:ascii="Times New Roman" w:hAnsi="Times New Roman" w:cs="Times New Roman"/>
                <w:sz w:val="16"/>
                <w:szCs w:val="16"/>
              </w:rPr>
              <w:t>Для парков планировочных районов - не более 20 мин. (время пешеходной доступности) или не более 1350 м;</w:t>
            </w:r>
          </w:p>
          <w:p w:rsidR="00B0559E" w:rsidRPr="009119DE" w:rsidRDefault="00B0559E" w:rsidP="000267AE">
            <w:pPr>
              <w:pStyle w:val="ConsPlusNormal"/>
              <w:widowControl/>
              <w:suppressAutoHyphens/>
              <w:ind w:firstLine="0"/>
              <w:jc w:val="both"/>
              <w:rPr>
                <w:rFonts w:ascii="Times New Roman" w:hAnsi="Times New Roman" w:cs="Times New Roman"/>
                <w:sz w:val="16"/>
                <w:szCs w:val="16"/>
              </w:rPr>
            </w:pPr>
            <w:r w:rsidRPr="009119DE">
              <w:rPr>
                <w:rFonts w:ascii="Times New Roman" w:hAnsi="Times New Roman" w:cs="Times New Roman"/>
                <w:sz w:val="16"/>
                <w:szCs w:val="16"/>
              </w:rPr>
              <w:t xml:space="preserve">Для садов, скверов и бульваров не более 10 мин. (время пешеходной доступности) или не более 600 м; </w:t>
            </w:r>
          </w:p>
          <w:p w:rsidR="00B0559E" w:rsidRPr="00B0559E" w:rsidRDefault="00B0559E" w:rsidP="000267AE">
            <w:pPr>
              <w:pStyle w:val="ConsPlusNormal"/>
              <w:widowControl/>
              <w:suppressAutoHyphens/>
              <w:ind w:firstLine="0"/>
              <w:jc w:val="both"/>
              <w:rPr>
                <w:rFonts w:ascii="Times New Roman" w:hAnsi="Times New Roman" w:cs="Times New Roman"/>
                <w:sz w:val="16"/>
                <w:szCs w:val="16"/>
              </w:rPr>
            </w:pPr>
            <w:r w:rsidRPr="009119DE">
              <w:rPr>
                <w:rFonts w:ascii="Times New Roman" w:hAnsi="Times New Roman" w:cs="Times New Roman"/>
                <w:sz w:val="16"/>
                <w:szCs w:val="16"/>
              </w:rPr>
              <w:t>Для ландшафтных парков, лесопарков -  не более 20 мин. на транспорте без учета времени ожидания транспор</w:t>
            </w:r>
            <w:r>
              <w:rPr>
                <w:rFonts w:ascii="Times New Roman" w:hAnsi="Times New Roman" w:cs="Times New Roman"/>
                <w:sz w:val="16"/>
                <w:szCs w:val="16"/>
              </w:rPr>
              <w:t>та).</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ConsPlusNormal"/>
              <w:widowControl/>
              <w:suppressAutoHyphens/>
              <w:ind w:firstLine="0"/>
              <w:jc w:val="center"/>
              <w:rPr>
                <w:rFonts w:ascii="Times New Roman" w:hAnsi="Times New Roman" w:cs="Times New Roman"/>
                <w:sz w:val="16"/>
                <w:szCs w:val="16"/>
              </w:rPr>
            </w:pPr>
            <w:r w:rsidRPr="003152FB">
              <w:rPr>
                <w:rFonts w:ascii="Times New Roman" w:hAnsi="Times New Roman" w:cs="Times New Roman"/>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9119DE" w:rsidRDefault="00B0559E" w:rsidP="000267AE">
            <w:pPr>
              <w:suppressAutoHyphens/>
              <w:jc w:val="center"/>
              <w:rPr>
                <w:bCs/>
                <w:sz w:val="16"/>
                <w:szCs w:val="16"/>
              </w:rPr>
            </w:pPr>
            <w:r w:rsidRPr="009119DE">
              <w:rPr>
                <w:bCs/>
                <w:sz w:val="16"/>
                <w:szCs w:val="16"/>
              </w:rPr>
              <w:t>4.</w:t>
            </w:r>
            <w:r w:rsidR="00201922">
              <w:rPr>
                <w:bCs/>
                <w:sz w:val="16"/>
                <w:szCs w:val="16"/>
              </w:rPr>
              <w:t>9</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pStyle w:val="S5"/>
              <w:suppressAutoHyphens/>
              <w:spacing w:before="0" w:after="0"/>
              <w:ind w:firstLine="0"/>
              <w:jc w:val="left"/>
              <w:rPr>
                <w:sz w:val="16"/>
                <w:szCs w:val="16"/>
                <w:lang w:val="ru-RU"/>
              </w:rPr>
            </w:pPr>
            <w:r w:rsidRPr="009119DE">
              <w:rPr>
                <w:sz w:val="16"/>
                <w:szCs w:val="16"/>
                <w:lang w:val="ru-RU"/>
              </w:rPr>
              <w:t>Нормативы доступности территорий и объектов рекреационного назначения для инвалидов и маломобильных групп населения.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EC6C38">
            <w:pPr>
              <w:suppressAutoHyphens/>
              <w:ind w:firstLine="284"/>
              <w:rPr>
                <w:sz w:val="16"/>
                <w:szCs w:val="16"/>
                <w:lang w:eastAsia="ar-SA"/>
              </w:rPr>
            </w:pPr>
            <w:r w:rsidRPr="009119DE">
              <w:rPr>
                <w:sz w:val="16"/>
                <w:szCs w:val="16"/>
                <w:lang w:eastAsia="ar-SA"/>
              </w:rPr>
              <w:t>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B0559E" w:rsidRPr="009119DE" w:rsidRDefault="00B0559E" w:rsidP="00EC6C38">
            <w:pPr>
              <w:suppressAutoHyphens/>
              <w:ind w:firstLine="284"/>
              <w:rPr>
                <w:sz w:val="16"/>
                <w:szCs w:val="16"/>
                <w:lang w:eastAsia="ar-SA"/>
              </w:rPr>
            </w:pPr>
            <w:r w:rsidRPr="009119DE">
              <w:rPr>
                <w:sz w:val="16"/>
                <w:szCs w:val="16"/>
                <w:lang w:eastAsia="ar-SA"/>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B0559E" w:rsidRPr="009119DE" w:rsidRDefault="00B0559E" w:rsidP="00EC6C38">
            <w:pPr>
              <w:suppressAutoHyphens/>
              <w:ind w:firstLine="284"/>
              <w:rPr>
                <w:sz w:val="16"/>
                <w:szCs w:val="16"/>
                <w:lang w:val="x-none"/>
              </w:rPr>
            </w:pPr>
            <w:r w:rsidRPr="009119DE">
              <w:rPr>
                <w:sz w:val="16"/>
                <w:szCs w:val="16"/>
                <w:lang w:eastAsia="ar-SA"/>
              </w:rPr>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lang w:eastAsia="ar-SA"/>
              </w:rPr>
            </w:pPr>
            <w:r w:rsidRPr="003152FB">
              <w:rPr>
                <w:sz w:val="16"/>
                <w:szCs w:val="16"/>
                <w:lang w:eastAsia="ar-SA"/>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9119DE" w:rsidRDefault="00B0559E" w:rsidP="000267AE">
            <w:pPr>
              <w:suppressAutoHyphens/>
              <w:jc w:val="center"/>
              <w:rPr>
                <w:bCs/>
                <w:sz w:val="16"/>
                <w:szCs w:val="16"/>
              </w:rPr>
            </w:pPr>
            <w:r w:rsidRPr="009119DE">
              <w:rPr>
                <w:bCs/>
                <w:sz w:val="16"/>
                <w:szCs w:val="16"/>
              </w:rPr>
              <w:t>4.1</w:t>
            </w:r>
            <w:r w:rsidR="00201922">
              <w:rPr>
                <w:bCs/>
                <w:sz w:val="16"/>
                <w:szCs w:val="16"/>
              </w:rPr>
              <w:t>0</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pStyle w:val="S5"/>
              <w:suppressAutoHyphens/>
              <w:spacing w:before="0" w:after="0"/>
              <w:ind w:firstLine="0"/>
              <w:jc w:val="left"/>
              <w:rPr>
                <w:sz w:val="16"/>
                <w:szCs w:val="16"/>
                <w:lang w:val="ru-RU"/>
              </w:rPr>
            </w:pPr>
            <w:r w:rsidRPr="009119DE">
              <w:rPr>
                <w:sz w:val="16"/>
                <w:szCs w:val="16"/>
                <w:lang w:val="ru-RU"/>
              </w:rPr>
              <w:t>Нормативы охраны, защиты, воспроизводства городских лесов, лесов особо охраняемых природных территорий, расположенных в границах город</w:t>
            </w:r>
            <w:r>
              <w:rPr>
                <w:sz w:val="16"/>
                <w:szCs w:val="16"/>
                <w:lang w:val="ru-RU"/>
              </w:rPr>
              <w:t>а</w:t>
            </w:r>
            <w:r w:rsidRPr="009119DE">
              <w:rPr>
                <w:sz w:val="16"/>
                <w:szCs w:val="16"/>
                <w:lang w:val="ru-RU"/>
              </w:rPr>
              <w:t>.</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Pr="009119DE" w:rsidRDefault="00B0559E" w:rsidP="000267AE">
            <w:pPr>
              <w:suppressAutoHyphens/>
              <w:rPr>
                <w:sz w:val="16"/>
                <w:szCs w:val="16"/>
                <w:lang w:eastAsia="ar-SA"/>
              </w:rPr>
            </w:pPr>
          </w:p>
          <w:p w:rsidR="00B0559E" w:rsidRPr="009119DE" w:rsidRDefault="00B0559E" w:rsidP="000267AE">
            <w:pPr>
              <w:tabs>
                <w:tab w:val="left" w:pos="1134"/>
              </w:tabs>
              <w:suppressAutoHyphens/>
              <w:autoSpaceDE w:val="0"/>
              <w:autoSpaceDN w:val="0"/>
              <w:adjustRightInd w:val="0"/>
              <w:rPr>
                <w:sz w:val="16"/>
                <w:szCs w:val="16"/>
                <w:lang w:eastAsia="ar-SA"/>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lang w:eastAsia="ar-SA"/>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2F6601" w:rsidRDefault="00B0559E" w:rsidP="000267AE">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2F6601" w:rsidRDefault="00B0559E" w:rsidP="000267AE">
            <w:pPr>
              <w:suppressAutoHyphens/>
              <w:rPr>
                <w:sz w:val="16"/>
                <w:szCs w:val="16"/>
              </w:rPr>
            </w:pPr>
            <w:r w:rsidRPr="002F6601">
              <w:rPr>
                <w:sz w:val="16"/>
                <w:szCs w:val="16"/>
              </w:rPr>
              <w:t>Нормативы охраны, защиты, воспроизводства городских лесов</w:t>
            </w:r>
          </w:p>
          <w:p w:rsidR="00B0559E" w:rsidRPr="002F6601" w:rsidRDefault="00B0559E" w:rsidP="000267AE">
            <w:pPr>
              <w:suppressAutoHyphens/>
              <w:rPr>
                <w:sz w:val="16"/>
                <w:szCs w:val="16"/>
              </w:rPr>
            </w:pPr>
          </w:p>
          <w:p w:rsidR="00B0559E" w:rsidRDefault="00B0559E" w:rsidP="000267AE">
            <w:pPr>
              <w:suppressAutoHyphens/>
              <w:rPr>
                <w:sz w:val="16"/>
                <w:szCs w:val="16"/>
              </w:rPr>
            </w:pPr>
          </w:p>
          <w:p w:rsidR="00B0559E" w:rsidRPr="002F6601" w:rsidRDefault="00B0559E" w:rsidP="000267AE">
            <w:pPr>
              <w:suppressAutoHyphens/>
              <w:rPr>
                <w:sz w:val="16"/>
                <w:szCs w:val="16"/>
              </w:rPr>
            </w:pPr>
          </w:p>
          <w:p w:rsidR="00B0559E" w:rsidRPr="002F6601" w:rsidRDefault="00B0559E" w:rsidP="000267AE">
            <w:pPr>
              <w:suppressAutoHyphens/>
              <w:rPr>
                <w:sz w:val="16"/>
                <w:szCs w:val="16"/>
              </w:rPr>
            </w:pPr>
          </w:p>
          <w:p w:rsidR="00B0559E" w:rsidRPr="002F6601" w:rsidRDefault="00B0559E" w:rsidP="000267AE">
            <w:pPr>
              <w:suppressAutoHyphens/>
              <w:rPr>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sz w:val="16"/>
                <w:szCs w:val="16"/>
                <w:lang w:eastAsia="ar-SA"/>
              </w:rPr>
            </w:pPr>
            <w:r w:rsidRPr="009119DE">
              <w:rPr>
                <w:sz w:val="16"/>
                <w:szCs w:val="16"/>
                <w:lang w:eastAsia="ar-SA"/>
              </w:rPr>
              <w:t>Изменение границ городских лесов, которое может привести к уменьшению их площади, не допускается.</w:t>
            </w:r>
          </w:p>
          <w:p w:rsidR="00B0559E" w:rsidRPr="009119DE" w:rsidRDefault="00B0559E" w:rsidP="000267AE">
            <w:pPr>
              <w:suppressAutoHyphens/>
              <w:rPr>
                <w:sz w:val="16"/>
                <w:szCs w:val="16"/>
                <w:lang w:eastAsia="ar-SA"/>
              </w:rPr>
            </w:pPr>
            <w:r w:rsidRPr="009119DE">
              <w:rPr>
                <w:sz w:val="16"/>
                <w:szCs w:val="16"/>
                <w:lang w:eastAsia="ar-SA"/>
              </w:rPr>
              <w:t>На территории городских лесов запрещается:</w:t>
            </w:r>
          </w:p>
          <w:p w:rsidR="00B0559E" w:rsidRPr="009119DE" w:rsidRDefault="00B0559E" w:rsidP="000267AE">
            <w:pPr>
              <w:suppressAutoHyphens/>
              <w:rPr>
                <w:sz w:val="16"/>
                <w:szCs w:val="16"/>
                <w:lang w:eastAsia="ar-SA"/>
              </w:rPr>
            </w:pPr>
            <w:r w:rsidRPr="009119DE">
              <w:rPr>
                <w:sz w:val="16"/>
                <w:szCs w:val="16"/>
                <w:lang w:eastAsia="ar-SA"/>
              </w:rPr>
              <w:t>-  использование токсичных химических препаратов для охраны и защиты лесов, в том числе в научных целях;</w:t>
            </w:r>
          </w:p>
          <w:p w:rsidR="00B0559E" w:rsidRPr="009119DE" w:rsidRDefault="00B0559E" w:rsidP="000267AE">
            <w:pPr>
              <w:suppressAutoHyphens/>
              <w:rPr>
                <w:sz w:val="16"/>
                <w:szCs w:val="16"/>
                <w:lang w:eastAsia="ar-SA"/>
              </w:rPr>
            </w:pPr>
            <w:r w:rsidRPr="009119DE">
              <w:rPr>
                <w:sz w:val="16"/>
                <w:szCs w:val="16"/>
                <w:lang w:eastAsia="ar-SA"/>
              </w:rPr>
              <w:t>-  осуществление видов деятельности в сфере охотничьего хозяйства;</w:t>
            </w:r>
          </w:p>
          <w:p w:rsidR="00B0559E" w:rsidRPr="009119DE" w:rsidRDefault="00B0559E" w:rsidP="000267AE">
            <w:pPr>
              <w:suppressAutoHyphens/>
              <w:rPr>
                <w:sz w:val="16"/>
                <w:szCs w:val="16"/>
                <w:lang w:eastAsia="ar-SA"/>
              </w:rPr>
            </w:pPr>
            <w:r w:rsidRPr="009119DE">
              <w:rPr>
                <w:sz w:val="16"/>
                <w:szCs w:val="16"/>
                <w:lang w:eastAsia="ar-SA"/>
              </w:rPr>
              <w:t>-  разработка месторождений полезных ископаемых;</w:t>
            </w:r>
          </w:p>
          <w:p w:rsidR="00B0559E" w:rsidRPr="009119DE" w:rsidRDefault="00B0559E" w:rsidP="000267AE">
            <w:pPr>
              <w:suppressAutoHyphens/>
              <w:rPr>
                <w:sz w:val="16"/>
                <w:szCs w:val="16"/>
                <w:lang w:eastAsia="ar-SA"/>
              </w:rPr>
            </w:pPr>
            <w:r w:rsidRPr="009119DE">
              <w:rPr>
                <w:sz w:val="16"/>
                <w:szCs w:val="16"/>
                <w:lang w:eastAsia="ar-SA"/>
              </w:rPr>
              <w:t>- размещение объектов капитального строительства, за исключением гидротехнических сооружений, подземных  линий связи и кабельных линий электропередач, подземных трубопроводов;</w:t>
            </w:r>
          </w:p>
          <w:p w:rsidR="00B0559E" w:rsidRPr="009119DE" w:rsidRDefault="00B0559E" w:rsidP="000267AE">
            <w:pPr>
              <w:suppressAutoHyphens/>
              <w:rPr>
                <w:sz w:val="16"/>
                <w:szCs w:val="16"/>
                <w:lang w:eastAsia="ar-SA"/>
              </w:rPr>
            </w:pPr>
            <w:r w:rsidRPr="009119DE">
              <w:rPr>
                <w:sz w:val="16"/>
                <w:szCs w:val="16"/>
                <w:lang w:eastAsia="ar-SA"/>
              </w:rPr>
              <w:t>-  ведение сельского хозяйства, за исключением сенокошения и пчеловодства, а также возведение изгородей в целях сенокошения и пчеловодства.</w:t>
            </w:r>
          </w:p>
          <w:p w:rsidR="00B0559E" w:rsidRPr="009119DE" w:rsidRDefault="00B0559E" w:rsidP="000267AE">
            <w:pPr>
              <w:suppressAutoHyphens/>
              <w:rPr>
                <w:sz w:val="16"/>
                <w:szCs w:val="16"/>
              </w:rPr>
            </w:pPr>
            <w:r w:rsidRPr="009119DE">
              <w:rPr>
                <w:sz w:val="16"/>
                <w:szCs w:val="16"/>
                <w:lang w:eastAsia="ar-SA"/>
              </w:rPr>
              <w:t>В целях охраны городских лесов допускается возведение ограждений на их территориях.</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lang w:eastAsia="ar-SA"/>
              </w:rPr>
            </w:pPr>
            <w:r w:rsidRPr="003152FB">
              <w:rPr>
                <w:sz w:val="16"/>
                <w:szCs w:val="16"/>
                <w:lang w:eastAsia="ar-SA"/>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5.</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9119DE" w:rsidRDefault="00B0559E" w:rsidP="000267AE">
            <w:pPr>
              <w:suppressAutoHyphens/>
              <w:rPr>
                <w:b/>
                <w:bCs/>
                <w:sz w:val="16"/>
                <w:szCs w:val="16"/>
              </w:rPr>
            </w:pPr>
            <w:proofErr w:type="gramStart"/>
            <w:r w:rsidRPr="009119DE">
              <w:rPr>
                <w:b/>
                <w:bCs/>
                <w:sz w:val="16"/>
                <w:szCs w:val="16"/>
              </w:rPr>
              <w:t xml:space="preserve">Нормативы обеспеченности организации в границах города </w:t>
            </w:r>
            <w:r w:rsidRPr="009119DE">
              <w:rPr>
                <w:b/>
                <w:bCs/>
                <w:sz w:val="16"/>
                <w:szCs w:val="16"/>
              </w:rPr>
              <w:lastRenderedPageBreak/>
              <w:t>предоставления общедоступного и бесплатного начального общего, основ</w:t>
            </w:r>
            <w:r>
              <w:rPr>
                <w:b/>
                <w:bCs/>
                <w:sz w:val="16"/>
                <w:szCs w:val="16"/>
              </w:rPr>
              <w:t xml:space="preserve">ного общего, среднего </w:t>
            </w:r>
            <w:r w:rsidRPr="009119DE">
              <w:rPr>
                <w:b/>
                <w:bCs/>
                <w:sz w:val="16"/>
                <w:szCs w:val="16"/>
              </w:rPr>
              <w:t>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w:t>
            </w:r>
            <w:proofErr w:type="gramEnd"/>
            <w:r w:rsidRPr="009119DE">
              <w:rPr>
                <w:b/>
                <w:bCs/>
                <w:sz w:val="16"/>
                <w:szCs w:val="16"/>
              </w:rPr>
              <w:t xml:space="preserve"> города, а также организация отдыха детей в каникулярное время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p>
        </w:tc>
      </w:tr>
      <w:tr w:rsidR="00D533EA" w:rsidRPr="009119DE" w:rsidTr="0002144C">
        <w:tc>
          <w:tcPr>
            <w:tcW w:w="816" w:type="dxa"/>
            <w:vMerge w:val="restart"/>
            <w:tcBorders>
              <w:top w:val="single" w:sz="8" w:space="0" w:color="auto"/>
              <w:left w:val="single" w:sz="8" w:space="0" w:color="auto"/>
              <w:right w:val="nil"/>
            </w:tcBorders>
            <w:vAlign w:val="center"/>
          </w:tcPr>
          <w:p w:rsidR="00D533EA" w:rsidRPr="00BA640F" w:rsidRDefault="00D533EA" w:rsidP="00BA640F">
            <w:pPr>
              <w:suppressAutoHyphens/>
              <w:jc w:val="center"/>
              <w:rPr>
                <w:bCs/>
                <w:sz w:val="16"/>
                <w:szCs w:val="16"/>
              </w:rPr>
            </w:pPr>
            <w:r w:rsidRPr="00BA640F">
              <w:rPr>
                <w:bCs/>
                <w:sz w:val="16"/>
                <w:szCs w:val="16"/>
              </w:rPr>
              <w:lastRenderedPageBreak/>
              <w:t>5.1</w:t>
            </w:r>
          </w:p>
        </w:tc>
        <w:tc>
          <w:tcPr>
            <w:tcW w:w="3120" w:type="dxa"/>
            <w:tcBorders>
              <w:top w:val="single" w:sz="8" w:space="0" w:color="auto"/>
              <w:left w:val="single" w:sz="8" w:space="0" w:color="auto"/>
              <w:bottom w:val="single" w:sz="8" w:space="0" w:color="auto"/>
              <w:right w:val="nil"/>
            </w:tcBorders>
            <w:shd w:val="clear" w:color="auto" w:fill="auto"/>
            <w:vAlign w:val="bottom"/>
          </w:tcPr>
          <w:p w:rsidR="00D533EA" w:rsidRPr="009119DE" w:rsidRDefault="00D533EA" w:rsidP="000267AE">
            <w:pPr>
              <w:suppressAutoHyphens/>
              <w:rPr>
                <w:b/>
                <w:bCs/>
                <w:sz w:val="16"/>
                <w:szCs w:val="16"/>
              </w:rPr>
            </w:pPr>
            <w:r w:rsidRPr="009119DE">
              <w:rPr>
                <w:b/>
                <w:bCs/>
                <w:sz w:val="16"/>
                <w:szCs w:val="16"/>
              </w:rPr>
              <w:t>Дошкольные образовательные организации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533EA" w:rsidRPr="009119DE" w:rsidRDefault="00D533EA"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jc w:val="center"/>
              <w:rPr>
                <w:b/>
                <w:sz w:val="16"/>
                <w:szCs w:val="16"/>
              </w:rPr>
            </w:pPr>
          </w:p>
        </w:tc>
      </w:tr>
      <w:tr w:rsidR="00D533EA" w:rsidRPr="009119DE" w:rsidTr="0002144C">
        <w:tc>
          <w:tcPr>
            <w:tcW w:w="816" w:type="dxa"/>
            <w:vMerge/>
            <w:tcBorders>
              <w:left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Уровень обеспеченности (детей в возрасте от 1,5 до 7 лет)</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autoSpaceDE w:val="0"/>
              <w:autoSpaceDN w:val="0"/>
              <w:adjustRightInd w:val="0"/>
              <w:rPr>
                <w:sz w:val="16"/>
                <w:szCs w:val="16"/>
              </w:rPr>
            </w:pPr>
            <w:r w:rsidRPr="009119DE">
              <w:rPr>
                <w:sz w:val="16"/>
                <w:szCs w:val="16"/>
              </w:rPr>
              <w:t>Для городского населенного пункта - 85-100%, в том числе:</w:t>
            </w:r>
          </w:p>
          <w:p w:rsidR="00D533EA" w:rsidRPr="009119DE" w:rsidRDefault="00D533EA" w:rsidP="000267AE">
            <w:pPr>
              <w:numPr>
                <w:ilvl w:val="0"/>
                <w:numId w:val="15"/>
              </w:numPr>
              <w:suppressAutoHyphens/>
              <w:autoSpaceDE w:val="0"/>
              <w:autoSpaceDN w:val="0"/>
              <w:adjustRightInd w:val="0"/>
              <w:rPr>
                <w:sz w:val="16"/>
                <w:szCs w:val="16"/>
              </w:rPr>
            </w:pPr>
            <w:r w:rsidRPr="009119DE">
              <w:rPr>
                <w:sz w:val="16"/>
                <w:szCs w:val="16"/>
              </w:rPr>
              <w:t>общего типа – 70-82%;</w:t>
            </w:r>
          </w:p>
          <w:p w:rsidR="00D533EA" w:rsidRPr="009119DE" w:rsidRDefault="00D533EA" w:rsidP="000267AE">
            <w:pPr>
              <w:numPr>
                <w:ilvl w:val="0"/>
                <w:numId w:val="15"/>
              </w:numPr>
              <w:suppressAutoHyphens/>
              <w:autoSpaceDE w:val="0"/>
              <w:autoSpaceDN w:val="0"/>
              <w:adjustRightInd w:val="0"/>
              <w:rPr>
                <w:sz w:val="16"/>
                <w:szCs w:val="16"/>
              </w:rPr>
            </w:pPr>
            <w:r w:rsidRPr="009119DE">
              <w:rPr>
                <w:sz w:val="16"/>
                <w:szCs w:val="16"/>
              </w:rPr>
              <w:t>специализированного -3-4%;</w:t>
            </w:r>
          </w:p>
          <w:p w:rsidR="00D533EA" w:rsidRPr="009119DE" w:rsidRDefault="00D533EA" w:rsidP="000267AE">
            <w:pPr>
              <w:numPr>
                <w:ilvl w:val="0"/>
                <w:numId w:val="15"/>
              </w:numPr>
              <w:suppressAutoHyphens/>
              <w:autoSpaceDE w:val="0"/>
              <w:autoSpaceDN w:val="0"/>
              <w:adjustRightInd w:val="0"/>
              <w:rPr>
                <w:sz w:val="16"/>
                <w:szCs w:val="16"/>
              </w:rPr>
            </w:pPr>
            <w:r w:rsidRPr="009119DE">
              <w:rPr>
                <w:sz w:val="16"/>
                <w:szCs w:val="16"/>
              </w:rPr>
              <w:t>оздоровительного – 12-14%.</w:t>
            </w:r>
          </w:p>
          <w:p w:rsidR="00D533EA" w:rsidRPr="009119DE" w:rsidRDefault="00D533EA" w:rsidP="000267AE">
            <w:pPr>
              <w:suppressAutoHyphens/>
              <w:autoSpaceDE w:val="0"/>
              <w:autoSpaceDN w:val="0"/>
              <w:adjustRightInd w:val="0"/>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sz w:val="16"/>
                <w:szCs w:val="16"/>
              </w:rPr>
            </w:pPr>
            <w:r w:rsidRPr="003152FB">
              <w:rPr>
                <w:b/>
                <w:sz w:val="16"/>
                <w:szCs w:val="16"/>
              </w:rPr>
              <w:t>О</w:t>
            </w:r>
          </w:p>
        </w:tc>
      </w:tr>
      <w:tr w:rsidR="00D533EA" w:rsidRPr="009119DE" w:rsidTr="0002144C">
        <w:tc>
          <w:tcPr>
            <w:tcW w:w="816" w:type="dxa"/>
            <w:vMerge/>
            <w:tcBorders>
              <w:left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6C56EF">
            <w:pPr>
              <w:suppressAutoHyphens/>
              <w:autoSpaceDE w:val="0"/>
              <w:autoSpaceDN w:val="0"/>
              <w:adjustRightInd w:val="0"/>
              <w:ind w:firstLine="284"/>
              <w:rPr>
                <w:sz w:val="16"/>
                <w:szCs w:val="16"/>
              </w:rPr>
            </w:pPr>
            <w:r>
              <w:rPr>
                <w:sz w:val="16"/>
                <w:szCs w:val="16"/>
              </w:rPr>
              <w:t>Н</w:t>
            </w:r>
            <w:r w:rsidRPr="009119DE">
              <w:rPr>
                <w:sz w:val="16"/>
                <w:szCs w:val="16"/>
              </w:rPr>
              <w:t>а 1 место при вместимости: до 100 мест – 40 кв. м, свыше 100 мест – 35 кв. м.</w:t>
            </w:r>
          </w:p>
          <w:p w:rsidR="00D533EA" w:rsidRPr="009119DE" w:rsidRDefault="00D533EA" w:rsidP="006C56EF">
            <w:pPr>
              <w:suppressAutoHyphens/>
              <w:autoSpaceDE w:val="0"/>
              <w:autoSpaceDN w:val="0"/>
              <w:adjustRightInd w:val="0"/>
              <w:ind w:firstLine="284"/>
              <w:rPr>
                <w:sz w:val="16"/>
                <w:szCs w:val="16"/>
              </w:rPr>
            </w:pPr>
            <w:r w:rsidRPr="009119DE">
              <w:rPr>
                <w:sz w:val="16"/>
                <w:szCs w:val="16"/>
              </w:rPr>
              <w:t>В комплексе яслей садов свыше 500 мест – 30 кв. м.</w:t>
            </w:r>
          </w:p>
          <w:p w:rsidR="00D533EA" w:rsidRPr="009119DE" w:rsidRDefault="00D533EA" w:rsidP="006C56EF">
            <w:pPr>
              <w:suppressAutoHyphens/>
              <w:autoSpaceDE w:val="0"/>
              <w:autoSpaceDN w:val="0"/>
              <w:adjustRightInd w:val="0"/>
              <w:ind w:firstLine="284"/>
              <w:rPr>
                <w:sz w:val="16"/>
                <w:szCs w:val="16"/>
              </w:rPr>
            </w:pPr>
            <w:r w:rsidRPr="009119DE">
              <w:rPr>
                <w:sz w:val="16"/>
                <w:szCs w:val="16"/>
              </w:rPr>
              <w:t>Для встроенного здания дошкольно</w:t>
            </w:r>
            <w:r>
              <w:rPr>
                <w:sz w:val="16"/>
                <w:szCs w:val="16"/>
              </w:rPr>
              <w:t xml:space="preserve">й образовательной организации </w:t>
            </w:r>
            <w:r w:rsidRPr="009119DE">
              <w:rPr>
                <w:sz w:val="16"/>
                <w:szCs w:val="16"/>
              </w:rPr>
              <w:t xml:space="preserve"> при его вместимости более 100 мест - не менее 29 кв. м на 1 место.</w:t>
            </w:r>
          </w:p>
          <w:p w:rsidR="00D533EA" w:rsidRPr="009119DE" w:rsidRDefault="00D533EA" w:rsidP="006C56EF">
            <w:pPr>
              <w:suppressAutoHyphens/>
              <w:ind w:firstLine="284"/>
              <w:rPr>
                <w:sz w:val="16"/>
                <w:szCs w:val="16"/>
              </w:rPr>
            </w:pPr>
            <w:r w:rsidRPr="009119DE">
              <w:rPr>
                <w:sz w:val="16"/>
                <w:szCs w:val="16"/>
              </w:rPr>
              <w:t xml:space="preserve">Площадь групповой площадки для ясельного возраста 7,5 кв. м на 1 место. Игровые площадки для детей дошкольного возраста допускается размещать за пределами дошкольных </w:t>
            </w:r>
            <w:r>
              <w:rPr>
                <w:sz w:val="16"/>
                <w:szCs w:val="16"/>
              </w:rPr>
              <w:t>образовательных организаций</w:t>
            </w:r>
            <w:r w:rsidRPr="009119DE">
              <w:rPr>
                <w:sz w:val="16"/>
                <w:szCs w:val="16"/>
              </w:rPr>
              <w:t xml:space="preserve"> общего типа. </w:t>
            </w: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sz w:val="16"/>
                <w:szCs w:val="16"/>
              </w:rPr>
            </w:pPr>
            <w:r w:rsidRPr="003152FB">
              <w:rPr>
                <w:b/>
                <w:sz w:val="16"/>
                <w:szCs w:val="16"/>
              </w:rPr>
              <w:t>О</w:t>
            </w:r>
          </w:p>
        </w:tc>
      </w:tr>
      <w:tr w:rsidR="00D533EA" w:rsidRPr="0088324F" w:rsidTr="0002144C">
        <w:tc>
          <w:tcPr>
            <w:tcW w:w="816" w:type="dxa"/>
            <w:vMerge/>
            <w:tcBorders>
              <w:left w:val="single" w:sz="8" w:space="0" w:color="auto"/>
              <w:bottom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88324F" w:rsidRDefault="00D533EA" w:rsidP="000267AE">
            <w:pPr>
              <w:suppressAutoHyphens/>
              <w:rPr>
                <w:sz w:val="16"/>
                <w:szCs w:val="18"/>
              </w:rPr>
            </w:pPr>
            <w:r w:rsidRPr="0088324F">
              <w:rPr>
                <w:sz w:val="16"/>
                <w:szCs w:val="18"/>
              </w:rPr>
              <w:t>Доступность дошкольных образовательных организаций</w:t>
            </w:r>
            <w:r>
              <w:rPr>
                <w:sz w:val="16"/>
                <w:szCs w:val="18"/>
              </w:rPr>
              <w:t xml:space="preserve"> (расстояние / время доступа)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000777" w:rsidRDefault="00D533EA" w:rsidP="000267AE">
            <w:pPr>
              <w:suppressAutoHyphens/>
              <w:autoSpaceDE w:val="0"/>
              <w:autoSpaceDN w:val="0"/>
              <w:adjustRightInd w:val="0"/>
              <w:rPr>
                <w:sz w:val="16"/>
                <w:szCs w:val="16"/>
              </w:rPr>
            </w:pPr>
            <w:r w:rsidRPr="00000777">
              <w:rPr>
                <w:sz w:val="16"/>
                <w:szCs w:val="16"/>
              </w:rPr>
              <w:t>300 м</w:t>
            </w:r>
            <w:r>
              <w:rPr>
                <w:sz w:val="16"/>
                <w:szCs w:val="16"/>
              </w:rPr>
              <w:t>.</w:t>
            </w:r>
            <w:r w:rsidRPr="00000777">
              <w:rPr>
                <w:sz w:val="16"/>
                <w:szCs w:val="16"/>
              </w:rPr>
              <w:t>/5 мин.</w:t>
            </w:r>
          </w:p>
        </w:tc>
        <w:tc>
          <w:tcPr>
            <w:tcW w:w="2126" w:type="dxa"/>
            <w:tcBorders>
              <w:top w:val="single" w:sz="8" w:space="0" w:color="auto"/>
              <w:left w:val="single" w:sz="8" w:space="0" w:color="auto"/>
              <w:bottom w:val="single" w:sz="8" w:space="0" w:color="auto"/>
              <w:right w:val="single" w:sz="4" w:space="0" w:color="auto"/>
            </w:tcBorders>
          </w:tcPr>
          <w:p w:rsidR="00D533EA" w:rsidRPr="0088324F" w:rsidRDefault="00D533EA" w:rsidP="000267AE">
            <w:pPr>
              <w:suppressAutoHyphens/>
              <w:autoSpaceDE w:val="0"/>
              <w:autoSpaceDN w:val="0"/>
              <w:adjustRightInd w:val="0"/>
              <w:jc w:val="center"/>
              <w:rPr>
                <w:sz w:val="16"/>
                <w:szCs w:val="16"/>
              </w:rPr>
            </w:pPr>
            <w:r w:rsidRPr="0088324F">
              <w:rPr>
                <w:b/>
                <w:sz w:val="16"/>
                <w:szCs w:val="16"/>
              </w:rPr>
              <w:t>О</w:t>
            </w:r>
          </w:p>
        </w:tc>
      </w:tr>
      <w:tr w:rsidR="00D533EA" w:rsidRPr="009119DE" w:rsidTr="0002144C">
        <w:tc>
          <w:tcPr>
            <w:tcW w:w="816" w:type="dxa"/>
            <w:vMerge w:val="restart"/>
            <w:tcBorders>
              <w:top w:val="single" w:sz="8" w:space="0" w:color="auto"/>
              <w:left w:val="single" w:sz="8" w:space="0" w:color="auto"/>
              <w:right w:val="nil"/>
            </w:tcBorders>
            <w:vAlign w:val="center"/>
          </w:tcPr>
          <w:p w:rsidR="00D533EA" w:rsidRPr="00BA640F" w:rsidRDefault="00D533EA" w:rsidP="00BA640F">
            <w:pPr>
              <w:suppressAutoHyphens/>
              <w:jc w:val="center"/>
              <w:rPr>
                <w:bCs/>
                <w:sz w:val="16"/>
                <w:szCs w:val="16"/>
              </w:rPr>
            </w:pPr>
            <w:r w:rsidRPr="00BA640F">
              <w:rPr>
                <w:bCs/>
                <w:sz w:val="16"/>
                <w:szCs w:val="16"/>
              </w:rPr>
              <w:t>5.2</w:t>
            </w: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b/>
                <w:bCs/>
                <w:sz w:val="16"/>
                <w:szCs w:val="16"/>
              </w:rPr>
            </w:pPr>
            <w:r w:rsidRPr="009119DE">
              <w:rPr>
                <w:b/>
                <w:bCs/>
                <w:sz w:val="16"/>
                <w:szCs w:val="16"/>
              </w:rPr>
              <w:t>Общеобразовательные организации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jc w:val="center"/>
              <w:rPr>
                <w:b/>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jc w:val="center"/>
              <w:rPr>
                <w:b/>
                <w:bCs/>
                <w:sz w:val="16"/>
                <w:szCs w:val="16"/>
              </w:rPr>
            </w:pPr>
          </w:p>
        </w:tc>
      </w:tr>
      <w:tr w:rsidR="00D533EA" w:rsidRPr="009119DE" w:rsidTr="0002144C">
        <w:tc>
          <w:tcPr>
            <w:tcW w:w="816" w:type="dxa"/>
            <w:vMerge/>
            <w:tcBorders>
              <w:left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Уровень обеспеченности (детей в возрасте от 6,5 до 18 лет)</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533EA" w:rsidRPr="009119DE" w:rsidRDefault="00D533EA" w:rsidP="000267AE">
            <w:pPr>
              <w:suppressAutoHyphens/>
              <w:rPr>
                <w:sz w:val="16"/>
                <w:szCs w:val="16"/>
              </w:rPr>
            </w:pPr>
            <w:r w:rsidRPr="009119DE">
              <w:rPr>
                <w:sz w:val="16"/>
                <w:szCs w:val="16"/>
              </w:rPr>
              <w:t xml:space="preserve">100% общего числа школьников 1-9 классов и 75 % - 10-11 классов при обучении в одну смену. </w:t>
            </w:r>
          </w:p>
          <w:p w:rsidR="00D533EA" w:rsidRPr="009119DE" w:rsidRDefault="00D533EA" w:rsidP="000267AE">
            <w:pPr>
              <w:suppressAutoHyphens/>
              <w:rPr>
                <w:sz w:val="16"/>
                <w:szCs w:val="16"/>
              </w:rPr>
            </w:pPr>
            <w:r w:rsidRPr="009119DE">
              <w:rPr>
                <w:sz w:val="16"/>
                <w:szCs w:val="16"/>
              </w:rPr>
              <w:t xml:space="preserve">При отсутствии данных по демографии - не менее 180 учащихся на 1 тыс. человек.                                                                                                                                                                                           </w:t>
            </w: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b/>
                <w:sz w:val="16"/>
                <w:szCs w:val="16"/>
              </w:rPr>
            </w:pPr>
            <w:r w:rsidRPr="003152FB">
              <w:rPr>
                <w:b/>
                <w:sz w:val="16"/>
                <w:szCs w:val="16"/>
              </w:rPr>
              <w:t>О</w:t>
            </w:r>
          </w:p>
        </w:tc>
      </w:tr>
      <w:tr w:rsidR="00D533EA" w:rsidRPr="009119DE" w:rsidTr="0002144C">
        <w:tc>
          <w:tcPr>
            <w:tcW w:w="816" w:type="dxa"/>
            <w:vMerge/>
            <w:tcBorders>
              <w:left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Default="00D533EA" w:rsidP="000267AE">
            <w:pPr>
              <w:suppressAutoHyphens/>
              <w:autoSpaceDE w:val="0"/>
              <w:autoSpaceDN w:val="0"/>
              <w:adjustRightInd w:val="0"/>
              <w:rPr>
                <w:sz w:val="16"/>
                <w:szCs w:val="16"/>
              </w:rPr>
            </w:pPr>
            <w:r>
              <w:rPr>
                <w:sz w:val="16"/>
                <w:szCs w:val="16"/>
              </w:rPr>
              <w:t>на 1 учащегося при вместимости:</w:t>
            </w:r>
          </w:p>
          <w:p w:rsidR="00D533EA" w:rsidRDefault="00D533EA" w:rsidP="000267AE">
            <w:pPr>
              <w:suppressAutoHyphens/>
              <w:autoSpaceDE w:val="0"/>
              <w:autoSpaceDN w:val="0"/>
              <w:adjustRightInd w:val="0"/>
              <w:rPr>
                <w:sz w:val="16"/>
                <w:szCs w:val="16"/>
              </w:rPr>
            </w:pPr>
            <w:r>
              <w:rPr>
                <w:sz w:val="16"/>
                <w:szCs w:val="16"/>
              </w:rPr>
              <w:t>до 400 учащихся – 50 кв. м;</w:t>
            </w:r>
          </w:p>
          <w:p w:rsidR="00D533EA" w:rsidRDefault="00D533EA" w:rsidP="000267AE">
            <w:pPr>
              <w:suppressAutoHyphens/>
              <w:autoSpaceDE w:val="0"/>
              <w:autoSpaceDN w:val="0"/>
              <w:adjustRightInd w:val="0"/>
              <w:rPr>
                <w:sz w:val="16"/>
                <w:szCs w:val="16"/>
              </w:rPr>
            </w:pPr>
            <w:r>
              <w:rPr>
                <w:sz w:val="16"/>
                <w:szCs w:val="16"/>
              </w:rPr>
              <w:t>400-500 учащихся – 60 кв. м;</w:t>
            </w:r>
          </w:p>
          <w:p w:rsidR="00D533EA" w:rsidRDefault="00D533EA" w:rsidP="000267AE">
            <w:pPr>
              <w:suppressAutoHyphens/>
              <w:autoSpaceDE w:val="0"/>
              <w:autoSpaceDN w:val="0"/>
              <w:adjustRightInd w:val="0"/>
              <w:rPr>
                <w:sz w:val="16"/>
                <w:szCs w:val="16"/>
              </w:rPr>
            </w:pPr>
            <w:r w:rsidRPr="009119DE">
              <w:rPr>
                <w:sz w:val="16"/>
                <w:szCs w:val="16"/>
              </w:rPr>
              <w:t>500-600 учащих</w:t>
            </w:r>
            <w:r>
              <w:rPr>
                <w:sz w:val="16"/>
                <w:szCs w:val="16"/>
              </w:rPr>
              <w:t>ся – 50 кв. м;</w:t>
            </w:r>
          </w:p>
          <w:p w:rsidR="00D533EA" w:rsidRDefault="00D533EA" w:rsidP="000267AE">
            <w:pPr>
              <w:suppressAutoHyphens/>
              <w:autoSpaceDE w:val="0"/>
              <w:autoSpaceDN w:val="0"/>
              <w:adjustRightInd w:val="0"/>
              <w:rPr>
                <w:sz w:val="16"/>
                <w:szCs w:val="16"/>
              </w:rPr>
            </w:pPr>
            <w:r>
              <w:rPr>
                <w:sz w:val="16"/>
                <w:szCs w:val="16"/>
              </w:rPr>
              <w:t>600-800 учащихся – 40 кв. м;</w:t>
            </w:r>
          </w:p>
          <w:p w:rsidR="00D533EA" w:rsidRDefault="00D533EA" w:rsidP="000267AE">
            <w:pPr>
              <w:suppressAutoHyphens/>
              <w:autoSpaceDE w:val="0"/>
              <w:autoSpaceDN w:val="0"/>
              <w:adjustRightInd w:val="0"/>
              <w:rPr>
                <w:sz w:val="16"/>
                <w:szCs w:val="16"/>
              </w:rPr>
            </w:pPr>
            <w:r>
              <w:rPr>
                <w:sz w:val="16"/>
                <w:szCs w:val="16"/>
              </w:rPr>
              <w:t>800-1100 учащихся – 33 кв. м;</w:t>
            </w:r>
          </w:p>
          <w:p w:rsidR="00D533EA" w:rsidRDefault="00D533EA" w:rsidP="000267AE">
            <w:pPr>
              <w:suppressAutoHyphens/>
              <w:autoSpaceDE w:val="0"/>
              <w:autoSpaceDN w:val="0"/>
              <w:adjustRightInd w:val="0"/>
              <w:rPr>
                <w:sz w:val="16"/>
                <w:szCs w:val="16"/>
              </w:rPr>
            </w:pPr>
            <w:r w:rsidRPr="009119DE">
              <w:rPr>
                <w:sz w:val="16"/>
                <w:szCs w:val="16"/>
              </w:rPr>
              <w:t>1100-1500 учащи</w:t>
            </w:r>
            <w:r>
              <w:rPr>
                <w:sz w:val="16"/>
                <w:szCs w:val="16"/>
              </w:rPr>
              <w:t>хся – 21 кв. м;</w:t>
            </w:r>
          </w:p>
          <w:p w:rsidR="00D533EA" w:rsidRDefault="00D533EA" w:rsidP="000267AE">
            <w:pPr>
              <w:suppressAutoHyphens/>
              <w:autoSpaceDE w:val="0"/>
              <w:autoSpaceDN w:val="0"/>
              <w:adjustRightInd w:val="0"/>
              <w:rPr>
                <w:sz w:val="16"/>
                <w:szCs w:val="16"/>
              </w:rPr>
            </w:pPr>
            <w:r>
              <w:rPr>
                <w:sz w:val="16"/>
                <w:szCs w:val="16"/>
              </w:rPr>
              <w:t>1500-2000 учащихся – 17 кв. м;</w:t>
            </w:r>
          </w:p>
          <w:p w:rsidR="00D533EA" w:rsidRPr="009119DE" w:rsidRDefault="00D533EA" w:rsidP="000267AE">
            <w:pPr>
              <w:suppressAutoHyphens/>
              <w:autoSpaceDE w:val="0"/>
              <w:autoSpaceDN w:val="0"/>
              <w:adjustRightInd w:val="0"/>
              <w:rPr>
                <w:sz w:val="16"/>
                <w:szCs w:val="16"/>
              </w:rPr>
            </w:pPr>
            <w:r w:rsidRPr="009119DE">
              <w:rPr>
                <w:sz w:val="16"/>
                <w:szCs w:val="16"/>
              </w:rPr>
              <w:lastRenderedPageBreak/>
              <w:t>свыше 2000 учащихся – 16 кв. м.</w:t>
            </w:r>
          </w:p>
          <w:p w:rsidR="00D533EA" w:rsidRPr="009119DE" w:rsidRDefault="00D533EA" w:rsidP="000267AE">
            <w:pPr>
              <w:suppressAutoHyphens/>
              <w:autoSpaceDE w:val="0"/>
              <w:autoSpaceDN w:val="0"/>
              <w:adjustRightInd w:val="0"/>
              <w:rPr>
                <w:sz w:val="16"/>
                <w:szCs w:val="16"/>
              </w:rPr>
            </w:pPr>
            <w:r w:rsidRPr="009119DE">
              <w:rPr>
                <w:sz w:val="16"/>
                <w:szCs w:val="16"/>
              </w:rPr>
              <w:t>Размеры земельных участков могут быть уменьшены на 40% в климатических подрайонах 1Б, 1Д, на 20% - в условиях реконструкции.</w:t>
            </w: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b/>
                <w:sz w:val="16"/>
                <w:szCs w:val="16"/>
              </w:rPr>
            </w:pPr>
            <w:r w:rsidRPr="003152FB">
              <w:rPr>
                <w:b/>
                <w:sz w:val="16"/>
                <w:szCs w:val="16"/>
              </w:rPr>
              <w:lastRenderedPageBreak/>
              <w:t>О</w:t>
            </w:r>
          </w:p>
        </w:tc>
      </w:tr>
      <w:tr w:rsidR="00D533EA" w:rsidRPr="009119DE" w:rsidTr="0002144C">
        <w:tc>
          <w:tcPr>
            <w:tcW w:w="816" w:type="dxa"/>
            <w:vMerge/>
            <w:tcBorders>
              <w:left w:val="single" w:sz="8" w:space="0" w:color="auto"/>
              <w:bottom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88324F" w:rsidRDefault="00D533EA" w:rsidP="000267AE">
            <w:pPr>
              <w:suppressAutoHyphens/>
              <w:rPr>
                <w:sz w:val="16"/>
                <w:szCs w:val="16"/>
              </w:rPr>
            </w:pPr>
            <w:r w:rsidRPr="0088324F">
              <w:rPr>
                <w:sz w:val="16"/>
                <w:szCs w:val="16"/>
              </w:rPr>
              <w:t>Доступность общеобразовательных организаций</w:t>
            </w:r>
            <w:r>
              <w:rPr>
                <w:sz w:val="16"/>
                <w:szCs w:val="16"/>
              </w:rPr>
              <w:t xml:space="preserve"> </w:t>
            </w:r>
            <w:r>
              <w:rPr>
                <w:sz w:val="16"/>
                <w:szCs w:val="18"/>
              </w:rPr>
              <w:t>(расстояние / время доступа)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000777" w:rsidRDefault="00D533EA" w:rsidP="000267AE">
            <w:pPr>
              <w:suppressAutoHyphens/>
              <w:autoSpaceDE w:val="0"/>
              <w:autoSpaceDN w:val="0"/>
              <w:adjustRightInd w:val="0"/>
              <w:rPr>
                <w:sz w:val="16"/>
                <w:szCs w:val="16"/>
              </w:rPr>
            </w:pPr>
            <w:r w:rsidRPr="00000777">
              <w:rPr>
                <w:sz w:val="16"/>
                <w:szCs w:val="16"/>
              </w:rPr>
              <w:t>300 м</w:t>
            </w:r>
            <w:r>
              <w:rPr>
                <w:sz w:val="16"/>
                <w:szCs w:val="16"/>
              </w:rPr>
              <w:t>.</w:t>
            </w:r>
            <w:r w:rsidRPr="00000777">
              <w:rPr>
                <w:sz w:val="16"/>
                <w:szCs w:val="16"/>
              </w:rPr>
              <w:t>/5 мин</w:t>
            </w:r>
            <w:r>
              <w:rPr>
                <w:sz w:val="16"/>
                <w:szCs w:val="16"/>
              </w:rPr>
              <w:t>.</w:t>
            </w:r>
          </w:p>
          <w:p w:rsidR="00D533EA" w:rsidRPr="00000777" w:rsidRDefault="00D533EA" w:rsidP="000267AE">
            <w:pPr>
              <w:suppressAutoHyphens/>
              <w:autoSpaceDE w:val="0"/>
              <w:autoSpaceDN w:val="0"/>
              <w:adjustRightInd w:val="0"/>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D533EA" w:rsidRPr="006C56EF" w:rsidRDefault="00D533EA" w:rsidP="000267AE">
            <w:pPr>
              <w:suppressAutoHyphens/>
              <w:autoSpaceDE w:val="0"/>
              <w:autoSpaceDN w:val="0"/>
              <w:adjustRightInd w:val="0"/>
              <w:jc w:val="center"/>
              <w:rPr>
                <w:b/>
                <w:sz w:val="16"/>
                <w:szCs w:val="16"/>
              </w:rPr>
            </w:pPr>
            <w:r w:rsidRPr="006C56EF">
              <w:rPr>
                <w:b/>
                <w:sz w:val="16"/>
                <w:szCs w:val="16"/>
              </w:rPr>
              <w:t>О</w:t>
            </w:r>
          </w:p>
        </w:tc>
      </w:tr>
      <w:tr w:rsidR="00D533EA" w:rsidRPr="009119DE" w:rsidTr="0002144C">
        <w:tc>
          <w:tcPr>
            <w:tcW w:w="816" w:type="dxa"/>
            <w:vMerge w:val="restart"/>
            <w:tcBorders>
              <w:top w:val="single" w:sz="8" w:space="0" w:color="auto"/>
              <w:left w:val="single" w:sz="8" w:space="0" w:color="auto"/>
              <w:right w:val="nil"/>
            </w:tcBorders>
            <w:vAlign w:val="center"/>
          </w:tcPr>
          <w:p w:rsidR="00D533EA" w:rsidRPr="00BA640F" w:rsidRDefault="00D533EA" w:rsidP="00BA640F">
            <w:pPr>
              <w:suppressAutoHyphens/>
              <w:jc w:val="center"/>
              <w:rPr>
                <w:bCs/>
                <w:sz w:val="16"/>
                <w:szCs w:val="16"/>
              </w:rPr>
            </w:pPr>
            <w:r w:rsidRPr="00BA640F">
              <w:rPr>
                <w:bCs/>
                <w:sz w:val="16"/>
                <w:szCs w:val="16"/>
              </w:rPr>
              <w:t>5.3</w:t>
            </w: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b/>
                <w:sz w:val="16"/>
                <w:szCs w:val="16"/>
              </w:rPr>
            </w:pPr>
            <w:r w:rsidRPr="009119DE">
              <w:rPr>
                <w:b/>
                <w:sz w:val="16"/>
                <w:szCs w:val="16"/>
              </w:rPr>
              <w:t>Организации дополнительного образования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autoSpaceDE w:val="0"/>
              <w:autoSpaceDN w:val="0"/>
              <w:adjustRightInd w:val="0"/>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b/>
                <w:sz w:val="16"/>
                <w:szCs w:val="16"/>
              </w:rPr>
            </w:pPr>
          </w:p>
        </w:tc>
      </w:tr>
      <w:tr w:rsidR="00D533EA" w:rsidRPr="009119DE" w:rsidTr="0002144C">
        <w:tc>
          <w:tcPr>
            <w:tcW w:w="816" w:type="dxa"/>
            <w:vMerge/>
            <w:tcBorders>
              <w:left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Уровень обеспеченности</w:t>
            </w:r>
            <w:r>
              <w:rPr>
                <w:sz w:val="16"/>
                <w:szCs w:val="16"/>
              </w:rPr>
              <w:t xml:space="preserve"> (% от общего числа школьников)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autoSpaceDE w:val="0"/>
              <w:autoSpaceDN w:val="0"/>
              <w:adjustRightInd w:val="0"/>
              <w:rPr>
                <w:sz w:val="16"/>
                <w:szCs w:val="16"/>
              </w:rPr>
            </w:pPr>
            <w:r w:rsidRPr="009119DE">
              <w:rPr>
                <w:sz w:val="16"/>
                <w:szCs w:val="16"/>
              </w:rPr>
              <w:t>10% общего числа школьников, в том числе по видам зданий:</w:t>
            </w:r>
          </w:p>
          <w:p w:rsidR="00D533EA" w:rsidRPr="009119DE" w:rsidRDefault="00D533EA" w:rsidP="000267AE">
            <w:pPr>
              <w:suppressAutoHyphens/>
              <w:autoSpaceDE w:val="0"/>
              <w:autoSpaceDN w:val="0"/>
              <w:adjustRightInd w:val="0"/>
              <w:rPr>
                <w:sz w:val="16"/>
                <w:szCs w:val="16"/>
              </w:rPr>
            </w:pPr>
            <w:r w:rsidRPr="009119DE">
              <w:rPr>
                <w:sz w:val="16"/>
                <w:szCs w:val="16"/>
              </w:rPr>
              <w:t>дворец (дом) творчества школьников – 3,3%;</w:t>
            </w:r>
          </w:p>
          <w:p w:rsidR="00D533EA" w:rsidRPr="009119DE" w:rsidRDefault="00D533EA" w:rsidP="000267AE">
            <w:pPr>
              <w:suppressAutoHyphens/>
              <w:autoSpaceDE w:val="0"/>
              <w:autoSpaceDN w:val="0"/>
              <w:adjustRightInd w:val="0"/>
              <w:rPr>
                <w:sz w:val="16"/>
                <w:szCs w:val="16"/>
              </w:rPr>
            </w:pPr>
            <w:r w:rsidRPr="009119DE">
              <w:rPr>
                <w:sz w:val="16"/>
                <w:szCs w:val="16"/>
              </w:rPr>
              <w:t>станция юных техников – 0,9%;</w:t>
            </w:r>
          </w:p>
          <w:p w:rsidR="00D533EA" w:rsidRPr="009119DE" w:rsidRDefault="00D533EA" w:rsidP="000267AE">
            <w:pPr>
              <w:suppressAutoHyphens/>
              <w:autoSpaceDE w:val="0"/>
              <w:autoSpaceDN w:val="0"/>
              <w:adjustRightInd w:val="0"/>
              <w:rPr>
                <w:sz w:val="16"/>
                <w:szCs w:val="16"/>
              </w:rPr>
            </w:pPr>
            <w:r w:rsidRPr="009119DE">
              <w:rPr>
                <w:sz w:val="16"/>
                <w:szCs w:val="16"/>
              </w:rPr>
              <w:t>станция юных натуралистов – 0,4%;</w:t>
            </w:r>
          </w:p>
          <w:p w:rsidR="00D533EA" w:rsidRPr="009119DE" w:rsidRDefault="00D533EA" w:rsidP="000267AE">
            <w:pPr>
              <w:suppressAutoHyphens/>
              <w:autoSpaceDE w:val="0"/>
              <w:autoSpaceDN w:val="0"/>
              <w:adjustRightInd w:val="0"/>
              <w:rPr>
                <w:sz w:val="16"/>
                <w:szCs w:val="16"/>
              </w:rPr>
            </w:pPr>
            <w:r w:rsidRPr="009119DE">
              <w:rPr>
                <w:sz w:val="16"/>
                <w:szCs w:val="16"/>
              </w:rPr>
              <w:t>станция юных туристов – 0,4%;</w:t>
            </w:r>
          </w:p>
          <w:p w:rsidR="00D533EA" w:rsidRPr="009119DE" w:rsidRDefault="00D533EA" w:rsidP="000267AE">
            <w:pPr>
              <w:suppressAutoHyphens/>
              <w:autoSpaceDE w:val="0"/>
              <w:autoSpaceDN w:val="0"/>
              <w:adjustRightInd w:val="0"/>
              <w:rPr>
                <w:sz w:val="16"/>
                <w:szCs w:val="16"/>
              </w:rPr>
            </w:pPr>
            <w:r w:rsidRPr="009119DE">
              <w:rPr>
                <w:sz w:val="16"/>
                <w:szCs w:val="16"/>
              </w:rPr>
              <w:t>детско-юношеская спортивная школа – 2,3%;</w:t>
            </w:r>
          </w:p>
          <w:p w:rsidR="00D533EA" w:rsidRPr="009119DE" w:rsidRDefault="00D533EA" w:rsidP="000267AE">
            <w:pPr>
              <w:suppressAutoHyphens/>
              <w:autoSpaceDE w:val="0"/>
              <w:autoSpaceDN w:val="0"/>
              <w:adjustRightInd w:val="0"/>
              <w:rPr>
                <w:sz w:val="16"/>
                <w:szCs w:val="16"/>
              </w:rPr>
            </w:pPr>
            <w:r w:rsidRPr="009119DE">
              <w:rPr>
                <w:sz w:val="16"/>
                <w:szCs w:val="16"/>
              </w:rPr>
              <w:t>детская школа искусств или музыкальная, художественная, хореографическая школа – 2,7%.</w:t>
            </w: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sz w:val="16"/>
                <w:szCs w:val="16"/>
              </w:rPr>
            </w:pPr>
            <w:r w:rsidRPr="003152FB">
              <w:rPr>
                <w:b/>
                <w:sz w:val="16"/>
                <w:szCs w:val="16"/>
              </w:rPr>
              <w:t>О</w:t>
            </w:r>
          </w:p>
        </w:tc>
      </w:tr>
      <w:tr w:rsidR="00D533EA" w:rsidRPr="009119DE" w:rsidTr="0002144C">
        <w:tc>
          <w:tcPr>
            <w:tcW w:w="816" w:type="dxa"/>
            <w:vMerge/>
            <w:tcBorders>
              <w:left w:val="single" w:sz="8" w:space="0" w:color="auto"/>
              <w:bottom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autoSpaceDE w:val="0"/>
              <w:autoSpaceDN w:val="0"/>
              <w:adjustRightInd w:val="0"/>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sz w:val="16"/>
                <w:szCs w:val="16"/>
              </w:rPr>
            </w:pPr>
            <w:r w:rsidRPr="003152FB">
              <w:rPr>
                <w:b/>
                <w:sz w:val="16"/>
                <w:szCs w:val="16"/>
              </w:rPr>
              <w:t>О</w:t>
            </w:r>
          </w:p>
        </w:tc>
      </w:tr>
      <w:tr w:rsidR="00D533EA" w:rsidRPr="009119DE" w:rsidTr="0002144C">
        <w:tc>
          <w:tcPr>
            <w:tcW w:w="816" w:type="dxa"/>
            <w:vMerge w:val="restart"/>
            <w:tcBorders>
              <w:top w:val="single" w:sz="8" w:space="0" w:color="auto"/>
              <w:left w:val="single" w:sz="8" w:space="0" w:color="auto"/>
              <w:right w:val="nil"/>
            </w:tcBorders>
            <w:vAlign w:val="center"/>
          </w:tcPr>
          <w:p w:rsidR="00D533EA" w:rsidRPr="00BA640F" w:rsidRDefault="00D533EA" w:rsidP="00BA640F">
            <w:pPr>
              <w:suppressAutoHyphens/>
              <w:jc w:val="center"/>
              <w:rPr>
                <w:bCs/>
                <w:sz w:val="16"/>
                <w:szCs w:val="16"/>
              </w:rPr>
            </w:pPr>
            <w:r w:rsidRPr="00BA640F">
              <w:rPr>
                <w:bCs/>
                <w:sz w:val="16"/>
                <w:szCs w:val="16"/>
              </w:rPr>
              <w:t>5.4</w:t>
            </w:r>
          </w:p>
        </w:tc>
        <w:tc>
          <w:tcPr>
            <w:tcW w:w="3120" w:type="dxa"/>
            <w:tcBorders>
              <w:top w:val="single" w:sz="8" w:space="0" w:color="auto"/>
              <w:left w:val="single" w:sz="8" w:space="0" w:color="auto"/>
              <w:bottom w:val="single" w:sz="8" w:space="0" w:color="auto"/>
              <w:right w:val="nil"/>
            </w:tcBorders>
            <w:shd w:val="clear" w:color="auto" w:fill="auto"/>
            <w:vAlign w:val="bottom"/>
          </w:tcPr>
          <w:p w:rsidR="00D533EA" w:rsidRPr="009119DE" w:rsidRDefault="00D533EA" w:rsidP="000267AE">
            <w:pPr>
              <w:suppressAutoHyphens/>
              <w:rPr>
                <w:b/>
                <w:sz w:val="16"/>
                <w:szCs w:val="16"/>
              </w:rPr>
            </w:pPr>
            <w:r w:rsidRPr="009119DE">
              <w:rPr>
                <w:b/>
                <w:iCs/>
                <w:sz w:val="16"/>
                <w:szCs w:val="16"/>
              </w:rPr>
              <w:t>Детские оздоровительные лагеря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sz w:val="16"/>
                <w:szCs w:val="16"/>
              </w:rPr>
            </w:pPr>
          </w:p>
        </w:tc>
      </w:tr>
      <w:tr w:rsidR="00D533EA" w:rsidRPr="009119DE" w:rsidTr="0002144C">
        <w:tc>
          <w:tcPr>
            <w:tcW w:w="816" w:type="dxa"/>
            <w:vMerge/>
            <w:tcBorders>
              <w:left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sz w:val="16"/>
                <w:szCs w:val="16"/>
              </w:rPr>
            </w:pPr>
            <w:r w:rsidRPr="003152FB">
              <w:rPr>
                <w:b/>
                <w:sz w:val="16"/>
                <w:szCs w:val="16"/>
              </w:rPr>
              <w:t>О</w:t>
            </w:r>
          </w:p>
        </w:tc>
      </w:tr>
      <w:tr w:rsidR="00D533EA" w:rsidRPr="009119DE" w:rsidTr="0002144C">
        <w:tc>
          <w:tcPr>
            <w:tcW w:w="816" w:type="dxa"/>
            <w:vMerge/>
            <w:tcBorders>
              <w:left w:val="single" w:sz="8" w:space="0" w:color="auto"/>
              <w:bottom w:val="single" w:sz="8" w:space="0" w:color="auto"/>
              <w:right w:val="nil"/>
            </w:tcBorders>
            <w:vAlign w:val="center"/>
          </w:tcPr>
          <w:p w:rsidR="00D533EA" w:rsidRPr="00BA640F" w:rsidRDefault="00D533E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533EA" w:rsidRPr="009119DE" w:rsidRDefault="00D533EA"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D533EA" w:rsidRPr="009119DE" w:rsidRDefault="00D533EA" w:rsidP="000267AE">
            <w:pPr>
              <w:suppressAutoHyphens/>
              <w:rPr>
                <w:sz w:val="16"/>
                <w:szCs w:val="16"/>
              </w:rPr>
            </w:pPr>
            <w:r w:rsidRPr="009119DE">
              <w:rPr>
                <w:sz w:val="16"/>
                <w:szCs w:val="16"/>
              </w:rPr>
              <w:t>200 кв. м на 1 место</w:t>
            </w:r>
          </w:p>
        </w:tc>
        <w:tc>
          <w:tcPr>
            <w:tcW w:w="2126" w:type="dxa"/>
            <w:tcBorders>
              <w:top w:val="single" w:sz="8" w:space="0" w:color="auto"/>
              <w:left w:val="single" w:sz="8" w:space="0" w:color="auto"/>
              <w:bottom w:val="single" w:sz="8" w:space="0" w:color="auto"/>
              <w:right w:val="single" w:sz="4" w:space="0" w:color="auto"/>
            </w:tcBorders>
          </w:tcPr>
          <w:p w:rsidR="00D533EA" w:rsidRPr="003152FB" w:rsidRDefault="00D533EA" w:rsidP="000267AE">
            <w:pPr>
              <w:suppressAutoHyphens/>
              <w:autoSpaceDE w:val="0"/>
              <w:autoSpaceDN w:val="0"/>
              <w:adjustRightInd w:val="0"/>
              <w:jc w:val="center"/>
              <w:rPr>
                <w:sz w:val="16"/>
                <w:szCs w:val="16"/>
              </w:rPr>
            </w:pPr>
            <w:r w:rsidRPr="003152FB">
              <w:rPr>
                <w:b/>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6.</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9119DE" w:rsidRDefault="00B0559E" w:rsidP="000267AE">
            <w:pPr>
              <w:suppressAutoHyphens/>
              <w:rPr>
                <w:b/>
                <w:bCs/>
                <w:sz w:val="16"/>
                <w:szCs w:val="16"/>
              </w:rPr>
            </w:pPr>
            <w:r w:rsidRPr="009119DE">
              <w:rPr>
                <w:b/>
                <w:bCs/>
                <w:sz w:val="16"/>
                <w:szCs w:val="16"/>
              </w:rPr>
              <w:t xml:space="preserve"> Нормативы обеспеченности организации в границах города оказа</w:t>
            </w:r>
            <w:r w:rsidR="0048734C">
              <w:rPr>
                <w:b/>
                <w:bCs/>
                <w:sz w:val="16"/>
                <w:szCs w:val="16"/>
              </w:rPr>
              <w:t>ния</w:t>
            </w:r>
            <w:r w:rsidRPr="009119DE">
              <w:rPr>
                <w:b/>
                <w:bCs/>
                <w:sz w:val="16"/>
                <w:szCs w:val="16"/>
              </w:rPr>
              <w:t xml:space="preserve"> первичной медико-санитарной помощи в амбулаторно-поликлинических, стационарно-поликлинических и больничных учреждениях, скорой медицинской помощи, медицинской помощи женщинам в период беременности, во время и после родов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autoSpaceDE w:val="0"/>
              <w:autoSpaceDN w:val="0"/>
              <w:adjustRightInd w:val="0"/>
              <w:jc w:val="center"/>
              <w:rPr>
                <w:sz w:val="16"/>
                <w:szCs w:val="16"/>
              </w:rPr>
            </w:pPr>
          </w:p>
        </w:tc>
      </w:tr>
      <w:tr w:rsidR="003B1E74" w:rsidRPr="009119DE" w:rsidTr="0002144C">
        <w:tc>
          <w:tcPr>
            <w:tcW w:w="816" w:type="dxa"/>
            <w:vMerge w:val="restart"/>
            <w:tcBorders>
              <w:top w:val="single" w:sz="8" w:space="0" w:color="auto"/>
              <w:left w:val="single" w:sz="8" w:space="0" w:color="auto"/>
              <w:right w:val="nil"/>
            </w:tcBorders>
            <w:vAlign w:val="center"/>
          </w:tcPr>
          <w:p w:rsidR="003B1E74" w:rsidRPr="00BA640F" w:rsidRDefault="003B1E74" w:rsidP="00BA640F">
            <w:pPr>
              <w:suppressAutoHyphens/>
              <w:jc w:val="center"/>
              <w:rPr>
                <w:bCs/>
                <w:sz w:val="16"/>
                <w:szCs w:val="16"/>
              </w:rPr>
            </w:pPr>
            <w:r w:rsidRPr="00BA640F">
              <w:rPr>
                <w:bCs/>
                <w:sz w:val="16"/>
                <w:szCs w:val="16"/>
              </w:rPr>
              <w:t>6.1</w:t>
            </w: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b/>
                <w:sz w:val="16"/>
                <w:szCs w:val="16"/>
              </w:rPr>
            </w:pPr>
            <w:r w:rsidRPr="009119DE">
              <w:rPr>
                <w:b/>
                <w:bCs/>
                <w:sz w:val="16"/>
                <w:szCs w:val="16"/>
              </w:rPr>
              <w:t>Лечебно-профилактические медицинские организации, оказывающие медицинскую помощь в амбулаторных условиях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9119DE" w:rsidRDefault="003B1E74"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jc w:val="center"/>
              <w:rPr>
                <w:b/>
                <w:sz w:val="16"/>
                <w:szCs w:val="16"/>
              </w:rPr>
            </w:pPr>
          </w:p>
        </w:tc>
      </w:tr>
      <w:tr w:rsidR="003B1E74" w:rsidRPr="009119DE"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sz w:val="16"/>
                <w:szCs w:val="16"/>
              </w:rPr>
            </w:pPr>
            <w:r w:rsidRPr="009119DE">
              <w:rPr>
                <w:sz w:val="16"/>
                <w:szCs w:val="16"/>
              </w:rPr>
              <w:t>18,15 посещений в смену на 1 тыс. человек (принимать в случае, если указанные нормы не ниже норм, установленных Постановлением Правительства Красноярского края «Об утверждении территориальной программы государственных гарантий оказания населению Красноярского края бесплатной медицинской помощи»)</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sz w:val="16"/>
                <w:szCs w:val="16"/>
              </w:rPr>
            </w:pPr>
            <w:r w:rsidRPr="009119DE">
              <w:rPr>
                <w:sz w:val="16"/>
                <w:szCs w:val="16"/>
              </w:rPr>
              <w:t>0,1 га на 100 посещений в смену, но не менее 0,5 га на объект</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tcBorders>
              <w:left w:val="single" w:sz="8" w:space="0" w:color="auto"/>
              <w:bottom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Доступность лечебно-профилактических медицинских организаций, оказывающие медицинскую помощь в амбулаторных условиях и их филиалов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sz w:val="16"/>
                <w:szCs w:val="16"/>
              </w:rPr>
            </w:pPr>
            <w:r w:rsidRPr="009119DE">
              <w:rPr>
                <w:sz w:val="16"/>
                <w:szCs w:val="16"/>
              </w:rPr>
              <w:t>450 м/от 5 до 10 мин.</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48734C" w:rsidTr="0002144C">
        <w:tc>
          <w:tcPr>
            <w:tcW w:w="816" w:type="dxa"/>
            <w:vMerge w:val="restart"/>
            <w:tcBorders>
              <w:top w:val="single" w:sz="8" w:space="0" w:color="auto"/>
              <w:left w:val="single" w:sz="8" w:space="0" w:color="auto"/>
              <w:right w:val="nil"/>
            </w:tcBorders>
            <w:vAlign w:val="center"/>
          </w:tcPr>
          <w:p w:rsidR="003B1E74" w:rsidRPr="00BA640F" w:rsidRDefault="003B1E74" w:rsidP="00BA640F">
            <w:pPr>
              <w:suppressAutoHyphens/>
              <w:jc w:val="center"/>
              <w:rPr>
                <w:bCs/>
                <w:sz w:val="16"/>
                <w:szCs w:val="16"/>
              </w:rPr>
            </w:pPr>
            <w:r w:rsidRPr="00BA640F">
              <w:rPr>
                <w:bCs/>
                <w:sz w:val="16"/>
                <w:szCs w:val="16"/>
              </w:rPr>
              <w:t>6.2</w:t>
            </w: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48734C" w:rsidRDefault="003B1E74" w:rsidP="000267AE">
            <w:pPr>
              <w:suppressAutoHyphens/>
              <w:rPr>
                <w:b/>
                <w:sz w:val="16"/>
                <w:szCs w:val="16"/>
              </w:rPr>
            </w:pPr>
            <w:r w:rsidRPr="0048734C">
              <w:rPr>
                <w:b/>
                <w:sz w:val="16"/>
                <w:szCs w:val="16"/>
              </w:rPr>
              <w:t>Лечебно-профилактические медицинские организации, оказывающие медицинскую помощь в стационарных условиях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48734C" w:rsidRDefault="003B1E74"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3B1E74" w:rsidRPr="0048734C" w:rsidRDefault="003B1E74" w:rsidP="000267AE">
            <w:pPr>
              <w:suppressAutoHyphens/>
              <w:rPr>
                <w:b/>
                <w:sz w:val="16"/>
                <w:szCs w:val="16"/>
              </w:rPr>
            </w:pPr>
          </w:p>
        </w:tc>
      </w:tr>
      <w:tr w:rsidR="003B1E74" w:rsidRPr="009119DE"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9119DE" w:rsidRDefault="003B1E74" w:rsidP="000267AE">
            <w:pPr>
              <w:suppressAutoHyphens/>
              <w:rPr>
                <w:sz w:val="16"/>
                <w:szCs w:val="16"/>
              </w:rPr>
            </w:pPr>
            <w:r w:rsidRPr="009119DE">
              <w:rPr>
                <w:sz w:val="16"/>
                <w:szCs w:val="16"/>
              </w:rPr>
              <w:t>13,47 коек на 1 тыс. человек (принимать в случае, если указанные нормы не ниже норм, установленных Постановлением Правительства Красноярского края «Об утверждении территориальной программы государственных гарантий оказания населению Красноярского края бесплатной медицинской помощи»)</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tcBorders>
              <w:left w:val="single" w:sz="8" w:space="0" w:color="auto"/>
              <w:bottom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Default="003B1E74" w:rsidP="000267AE">
            <w:pPr>
              <w:suppressAutoHyphens/>
              <w:ind w:left="34"/>
              <w:rPr>
                <w:sz w:val="16"/>
                <w:szCs w:val="16"/>
              </w:rPr>
            </w:pPr>
            <w:r>
              <w:rPr>
                <w:sz w:val="16"/>
                <w:szCs w:val="16"/>
              </w:rPr>
              <w:t>на 1 койку при вместимости:</w:t>
            </w:r>
          </w:p>
          <w:p w:rsidR="003B1E74" w:rsidRDefault="003B1E74" w:rsidP="000267AE">
            <w:pPr>
              <w:suppressAutoHyphens/>
              <w:ind w:left="34"/>
              <w:rPr>
                <w:sz w:val="16"/>
                <w:szCs w:val="16"/>
              </w:rPr>
            </w:pPr>
            <w:r>
              <w:rPr>
                <w:sz w:val="16"/>
                <w:szCs w:val="16"/>
              </w:rPr>
              <w:t>50 коек – 300 кв. м;</w:t>
            </w:r>
          </w:p>
          <w:p w:rsidR="003B1E74" w:rsidRDefault="003B1E74" w:rsidP="000267AE">
            <w:pPr>
              <w:suppressAutoHyphens/>
              <w:ind w:left="34"/>
              <w:rPr>
                <w:sz w:val="16"/>
                <w:szCs w:val="16"/>
              </w:rPr>
            </w:pPr>
            <w:r w:rsidRPr="009119DE">
              <w:rPr>
                <w:sz w:val="16"/>
                <w:szCs w:val="16"/>
              </w:rPr>
              <w:t>150 коек – 200 кв. м;</w:t>
            </w:r>
          </w:p>
          <w:p w:rsidR="003B1E74" w:rsidRDefault="003B1E74" w:rsidP="000267AE">
            <w:pPr>
              <w:suppressAutoHyphens/>
              <w:ind w:left="34"/>
              <w:rPr>
                <w:sz w:val="16"/>
                <w:szCs w:val="16"/>
              </w:rPr>
            </w:pPr>
            <w:r w:rsidRPr="009119DE">
              <w:rPr>
                <w:sz w:val="16"/>
                <w:szCs w:val="16"/>
              </w:rPr>
              <w:t>от 300 до 400 коек – 150 кв. м;</w:t>
            </w:r>
          </w:p>
          <w:p w:rsidR="003B1E74" w:rsidRDefault="003B1E74" w:rsidP="000267AE">
            <w:pPr>
              <w:suppressAutoHyphens/>
              <w:ind w:left="34"/>
              <w:rPr>
                <w:sz w:val="16"/>
                <w:szCs w:val="16"/>
              </w:rPr>
            </w:pPr>
            <w:r>
              <w:rPr>
                <w:sz w:val="16"/>
                <w:szCs w:val="16"/>
              </w:rPr>
              <w:t>от 500 до 600 коек – 100 кв. м;</w:t>
            </w:r>
          </w:p>
          <w:p w:rsidR="003B1E74" w:rsidRPr="009119DE" w:rsidRDefault="003B1E74" w:rsidP="000267AE">
            <w:pPr>
              <w:suppressAutoHyphens/>
              <w:ind w:left="34"/>
              <w:rPr>
                <w:sz w:val="16"/>
                <w:szCs w:val="16"/>
              </w:rPr>
            </w:pPr>
            <w:r w:rsidRPr="009119DE">
              <w:rPr>
                <w:sz w:val="16"/>
                <w:szCs w:val="16"/>
              </w:rPr>
              <w:t>800 коек – 80 кв. м; 1000 коек – 60 кв. м.</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48734C" w:rsidTr="0002144C">
        <w:tc>
          <w:tcPr>
            <w:tcW w:w="816" w:type="dxa"/>
            <w:vMerge w:val="restart"/>
            <w:tcBorders>
              <w:top w:val="single" w:sz="8" w:space="0" w:color="auto"/>
              <w:left w:val="single" w:sz="8" w:space="0" w:color="auto"/>
              <w:right w:val="nil"/>
            </w:tcBorders>
            <w:vAlign w:val="center"/>
          </w:tcPr>
          <w:p w:rsidR="003B1E74" w:rsidRPr="00BA640F" w:rsidRDefault="003B1E74" w:rsidP="00BA640F">
            <w:pPr>
              <w:suppressAutoHyphens/>
              <w:jc w:val="center"/>
              <w:rPr>
                <w:bCs/>
                <w:sz w:val="16"/>
                <w:szCs w:val="16"/>
              </w:rPr>
            </w:pPr>
            <w:r w:rsidRPr="00BA640F">
              <w:rPr>
                <w:bCs/>
                <w:sz w:val="16"/>
                <w:szCs w:val="16"/>
              </w:rPr>
              <w:t>6.3</w:t>
            </w: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48734C" w:rsidRDefault="003B1E74" w:rsidP="000267AE">
            <w:pPr>
              <w:suppressAutoHyphens/>
              <w:rPr>
                <w:b/>
                <w:sz w:val="18"/>
                <w:szCs w:val="18"/>
              </w:rPr>
            </w:pPr>
            <w:bookmarkStart w:id="4" w:name="_Toc375830283"/>
            <w:r w:rsidRPr="0048734C">
              <w:rPr>
                <w:b/>
                <w:iCs/>
                <w:sz w:val="18"/>
                <w:szCs w:val="18"/>
              </w:rPr>
              <w:t>Медицинские организации скорой медицинской помощи</w:t>
            </w:r>
            <w:bookmarkEnd w:id="4"/>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48734C" w:rsidRDefault="003B1E74"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3B1E74" w:rsidRPr="0048734C" w:rsidRDefault="003B1E74" w:rsidP="000267AE">
            <w:pPr>
              <w:suppressAutoHyphens/>
              <w:rPr>
                <w:b/>
                <w:sz w:val="16"/>
                <w:szCs w:val="16"/>
              </w:rPr>
            </w:pPr>
          </w:p>
        </w:tc>
      </w:tr>
      <w:tr w:rsidR="003B1E74" w:rsidRPr="0048734C"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48734C" w:rsidRDefault="003B1E74" w:rsidP="000267AE">
            <w:pPr>
              <w:suppressAutoHyphens/>
              <w:rPr>
                <w:sz w:val="16"/>
                <w:szCs w:val="16"/>
              </w:rPr>
            </w:pPr>
            <w:r w:rsidRPr="0048734C">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48734C" w:rsidRDefault="003B1E74" w:rsidP="000267AE">
            <w:pPr>
              <w:suppressAutoHyphens/>
              <w:rPr>
                <w:sz w:val="16"/>
                <w:szCs w:val="18"/>
              </w:rPr>
            </w:pPr>
            <w:r w:rsidRPr="0048734C">
              <w:rPr>
                <w:sz w:val="16"/>
                <w:szCs w:val="18"/>
              </w:rPr>
              <w:t>1 автомобиль на 10 тыс. человек;</w:t>
            </w:r>
          </w:p>
        </w:tc>
        <w:tc>
          <w:tcPr>
            <w:tcW w:w="2126" w:type="dxa"/>
            <w:tcBorders>
              <w:top w:val="single" w:sz="8" w:space="0" w:color="auto"/>
              <w:left w:val="single" w:sz="8" w:space="0" w:color="auto"/>
              <w:bottom w:val="single" w:sz="8" w:space="0" w:color="auto"/>
              <w:right w:val="single" w:sz="4" w:space="0" w:color="auto"/>
            </w:tcBorders>
          </w:tcPr>
          <w:p w:rsidR="003B1E74" w:rsidRPr="0048734C" w:rsidRDefault="003B1E74" w:rsidP="000267AE">
            <w:pPr>
              <w:suppressAutoHyphens/>
              <w:autoSpaceDE w:val="0"/>
              <w:autoSpaceDN w:val="0"/>
              <w:adjustRightInd w:val="0"/>
              <w:jc w:val="center"/>
              <w:rPr>
                <w:sz w:val="16"/>
                <w:szCs w:val="16"/>
              </w:rPr>
            </w:pPr>
            <w:r w:rsidRPr="0048734C">
              <w:rPr>
                <w:b/>
                <w:sz w:val="16"/>
                <w:szCs w:val="16"/>
              </w:rPr>
              <w:t>О</w:t>
            </w:r>
          </w:p>
        </w:tc>
      </w:tr>
      <w:tr w:rsidR="003B1E74" w:rsidRPr="009119DE" w:rsidTr="0002144C">
        <w:tc>
          <w:tcPr>
            <w:tcW w:w="816" w:type="dxa"/>
            <w:vMerge/>
            <w:tcBorders>
              <w:left w:val="single" w:sz="8" w:space="0" w:color="auto"/>
              <w:bottom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9119DE" w:rsidRDefault="003B1E74" w:rsidP="000267AE">
            <w:pPr>
              <w:suppressAutoHyphens/>
              <w:rPr>
                <w:sz w:val="16"/>
                <w:szCs w:val="16"/>
              </w:rPr>
            </w:pPr>
            <w:r w:rsidRPr="009119DE">
              <w:rPr>
                <w:sz w:val="16"/>
                <w:szCs w:val="16"/>
              </w:rPr>
              <w:t>0,2-0,4 га на 1 объект</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val="restart"/>
            <w:tcBorders>
              <w:top w:val="single" w:sz="8" w:space="0" w:color="auto"/>
              <w:left w:val="single" w:sz="8" w:space="0" w:color="auto"/>
              <w:right w:val="nil"/>
            </w:tcBorders>
            <w:vAlign w:val="center"/>
          </w:tcPr>
          <w:p w:rsidR="003B1E74" w:rsidRPr="00BA640F" w:rsidRDefault="003B1E74" w:rsidP="00BA640F">
            <w:pPr>
              <w:suppressAutoHyphens/>
              <w:jc w:val="center"/>
              <w:rPr>
                <w:bCs/>
                <w:sz w:val="16"/>
                <w:szCs w:val="16"/>
              </w:rPr>
            </w:pPr>
            <w:r w:rsidRPr="00BA640F">
              <w:rPr>
                <w:bCs/>
                <w:sz w:val="16"/>
                <w:szCs w:val="16"/>
              </w:rPr>
              <w:t>6.4</w:t>
            </w: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b/>
                <w:sz w:val="16"/>
                <w:szCs w:val="16"/>
              </w:rPr>
            </w:pPr>
            <w:r w:rsidRPr="009119DE">
              <w:rPr>
                <w:b/>
                <w:iCs/>
                <w:sz w:val="16"/>
                <w:szCs w:val="16"/>
              </w:rPr>
              <w:t>Родильные дома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rPr>
                <w:b/>
                <w:sz w:val="16"/>
                <w:szCs w:val="16"/>
              </w:rPr>
            </w:pPr>
          </w:p>
        </w:tc>
      </w:tr>
      <w:tr w:rsidR="003B1E74" w:rsidRPr="009119DE"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tcBorders>
              <w:left w:val="single" w:sz="8" w:space="0" w:color="auto"/>
              <w:bottom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val="restart"/>
            <w:tcBorders>
              <w:top w:val="single" w:sz="8" w:space="0" w:color="auto"/>
              <w:left w:val="single" w:sz="8" w:space="0" w:color="auto"/>
              <w:right w:val="nil"/>
            </w:tcBorders>
            <w:vAlign w:val="center"/>
          </w:tcPr>
          <w:p w:rsidR="003B1E74" w:rsidRPr="00BA640F" w:rsidRDefault="003B1E74" w:rsidP="00BA640F">
            <w:pPr>
              <w:suppressAutoHyphens/>
              <w:jc w:val="center"/>
              <w:rPr>
                <w:bCs/>
                <w:sz w:val="16"/>
                <w:szCs w:val="16"/>
              </w:rPr>
            </w:pPr>
            <w:r w:rsidRPr="00BA640F">
              <w:rPr>
                <w:bCs/>
                <w:sz w:val="16"/>
                <w:szCs w:val="16"/>
              </w:rPr>
              <w:t>6.5</w:t>
            </w: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b/>
                <w:sz w:val="16"/>
                <w:szCs w:val="16"/>
              </w:rPr>
            </w:pPr>
            <w:r w:rsidRPr="009119DE">
              <w:rPr>
                <w:b/>
                <w:sz w:val="16"/>
                <w:szCs w:val="16"/>
              </w:rPr>
              <w:t>Женские консультации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rPr>
                <w:b/>
                <w:sz w:val="16"/>
                <w:szCs w:val="16"/>
              </w:rPr>
            </w:pPr>
          </w:p>
        </w:tc>
      </w:tr>
      <w:tr w:rsidR="003B1E74" w:rsidRPr="009119DE"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tcBorders>
              <w:left w:val="single" w:sz="8" w:space="0" w:color="auto"/>
              <w:bottom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autoSpaceDE w:val="0"/>
              <w:autoSpaceDN w:val="0"/>
              <w:adjustRightInd w:val="0"/>
              <w:jc w:val="center"/>
              <w:rPr>
                <w:sz w:val="16"/>
                <w:szCs w:val="16"/>
              </w:rPr>
            </w:pPr>
            <w:r w:rsidRPr="003152FB">
              <w:rPr>
                <w:b/>
                <w:sz w:val="16"/>
                <w:szCs w:val="16"/>
              </w:rPr>
              <w:t>О</w:t>
            </w:r>
          </w:p>
        </w:tc>
      </w:tr>
      <w:tr w:rsidR="003B1E74" w:rsidRPr="009119DE" w:rsidTr="0002144C">
        <w:tc>
          <w:tcPr>
            <w:tcW w:w="816" w:type="dxa"/>
            <w:vMerge w:val="restart"/>
            <w:tcBorders>
              <w:top w:val="single" w:sz="8" w:space="0" w:color="auto"/>
              <w:left w:val="single" w:sz="8" w:space="0" w:color="auto"/>
              <w:right w:val="nil"/>
            </w:tcBorders>
            <w:vAlign w:val="center"/>
          </w:tcPr>
          <w:p w:rsidR="003B1E74" w:rsidRPr="00BA640F" w:rsidRDefault="003B1E74" w:rsidP="00BA640F">
            <w:pPr>
              <w:suppressAutoHyphens/>
              <w:jc w:val="center"/>
              <w:rPr>
                <w:bCs/>
                <w:sz w:val="16"/>
                <w:szCs w:val="16"/>
              </w:rPr>
            </w:pPr>
            <w:r w:rsidRPr="00BA640F">
              <w:rPr>
                <w:bCs/>
                <w:sz w:val="16"/>
                <w:szCs w:val="16"/>
              </w:rPr>
              <w:t>6.6</w:t>
            </w: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b/>
                <w:sz w:val="16"/>
                <w:szCs w:val="16"/>
              </w:rPr>
            </w:pPr>
            <w:r w:rsidRPr="009119DE">
              <w:rPr>
                <w:b/>
                <w:sz w:val="16"/>
                <w:szCs w:val="16"/>
              </w:rPr>
              <w:t>Аптечные организации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rPr>
                <w:b/>
                <w:sz w:val="16"/>
                <w:szCs w:val="16"/>
              </w:rPr>
            </w:pPr>
          </w:p>
        </w:tc>
      </w:tr>
      <w:tr w:rsidR="003B1E74" w:rsidRPr="009119DE"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9119DE" w:rsidRDefault="003B1E74"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B1E74" w:rsidRPr="009119DE" w:rsidRDefault="003B1E74" w:rsidP="003B1E74">
            <w:pPr>
              <w:pStyle w:val="a3"/>
              <w:numPr>
                <w:ilvl w:val="0"/>
                <w:numId w:val="0"/>
              </w:numPr>
              <w:suppressAutoHyphens/>
              <w:spacing w:after="0"/>
              <w:ind w:left="66"/>
              <w:rPr>
                <w:sz w:val="16"/>
                <w:szCs w:val="16"/>
              </w:rPr>
            </w:pPr>
            <w:r w:rsidRPr="009119DE">
              <w:rPr>
                <w:sz w:val="16"/>
                <w:szCs w:val="16"/>
              </w:rPr>
              <w:t>1</w:t>
            </w:r>
            <w:r w:rsidRPr="009119DE">
              <w:rPr>
                <w:sz w:val="16"/>
                <w:szCs w:val="16"/>
                <w:lang w:val="ru-RU"/>
              </w:rPr>
              <w:t xml:space="preserve"> </w:t>
            </w:r>
            <w:r w:rsidRPr="009119DE">
              <w:rPr>
                <w:sz w:val="16"/>
                <w:szCs w:val="16"/>
              </w:rPr>
              <w:t>объект на 1</w:t>
            </w:r>
            <w:r w:rsidRPr="009119DE">
              <w:rPr>
                <w:sz w:val="16"/>
                <w:szCs w:val="16"/>
                <w:lang w:val="ru-RU"/>
              </w:rPr>
              <w:t>3</w:t>
            </w:r>
            <w:r w:rsidRPr="009119DE">
              <w:rPr>
                <w:sz w:val="16"/>
                <w:szCs w:val="16"/>
              </w:rPr>
              <w:t xml:space="preserve"> тыс. </w:t>
            </w:r>
            <w:r w:rsidRPr="009119DE">
              <w:rPr>
                <w:sz w:val="16"/>
                <w:szCs w:val="16"/>
                <w:lang w:val="ru-RU"/>
              </w:rPr>
              <w:t>чело</w:t>
            </w:r>
            <w:r>
              <w:rPr>
                <w:sz w:val="16"/>
                <w:szCs w:val="16"/>
                <w:lang w:val="ru-RU"/>
              </w:rPr>
              <w:t>век</w:t>
            </w:r>
          </w:p>
          <w:p w:rsidR="003B1E74" w:rsidRPr="009119DE" w:rsidRDefault="003B1E74" w:rsidP="000267AE">
            <w:pPr>
              <w:pStyle w:val="a3"/>
              <w:numPr>
                <w:ilvl w:val="0"/>
                <w:numId w:val="0"/>
              </w:numPr>
              <w:suppressAutoHyphens/>
              <w:spacing w:after="0"/>
              <w:ind w:left="66"/>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3B1E74" w:rsidRPr="003152FB" w:rsidRDefault="003B1E74" w:rsidP="000267AE">
            <w:pPr>
              <w:suppressAutoHyphens/>
              <w:jc w:val="center"/>
              <w:rPr>
                <w:sz w:val="16"/>
                <w:szCs w:val="16"/>
              </w:rPr>
            </w:pPr>
            <w:r w:rsidRPr="003152FB">
              <w:rPr>
                <w:b/>
                <w:sz w:val="16"/>
                <w:szCs w:val="16"/>
              </w:rPr>
              <w:t>Р</w:t>
            </w:r>
          </w:p>
        </w:tc>
      </w:tr>
      <w:tr w:rsidR="003B1E74" w:rsidRPr="0048734C" w:rsidTr="0002144C">
        <w:tc>
          <w:tcPr>
            <w:tcW w:w="816" w:type="dxa"/>
            <w:vMerge/>
            <w:tcBorders>
              <w:left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48734C" w:rsidRDefault="003B1E74" w:rsidP="000267AE">
            <w:pPr>
              <w:suppressAutoHyphens/>
              <w:rPr>
                <w:sz w:val="16"/>
                <w:szCs w:val="16"/>
              </w:rPr>
            </w:pPr>
            <w:r w:rsidRPr="0048734C">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48734C" w:rsidRDefault="003B1E74" w:rsidP="000267AE">
            <w:pPr>
              <w:suppressAutoHyphens/>
              <w:rPr>
                <w:sz w:val="16"/>
                <w:szCs w:val="16"/>
              </w:rPr>
            </w:pPr>
            <w:r w:rsidRPr="0048734C">
              <w:rPr>
                <w:sz w:val="16"/>
                <w:szCs w:val="16"/>
              </w:rPr>
              <w:t>на 1 объект: для аптечных организаций</w:t>
            </w:r>
          </w:p>
          <w:p w:rsidR="003B1E74" w:rsidRPr="0048734C" w:rsidRDefault="003B1E74" w:rsidP="000267AE">
            <w:pPr>
              <w:suppressAutoHyphens/>
              <w:rPr>
                <w:sz w:val="16"/>
                <w:szCs w:val="16"/>
              </w:rPr>
            </w:pPr>
            <w:r w:rsidRPr="0048734C">
              <w:rPr>
                <w:sz w:val="16"/>
                <w:szCs w:val="16"/>
                <w:lang w:val="en-US"/>
              </w:rPr>
              <w:t>I</w:t>
            </w:r>
            <w:r w:rsidRPr="0048734C">
              <w:rPr>
                <w:sz w:val="16"/>
                <w:szCs w:val="16"/>
              </w:rPr>
              <w:t>-</w:t>
            </w:r>
            <w:r w:rsidRPr="0048734C">
              <w:rPr>
                <w:sz w:val="16"/>
                <w:szCs w:val="16"/>
                <w:lang w:val="en-US"/>
              </w:rPr>
              <w:t>II</w:t>
            </w:r>
            <w:r w:rsidRPr="0048734C">
              <w:rPr>
                <w:sz w:val="16"/>
                <w:szCs w:val="16"/>
              </w:rPr>
              <w:t xml:space="preserve"> групп – 0,3 га или встроенные;</w:t>
            </w:r>
          </w:p>
          <w:p w:rsidR="003B1E74" w:rsidRPr="0048734C" w:rsidRDefault="003B1E74" w:rsidP="000267AE">
            <w:pPr>
              <w:suppressAutoHyphens/>
              <w:rPr>
                <w:sz w:val="16"/>
                <w:szCs w:val="16"/>
              </w:rPr>
            </w:pPr>
            <w:r w:rsidRPr="0048734C">
              <w:rPr>
                <w:sz w:val="16"/>
                <w:szCs w:val="16"/>
                <w:lang w:val="en-US"/>
              </w:rPr>
              <w:t>III</w:t>
            </w:r>
            <w:r w:rsidRPr="0048734C">
              <w:rPr>
                <w:sz w:val="16"/>
                <w:szCs w:val="16"/>
              </w:rPr>
              <w:t>-</w:t>
            </w:r>
            <w:r w:rsidRPr="0048734C">
              <w:rPr>
                <w:sz w:val="16"/>
                <w:szCs w:val="16"/>
                <w:lang w:val="en-US"/>
              </w:rPr>
              <w:t>V</w:t>
            </w:r>
            <w:r w:rsidRPr="0048734C">
              <w:rPr>
                <w:sz w:val="16"/>
                <w:szCs w:val="16"/>
              </w:rPr>
              <w:t xml:space="preserve"> группы – 0,25 га;</w:t>
            </w:r>
          </w:p>
          <w:p w:rsidR="003B1E74" w:rsidRPr="0048734C" w:rsidRDefault="003B1E74" w:rsidP="000267AE">
            <w:pPr>
              <w:suppressAutoHyphens/>
              <w:rPr>
                <w:sz w:val="16"/>
                <w:szCs w:val="16"/>
              </w:rPr>
            </w:pPr>
            <w:r w:rsidRPr="0048734C">
              <w:rPr>
                <w:sz w:val="16"/>
                <w:szCs w:val="16"/>
                <w:lang w:val="en-US"/>
              </w:rPr>
              <w:t>VI</w:t>
            </w:r>
            <w:r w:rsidRPr="0048734C">
              <w:rPr>
                <w:sz w:val="16"/>
                <w:szCs w:val="16"/>
              </w:rPr>
              <w:t>-</w:t>
            </w:r>
            <w:r w:rsidRPr="0048734C">
              <w:rPr>
                <w:sz w:val="16"/>
                <w:szCs w:val="16"/>
                <w:lang w:val="en-US"/>
              </w:rPr>
              <w:t>VIII</w:t>
            </w:r>
            <w:r w:rsidRPr="0048734C">
              <w:rPr>
                <w:sz w:val="16"/>
                <w:szCs w:val="16"/>
              </w:rPr>
              <w:t xml:space="preserve"> -0,2 га</w:t>
            </w:r>
          </w:p>
        </w:tc>
        <w:tc>
          <w:tcPr>
            <w:tcW w:w="2126" w:type="dxa"/>
            <w:tcBorders>
              <w:top w:val="single" w:sz="8" w:space="0" w:color="auto"/>
              <w:left w:val="single" w:sz="8" w:space="0" w:color="auto"/>
              <w:bottom w:val="single" w:sz="8" w:space="0" w:color="auto"/>
              <w:right w:val="single" w:sz="4" w:space="0" w:color="auto"/>
            </w:tcBorders>
          </w:tcPr>
          <w:p w:rsidR="003B1E74" w:rsidRPr="0048734C" w:rsidRDefault="003B1E74" w:rsidP="000267AE">
            <w:pPr>
              <w:suppressAutoHyphens/>
              <w:jc w:val="center"/>
              <w:rPr>
                <w:sz w:val="16"/>
                <w:szCs w:val="16"/>
              </w:rPr>
            </w:pPr>
            <w:r w:rsidRPr="0048734C">
              <w:rPr>
                <w:b/>
                <w:sz w:val="16"/>
                <w:szCs w:val="16"/>
              </w:rPr>
              <w:t>Р</w:t>
            </w:r>
          </w:p>
        </w:tc>
      </w:tr>
      <w:tr w:rsidR="003B1E74" w:rsidRPr="0048734C" w:rsidTr="0002144C">
        <w:tc>
          <w:tcPr>
            <w:tcW w:w="816" w:type="dxa"/>
            <w:vMerge/>
            <w:tcBorders>
              <w:left w:val="single" w:sz="8" w:space="0" w:color="auto"/>
              <w:bottom w:val="single" w:sz="8" w:space="0" w:color="auto"/>
              <w:right w:val="nil"/>
            </w:tcBorders>
            <w:vAlign w:val="center"/>
          </w:tcPr>
          <w:p w:rsidR="003B1E74" w:rsidRPr="00BA640F" w:rsidRDefault="003B1E74"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B1E74" w:rsidRPr="0048734C" w:rsidRDefault="003B1E74" w:rsidP="000267AE">
            <w:pPr>
              <w:suppressAutoHyphens/>
              <w:rPr>
                <w:sz w:val="16"/>
                <w:szCs w:val="16"/>
              </w:rPr>
            </w:pPr>
            <w:r w:rsidRPr="0048734C">
              <w:rPr>
                <w:sz w:val="16"/>
                <w:szCs w:val="16"/>
              </w:rPr>
              <w:t>Доступность аптечных организаций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3B1E74" w:rsidRPr="0048734C" w:rsidRDefault="003B1E74" w:rsidP="000267AE">
            <w:pPr>
              <w:suppressAutoHyphens/>
              <w:rPr>
                <w:sz w:val="16"/>
                <w:szCs w:val="16"/>
              </w:rPr>
            </w:pPr>
            <w:r>
              <w:rPr>
                <w:sz w:val="16"/>
                <w:szCs w:val="16"/>
              </w:rPr>
              <w:t>300 м/5 мин.</w:t>
            </w:r>
          </w:p>
        </w:tc>
        <w:tc>
          <w:tcPr>
            <w:tcW w:w="2126" w:type="dxa"/>
            <w:tcBorders>
              <w:top w:val="single" w:sz="8" w:space="0" w:color="auto"/>
              <w:left w:val="single" w:sz="8" w:space="0" w:color="auto"/>
              <w:bottom w:val="single" w:sz="8" w:space="0" w:color="auto"/>
              <w:right w:val="single" w:sz="4" w:space="0" w:color="auto"/>
            </w:tcBorders>
          </w:tcPr>
          <w:p w:rsidR="003B1E74" w:rsidRPr="0048734C" w:rsidRDefault="003B1E74" w:rsidP="000267AE">
            <w:pPr>
              <w:suppressAutoHyphens/>
              <w:jc w:val="center"/>
              <w:rPr>
                <w:sz w:val="16"/>
                <w:szCs w:val="16"/>
              </w:rPr>
            </w:pPr>
            <w:r w:rsidRPr="0048734C">
              <w:rPr>
                <w:b/>
                <w:sz w:val="16"/>
                <w:szCs w:val="16"/>
              </w:rPr>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7.</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9119DE" w:rsidRDefault="00B0559E" w:rsidP="000267AE">
            <w:pPr>
              <w:suppressAutoHyphens/>
              <w:rPr>
                <w:b/>
                <w:bCs/>
                <w:sz w:val="16"/>
                <w:szCs w:val="16"/>
              </w:rPr>
            </w:pPr>
            <w:r w:rsidRPr="009119DE">
              <w:rPr>
                <w:b/>
                <w:bCs/>
                <w:sz w:val="16"/>
                <w:szCs w:val="16"/>
              </w:rPr>
              <w:t>Нормативы обеспеченности условий в границах города  для оказания услуг связи, общественного питания, торговли и бытового обслуживания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p>
        </w:tc>
      </w:tr>
      <w:tr w:rsidR="00A827F7" w:rsidRPr="009119DE" w:rsidTr="00A827F7">
        <w:tc>
          <w:tcPr>
            <w:tcW w:w="816" w:type="dxa"/>
            <w:vMerge w:val="restart"/>
            <w:tcBorders>
              <w:top w:val="single" w:sz="8" w:space="0" w:color="auto"/>
              <w:left w:val="single" w:sz="8" w:space="0" w:color="auto"/>
              <w:right w:val="nil"/>
            </w:tcBorders>
          </w:tcPr>
          <w:p w:rsidR="00A827F7" w:rsidRPr="00BA640F" w:rsidRDefault="00A827F7" w:rsidP="00A827F7">
            <w:pPr>
              <w:suppressAutoHyphens/>
              <w:jc w:val="center"/>
              <w:rPr>
                <w:bCs/>
                <w:sz w:val="16"/>
                <w:szCs w:val="16"/>
              </w:rPr>
            </w:pPr>
            <w:r w:rsidRPr="00BA640F">
              <w:rPr>
                <w:bCs/>
                <w:sz w:val="16"/>
                <w:szCs w:val="16"/>
              </w:rPr>
              <w:t>7.1</w:t>
            </w: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b/>
                <w:sz w:val="16"/>
                <w:szCs w:val="16"/>
              </w:rPr>
            </w:pPr>
            <w:r w:rsidRPr="009119DE">
              <w:rPr>
                <w:b/>
                <w:sz w:val="16"/>
                <w:szCs w:val="16"/>
              </w:rPr>
              <w:t>Отделения почтовой связи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rPr>
                <w:b/>
                <w:sz w:val="16"/>
                <w:szCs w:val="16"/>
              </w:rPr>
            </w:pPr>
          </w:p>
        </w:tc>
      </w:tr>
      <w:tr w:rsidR="00A827F7" w:rsidRPr="009119DE" w:rsidTr="0002144C">
        <w:tc>
          <w:tcPr>
            <w:tcW w:w="816" w:type="dxa"/>
            <w:vMerge/>
            <w:tcBorders>
              <w:left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rPr>
                <w:sz w:val="16"/>
                <w:szCs w:val="16"/>
              </w:rPr>
            </w:pPr>
            <w:r w:rsidRPr="009119DE">
              <w:rPr>
                <w:sz w:val="16"/>
                <w:szCs w:val="16"/>
              </w:rPr>
              <w:t>количество объектов устанавливается по нормам и правилам министерства связи РФ</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autoSpaceDE w:val="0"/>
              <w:autoSpaceDN w:val="0"/>
              <w:adjustRightInd w:val="0"/>
              <w:jc w:val="center"/>
              <w:rPr>
                <w:sz w:val="16"/>
                <w:szCs w:val="16"/>
              </w:rPr>
            </w:pPr>
            <w:r w:rsidRPr="003152FB">
              <w:rPr>
                <w:b/>
                <w:sz w:val="16"/>
                <w:szCs w:val="16"/>
              </w:rPr>
              <w:t>О</w:t>
            </w:r>
          </w:p>
        </w:tc>
      </w:tr>
      <w:tr w:rsidR="00A827F7" w:rsidRPr="009119DE" w:rsidTr="0002144C">
        <w:tc>
          <w:tcPr>
            <w:tcW w:w="816" w:type="dxa"/>
            <w:vMerge/>
            <w:tcBorders>
              <w:left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A827F7" w:rsidRPr="009119DE" w:rsidRDefault="00A827F7"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autoSpaceDE w:val="0"/>
              <w:autoSpaceDN w:val="0"/>
              <w:adjustRightInd w:val="0"/>
              <w:jc w:val="center"/>
              <w:rPr>
                <w:sz w:val="16"/>
                <w:szCs w:val="16"/>
              </w:rPr>
            </w:pPr>
            <w:r w:rsidRPr="003152FB">
              <w:rPr>
                <w:b/>
                <w:sz w:val="16"/>
                <w:szCs w:val="16"/>
              </w:rPr>
              <w:t>О</w:t>
            </w:r>
          </w:p>
        </w:tc>
      </w:tr>
      <w:tr w:rsidR="00A827F7" w:rsidRPr="009119DE" w:rsidTr="0002144C">
        <w:tc>
          <w:tcPr>
            <w:tcW w:w="816" w:type="dxa"/>
            <w:vMerge/>
            <w:tcBorders>
              <w:left w:val="single" w:sz="8" w:space="0" w:color="auto"/>
              <w:bottom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A827F7">
              <w:rPr>
                <w:sz w:val="16"/>
                <w:szCs w:val="16"/>
              </w:rPr>
              <w:t>Доступность отделений почтовой связи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A827F7" w:rsidRPr="00000777" w:rsidRDefault="00A827F7" w:rsidP="000267AE">
            <w:pPr>
              <w:suppressAutoHyphens/>
              <w:rPr>
                <w:sz w:val="16"/>
                <w:szCs w:val="16"/>
              </w:rPr>
            </w:pPr>
            <w:r w:rsidRPr="00000777">
              <w:rPr>
                <w:sz w:val="16"/>
                <w:szCs w:val="16"/>
              </w:rPr>
              <w:t>450 м</w:t>
            </w:r>
            <w:r>
              <w:rPr>
                <w:sz w:val="16"/>
                <w:szCs w:val="16"/>
              </w:rPr>
              <w:t>.</w:t>
            </w:r>
            <w:r w:rsidRPr="00000777">
              <w:rPr>
                <w:sz w:val="16"/>
                <w:szCs w:val="16"/>
              </w:rPr>
              <w:t>/от 5 до 10 мин</w:t>
            </w:r>
            <w:r>
              <w:rPr>
                <w:sz w:val="16"/>
                <w:szCs w:val="16"/>
              </w:rPr>
              <w:t>.</w:t>
            </w:r>
          </w:p>
          <w:p w:rsidR="00A827F7" w:rsidRPr="00000777" w:rsidRDefault="00A827F7"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autoSpaceDE w:val="0"/>
              <w:autoSpaceDN w:val="0"/>
              <w:adjustRightInd w:val="0"/>
              <w:jc w:val="center"/>
              <w:rPr>
                <w:sz w:val="16"/>
                <w:szCs w:val="16"/>
              </w:rPr>
            </w:pPr>
            <w:r w:rsidRPr="003152FB">
              <w:rPr>
                <w:b/>
                <w:sz w:val="16"/>
                <w:szCs w:val="16"/>
              </w:rPr>
              <w:t>О</w:t>
            </w:r>
          </w:p>
        </w:tc>
      </w:tr>
      <w:tr w:rsidR="00A827F7" w:rsidRPr="009119DE" w:rsidTr="00A827F7">
        <w:tc>
          <w:tcPr>
            <w:tcW w:w="816" w:type="dxa"/>
            <w:vMerge w:val="restart"/>
            <w:tcBorders>
              <w:top w:val="single" w:sz="8" w:space="0" w:color="auto"/>
              <w:left w:val="single" w:sz="8" w:space="0" w:color="auto"/>
              <w:right w:val="nil"/>
            </w:tcBorders>
          </w:tcPr>
          <w:p w:rsidR="00A827F7" w:rsidRPr="00BA640F" w:rsidRDefault="00A827F7" w:rsidP="00A827F7">
            <w:pPr>
              <w:suppressAutoHyphens/>
              <w:jc w:val="center"/>
              <w:rPr>
                <w:bCs/>
                <w:sz w:val="16"/>
                <w:szCs w:val="16"/>
              </w:rPr>
            </w:pPr>
            <w:r w:rsidRPr="00BA640F">
              <w:rPr>
                <w:bCs/>
                <w:sz w:val="16"/>
                <w:szCs w:val="16"/>
              </w:rPr>
              <w:t>7.2</w:t>
            </w: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b/>
                <w:sz w:val="16"/>
                <w:szCs w:val="16"/>
              </w:rPr>
            </w:pPr>
            <w:r>
              <w:rPr>
                <w:b/>
                <w:iCs/>
                <w:sz w:val="16"/>
                <w:szCs w:val="16"/>
              </w:rPr>
              <w:t>Торговые предприятия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rPr>
                <w:b/>
                <w:sz w:val="16"/>
                <w:szCs w:val="16"/>
              </w:rPr>
            </w:pPr>
          </w:p>
        </w:tc>
      </w:tr>
      <w:tr w:rsidR="00A827F7" w:rsidRPr="009119DE" w:rsidTr="0002144C">
        <w:tc>
          <w:tcPr>
            <w:tcW w:w="816" w:type="dxa"/>
            <w:vMerge/>
            <w:tcBorders>
              <w:left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rPr>
                <w:sz w:val="16"/>
                <w:szCs w:val="16"/>
              </w:rPr>
            </w:pPr>
            <w:r w:rsidRPr="009119DE">
              <w:rPr>
                <w:sz w:val="16"/>
                <w:szCs w:val="16"/>
              </w:rPr>
              <w:t xml:space="preserve">норматив обеспеченности определять в соответствии с нормативным правовым актом Красноярского края, устанавливающим </w:t>
            </w:r>
            <w:r>
              <w:rPr>
                <w:color w:val="FF0000"/>
                <w:sz w:val="16"/>
                <w:szCs w:val="16"/>
              </w:rPr>
              <w:t xml:space="preserve"> </w:t>
            </w:r>
            <w:r w:rsidRPr="009119DE">
              <w:rPr>
                <w:sz w:val="16"/>
                <w:szCs w:val="16"/>
              </w:rPr>
              <w:t>нормативы обеспеченности населения площадью торговых объектов.</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t>Р</w:t>
            </w:r>
          </w:p>
        </w:tc>
      </w:tr>
      <w:tr w:rsidR="00A827F7" w:rsidRPr="009119DE" w:rsidTr="0002144C">
        <w:tc>
          <w:tcPr>
            <w:tcW w:w="816" w:type="dxa"/>
            <w:vMerge/>
            <w:tcBorders>
              <w:left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Default="00A827F7" w:rsidP="000267AE">
            <w:pPr>
              <w:suppressAutoHyphens/>
              <w:ind w:left="34"/>
              <w:rPr>
                <w:sz w:val="16"/>
                <w:szCs w:val="16"/>
              </w:rPr>
            </w:pPr>
            <w:r w:rsidRPr="009119DE">
              <w:rPr>
                <w:sz w:val="16"/>
                <w:szCs w:val="16"/>
              </w:rPr>
              <w:t xml:space="preserve">на 100 кв. м торговой площади для предприятий </w:t>
            </w:r>
          </w:p>
          <w:p w:rsidR="00A827F7" w:rsidRDefault="00A827F7" w:rsidP="000267AE">
            <w:pPr>
              <w:suppressAutoHyphens/>
              <w:ind w:left="34"/>
              <w:rPr>
                <w:sz w:val="16"/>
                <w:szCs w:val="16"/>
              </w:rPr>
            </w:pPr>
            <w:r w:rsidRPr="009119DE">
              <w:rPr>
                <w:sz w:val="16"/>
                <w:szCs w:val="16"/>
              </w:rPr>
              <w:t>до 250 кв</w:t>
            </w:r>
            <w:r>
              <w:rPr>
                <w:sz w:val="16"/>
                <w:szCs w:val="16"/>
              </w:rPr>
              <w:t>. м торговой площади – 0,08 га;</w:t>
            </w:r>
          </w:p>
          <w:p w:rsidR="00A827F7" w:rsidRDefault="00A827F7" w:rsidP="000267AE">
            <w:pPr>
              <w:suppressAutoHyphens/>
              <w:ind w:left="34"/>
              <w:rPr>
                <w:sz w:val="16"/>
                <w:szCs w:val="16"/>
              </w:rPr>
            </w:pPr>
            <w:r>
              <w:rPr>
                <w:sz w:val="16"/>
                <w:szCs w:val="16"/>
              </w:rPr>
              <w:t>от 250 до 650 – 0,08-0,06 га;</w:t>
            </w:r>
          </w:p>
          <w:p w:rsidR="00A827F7" w:rsidRDefault="00A827F7" w:rsidP="000267AE">
            <w:pPr>
              <w:suppressAutoHyphens/>
              <w:ind w:left="34"/>
              <w:rPr>
                <w:sz w:val="16"/>
                <w:szCs w:val="16"/>
              </w:rPr>
            </w:pPr>
            <w:r>
              <w:rPr>
                <w:sz w:val="16"/>
                <w:szCs w:val="16"/>
              </w:rPr>
              <w:t>от 650 до 1500 – 0,06-0,04 га;</w:t>
            </w:r>
          </w:p>
          <w:p w:rsidR="00A827F7" w:rsidRDefault="00A827F7" w:rsidP="000267AE">
            <w:pPr>
              <w:suppressAutoHyphens/>
              <w:ind w:left="34"/>
              <w:rPr>
                <w:sz w:val="16"/>
                <w:szCs w:val="16"/>
              </w:rPr>
            </w:pPr>
            <w:r>
              <w:rPr>
                <w:sz w:val="16"/>
                <w:szCs w:val="16"/>
              </w:rPr>
              <w:t>от 1500 до 3500 – 0,04-0,02 га;</w:t>
            </w:r>
          </w:p>
          <w:p w:rsidR="00A827F7" w:rsidRDefault="00A827F7" w:rsidP="000267AE">
            <w:pPr>
              <w:suppressAutoHyphens/>
              <w:ind w:left="34"/>
              <w:rPr>
                <w:sz w:val="16"/>
                <w:szCs w:val="16"/>
              </w:rPr>
            </w:pPr>
            <w:r w:rsidRPr="009119DE">
              <w:rPr>
                <w:sz w:val="16"/>
                <w:szCs w:val="16"/>
              </w:rPr>
              <w:t>свыше 3500 – 0,02 га.</w:t>
            </w:r>
          </w:p>
          <w:p w:rsidR="00A827F7" w:rsidRPr="009119DE" w:rsidRDefault="00A827F7" w:rsidP="000267AE">
            <w:pPr>
              <w:suppressAutoHyphens/>
              <w:ind w:left="34"/>
              <w:rPr>
                <w:sz w:val="16"/>
                <w:szCs w:val="16"/>
              </w:rPr>
            </w:pPr>
          </w:p>
          <w:p w:rsidR="00A827F7" w:rsidRDefault="00A827F7" w:rsidP="000267AE">
            <w:pPr>
              <w:suppressAutoHyphens/>
              <w:rPr>
                <w:sz w:val="16"/>
                <w:szCs w:val="16"/>
              </w:rPr>
            </w:pPr>
            <w:r w:rsidRPr="009119DE">
              <w:rPr>
                <w:sz w:val="16"/>
                <w:szCs w:val="16"/>
              </w:rPr>
              <w:t>для торговых центров местного значения с числом обслуживаемого населения:</w:t>
            </w:r>
          </w:p>
          <w:p w:rsidR="00A827F7" w:rsidRPr="009119DE" w:rsidRDefault="00A827F7" w:rsidP="000267AE">
            <w:pPr>
              <w:suppressAutoHyphens/>
              <w:rPr>
                <w:sz w:val="16"/>
                <w:szCs w:val="16"/>
              </w:rPr>
            </w:pPr>
            <w:r w:rsidRPr="009119DE">
              <w:rPr>
                <w:sz w:val="16"/>
                <w:szCs w:val="16"/>
              </w:rPr>
              <w:t>от 4 до 6 тыс. человек – 0,6 га на объект;</w:t>
            </w:r>
          </w:p>
          <w:p w:rsidR="00A827F7" w:rsidRDefault="00A827F7" w:rsidP="000267AE">
            <w:pPr>
              <w:suppressAutoHyphens/>
              <w:rPr>
                <w:sz w:val="16"/>
                <w:szCs w:val="16"/>
              </w:rPr>
            </w:pPr>
            <w:r w:rsidRPr="009119DE">
              <w:rPr>
                <w:sz w:val="16"/>
                <w:szCs w:val="16"/>
              </w:rPr>
              <w:t xml:space="preserve">от 6 до 10 тыс. </w:t>
            </w:r>
            <w:r>
              <w:rPr>
                <w:sz w:val="16"/>
                <w:szCs w:val="16"/>
              </w:rPr>
              <w:t>человек – 0,6-0,8 га на объект;</w:t>
            </w:r>
          </w:p>
          <w:p w:rsidR="00A827F7" w:rsidRDefault="00A827F7" w:rsidP="000267AE">
            <w:pPr>
              <w:suppressAutoHyphens/>
              <w:rPr>
                <w:sz w:val="16"/>
                <w:szCs w:val="16"/>
              </w:rPr>
            </w:pPr>
            <w:r w:rsidRPr="009119DE">
              <w:rPr>
                <w:sz w:val="16"/>
                <w:szCs w:val="16"/>
              </w:rPr>
              <w:lastRenderedPageBreak/>
              <w:t xml:space="preserve">от 10 до 15 тыс. </w:t>
            </w:r>
            <w:r>
              <w:rPr>
                <w:sz w:val="16"/>
                <w:szCs w:val="16"/>
              </w:rPr>
              <w:t>человек – 0,8-1,1 га на объект;</w:t>
            </w:r>
          </w:p>
          <w:p w:rsidR="00A827F7" w:rsidRPr="009119DE" w:rsidRDefault="00A827F7" w:rsidP="000267AE">
            <w:pPr>
              <w:suppressAutoHyphens/>
              <w:rPr>
                <w:sz w:val="16"/>
                <w:szCs w:val="16"/>
                <w:lang w:val="x-none"/>
              </w:rPr>
            </w:pPr>
            <w:r w:rsidRPr="009119DE">
              <w:rPr>
                <w:sz w:val="16"/>
                <w:szCs w:val="16"/>
              </w:rPr>
              <w:t>от 15 до 20 тыс. человек – 1,0-1,2 га на объект.</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lastRenderedPageBreak/>
              <w:t>Р</w:t>
            </w:r>
          </w:p>
        </w:tc>
      </w:tr>
      <w:tr w:rsidR="00A827F7" w:rsidRPr="009119DE" w:rsidTr="0002144C">
        <w:tc>
          <w:tcPr>
            <w:tcW w:w="816" w:type="dxa"/>
            <w:vMerge/>
            <w:tcBorders>
              <w:left w:val="single" w:sz="8" w:space="0" w:color="auto"/>
              <w:bottom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Доступность предприятий торговли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000777" w:rsidRDefault="00A827F7" w:rsidP="000267AE">
            <w:pPr>
              <w:suppressAutoHyphens/>
              <w:rPr>
                <w:sz w:val="16"/>
                <w:szCs w:val="16"/>
              </w:rPr>
            </w:pPr>
            <w:r>
              <w:rPr>
                <w:sz w:val="16"/>
                <w:szCs w:val="16"/>
              </w:rPr>
              <w:t xml:space="preserve"> 300 м/5 мин</w:t>
            </w:r>
          </w:p>
          <w:p w:rsidR="00A827F7" w:rsidRPr="00000777" w:rsidRDefault="00A827F7"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t>Р</w:t>
            </w:r>
          </w:p>
        </w:tc>
      </w:tr>
      <w:tr w:rsidR="00A827F7" w:rsidRPr="009119DE" w:rsidTr="00A827F7">
        <w:tc>
          <w:tcPr>
            <w:tcW w:w="816" w:type="dxa"/>
            <w:vMerge w:val="restart"/>
            <w:tcBorders>
              <w:top w:val="single" w:sz="8" w:space="0" w:color="auto"/>
              <w:left w:val="single" w:sz="8" w:space="0" w:color="auto"/>
              <w:right w:val="nil"/>
            </w:tcBorders>
          </w:tcPr>
          <w:p w:rsidR="00A827F7" w:rsidRPr="00BA640F" w:rsidRDefault="00A827F7" w:rsidP="00A827F7">
            <w:pPr>
              <w:suppressAutoHyphens/>
              <w:jc w:val="center"/>
              <w:rPr>
                <w:bCs/>
                <w:sz w:val="16"/>
                <w:szCs w:val="16"/>
              </w:rPr>
            </w:pPr>
            <w:r w:rsidRPr="00BA640F">
              <w:rPr>
                <w:bCs/>
                <w:sz w:val="16"/>
                <w:szCs w:val="16"/>
              </w:rPr>
              <w:t>7.3</w:t>
            </w:r>
          </w:p>
        </w:tc>
        <w:tc>
          <w:tcPr>
            <w:tcW w:w="3120" w:type="dxa"/>
            <w:tcBorders>
              <w:top w:val="single" w:sz="8" w:space="0" w:color="auto"/>
              <w:left w:val="single" w:sz="8" w:space="0" w:color="auto"/>
              <w:bottom w:val="single" w:sz="8" w:space="0" w:color="auto"/>
              <w:right w:val="nil"/>
            </w:tcBorders>
            <w:shd w:val="clear" w:color="auto" w:fill="auto"/>
            <w:vAlign w:val="bottom"/>
          </w:tcPr>
          <w:p w:rsidR="00A827F7" w:rsidRPr="009119DE" w:rsidRDefault="00A827F7" w:rsidP="000267AE">
            <w:pPr>
              <w:suppressAutoHyphens/>
              <w:rPr>
                <w:b/>
                <w:sz w:val="16"/>
                <w:szCs w:val="16"/>
              </w:rPr>
            </w:pPr>
            <w:r w:rsidRPr="009119DE">
              <w:rPr>
                <w:b/>
                <w:iCs/>
                <w:sz w:val="16"/>
                <w:szCs w:val="16"/>
              </w:rPr>
              <w:t>Рынки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rPr>
                <w:b/>
                <w:sz w:val="16"/>
                <w:szCs w:val="16"/>
              </w:rPr>
            </w:pPr>
          </w:p>
        </w:tc>
      </w:tr>
      <w:tr w:rsidR="00A827F7" w:rsidRPr="009119DE" w:rsidTr="0002144C">
        <w:tc>
          <w:tcPr>
            <w:tcW w:w="816" w:type="dxa"/>
            <w:vMerge/>
            <w:tcBorders>
              <w:left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rPr>
                <w:sz w:val="16"/>
                <w:szCs w:val="16"/>
              </w:rPr>
            </w:pPr>
            <w:r w:rsidRPr="009119DE">
              <w:rPr>
                <w:sz w:val="16"/>
                <w:szCs w:val="16"/>
              </w:rPr>
              <w:t>для городского населенного пункта – 23 кв. м торговой площади на 1 тыс. человек</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t>Р</w:t>
            </w:r>
          </w:p>
        </w:tc>
      </w:tr>
      <w:tr w:rsidR="00A827F7" w:rsidRPr="009119DE" w:rsidTr="0002144C">
        <w:tc>
          <w:tcPr>
            <w:tcW w:w="816" w:type="dxa"/>
            <w:vMerge/>
            <w:tcBorders>
              <w:left w:val="single" w:sz="8" w:space="0" w:color="auto"/>
              <w:bottom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ind w:left="34"/>
              <w:rPr>
                <w:sz w:val="16"/>
                <w:szCs w:val="16"/>
              </w:rPr>
            </w:pPr>
            <w:r w:rsidRPr="009119DE">
              <w:rPr>
                <w:sz w:val="16"/>
                <w:szCs w:val="16"/>
              </w:rPr>
              <w:t>от 7 до 14 кв.  м на 1 кв. м торговой площади рынка в зависимости от вместимости:</w:t>
            </w:r>
          </w:p>
          <w:p w:rsidR="00A827F7" w:rsidRPr="009119DE" w:rsidRDefault="00A827F7" w:rsidP="000267AE">
            <w:pPr>
              <w:suppressAutoHyphens/>
              <w:ind w:left="34"/>
              <w:rPr>
                <w:sz w:val="16"/>
                <w:szCs w:val="16"/>
              </w:rPr>
            </w:pPr>
            <w:r w:rsidRPr="009119DE">
              <w:rPr>
                <w:sz w:val="16"/>
                <w:szCs w:val="16"/>
              </w:rPr>
              <w:t>14 кв. м – при торговой площади до 600 кв. м; 7 кв. м – свыше 3000 кв. м</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t>Р</w:t>
            </w:r>
          </w:p>
        </w:tc>
      </w:tr>
      <w:tr w:rsidR="00A827F7" w:rsidRPr="009119DE" w:rsidTr="00A827F7">
        <w:tc>
          <w:tcPr>
            <w:tcW w:w="816" w:type="dxa"/>
            <w:vMerge w:val="restart"/>
            <w:tcBorders>
              <w:top w:val="single" w:sz="8" w:space="0" w:color="auto"/>
              <w:left w:val="single" w:sz="8" w:space="0" w:color="auto"/>
              <w:right w:val="nil"/>
            </w:tcBorders>
          </w:tcPr>
          <w:p w:rsidR="00A827F7" w:rsidRPr="00BA640F" w:rsidRDefault="00A827F7" w:rsidP="00A827F7">
            <w:pPr>
              <w:suppressAutoHyphens/>
              <w:jc w:val="center"/>
              <w:rPr>
                <w:bCs/>
                <w:sz w:val="16"/>
                <w:szCs w:val="16"/>
              </w:rPr>
            </w:pPr>
            <w:r w:rsidRPr="00BA640F">
              <w:rPr>
                <w:bCs/>
                <w:sz w:val="16"/>
                <w:szCs w:val="16"/>
              </w:rPr>
              <w:t>7.4</w:t>
            </w: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b/>
                <w:iCs/>
                <w:sz w:val="16"/>
                <w:szCs w:val="16"/>
              </w:rPr>
            </w:pPr>
            <w:r w:rsidRPr="009119DE">
              <w:rPr>
                <w:b/>
                <w:iCs/>
                <w:sz w:val="16"/>
                <w:szCs w:val="16"/>
              </w:rPr>
              <w:t>Предприятия общественного питания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rPr>
                <w:b/>
                <w:sz w:val="16"/>
                <w:szCs w:val="16"/>
              </w:rPr>
            </w:pPr>
          </w:p>
        </w:tc>
      </w:tr>
      <w:tr w:rsidR="00A827F7" w:rsidRPr="009119DE" w:rsidTr="0002144C">
        <w:tc>
          <w:tcPr>
            <w:tcW w:w="816" w:type="dxa"/>
            <w:vMerge/>
            <w:tcBorders>
              <w:left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ind w:left="34"/>
              <w:rPr>
                <w:sz w:val="16"/>
                <w:szCs w:val="16"/>
              </w:rPr>
            </w:pPr>
            <w:r w:rsidRPr="009119DE">
              <w:rPr>
                <w:sz w:val="16"/>
                <w:szCs w:val="16"/>
              </w:rPr>
              <w:t>40 мест на 1 тыс. человек (при организации системы обслуживания в микрорайоне для городского населенного пункта 8 мест на 1 тыс. человек)</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t>Р</w:t>
            </w:r>
          </w:p>
        </w:tc>
      </w:tr>
      <w:tr w:rsidR="00A827F7" w:rsidRPr="009119DE" w:rsidTr="0002144C">
        <w:tc>
          <w:tcPr>
            <w:tcW w:w="816" w:type="dxa"/>
            <w:vMerge/>
            <w:tcBorders>
              <w:left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9119DE" w:rsidRDefault="00A827F7" w:rsidP="000267AE">
            <w:pPr>
              <w:suppressAutoHyphens/>
              <w:ind w:left="33"/>
              <w:rPr>
                <w:sz w:val="16"/>
                <w:szCs w:val="16"/>
              </w:rPr>
            </w:pPr>
            <w:r w:rsidRPr="009119DE">
              <w:rPr>
                <w:sz w:val="16"/>
                <w:szCs w:val="16"/>
              </w:rPr>
              <w:t>на 100 мест при числе мест: до 50 мест – 0,25-0,2 га; от 50 до 150 – 0,2-0,15 га; свыше 150 -  0,1 га.</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t>Р</w:t>
            </w:r>
          </w:p>
        </w:tc>
      </w:tr>
      <w:tr w:rsidR="00A827F7" w:rsidRPr="009119DE" w:rsidTr="0002144C">
        <w:tc>
          <w:tcPr>
            <w:tcW w:w="816" w:type="dxa"/>
            <w:vMerge/>
            <w:tcBorders>
              <w:left w:val="single" w:sz="8" w:space="0" w:color="auto"/>
              <w:bottom w:val="single" w:sz="8" w:space="0" w:color="auto"/>
              <w:right w:val="nil"/>
            </w:tcBorders>
            <w:vAlign w:val="center"/>
          </w:tcPr>
          <w:p w:rsidR="00A827F7" w:rsidRPr="00BA640F" w:rsidRDefault="00A827F7"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A827F7" w:rsidRPr="009119DE" w:rsidRDefault="00A827F7" w:rsidP="000267AE">
            <w:pPr>
              <w:suppressAutoHyphens/>
              <w:rPr>
                <w:sz w:val="16"/>
                <w:szCs w:val="16"/>
              </w:rPr>
            </w:pPr>
            <w:r w:rsidRPr="009119DE">
              <w:rPr>
                <w:sz w:val="16"/>
                <w:szCs w:val="16"/>
              </w:rPr>
              <w:t>Доступность предприятий общественного питания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A827F7" w:rsidRPr="00F72DCF" w:rsidRDefault="00A827F7" w:rsidP="000267AE">
            <w:pPr>
              <w:suppressAutoHyphens/>
              <w:rPr>
                <w:sz w:val="16"/>
                <w:szCs w:val="16"/>
              </w:rPr>
            </w:pPr>
            <w:r>
              <w:rPr>
                <w:sz w:val="16"/>
                <w:szCs w:val="16"/>
              </w:rPr>
              <w:t>450 м/ от 5-10 мин</w:t>
            </w:r>
          </w:p>
        </w:tc>
        <w:tc>
          <w:tcPr>
            <w:tcW w:w="2126" w:type="dxa"/>
            <w:tcBorders>
              <w:top w:val="single" w:sz="8" w:space="0" w:color="auto"/>
              <w:left w:val="single" w:sz="8" w:space="0" w:color="auto"/>
              <w:bottom w:val="single" w:sz="8" w:space="0" w:color="auto"/>
              <w:right w:val="single" w:sz="4" w:space="0" w:color="auto"/>
            </w:tcBorders>
          </w:tcPr>
          <w:p w:rsidR="00A827F7" w:rsidRPr="003152FB" w:rsidRDefault="00A827F7" w:rsidP="000267AE">
            <w:pPr>
              <w:suppressAutoHyphens/>
              <w:jc w:val="center"/>
              <w:rPr>
                <w:sz w:val="16"/>
                <w:szCs w:val="16"/>
              </w:rPr>
            </w:pPr>
            <w:r w:rsidRPr="003152FB">
              <w:rPr>
                <w:b/>
                <w:sz w:val="16"/>
                <w:szCs w:val="16"/>
              </w:rPr>
              <w:t>Р</w:t>
            </w:r>
          </w:p>
        </w:tc>
      </w:tr>
      <w:tr w:rsidR="00FC69C9" w:rsidRPr="009119DE" w:rsidTr="0002144C">
        <w:tc>
          <w:tcPr>
            <w:tcW w:w="816" w:type="dxa"/>
            <w:vMerge w:val="restart"/>
            <w:tcBorders>
              <w:top w:val="single" w:sz="8" w:space="0" w:color="auto"/>
              <w:left w:val="single" w:sz="8" w:space="0" w:color="auto"/>
              <w:right w:val="nil"/>
            </w:tcBorders>
            <w:vAlign w:val="center"/>
          </w:tcPr>
          <w:p w:rsidR="00FC69C9" w:rsidRPr="00BA640F" w:rsidRDefault="00FC69C9" w:rsidP="00BA640F">
            <w:pPr>
              <w:suppressAutoHyphens/>
              <w:jc w:val="center"/>
              <w:rPr>
                <w:bCs/>
                <w:sz w:val="16"/>
                <w:szCs w:val="16"/>
              </w:rPr>
            </w:pPr>
            <w:r w:rsidRPr="00BA640F">
              <w:rPr>
                <w:bCs/>
                <w:sz w:val="16"/>
                <w:szCs w:val="16"/>
              </w:rPr>
              <w:t>7.5</w:t>
            </w:r>
          </w:p>
        </w:tc>
        <w:tc>
          <w:tcPr>
            <w:tcW w:w="3120" w:type="dxa"/>
            <w:tcBorders>
              <w:top w:val="single" w:sz="8" w:space="0" w:color="auto"/>
              <w:left w:val="single" w:sz="8" w:space="0" w:color="auto"/>
              <w:bottom w:val="single" w:sz="8" w:space="0" w:color="auto"/>
              <w:right w:val="nil"/>
            </w:tcBorders>
            <w:shd w:val="clear" w:color="auto" w:fill="auto"/>
            <w:vAlign w:val="bottom"/>
          </w:tcPr>
          <w:p w:rsidR="00FC69C9" w:rsidRPr="009119DE" w:rsidRDefault="00FC69C9" w:rsidP="000267AE">
            <w:pPr>
              <w:suppressAutoHyphens/>
              <w:rPr>
                <w:b/>
                <w:sz w:val="16"/>
                <w:szCs w:val="16"/>
              </w:rPr>
            </w:pPr>
            <w:r w:rsidRPr="009119DE">
              <w:rPr>
                <w:b/>
                <w:iCs/>
                <w:sz w:val="16"/>
                <w:szCs w:val="16"/>
              </w:rPr>
              <w:t>Предприятия бытового обслуживания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rPr>
                <w:b/>
                <w:sz w:val="16"/>
                <w:szCs w:val="16"/>
              </w:rPr>
            </w:pPr>
          </w:p>
        </w:tc>
      </w:tr>
      <w:tr w:rsidR="00FC69C9" w:rsidRPr="009119DE" w:rsidTr="0002144C">
        <w:tc>
          <w:tcPr>
            <w:tcW w:w="816" w:type="dxa"/>
            <w:vMerge/>
            <w:tcBorders>
              <w:left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sz w:val="16"/>
                <w:szCs w:val="16"/>
              </w:rPr>
            </w:pPr>
            <w:r w:rsidRPr="009119DE">
              <w:rPr>
                <w:sz w:val="16"/>
                <w:szCs w:val="16"/>
              </w:rPr>
              <w:t xml:space="preserve"> 9 рабочих мест на 1 тыс. человек (2 - для организации системы обслуживания в микрорай</w:t>
            </w:r>
            <w:r>
              <w:rPr>
                <w:sz w:val="16"/>
                <w:szCs w:val="16"/>
              </w:rPr>
              <w:t>оне)</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c>
          <w:tcPr>
            <w:tcW w:w="816" w:type="dxa"/>
            <w:vMerge/>
            <w:tcBorders>
              <w:left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autoSpaceDE w:val="0"/>
              <w:autoSpaceDN w:val="0"/>
              <w:adjustRightInd w:val="0"/>
              <w:rPr>
                <w:sz w:val="16"/>
                <w:szCs w:val="16"/>
              </w:rPr>
            </w:pPr>
            <w:r w:rsidRPr="009119DE">
              <w:rPr>
                <w:sz w:val="16"/>
                <w:szCs w:val="16"/>
              </w:rPr>
              <w:t>на 10 рабочих мест для предприятий мощностью: до 50 рабочих мест – 0,1-0,2 га; 50-150 рабочих мест – 0,05-0,08 га; свыше 150 рабочих мест – 0,03-0,04 га</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c>
          <w:tcPr>
            <w:tcW w:w="816" w:type="dxa"/>
            <w:vMerge/>
            <w:tcBorders>
              <w:left w:val="single" w:sz="8" w:space="0" w:color="auto"/>
              <w:bottom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Доступность предприятий бытового обслуживания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F72DCF" w:rsidRDefault="00FC69C9" w:rsidP="000267AE">
            <w:pPr>
              <w:suppressAutoHyphens/>
              <w:rPr>
                <w:sz w:val="16"/>
                <w:szCs w:val="16"/>
              </w:rPr>
            </w:pPr>
            <w:r>
              <w:rPr>
                <w:sz w:val="16"/>
                <w:szCs w:val="16"/>
              </w:rPr>
              <w:t>450 м/ от 5-10 мин</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c>
          <w:tcPr>
            <w:tcW w:w="816" w:type="dxa"/>
            <w:vMerge w:val="restart"/>
            <w:tcBorders>
              <w:top w:val="single" w:sz="8" w:space="0" w:color="auto"/>
              <w:left w:val="single" w:sz="8" w:space="0" w:color="auto"/>
              <w:right w:val="nil"/>
            </w:tcBorders>
            <w:vAlign w:val="center"/>
          </w:tcPr>
          <w:p w:rsidR="00FC69C9" w:rsidRPr="00BA640F" w:rsidRDefault="00FC69C9" w:rsidP="00BA640F">
            <w:pPr>
              <w:suppressAutoHyphens/>
              <w:jc w:val="center"/>
              <w:rPr>
                <w:bCs/>
                <w:sz w:val="16"/>
                <w:szCs w:val="16"/>
              </w:rPr>
            </w:pPr>
            <w:r w:rsidRPr="00BA640F">
              <w:rPr>
                <w:bCs/>
                <w:sz w:val="16"/>
                <w:szCs w:val="16"/>
              </w:rPr>
              <w:t>7.6</w:t>
            </w: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b/>
                <w:sz w:val="16"/>
                <w:szCs w:val="16"/>
              </w:rPr>
            </w:pPr>
            <w:r w:rsidRPr="009119DE">
              <w:rPr>
                <w:b/>
                <w:iCs/>
                <w:sz w:val="16"/>
                <w:szCs w:val="16"/>
              </w:rPr>
              <w:t>Прачечные</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rPr>
                <w:b/>
                <w:sz w:val="16"/>
                <w:szCs w:val="16"/>
              </w:rPr>
            </w:pPr>
          </w:p>
        </w:tc>
      </w:tr>
      <w:tr w:rsidR="00FC69C9" w:rsidRPr="009119DE" w:rsidTr="0002144C">
        <w:tc>
          <w:tcPr>
            <w:tcW w:w="816" w:type="dxa"/>
            <w:vMerge/>
            <w:tcBorders>
              <w:left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sz w:val="16"/>
                <w:szCs w:val="16"/>
              </w:rPr>
            </w:pPr>
            <w:r w:rsidRPr="009119DE">
              <w:rPr>
                <w:sz w:val="16"/>
                <w:szCs w:val="16"/>
              </w:rPr>
              <w:t>120 кг белья в смену на 1 тыс. человек (10 - для организации системы обслуживания в микро</w:t>
            </w:r>
            <w:r>
              <w:rPr>
                <w:sz w:val="16"/>
                <w:szCs w:val="16"/>
              </w:rPr>
              <w:t>районе)</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c>
          <w:tcPr>
            <w:tcW w:w="816" w:type="dxa"/>
            <w:vMerge/>
            <w:tcBorders>
              <w:left w:val="single" w:sz="8" w:space="0" w:color="auto"/>
              <w:bottom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autoSpaceDE w:val="0"/>
              <w:autoSpaceDN w:val="0"/>
              <w:adjustRightInd w:val="0"/>
              <w:rPr>
                <w:sz w:val="16"/>
                <w:szCs w:val="16"/>
              </w:rPr>
            </w:pPr>
            <w:r w:rsidRPr="009119DE">
              <w:rPr>
                <w:sz w:val="16"/>
                <w:szCs w:val="16"/>
              </w:rPr>
              <w:t>0,1-0,2 га на объект – для прачечных самообслуживания; 0,5-1,0 га на объект – для фабрик-прачечных</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rPr>
          <w:trHeight w:val="295"/>
        </w:trPr>
        <w:tc>
          <w:tcPr>
            <w:tcW w:w="816" w:type="dxa"/>
            <w:vMerge w:val="restart"/>
            <w:tcBorders>
              <w:top w:val="single" w:sz="8" w:space="0" w:color="auto"/>
              <w:left w:val="single" w:sz="8" w:space="0" w:color="auto"/>
              <w:right w:val="nil"/>
            </w:tcBorders>
            <w:vAlign w:val="center"/>
          </w:tcPr>
          <w:p w:rsidR="00FC69C9" w:rsidRPr="00BA640F" w:rsidRDefault="00FC69C9" w:rsidP="00BA640F">
            <w:pPr>
              <w:suppressAutoHyphens/>
              <w:jc w:val="center"/>
              <w:rPr>
                <w:bCs/>
                <w:sz w:val="16"/>
                <w:szCs w:val="16"/>
              </w:rPr>
            </w:pPr>
            <w:r w:rsidRPr="00BA640F">
              <w:rPr>
                <w:bCs/>
                <w:sz w:val="16"/>
                <w:szCs w:val="16"/>
              </w:rPr>
              <w:t>7.7</w:t>
            </w:r>
          </w:p>
        </w:tc>
        <w:tc>
          <w:tcPr>
            <w:tcW w:w="3120" w:type="dxa"/>
            <w:tcBorders>
              <w:top w:val="single" w:sz="8" w:space="0" w:color="auto"/>
              <w:left w:val="single" w:sz="8" w:space="0" w:color="auto"/>
              <w:bottom w:val="single" w:sz="8" w:space="0" w:color="auto"/>
              <w:right w:val="nil"/>
            </w:tcBorders>
            <w:shd w:val="clear" w:color="auto" w:fill="auto"/>
            <w:vAlign w:val="bottom"/>
          </w:tcPr>
          <w:p w:rsidR="00FC69C9" w:rsidRPr="009119DE" w:rsidRDefault="00FC69C9" w:rsidP="000267AE">
            <w:pPr>
              <w:suppressAutoHyphens/>
              <w:rPr>
                <w:b/>
                <w:sz w:val="16"/>
                <w:szCs w:val="16"/>
              </w:rPr>
            </w:pPr>
            <w:r w:rsidRPr="009119DE">
              <w:rPr>
                <w:b/>
                <w:iCs/>
                <w:sz w:val="16"/>
                <w:szCs w:val="16"/>
              </w:rPr>
              <w:t>Химчистки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p>
        </w:tc>
      </w:tr>
      <w:tr w:rsidR="00FC69C9" w:rsidRPr="009119DE" w:rsidTr="0002144C">
        <w:tc>
          <w:tcPr>
            <w:tcW w:w="816" w:type="dxa"/>
            <w:vMerge/>
            <w:tcBorders>
              <w:left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sz w:val="16"/>
                <w:szCs w:val="16"/>
              </w:rPr>
            </w:pPr>
            <w:r w:rsidRPr="009119DE">
              <w:rPr>
                <w:sz w:val="16"/>
                <w:szCs w:val="16"/>
              </w:rPr>
              <w:t xml:space="preserve"> 11,4 кг вещей в смену на 1 тыс. человек (4 - для организации системы обслуживания в микрорай</w:t>
            </w:r>
            <w:r>
              <w:rPr>
                <w:sz w:val="16"/>
                <w:szCs w:val="16"/>
              </w:rPr>
              <w:t>оне)</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c>
          <w:tcPr>
            <w:tcW w:w="816" w:type="dxa"/>
            <w:vMerge/>
            <w:tcBorders>
              <w:left w:val="single" w:sz="8" w:space="0" w:color="auto"/>
              <w:bottom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autoSpaceDE w:val="0"/>
              <w:autoSpaceDN w:val="0"/>
              <w:adjustRightInd w:val="0"/>
              <w:rPr>
                <w:sz w:val="16"/>
                <w:szCs w:val="16"/>
              </w:rPr>
            </w:pPr>
            <w:r w:rsidRPr="009119DE">
              <w:rPr>
                <w:sz w:val="16"/>
                <w:szCs w:val="16"/>
              </w:rPr>
              <w:t>0,1-0,2 га на объект – для химчисток самообслуживания; 0,5-1,0 га на объект – для фабрики-химчистки</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c>
          <w:tcPr>
            <w:tcW w:w="816" w:type="dxa"/>
            <w:vMerge w:val="restart"/>
            <w:tcBorders>
              <w:top w:val="single" w:sz="8" w:space="0" w:color="auto"/>
              <w:left w:val="single" w:sz="8" w:space="0" w:color="auto"/>
              <w:right w:val="nil"/>
            </w:tcBorders>
            <w:vAlign w:val="center"/>
          </w:tcPr>
          <w:p w:rsidR="00FC69C9" w:rsidRPr="00BA640F" w:rsidRDefault="00FC69C9" w:rsidP="00BA640F">
            <w:pPr>
              <w:suppressAutoHyphens/>
              <w:jc w:val="center"/>
              <w:rPr>
                <w:bCs/>
                <w:sz w:val="16"/>
                <w:szCs w:val="16"/>
              </w:rPr>
            </w:pPr>
            <w:r w:rsidRPr="00BA640F">
              <w:rPr>
                <w:bCs/>
                <w:sz w:val="16"/>
                <w:szCs w:val="16"/>
              </w:rPr>
              <w:t>7.8</w:t>
            </w:r>
          </w:p>
        </w:tc>
        <w:tc>
          <w:tcPr>
            <w:tcW w:w="3120" w:type="dxa"/>
            <w:tcBorders>
              <w:top w:val="single" w:sz="8" w:space="0" w:color="auto"/>
              <w:left w:val="single" w:sz="8" w:space="0" w:color="auto"/>
              <w:bottom w:val="single" w:sz="8" w:space="0" w:color="auto"/>
              <w:right w:val="nil"/>
            </w:tcBorders>
            <w:shd w:val="clear" w:color="auto" w:fill="auto"/>
            <w:vAlign w:val="bottom"/>
          </w:tcPr>
          <w:p w:rsidR="00FC69C9" w:rsidRPr="009119DE" w:rsidRDefault="00FC69C9" w:rsidP="000267AE">
            <w:pPr>
              <w:suppressAutoHyphens/>
              <w:rPr>
                <w:b/>
                <w:sz w:val="16"/>
                <w:szCs w:val="16"/>
              </w:rPr>
            </w:pPr>
            <w:r w:rsidRPr="009119DE">
              <w:rPr>
                <w:b/>
                <w:sz w:val="16"/>
                <w:szCs w:val="16"/>
              </w:rPr>
              <w:t>Бани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rPr>
                <w:b/>
                <w:sz w:val="16"/>
                <w:szCs w:val="16"/>
              </w:rPr>
            </w:pPr>
          </w:p>
        </w:tc>
      </w:tr>
      <w:tr w:rsidR="00FC69C9" w:rsidRPr="009119DE" w:rsidTr="0002144C">
        <w:tc>
          <w:tcPr>
            <w:tcW w:w="816" w:type="dxa"/>
            <w:vMerge/>
            <w:tcBorders>
              <w:left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sz w:val="16"/>
                <w:szCs w:val="16"/>
              </w:rPr>
            </w:pPr>
            <w:r>
              <w:rPr>
                <w:sz w:val="16"/>
                <w:szCs w:val="16"/>
              </w:rPr>
              <w:t>5 мест на 1 тыс. человек</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FC69C9" w:rsidRPr="009119DE" w:rsidTr="0002144C">
        <w:tc>
          <w:tcPr>
            <w:tcW w:w="816" w:type="dxa"/>
            <w:vMerge/>
            <w:tcBorders>
              <w:left w:val="single" w:sz="8" w:space="0" w:color="auto"/>
              <w:bottom w:val="single" w:sz="8" w:space="0" w:color="auto"/>
              <w:right w:val="nil"/>
            </w:tcBorders>
            <w:vAlign w:val="center"/>
          </w:tcPr>
          <w:p w:rsidR="00FC69C9" w:rsidRPr="00BA640F" w:rsidRDefault="00FC69C9"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FC69C9" w:rsidRPr="009119DE" w:rsidRDefault="00FC69C9"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FC69C9" w:rsidRPr="009119DE" w:rsidRDefault="00FC69C9" w:rsidP="000267AE">
            <w:pPr>
              <w:suppressAutoHyphens/>
              <w:rPr>
                <w:sz w:val="16"/>
                <w:szCs w:val="16"/>
              </w:rPr>
            </w:pPr>
            <w:r w:rsidRPr="009119DE">
              <w:rPr>
                <w:sz w:val="16"/>
                <w:szCs w:val="16"/>
              </w:rPr>
              <w:t>0,2-0,4 га на объект</w:t>
            </w:r>
          </w:p>
        </w:tc>
        <w:tc>
          <w:tcPr>
            <w:tcW w:w="2126" w:type="dxa"/>
            <w:tcBorders>
              <w:top w:val="single" w:sz="8" w:space="0" w:color="auto"/>
              <w:left w:val="single" w:sz="8" w:space="0" w:color="auto"/>
              <w:bottom w:val="single" w:sz="8" w:space="0" w:color="auto"/>
              <w:right w:val="single" w:sz="4" w:space="0" w:color="auto"/>
            </w:tcBorders>
          </w:tcPr>
          <w:p w:rsidR="00FC69C9" w:rsidRPr="003152FB" w:rsidRDefault="00FC69C9" w:rsidP="000267AE">
            <w:pPr>
              <w:suppressAutoHyphens/>
              <w:jc w:val="center"/>
              <w:rPr>
                <w:sz w:val="16"/>
                <w:szCs w:val="16"/>
              </w:rPr>
            </w:pPr>
            <w:r w:rsidRPr="003152FB">
              <w:rPr>
                <w:b/>
                <w:sz w:val="16"/>
                <w:szCs w:val="16"/>
              </w:rPr>
              <w:t>Р</w:t>
            </w:r>
          </w:p>
        </w:tc>
      </w:tr>
      <w:tr w:rsidR="0065333D" w:rsidRPr="009119DE" w:rsidTr="0065333D">
        <w:tc>
          <w:tcPr>
            <w:tcW w:w="816" w:type="dxa"/>
            <w:vMerge w:val="restart"/>
            <w:tcBorders>
              <w:top w:val="single" w:sz="8" w:space="0" w:color="auto"/>
              <w:left w:val="single" w:sz="8" w:space="0" w:color="auto"/>
              <w:right w:val="nil"/>
            </w:tcBorders>
          </w:tcPr>
          <w:p w:rsidR="0065333D" w:rsidRPr="00BA640F" w:rsidRDefault="0065333D" w:rsidP="0065333D">
            <w:pPr>
              <w:suppressAutoHyphens/>
              <w:jc w:val="center"/>
              <w:rPr>
                <w:bCs/>
                <w:sz w:val="16"/>
                <w:szCs w:val="16"/>
              </w:rPr>
            </w:pPr>
            <w:r w:rsidRPr="00BA640F">
              <w:rPr>
                <w:bCs/>
                <w:sz w:val="16"/>
                <w:szCs w:val="16"/>
              </w:rPr>
              <w:t>8.</w:t>
            </w: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9119DE" w:rsidRDefault="0065333D" w:rsidP="000267AE">
            <w:pPr>
              <w:suppressAutoHyphens/>
              <w:rPr>
                <w:b/>
                <w:bCs/>
                <w:sz w:val="16"/>
                <w:szCs w:val="16"/>
              </w:rPr>
            </w:pPr>
            <w:r w:rsidRPr="009119DE">
              <w:rPr>
                <w:b/>
                <w:bCs/>
                <w:sz w:val="16"/>
                <w:szCs w:val="16"/>
              </w:rPr>
              <w:t>Нормативы обеспеченности организации в границах городского округа библиотечного обслуживания населения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65333D" w:rsidRPr="009119DE" w:rsidRDefault="0065333D" w:rsidP="000267AE">
            <w:pPr>
              <w:suppressAutoHyphens/>
              <w:rPr>
                <w:sz w:val="16"/>
                <w:szCs w:val="16"/>
              </w:rPr>
            </w:pPr>
            <w:r w:rsidRPr="009119DE">
              <w:rPr>
                <w:b/>
                <w:sz w:val="16"/>
                <w:szCs w:val="16"/>
              </w:rPr>
              <w:t>Библиотеки, по типам: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65333D" w:rsidRPr="009119DE" w:rsidRDefault="0065333D" w:rsidP="000267AE">
            <w:pPr>
              <w:suppressAutoHyphens/>
              <w:rPr>
                <w:sz w:val="16"/>
                <w:szCs w:val="16"/>
              </w:rPr>
            </w:pPr>
            <w:r>
              <w:rPr>
                <w:b/>
                <w:sz w:val="16"/>
                <w:szCs w:val="16"/>
              </w:rPr>
              <w:t>О</w:t>
            </w:r>
            <w:r w:rsidRPr="009119DE">
              <w:rPr>
                <w:b/>
                <w:sz w:val="16"/>
                <w:szCs w:val="16"/>
              </w:rPr>
              <w:t>бщедоступная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rPr>
                <w:sz w:val="16"/>
                <w:szCs w:val="16"/>
              </w:rPr>
            </w:pPr>
            <w:r w:rsidRPr="009119DE">
              <w:rPr>
                <w:sz w:val="16"/>
                <w:szCs w:val="16"/>
              </w:rPr>
              <w:t>1 на 10 тыс. человек.</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9119DE" w:rsidRDefault="0065333D" w:rsidP="000267AE">
            <w:pPr>
              <w:suppressAutoHyphens/>
              <w:rPr>
                <w:b/>
                <w:bCs/>
                <w:sz w:val="16"/>
                <w:szCs w:val="16"/>
              </w:rPr>
            </w:pPr>
            <w:r>
              <w:rPr>
                <w:b/>
                <w:bCs/>
                <w:sz w:val="16"/>
                <w:szCs w:val="16"/>
              </w:rPr>
              <w:t>Д</w:t>
            </w:r>
            <w:r w:rsidRPr="009119DE">
              <w:rPr>
                <w:b/>
                <w:bCs/>
                <w:sz w:val="16"/>
                <w:szCs w:val="16"/>
              </w:rPr>
              <w:t>етская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rPr>
                <w:sz w:val="16"/>
                <w:szCs w:val="16"/>
              </w:rPr>
            </w:pPr>
            <w:r w:rsidRPr="009119DE">
              <w:rPr>
                <w:sz w:val="16"/>
                <w:szCs w:val="16"/>
              </w:rPr>
              <w:t>1 на 5,5 тыс. детей от 1,5 до 15 лет.</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9119DE" w:rsidRDefault="0065333D" w:rsidP="000267AE">
            <w:pPr>
              <w:suppressAutoHyphens/>
              <w:rPr>
                <w:b/>
                <w:bCs/>
                <w:sz w:val="16"/>
                <w:szCs w:val="16"/>
              </w:rPr>
            </w:pPr>
            <w:r>
              <w:rPr>
                <w:b/>
                <w:bCs/>
                <w:sz w:val="16"/>
                <w:szCs w:val="16"/>
              </w:rPr>
              <w:t>Ю</w:t>
            </w:r>
            <w:r w:rsidRPr="009119DE">
              <w:rPr>
                <w:b/>
                <w:bCs/>
                <w:sz w:val="16"/>
                <w:szCs w:val="16"/>
              </w:rPr>
              <w:t>ношеская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rPr>
                <w:sz w:val="16"/>
                <w:szCs w:val="16"/>
              </w:rPr>
            </w:pPr>
            <w:r w:rsidRPr="009119DE">
              <w:rPr>
                <w:sz w:val="16"/>
                <w:szCs w:val="16"/>
              </w:rPr>
              <w:t>1 на 17 тыс. человек от 15 до 23 лет.</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9.</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9119DE" w:rsidRDefault="00B0559E" w:rsidP="000267AE">
            <w:pPr>
              <w:suppressAutoHyphens/>
              <w:rPr>
                <w:b/>
                <w:bCs/>
                <w:sz w:val="16"/>
                <w:szCs w:val="16"/>
              </w:rPr>
            </w:pPr>
            <w:r w:rsidRPr="009119DE">
              <w:rPr>
                <w:b/>
                <w:bCs/>
                <w:sz w:val="16"/>
                <w:szCs w:val="16"/>
              </w:rPr>
              <w:t xml:space="preserve">Нормативы обеспеченности в границах городского округа услугами </w:t>
            </w:r>
            <w:r w:rsidRPr="009119DE">
              <w:rPr>
                <w:b/>
                <w:bCs/>
                <w:sz w:val="16"/>
                <w:szCs w:val="16"/>
              </w:rPr>
              <w:lastRenderedPageBreak/>
              <w:t>организаций досуга,  художественного творчества и культуры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p>
        </w:tc>
      </w:tr>
      <w:tr w:rsidR="0065333D" w:rsidRPr="0048734C"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lastRenderedPageBreak/>
              <w:t>9.1</w:t>
            </w: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48734C" w:rsidRDefault="0065333D" w:rsidP="000267AE">
            <w:pPr>
              <w:suppressAutoHyphens/>
              <w:rPr>
                <w:b/>
                <w:sz w:val="16"/>
                <w:szCs w:val="18"/>
              </w:rPr>
            </w:pPr>
            <w:bookmarkStart w:id="5" w:name="_Toc375830301"/>
            <w:r w:rsidRPr="0048734C">
              <w:rPr>
                <w:b/>
                <w:sz w:val="16"/>
                <w:szCs w:val="18"/>
              </w:rPr>
              <w:t>Помещения</w:t>
            </w:r>
            <w:r w:rsidRPr="0048734C">
              <w:rPr>
                <w:sz w:val="16"/>
              </w:rPr>
              <w:t xml:space="preserve"> </w:t>
            </w:r>
            <w:r w:rsidRPr="0048734C">
              <w:rPr>
                <w:b/>
                <w:sz w:val="16"/>
                <w:szCs w:val="18"/>
              </w:rPr>
              <w:t>для культурно-досуговой деятельности</w:t>
            </w:r>
            <w:bookmarkEnd w:id="5"/>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48734C" w:rsidRDefault="0065333D"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48734C"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65333D" w:rsidRPr="009119DE" w:rsidRDefault="0065333D" w:rsidP="000267AE">
            <w:pPr>
              <w:suppressAutoHyphens/>
              <w:rPr>
                <w:sz w:val="16"/>
                <w:szCs w:val="16"/>
              </w:rPr>
            </w:pPr>
            <w:r w:rsidRPr="009119DE">
              <w:rPr>
                <w:sz w:val="16"/>
                <w:szCs w:val="16"/>
              </w:rPr>
              <w:t>50-60 кв. м площади пола на 1 тыс. человек</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t>9.2</w:t>
            </w: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9119DE" w:rsidRDefault="0065333D" w:rsidP="000267AE">
            <w:pPr>
              <w:suppressAutoHyphens/>
              <w:rPr>
                <w:b/>
                <w:sz w:val="16"/>
                <w:szCs w:val="16"/>
              </w:rPr>
            </w:pPr>
            <w:r w:rsidRPr="009119DE">
              <w:rPr>
                <w:b/>
                <w:sz w:val="16"/>
                <w:szCs w:val="16"/>
              </w:rPr>
              <w:t>Учреждения культуры клубного типа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DA6888" w:rsidP="000267AE">
            <w:pPr>
              <w:pStyle w:val="a3"/>
              <w:numPr>
                <w:ilvl w:val="0"/>
                <w:numId w:val="0"/>
              </w:numPr>
              <w:suppressAutoHyphens/>
              <w:spacing w:after="0"/>
              <w:rPr>
                <w:sz w:val="16"/>
                <w:szCs w:val="16"/>
              </w:rPr>
            </w:pPr>
            <w:r>
              <w:rPr>
                <w:sz w:val="16"/>
                <w:szCs w:val="16"/>
                <w:lang w:val="ru-RU"/>
              </w:rPr>
              <w:t>30</w:t>
            </w:r>
            <w:r w:rsidR="0065333D" w:rsidRPr="009119DE">
              <w:rPr>
                <w:sz w:val="16"/>
                <w:szCs w:val="16"/>
                <w:lang w:val="ru-RU"/>
              </w:rPr>
              <w:t xml:space="preserve"> зрительских мест на 1 тыс. человек</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t>9.3</w:t>
            </w: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9119DE" w:rsidRDefault="0065333D" w:rsidP="000267AE">
            <w:pPr>
              <w:suppressAutoHyphens/>
              <w:rPr>
                <w:b/>
                <w:sz w:val="16"/>
                <w:szCs w:val="16"/>
              </w:rPr>
            </w:pPr>
            <w:r w:rsidRPr="009119DE">
              <w:rPr>
                <w:b/>
                <w:sz w:val="16"/>
                <w:szCs w:val="16"/>
              </w:rPr>
              <w:t>Музеи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DA6888">
            <w:pPr>
              <w:pStyle w:val="a3"/>
              <w:numPr>
                <w:ilvl w:val="0"/>
                <w:numId w:val="0"/>
              </w:numPr>
              <w:suppressAutoHyphens/>
              <w:rPr>
                <w:sz w:val="16"/>
                <w:szCs w:val="16"/>
              </w:rPr>
            </w:pPr>
            <w:r w:rsidRPr="009119DE">
              <w:rPr>
                <w:sz w:val="16"/>
                <w:szCs w:val="16"/>
                <w:lang w:val="ru-RU"/>
              </w:rPr>
              <w:t xml:space="preserve">не менее </w:t>
            </w:r>
            <w:r w:rsidR="00DA6888">
              <w:rPr>
                <w:sz w:val="16"/>
                <w:szCs w:val="16"/>
                <w:lang w:val="ru-RU"/>
              </w:rPr>
              <w:t>2</w:t>
            </w:r>
            <w:r w:rsidRPr="009119DE">
              <w:rPr>
                <w:sz w:val="16"/>
                <w:szCs w:val="16"/>
              </w:rPr>
              <w:t xml:space="preserve"> </w:t>
            </w:r>
            <w:r w:rsidRPr="009119DE">
              <w:rPr>
                <w:sz w:val="16"/>
                <w:szCs w:val="16"/>
                <w:lang w:val="ru-RU"/>
              </w:rPr>
              <w:t>объектов</w:t>
            </w:r>
            <w:r w:rsidRPr="009119DE">
              <w:rPr>
                <w:sz w:val="16"/>
                <w:szCs w:val="16"/>
              </w:rPr>
              <w:t xml:space="preserve"> на </w:t>
            </w:r>
            <w:r w:rsidRPr="009119DE">
              <w:rPr>
                <w:sz w:val="16"/>
                <w:szCs w:val="16"/>
                <w:lang w:val="ru-RU"/>
              </w:rPr>
              <w:t>город</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t>9.4</w:t>
            </w: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b/>
                <w:sz w:val="16"/>
                <w:szCs w:val="16"/>
              </w:rPr>
              <w:t>Выставочные залы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0320C9" w:rsidRDefault="0065333D" w:rsidP="000267AE">
            <w:pPr>
              <w:pStyle w:val="a3"/>
              <w:numPr>
                <w:ilvl w:val="0"/>
                <w:numId w:val="0"/>
              </w:numPr>
              <w:suppressAutoHyphens/>
              <w:rPr>
                <w:sz w:val="16"/>
                <w:szCs w:val="16"/>
              </w:rPr>
            </w:pPr>
            <w:r w:rsidRPr="009119DE">
              <w:rPr>
                <w:sz w:val="16"/>
                <w:szCs w:val="16"/>
              </w:rPr>
              <w:t xml:space="preserve">1 объект </w:t>
            </w:r>
            <w:r>
              <w:rPr>
                <w:sz w:val="16"/>
                <w:szCs w:val="16"/>
              </w:rPr>
              <w:t>на город</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0320C9"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t>9.5</w:t>
            </w:r>
          </w:p>
        </w:tc>
        <w:tc>
          <w:tcPr>
            <w:tcW w:w="3120" w:type="dxa"/>
            <w:tcBorders>
              <w:top w:val="single" w:sz="8" w:space="0" w:color="auto"/>
              <w:left w:val="single" w:sz="8" w:space="0" w:color="auto"/>
              <w:bottom w:val="single" w:sz="8" w:space="0" w:color="auto"/>
              <w:right w:val="nil"/>
            </w:tcBorders>
            <w:shd w:val="clear" w:color="auto" w:fill="auto"/>
            <w:vAlign w:val="bottom"/>
          </w:tcPr>
          <w:p w:rsidR="0065333D" w:rsidRPr="000320C9" w:rsidRDefault="0065333D" w:rsidP="000267AE">
            <w:pPr>
              <w:suppressAutoHyphens/>
              <w:rPr>
                <w:b/>
                <w:sz w:val="16"/>
                <w:szCs w:val="16"/>
              </w:rPr>
            </w:pPr>
            <w:r w:rsidRPr="000320C9">
              <w:rPr>
                <w:b/>
                <w:sz w:val="16"/>
                <w:szCs w:val="16"/>
              </w:rPr>
              <w:t>Универсальные спортивно-зрелищные залы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0320C9" w:rsidRDefault="0065333D"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0320C9"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6-9 мест на 1 тыс. человек</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t>9.6</w:t>
            </w: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pStyle w:val="2"/>
              <w:numPr>
                <w:ilvl w:val="0"/>
                <w:numId w:val="0"/>
              </w:numPr>
              <w:suppressAutoHyphens/>
              <w:spacing w:before="0" w:after="0"/>
              <w:rPr>
                <w:bCs w:val="0"/>
                <w:iCs w:val="0"/>
                <w:sz w:val="16"/>
                <w:szCs w:val="16"/>
                <w:lang w:val="ru-RU" w:eastAsia="ru-RU"/>
              </w:rPr>
            </w:pPr>
            <w:r w:rsidRPr="009119DE">
              <w:rPr>
                <w:bCs w:val="0"/>
                <w:iCs w:val="0"/>
                <w:sz w:val="16"/>
                <w:szCs w:val="16"/>
                <w:lang w:val="ru-RU" w:eastAsia="ru-RU"/>
              </w:rPr>
              <w:t>Театры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4</w:t>
            </w:r>
            <w:r w:rsidRPr="009119DE">
              <w:rPr>
                <w:sz w:val="16"/>
                <w:szCs w:val="16"/>
                <w:lang w:eastAsia="x-none"/>
              </w:rPr>
              <w:t>-5 зрительских мест на 1 тыс. человек</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t>9.7</w:t>
            </w: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pStyle w:val="2"/>
              <w:numPr>
                <w:ilvl w:val="0"/>
                <w:numId w:val="0"/>
              </w:numPr>
              <w:suppressAutoHyphens/>
              <w:spacing w:before="0" w:after="0"/>
              <w:rPr>
                <w:b w:val="0"/>
                <w:sz w:val="16"/>
                <w:szCs w:val="16"/>
              </w:rPr>
            </w:pPr>
            <w:r w:rsidRPr="009119DE">
              <w:rPr>
                <w:bCs w:val="0"/>
                <w:iCs w:val="0"/>
                <w:sz w:val="16"/>
                <w:szCs w:val="16"/>
                <w:lang w:val="ru-RU" w:eastAsia="ru-RU"/>
              </w:rPr>
              <w:t>Кинотеатры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pStyle w:val="a3"/>
              <w:numPr>
                <w:ilvl w:val="0"/>
                <w:numId w:val="0"/>
              </w:numPr>
              <w:suppressAutoHyphens/>
              <w:rPr>
                <w:sz w:val="16"/>
                <w:szCs w:val="16"/>
              </w:rPr>
            </w:pPr>
            <w:r w:rsidRPr="009119DE">
              <w:rPr>
                <w:sz w:val="16"/>
                <w:szCs w:val="16"/>
              </w:rPr>
              <w:t>1 объект на город</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val="restart"/>
            <w:tcBorders>
              <w:top w:val="single" w:sz="8" w:space="0" w:color="auto"/>
              <w:left w:val="single" w:sz="8" w:space="0" w:color="auto"/>
              <w:right w:val="nil"/>
            </w:tcBorders>
            <w:vAlign w:val="center"/>
          </w:tcPr>
          <w:p w:rsidR="0065333D" w:rsidRPr="00BA640F" w:rsidRDefault="0065333D" w:rsidP="00BA640F">
            <w:pPr>
              <w:suppressAutoHyphens/>
              <w:jc w:val="center"/>
              <w:rPr>
                <w:bCs/>
                <w:sz w:val="16"/>
                <w:szCs w:val="16"/>
              </w:rPr>
            </w:pPr>
            <w:r w:rsidRPr="00BA640F">
              <w:rPr>
                <w:bCs/>
                <w:sz w:val="16"/>
                <w:szCs w:val="16"/>
              </w:rPr>
              <w:t>9.8</w:t>
            </w: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pStyle w:val="2"/>
              <w:numPr>
                <w:ilvl w:val="0"/>
                <w:numId w:val="0"/>
              </w:numPr>
              <w:suppressAutoHyphens/>
              <w:spacing w:before="0" w:after="0"/>
              <w:rPr>
                <w:sz w:val="16"/>
                <w:szCs w:val="16"/>
              </w:rPr>
            </w:pPr>
            <w:r w:rsidRPr="009119DE">
              <w:rPr>
                <w:bCs w:val="0"/>
                <w:iCs w:val="0"/>
                <w:sz w:val="16"/>
                <w:szCs w:val="16"/>
                <w:lang w:val="ru-RU" w:eastAsia="ru-RU"/>
              </w:rPr>
              <w:t>Концертные залы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rPr>
                <w:b/>
                <w:sz w:val="16"/>
                <w:szCs w:val="16"/>
              </w:rPr>
            </w:pPr>
          </w:p>
        </w:tc>
      </w:tr>
      <w:tr w:rsidR="0065333D" w:rsidRPr="009119DE" w:rsidTr="0002144C">
        <w:tc>
          <w:tcPr>
            <w:tcW w:w="816" w:type="dxa"/>
            <w:vMerge/>
            <w:tcBorders>
              <w:left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1 объект на город</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65333D" w:rsidRPr="009119DE" w:rsidTr="0002144C">
        <w:tc>
          <w:tcPr>
            <w:tcW w:w="816" w:type="dxa"/>
            <w:vMerge/>
            <w:tcBorders>
              <w:left w:val="single" w:sz="8" w:space="0" w:color="auto"/>
              <w:bottom w:val="single" w:sz="8" w:space="0" w:color="auto"/>
              <w:right w:val="nil"/>
            </w:tcBorders>
            <w:vAlign w:val="center"/>
          </w:tcPr>
          <w:p w:rsidR="0065333D" w:rsidRPr="00BA640F" w:rsidRDefault="0065333D"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65333D" w:rsidRPr="009119DE" w:rsidRDefault="0065333D"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65333D" w:rsidRPr="009119DE" w:rsidRDefault="0065333D"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65333D" w:rsidRPr="003152FB" w:rsidRDefault="0065333D" w:rsidP="000267AE">
            <w:pPr>
              <w:suppressAutoHyphens/>
              <w:jc w:val="center"/>
              <w:rPr>
                <w:b/>
                <w:sz w:val="16"/>
                <w:szCs w:val="16"/>
              </w:rPr>
            </w:pPr>
            <w:r w:rsidRPr="003152FB">
              <w:rPr>
                <w:b/>
                <w:sz w:val="16"/>
                <w:szCs w:val="16"/>
              </w:rPr>
              <w:t>О</w:t>
            </w:r>
          </w:p>
        </w:tc>
      </w:tr>
      <w:tr w:rsidR="008672C1" w:rsidRPr="009119DE" w:rsidTr="0002144C">
        <w:tc>
          <w:tcPr>
            <w:tcW w:w="816" w:type="dxa"/>
            <w:vMerge w:val="restart"/>
            <w:tcBorders>
              <w:top w:val="single" w:sz="8" w:space="0" w:color="auto"/>
              <w:left w:val="single" w:sz="8" w:space="0" w:color="auto"/>
              <w:right w:val="nil"/>
            </w:tcBorders>
            <w:vAlign w:val="center"/>
          </w:tcPr>
          <w:p w:rsidR="008672C1" w:rsidRPr="00BA640F" w:rsidRDefault="008672C1" w:rsidP="00BA640F">
            <w:pPr>
              <w:suppressAutoHyphens/>
              <w:jc w:val="center"/>
              <w:rPr>
                <w:bCs/>
                <w:sz w:val="16"/>
                <w:szCs w:val="16"/>
              </w:rPr>
            </w:pPr>
            <w:r w:rsidRPr="00BA640F">
              <w:rPr>
                <w:bCs/>
                <w:sz w:val="16"/>
                <w:szCs w:val="16"/>
              </w:rPr>
              <w:t>10.</w:t>
            </w:r>
          </w:p>
        </w:tc>
        <w:tc>
          <w:tcPr>
            <w:tcW w:w="3120" w:type="dxa"/>
            <w:tcBorders>
              <w:top w:val="single" w:sz="8" w:space="0" w:color="auto"/>
              <w:left w:val="single" w:sz="8" w:space="0" w:color="auto"/>
              <w:bottom w:val="single" w:sz="8" w:space="0" w:color="auto"/>
              <w:right w:val="nil"/>
            </w:tcBorders>
            <w:shd w:val="clear" w:color="auto" w:fill="auto"/>
            <w:vAlign w:val="bottom"/>
          </w:tcPr>
          <w:p w:rsidR="008672C1" w:rsidRPr="009119DE" w:rsidRDefault="008672C1" w:rsidP="000267AE">
            <w:pPr>
              <w:suppressAutoHyphens/>
              <w:rPr>
                <w:b/>
                <w:bCs/>
                <w:sz w:val="16"/>
                <w:szCs w:val="16"/>
              </w:rPr>
            </w:pPr>
            <w:r w:rsidRPr="009119DE">
              <w:rPr>
                <w:b/>
                <w:bCs/>
                <w:sz w:val="16"/>
                <w:szCs w:val="16"/>
              </w:rPr>
              <w:t>Нормативы обеспеченности организации в границах городского округа мероприятий по работе с детьми и молодежью</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8672C1" w:rsidRPr="009119DE" w:rsidRDefault="008672C1"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sz w:val="16"/>
                <w:szCs w:val="16"/>
              </w:rPr>
            </w:pPr>
          </w:p>
        </w:tc>
      </w:tr>
      <w:tr w:rsidR="008672C1" w:rsidRPr="009119DE" w:rsidTr="0002144C">
        <w:tc>
          <w:tcPr>
            <w:tcW w:w="816" w:type="dxa"/>
            <w:vMerge/>
            <w:tcBorders>
              <w:left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b/>
                <w:sz w:val="16"/>
                <w:szCs w:val="16"/>
              </w:rPr>
            </w:pPr>
            <w:r w:rsidRPr="009119DE">
              <w:rPr>
                <w:b/>
                <w:sz w:val="16"/>
                <w:szCs w:val="16"/>
              </w:rPr>
              <w:t>Молодежные центры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rPr>
                <w:b/>
                <w:sz w:val="16"/>
                <w:szCs w:val="16"/>
              </w:rPr>
            </w:pPr>
          </w:p>
        </w:tc>
      </w:tr>
      <w:tr w:rsidR="008672C1" w:rsidRPr="009119DE" w:rsidTr="0002144C">
        <w:tc>
          <w:tcPr>
            <w:tcW w:w="816" w:type="dxa"/>
            <w:vMerge/>
            <w:tcBorders>
              <w:left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8672C1" w:rsidRPr="009119DE" w:rsidRDefault="008672C1" w:rsidP="000267AE">
            <w:pPr>
              <w:suppressAutoHyphens/>
              <w:rPr>
                <w:b/>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8672C1" w:rsidRPr="009119DE" w:rsidTr="0002144C">
        <w:tc>
          <w:tcPr>
            <w:tcW w:w="816" w:type="dxa"/>
            <w:vMerge/>
            <w:tcBorders>
              <w:left w:val="single" w:sz="8" w:space="0" w:color="auto"/>
              <w:bottom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8672C1" w:rsidRPr="009119DE" w:rsidRDefault="008672C1" w:rsidP="000267AE">
            <w:pPr>
              <w:suppressAutoHyphens/>
              <w:rPr>
                <w:b/>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11.</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9119DE" w:rsidRDefault="00B0559E" w:rsidP="000267AE">
            <w:pPr>
              <w:suppressAutoHyphens/>
              <w:rPr>
                <w:b/>
                <w:bCs/>
                <w:sz w:val="16"/>
                <w:szCs w:val="16"/>
              </w:rPr>
            </w:pPr>
            <w:r w:rsidRPr="009119DE">
              <w:rPr>
                <w:b/>
                <w:bCs/>
                <w:sz w:val="16"/>
                <w:szCs w:val="16"/>
              </w:rPr>
              <w:t>Нормативы обеспеченности организации в границах город</w:t>
            </w:r>
            <w:r w:rsidR="00A84C5D">
              <w:rPr>
                <w:b/>
                <w:bCs/>
                <w:sz w:val="16"/>
                <w:szCs w:val="16"/>
              </w:rPr>
              <w:t>а</w:t>
            </w:r>
            <w:r w:rsidRPr="009119DE">
              <w:rPr>
                <w:b/>
                <w:bCs/>
                <w:sz w:val="16"/>
                <w:szCs w:val="16"/>
              </w:rPr>
              <w:t xml:space="preserve"> развития физической культуры и массового спорта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p>
        </w:tc>
      </w:tr>
      <w:tr w:rsidR="008672C1" w:rsidRPr="000320C9" w:rsidTr="0002144C">
        <w:tc>
          <w:tcPr>
            <w:tcW w:w="816" w:type="dxa"/>
            <w:vMerge w:val="restart"/>
            <w:tcBorders>
              <w:top w:val="single" w:sz="8" w:space="0" w:color="auto"/>
              <w:left w:val="single" w:sz="8" w:space="0" w:color="auto"/>
              <w:right w:val="nil"/>
            </w:tcBorders>
            <w:vAlign w:val="center"/>
          </w:tcPr>
          <w:p w:rsidR="008672C1" w:rsidRPr="00BA640F" w:rsidRDefault="008672C1" w:rsidP="00BA640F">
            <w:pPr>
              <w:suppressAutoHyphens/>
              <w:jc w:val="center"/>
              <w:rPr>
                <w:bCs/>
                <w:sz w:val="16"/>
                <w:szCs w:val="16"/>
              </w:rPr>
            </w:pPr>
            <w:r w:rsidRPr="00BA640F">
              <w:rPr>
                <w:bCs/>
                <w:sz w:val="16"/>
                <w:szCs w:val="16"/>
              </w:rPr>
              <w:t>11.1</w:t>
            </w:r>
          </w:p>
        </w:tc>
        <w:tc>
          <w:tcPr>
            <w:tcW w:w="3120" w:type="dxa"/>
            <w:tcBorders>
              <w:top w:val="single" w:sz="8" w:space="0" w:color="auto"/>
              <w:left w:val="single" w:sz="8" w:space="0" w:color="auto"/>
              <w:bottom w:val="single" w:sz="8" w:space="0" w:color="auto"/>
              <w:right w:val="nil"/>
            </w:tcBorders>
            <w:shd w:val="clear" w:color="auto" w:fill="auto"/>
            <w:vAlign w:val="bottom"/>
          </w:tcPr>
          <w:p w:rsidR="008672C1" w:rsidRPr="000320C9" w:rsidRDefault="008672C1" w:rsidP="000267AE">
            <w:pPr>
              <w:suppressAutoHyphens/>
              <w:rPr>
                <w:b/>
                <w:sz w:val="16"/>
                <w:szCs w:val="16"/>
              </w:rPr>
            </w:pPr>
            <w:bookmarkStart w:id="6" w:name="_Toc375830319"/>
            <w:bookmarkStart w:id="7" w:name="_Toc381202445"/>
            <w:r w:rsidRPr="000320C9">
              <w:rPr>
                <w:b/>
                <w:bCs/>
                <w:sz w:val="16"/>
                <w:szCs w:val="16"/>
              </w:rPr>
              <w:t xml:space="preserve">Помещения для физкультурных занятий </w:t>
            </w:r>
            <w:bookmarkEnd w:id="6"/>
            <w:bookmarkEnd w:id="7"/>
            <w:r w:rsidRPr="000320C9">
              <w:rPr>
                <w:b/>
                <w:bCs/>
                <w:sz w:val="16"/>
                <w:szCs w:val="16"/>
              </w:rPr>
              <w:t>и тренировок</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0320C9" w:rsidRDefault="008672C1"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8672C1" w:rsidRPr="000320C9" w:rsidRDefault="008672C1" w:rsidP="000267AE">
            <w:pPr>
              <w:suppressAutoHyphens/>
              <w:rPr>
                <w:b/>
                <w:sz w:val="16"/>
                <w:szCs w:val="16"/>
              </w:rPr>
            </w:pPr>
          </w:p>
        </w:tc>
      </w:tr>
      <w:tr w:rsidR="008672C1" w:rsidRPr="009119DE" w:rsidTr="0002144C">
        <w:tc>
          <w:tcPr>
            <w:tcW w:w="816" w:type="dxa"/>
            <w:vMerge/>
            <w:tcBorders>
              <w:left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8672C1" w:rsidRPr="009119DE" w:rsidRDefault="008672C1"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8672C1" w:rsidRPr="009119DE" w:rsidRDefault="008672C1" w:rsidP="000267AE">
            <w:pPr>
              <w:suppressAutoHyphens/>
              <w:rPr>
                <w:sz w:val="16"/>
                <w:szCs w:val="16"/>
              </w:rPr>
            </w:pPr>
            <w:r w:rsidRPr="009119DE">
              <w:rPr>
                <w:sz w:val="16"/>
                <w:szCs w:val="16"/>
              </w:rPr>
              <w:t>70-80 кв. м общей площади на 1 тыс. человек</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8672C1" w:rsidRPr="009119DE" w:rsidTr="0002144C">
        <w:tc>
          <w:tcPr>
            <w:tcW w:w="816" w:type="dxa"/>
            <w:vMerge/>
            <w:tcBorders>
              <w:left w:val="single" w:sz="8" w:space="0" w:color="auto"/>
              <w:bottom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8672C1" w:rsidRPr="009119DE" w:rsidRDefault="008672C1"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8672C1" w:rsidRPr="009119DE" w:rsidTr="0002144C">
        <w:tc>
          <w:tcPr>
            <w:tcW w:w="816" w:type="dxa"/>
            <w:vMerge w:val="restart"/>
            <w:tcBorders>
              <w:top w:val="single" w:sz="8" w:space="0" w:color="auto"/>
              <w:left w:val="single" w:sz="8" w:space="0" w:color="auto"/>
              <w:right w:val="nil"/>
            </w:tcBorders>
            <w:vAlign w:val="center"/>
          </w:tcPr>
          <w:p w:rsidR="008672C1" w:rsidRPr="00BA640F" w:rsidRDefault="008672C1" w:rsidP="00BA640F">
            <w:pPr>
              <w:suppressAutoHyphens/>
              <w:jc w:val="center"/>
              <w:rPr>
                <w:bCs/>
                <w:sz w:val="16"/>
                <w:szCs w:val="16"/>
              </w:rPr>
            </w:pPr>
            <w:r w:rsidRPr="00BA640F">
              <w:rPr>
                <w:bCs/>
                <w:sz w:val="16"/>
                <w:szCs w:val="16"/>
              </w:rPr>
              <w:t>11.2</w:t>
            </w:r>
          </w:p>
        </w:tc>
        <w:tc>
          <w:tcPr>
            <w:tcW w:w="3120" w:type="dxa"/>
            <w:tcBorders>
              <w:top w:val="single" w:sz="8" w:space="0" w:color="auto"/>
              <w:left w:val="single" w:sz="8" w:space="0" w:color="auto"/>
              <w:bottom w:val="single" w:sz="8" w:space="0" w:color="auto"/>
              <w:right w:val="nil"/>
            </w:tcBorders>
            <w:shd w:val="clear" w:color="auto" w:fill="auto"/>
            <w:vAlign w:val="bottom"/>
          </w:tcPr>
          <w:p w:rsidR="008672C1" w:rsidRPr="009119DE" w:rsidRDefault="008672C1" w:rsidP="000267AE">
            <w:pPr>
              <w:suppressAutoHyphens/>
              <w:rPr>
                <w:b/>
                <w:sz w:val="16"/>
                <w:szCs w:val="16"/>
              </w:rPr>
            </w:pPr>
            <w:r w:rsidRPr="009119DE">
              <w:rPr>
                <w:b/>
                <w:sz w:val="16"/>
                <w:szCs w:val="16"/>
              </w:rPr>
              <w:t>Физкультурно-спортивные залы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rPr>
                <w:b/>
                <w:sz w:val="16"/>
                <w:szCs w:val="16"/>
              </w:rPr>
            </w:pPr>
          </w:p>
        </w:tc>
      </w:tr>
      <w:tr w:rsidR="008672C1" w:rsidRPr="000320C9" w:rsidTr="0002144C">
        <w:tc>
          <w:tcPr>
            <w:tcW w:w="816" w:type="dxa"/>
            <w:vMerge/>
            <w:tcBorders>
              <w:left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0320C9" w:rsidRDefault="008672C1" w:rsidP="000267AE">
            <w:pPr>
              <w:suppressAutoHyphens/>
              <w:rPr>
                <w:sz w:val="16"/>
                <w:szCs w:val="16"/>
              </w:rPr>
            </w:pPr>
            <w:r w:rsidRPr="000320C9">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0320C9" w:rsidRDefault="008672C1" w:rsidP="000267AE">
            <w:pPr>
              <w:suppressAutoHyphens/>
              <w:ind w:left="34"/>
              <w:rPr>
                <w:sz w:val="16"/>
                <w:szCs w:val="16"/>
              </w:rPr>
            </w:pPr>
            <w:r w:rsidRPr="000320C9">
              <w:rPr>
                <w:sz w:val="16"/>
                <w:szCs w:val="16"/>
              </w:rPr>
              <w:t>350 кв. м общей площади на 1 тыс. человек</w:t>
            </w:r>
          </w:p>
          <w:p w:rsidR="008672C1" w:rsidRPr="000320C9" w:rsidRDefault="008672C1" w:rsidP="000267AE">
            <w:pPr>
              <w:suppressAutoHyphens/>
              <w:ind w:left="34"/>
              <w:rPr>
                <w:sz w:val="16"/>
                <w:szCs w:val="16"/>
              </w:rPr>
            </w:pPr>
            <w:r w:rsidRPr="000320C9">
              <w:rPr>
                <w:sz w:val="16"/>
                <w:szCs w:val="16"/>
              </w:rPr>
              <w:t>Рекомендуется  размещать физкультурно-спортивные залы в населенных пунктах с численностью населения не менее 2 тыс. человек.</w:t>
            </w:r>
          </w:p>
        </w:tc>
        <w:tc>
          <w:tcPr>
            <w:tcW w:w="2126" w:type="dxa"/>
            <w:tcBorders>
              <w:top w:val="single" w:sz="8" w:space="0" w:color="auto"/>
              <w:left w:val="single" w:sz="8" w:space="0" w:color="auto"/>
              <w:bottom w:val="single" w:sz="8" w:space="0" w:color="auto"/>
              <w:right w:val="single" w:sz="4" w:space="0" w:color="auto"/>
            </w:tcBorders>
          </w:tcPr>
          <w:p w:rsidR="008672C1" w:rsidRPr="000320C9" w:rsidRDefault="008672C1" w:rsidP="000267AE">
            <w:pPr>
              <w:suppressAutoHyphens/>
              <w:jc w:val="center"/>
              <w:rPr>
                <w:b/>
                <w:sz w:val="16"/>
                <w:szCs w:val="16"/>
              </w:rPr>
            </w:pPr>
            <w:r w:rsidRPr="000320C9">
              <w:rPr>
                <w:b/>
                <w:sz w:val="16"/>
                <w:szCs w:val="16"/>
              </w:rPr>
              <w:t>О</w:t>
            </w:r>
          </w:p>
        </w:tc>
      </w:tr>
      <w:tr w:rsidR="008672C1" w:rsidRPr="009119DE" w:rsidTr="0002144C">
        <w:tc>
          <w:tcPr>
            <w:tcW w:w="816" w:type="dxa"/>
            <w:vMerge/>
            <w:tcBorders>
              <w:left w:val="single" w:sz="8" w:space="0" w:color="auto"/>
              <w:bottom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8672C1" w:rsidRPr="009119DE" w:rsidTr="0002144C">
        <w:tc>
          <w:tcPr>
            <w:tcW w:w="816" w:type="dxa"/>
            <w:vMerge w:val="restart"/>
            <w:tcBorders>
              <w:top w:val="single" w:sz="8" w:space="0" w:color="auto"/>
              <w:left w:val="single" w:sz="8" w:space="0" w:color="auto"/>
              <w:right w:val="nil"/>
            </w:tcBorders>
            <w:vAlign w:val="center"/>
          </w:tcPr>
          <w:p w:rsidR="008672C1" w:rsidRPr="00BA640F" w:rsidRDefault="008672C1" w:rsidP="00BA640F">
            <w:pPr>
              <w:suppressAutoHyphens/>
              <w:jc w:val="center"/>
              <w:rPr>
                <w:bCs/>
                <w:sz w:val="16"/>
                <w:szCs w:val="16"/>
              </w:rPr>
            </w:pPr>
            <w:r w:rsidRPr="00BA640F">
              <w:rPr>
                <w:bCs/>
                <w:sz w:val="16"/>
                <w:szCs w:val="16"/>
              </w:rPr>
              <w:t>11.3</w:t>
            </w:r>
          </w:p>
        </w:tc>
        <w:tc>
          <w:tcPr>
            <w:tcW w:w="3120" w:type="dxa"/>
            <w:tcBorders>
              <w:top w:val="single" w:sz="8" w:space="0" w:color="auto"/>
              <w:left w:val="single" w:sz="8" w:space="0" w:color="auto"/>
              <w:bottom w:val="single" w:sz="8" w:space="0" w:color="auto"/>
              <w:right w:val="nil"/>
            </w:tcBorders>
            <w:shd w:val="clear" w:color="auto" w:fill="auto"/>
            <w:vAlign w:val="bottom"/>
          </w:tcPr>
          <w:p w:rsidR="008672C1" w:rsidRPr="009119DE" w:rsidRDefault="008672C1" w:rsidP="000267AE">
            <w:pPr>
              <w:suppressAutoHyphens/>
              <w:rPr>
                <w:b/>
                <w:sz w:val="16"/>
                <w:szCs w:val="16"/>
              </w:rPr>
            </w:pPr>
            <w:r w:rsidRPr="009119DE">
              <w:rPr>
                <w:b/>
                <w:sz w:val="16"/>
                <w:szCs w:val="16"/>
              </w:rPr>
              <w:t>Плавательные бассейны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8672C1" w:rsidRPr="009119DE" w:rsidRDefault="008672C1"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rPr>
                <w:b/>
                <w:sz w:val="16"/>
                <w:szCs w:val="16"/>
              </w:rPr>
            </w:pPr>
          </w:p>
        </w:tc>
      </w:tr>
      <w:tr w:rsidR="008672C1" w:rsidRPr="009119DE" w:rsidTr="0002144C">
        <w:tc>
          <w:tcPr>
            <w:tcW w:w="816" w:type="dxa"/>
            <w:vMerge/>
            <w:tcBorders>
              <w:left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ind w:left="34"/>
              <w:rPr>
                <w:sz w:val="16"/>
                <w:szCs w:val="16"/>
              </w:rPr>
            </w:pPr>
            <w:r w:rsidRPr="009119DE">
              <w:rPr>
                <w:sz w:val="16"/>
                <w:szCs w:val="16"/>
              </w:rPr>
              <w:t>75 кв. м зеркала воды на 1 тыс. человек</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8672C1" w:rsidRPr="009119DE" w:rsidTr="0002144C">
        <w:tc>
          <w:tcPr>
            <w:tcW w:w="816" w:type="dxa"/>
            <w:vMerge/>
            <w:tcBorders>
              <w:left w:val="single" w:sz="8" w:space="0" w:color="auto"/>
              <w:bottom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8672C1" w:rsidRPr="009119DE" w:rsidTr="0002144C">
        <w:tc>
          <w:tcPr>
            <w:tcW w:w="816" w:type="dxa"/>
            <w:vMerge w:val="restart"/>
            <w:tcBorders>
              <w:top w:val="single" w:sz="8" w:space="0" w:color="auto"/>
              <w:left w:val="single" w:sz="8" w:space="0" w:color="auto"/>
              <w:right w:val="nil"/>
            </w:tcBorders>
            <w:vAlign w:val="center"/>
          </w:tcPr>
          <w:p w:rsidR="008672C1" w:rsidRPr="00BA640F" w:rsidRDefault="008672C1" w:rsidP="00BA640F">
            <w:pPr>
              <w:suppressAutoHyphens/>
              <w:jc w:val="center"/>
              <w:rPr>
                <w:bCs/>
                <w:sz w:val="16"/>
                <w:szCs w:val="16"/>
              </w:rPr>
            </w:pPr>
            <w:r w:rsidRPr="00BA640F">
              <w:rPr>
                <w:bCs/>
                <w:sz w:val="16"/>
                <w:szCs w:val="16"/>
              </w:rPr>
              <w:t>11.4</w:t>
            </w:r>
          </w:p>
        </w:tc>
        <w:tc>
          <w:tcPr>
            <w:tcW w:w="3120" w:type="dxa"/>
            <w:tcBorders>
              <w:top w:val="single" w:sz="8" w:space="0" w:color="auto"/>
              <w:left w:val="single" w:sz="8" w:space="0" w:color="auto"/>
              <w:bottom w:val="single" w:sz="8" w:space="0" w:color="auto"/>
              <w:right w:val="nil"/>
            </w:tcBorders>
            <w:shd w:val="clear" w:color="auto" w:fill="auto"/>
            <w:vAlign w:val="bottom"/>
          </w:tcPr>
          <w:p w:rsidR="008672C1" w:rsidRPr="009119DE" w:rsidRDefault="008672C1" w:rsidP="000267AE">
            <w:pPr>
              <w:suppressAutoHyphens/>
              <w:rPr>
                <w:b/>
                <w:sz w:val="16"/>
                <w:szCs w:val="16"/>
              </w:rPr>
            </w:pPr>
            <w:r w:rsidRPr="009119DE">
              <w:rPr>
                <w:b/>
                <w:sz w:val="16"/>
                <w:szCs w:val="16"/>
              </w:rPr>
              <w:t>Плоскостные сооружения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rPr>
                <w:b/>
                <w:sz w:val="16"/>
                <w:szCs w:val="16"/>
              </w:rPr>
            </w:pPr>
          </w:p>
        </w:tc>
      </w:tr>
      <w:tr w:rsidR="008672C1" w:rsidRPr="009119DE" w:rsidTr="0002144C">
        <w:tc>
          <w:tcPr>
            <w:tcW w:w="816" w:type="dxa"/>
            <w:vMerge/>
            <w:tcBorders>
              <w:left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b/>
                <w:sz w:val="16"/>
                <w:szCs w:val="16"/>
              </w:rPr>
            </w:pPr>
            <w:r w:rsidRPr="009119DE">
              <w:rPr>
                <w:sz w:val="16"/>
                <w:szCs w:val="16"/>
              </w:rPr>
              <w:t>1950 кв. м общей площади  на 1 тыс. человек</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8672C1" w:rsidRPr="009119DE" w:rsidTr="0002144C">
        <w:tc>
          <w:tcPr>
            <w:tcW w:w="816" w:type="dxa"/>
            <w:vMerge/>
            <w:tcBorders>
              <w:left w:val="single" w:sz="8" w:space="0" w:color="auto"/>
              <w:bottom w:val="single" w:sz="8" w:space="0" w:color="auto"/>
              <w:right w:val="nil"/>
            </w:tcBorders>
            <w:vAlign w:val="center"/>
          </w:tcPr>
          <w:p w:rsidR="008672C1" w:rsidRPr="00BA640F" w:rsidRDefault="008672C1"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672C1" w:rsidRPr="009119DE" w:rsidRDefault="008672C1"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8672C1" w:rsidRPr="009119DE" w:rsidRDefault="008672C1" w:rsidP="000267AE">
            <w:pPr>
              <w:suppressAutoHyphens/>
              <w:rPr>
                <w:b/>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8672C1" w:rsidRPr="003152FB" w:rsidRDefault="008672C1" w:rsidP="000267AE">
            <w:pPr>
              <w:suppressAutoHyphens/>
              <w:jc w:val="center"/>
              <w:rPr>
                <w:b/>
                <w:sz w:val="16"/>
                <w:szCs w:val="16"/>
              </w:rPr>
            </w:pPr>
            <w:r w:rsidRPr="003152FB">
              <w:rPr>
                <w:b/>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12.</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4E19F0" w:rsidRDefault="00B0559E" w:rsidP="000267AE">
            <w:pPr>
              <w:suppressAutoHyphens/>
              <w:rPr>
                <w:b/>
                <w:sz w:val="16"/>
                <w:szCs w:val="16"/>
              </w:rPr>
            </w:pPr>
            <w:r w:rsidRPr="004E19F0">
              <w:rPr>
                <w:b/>
                <w:sz w:val="16"/>
                <w:szCs w:val="16"/>
              </w:rPr>
              <w:t>Нормативы градостроительного проектирования размещения объектов социального и коммунально-бытового назначения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5288D" w:rsidRDefault="00B0559E" w:rsidP="000267AE">
            <w:pPr>
              <w:pStyle w:val="af2"/>
              <w:suppressAutoHyphens/>
              <w:rPr>
                <w:b w:val="0"/>
                <w:sz w:val="16"/>
                <w:szCs w:val="16"/>
              </w:rPr>
            </w:pPr>
            <w:r w:rsidRPr="00EF046B">
              <w:rPr>
                <w:b w:val="0"/>
                <w:sz w:val="16"/>
                <w:szCs w:val="16"/>
              </w:rPr>
              <w:t>Размещение основных видов организаций обслуживания должно осуществляться в зависимости от периодичности пользования</w:t>
            </w:r>
            <w:r>
              <w:rPr>
                <w:b w:val="0"/>
                <w:sz w:val="16"/>
                <w:szCs w:val="16"/>
              </w:rPr>
              <w:t>.</w:t>
            </w:r>
            <w:r w:rsidRPr="00EF046B">
              <w:rPr>
                <w:b w:val="0"/>
                <w:sz w:val="16"/>
                <w:szCs w:val="16"/>
              </w:rPr>
              <w:t xml:space="preserve"> </w:t>
            </w:r>
          </w:p>
          <w:p w:rsidR="00B0559E" w:rsidRPr="00EF046B" w:rsidRDefault="00B0559E" w:rsidP="000267AE">
            <w:pPr>
              <w:pStyle w:val="af2"/>
              <w:suppressAutoHyphens/>
              <w:rPr>
                <w:b w:val="0"/>
                <w:sz w:val="16"/>
                <w:szCs w:val="16"/>
              </w:rPr>
            </w:pPr>
            <w:r w:rsidRPr="00EF046B">
              <w:rPr>
                <w:b w:val="0"/>
                <w:sz w:val="16"/>
                <w:szCs w:val="16"/>
              </w:rPr>
              <w:t>Ступенчатая система распределения основных видов организаций и предприятий обслуживания</w:t>
            </w:r>
          </w:p>
          <w:tbl>
            <w:tblPr>
              <w:tblW w:w="8155" w:type="dxa"/>
              <w:jc w:val="center"/>
              <w:tblInd w:w="103" w:type="dxa"/>
              <w:tblLayout w:type="fixed"/>
              <w:tblLook w:val="04A0" w:firstRow="1" w:lastRow="0" w:firstColumn="1" w:lastColumn="0" w:noHBand="0" w:noVBand="1"/>
            </w:tblPr>
            <w:tblGrid>
              <w:gridCol w:w="2707"/>
              <w:gridCol w:w="1843"/>
              <w:gridCol w:w="1984"/>
              <w:gridCol w:w="1621"/>
            </w:tblGrid>
            <w:tr w:rsidR="00B0559E" w:rsidRPr="001664D1" w:rsidTr="005F48EE">
              <w:trPr>
                <w:trHeight w:val="20"/>
                <w:tblHeader/>
                <w:jc w:val="center"/>
              </w:trPr>
              <w:tc>
                <w:tcPr>
                  <w:tcW w:w="2707" w:type="dxa"/>
                  <w:vMerge w:val="restart"/>
                  <w:tcBorders>
                    <w:top w:val="single" w:sz="4" w:space="0" w:color="auto"/>
                    <w:left w:val="single" w:sz="4" w:space="0" w:color="auto"/>
                    <w:right w:val="single" w:sz="4" w:space="0" w:color="auto"/>
                  </w:tcBorders>
                  <w:vAlign w:val="center"/>
                </w:tcPr>
                <w:p w:rsidR="00B0559E" w:rsidRPr="001664D1" w:rsidRDefault="00B0559E" w:rsidP="000267AE">
                  <w:pPr>
                    <w:pStyle w:val="af3"/>
                    <w:suppressAutoHyphens/>
                    <w:rPr>
                      <w:sz w:val="16"/>
                      <w:szCs w:val="16"/>
                    </w:rPr>
                  </w:pPr>
                  <w:r w:rsidRPr="001664D1">
                    <w:rPr>
                      <w:sz w:val="16"/>
                      <w:szCs w:val="16"/>
                    </w:rPr>
                    <w:t>Виды организаций и предприятий обслуживания</w:t>
                  </w:r>
                </w:p>
              </w:tc>
              <w:tc>
                <w:tcPr>
                  <w:tcW w:w="5448" w:type="dxa"/>
                  <w:gridSpan w:val="3"/>
                  <w:tcBorders>
                    <w:top w:val="single" w:sz="4" w:space="0" w:color="auto"/>
                    <w:left w:val="nil"/>
                    <w:bottom w:val="single" w:sz="4" w:space="0" w:color="auto"/>
                    <w:right w:val="single" w:sz="4" w:space="0" w:color="auto"/>
                  </w:tcBorders>
                  <w:shd w:val="clear" w:color="000000" w:fill="FFFFFF"/>
                  <w:vAlign w:val="center"/>
                </w:tcPr>
                <w:p w:rsidR="00B0559E" w:rsidRPr="001664D1" w:rsidRDefault="00B0559E" w:rsidP="000267AE">
                  <w:pPr>
                    <w:pStyle w:val="af3"/>
                    <w:suppressAutoHyphens/>
                    <w:rPr>
                      <w:sz w:val="16"/>
                      <w:szCs w:val="16"/>
                    </w:rPr>
                  </w:pPr>
                  <w:r w:rsidRPr="001664D1">
                    <w:rPr>
                      <w:sz w:val="16"/>
                      <w:szCs w:val="16"/>
                    </w:rPr>
                    <w:t>Значение объекта</w:t>
                  </w:r>
                </w:p>
              </w:tc>
            </w:tr>
            <w:tr w:rsidR="00B0559E" w:rsidRPr="001664D1" w:rsidTr="005F48EE">
              <w:trPr>
                <w:trHeight w:val="20"/>
                <w:tblHeader/>
                <w:jc w:val="center"/>
              </w:trPr>
              <w:tc>
                <w:tcPr>
                  <w:tcW w:w="2707" w:type="dxa"/>
                  <w:vMerge/>
                  <w:tcBorders>
                    <w:left w:val="single" w:sz="4" w:space="0" w:color="auto"/>
                    <w:bottom w:val="single" w:sz="4" w:space="0" w:color="auto"/>
                    <w:right w:val="single" w:sz="4" w:space="0" w:color="auto"/>
                  </w:tcBorders>
                  <w:vAlign w:val="center"/>
                </w:tcPr>
                <w:p w:rsidR="00B0559E" w:rsidRPr="001664D1" w:rsidRDefault="00B0559E" w:rsidP="000267AE">
                  <w:pPr>
                    <w:pStyle w:val="af3"/>
                    <w:suppressAutoHyphens/>
                    <w:rPr>
                      <w:sz w:val="16"/>
                      <w:szCs w:val="16"/>
                    </w:rPr>
                  </w:pPr>
                </w:p>
              </w:tc>
              <w:tc>
                <w:tcPr>
                  <w:tcW w:w="1843" w:type="dxa"/>
                  <w:tcBorders>
                    <w:top w:val="single" w:sz="4" w:space="0" w:color="auto"/>
                    <w:left w:val="nil"/>
                    <w:bottom w:val="single" w:sz="4" w:space="0" w:color="auto"/>
                    <w:right w:val="single" w:sz="4" w:space="0" w:color="auto"/>
                  </w:tcBorders>
                  <w:shd w:val="clear" w:color="000000" w:fill="FFFFFF"/>
                  <w:vAlign w:val="center"/>
                </w:tcPr>
                <w:p w:rsidR="00B0559E" w:rsidRPr="001664D1" w:rsidRDefault="00B0559E" w:rsidP="000267AE">
                  <w:pPr>
                    <w:pStyle w:val="af2"/>
                    <w:suppressAutoHyphens/>
                    <w:rPr>
                      <w:b w:val="0"/>
                      <w:sz w:val="16"/>
                      <w:szCs w:val="16"/>
                    </w:rPr>
                  </w:pPr>
                  <w:r w:rsidRPr="001664D1">
                    <w:rPr>
                      <w:b w:val="0"/>
                      <w:sz w:val="16"/>
                      <w:szCs w:val="16"/>
                    </w:rPr>
                    <w:t>Жилая группа</w:t>
                  </w:r>
                </w:p>
                <w:p w:rsidR="00B0559E" w:rsidRPr="001664D1" w:rsidRDefault="00B0559E" w:rsidP="000267AE">
                  <w:pPr>
                    <w:pStyle w:val="af3"/>
                    <w:suppressAutoHyphens/>
                    <w:rPr>
                      <w:sz w:val="16"/>
                      <w:szCs w:val="16"/>
                    </w:rPr>
                  </w:pPr>
                  <w:r w:rsidRPr="001664D1">
                    <w:rPr>
                      <w:sz w:val="16"/>
                      <w:szCs w:val="16"/>
                    </w:rPr>
                    <w:t>(повседневное пользование)</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0559E" w:rsidRPr="001664D1" w:rsidRDefault="00B0559E" w:rsidP="000267AE">
                  <w:pPr>
                    <w:pStyle w:val="af2"/>
                    <w:suppressAutoHyphens/>
                    <w:rPr>
                      <w:b w:val="0"/>
                      <w:sz w:val="16"/>
                      <w:szCs w:val="16"/>
                    </w:rPr>
                  </w:pPr>
                  <w:r w:rsidRPr="001664D1">
                    <w:rPr>
                      <w:b w:val="0"/>
                      <w:sz w:val="16"/>
                      <w:szCs w:val="16"/>
                    </w:rPr>
                    <w:t>Квартал/микрорайон</w:t>
                  </w:r>
                </w:p>
                <w:p w:rsidR="00B0559E" w:rsidRPr="001664D1" w:rsidRDefault="00B0559E" w:rsidP="000267AE">
                  <w:pPr>
                    <w:pStyle w:val="af3"/>
                    <w:suppressAutoHyphens/>
                    <w:rPr>
                      <w:sz w:val="16"/>
                      <w:szCs w:val="16"/>
                    </w:rPr>
                  </w:pPr>
                  <w:r w:rsidRPr="001664D1">
                    <w:rPr>
                      <w:sz w:val="16"/>
                      <w:szCs w:val="16"/>
                    </w:rPr>
                    <w:t>(повседневное и периодическое пользование)</w:t>
                  </w:r>
                </w:p>
              </w:tc>
              <w:tc>
                <w:tcPr>
                  <w:tcW w:w="1621" w:type="dxa"/>
                  <w:tcBorders>
                    <w:top w:val="single" w:sz="4" w:space="0" w:color="auto"/>
                    <w:left w:val="nil"/>
                    <w:bottom w:val="single" w:sz="4" w:space="0" w:color="auto"/>
                    <w:right w:val="single" w:sz="4" w:space="0" w:color="auto"/>
                  </w:tcBorders>
                  <w:shd w:val="clear" w:color="000000" w:fill="FFFFFF"/>
                  <w:vAlign w:val="center"/>
                </w:tcPr>
                <w:p w:rsidR="00B0559E" w:rsidRPr="001664D1" w:rsidRDefault="00B0559E" w:rsidP="000267AE">
                  <w:pPr>
                    <w:pStyle w:val="af3"/>
                    <w:suppressAutoHyphens/>
                    <w:rPr>
                      <w:sz w:val="16"/>
                      <w:szCs w:val="16"/>
                    </w:rPr>
                  </w:pPr>
                  <w:r w:rsidRPr="001664D1">
                    <w:rPr>
                      <w:sz w:val="16"/>
                      <w:szCs w:val="16"/>
                    </w:rPr>
                    <w:t>Жилой район (периодическое и эпизодическое пользование)</w:t>
                  </w:r>
                </w:p>
              </w:tc>
            </w:tr>
            <w:tr w:rsidR="00B0559E" w:rsidRPr="001664D1" w:rsidTr="001664D1">
              <w:trPr>
                <w:trHeight w:val="20"/>
                <w:tblHeader/>
                <w:jc w:val="center"/>
              </w:trPr>
              <w:tc>
                <w:tcPr>
                  <w:tcW w:w="2707" w:type="dxa"/>
                  <w:tcBorders>
                    <w:top w:val="single" w:sz="4" w:space="0" w:color="auto"/>
                    <w:left w:val="single" w:sz="4" w:space="0" w:color="auto"/>
                    <w:bottom w:val="single" w:sz="4" w:space="0" w:color="auto"/>
                    <w:right w:val="single" w:sz="4" w:space="0" w:color="auto"/>
                  </w:tcBorders>
                  <w:vAlign w:val="center"/>
                </w:tcPr>
                <w:p w:rsidR="00B0559E" w:rsidRPr="001664D1" w:rsidRDefault="00B0559E" w:rsidP="000267AE">
                  <w:pPr>
                    <w:pStyle w:val="af3"/>
                    <w:suppressAutoHyphens/>
                    <w:rPr>
                      <w:sz w:val="16"/>
                      <w:szCs w:val="16"/>
                      <w:lang w:val="en-US"/>
                    </w:rPr>
                  </w:pPr>
                  <w:r w:rsidRPr="001664D1">
                    <w:rPr>
                      <w:sz w:val="16"/>
                      <w:szCs w:val="16"/>
                      <w:lang w:val="en-US"/>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0559E" w:rsidRPr="001664D1" w:rsidRDefault="00B0559E" w:rsidP="000267AE">
                  <w:pPr>
                    <w:pStyle w:val="af3"/>
                    <w:suppressAutoHyphens/>
                    <w:rPr>
                      <w:sz w:val="16"/>
                      <w:szCs w:val="16"/>
                      <w:lang w:val="en-US"/>
                    </w:rPr>
                  </w:pPr>
                  <w:r w:rsidRPr="001664D1">
                    <w:rPr>
                      <w:sz w:val="16"/>
                      <w:szCs w:val="16"/>
                      <w:lang w:val="en-US"/>
                    </w:rPr>
                    <w:t>2</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B0559E" w:rsidRPr="001664D1" w:rsidRDefault="00B0559E" w:rsidP="000267AE">
                  <w:pPr>
                    <w:pStyle w:val="af3"/>
                    <w:suppressAutoHyphens/>
                    <w:rPr>
                      <w:sz w:val="16"/>
                      <w:szCs w:val="16"/>
                      <w:lang w:val="en-US"/>
                    </w:rPr>
                  </w:pPr>
                  <w:r w:rsidRPr="001664D1">
                    <w:rPr>
                      <w:sz w:val="16"/>
                      <w:szCs w:val="16"/>
                      <w:lang w:val="en-US"/>
                    </w:rPr>
                    <w:t>3</w:t>
                  </w:r>
                </w:p>
              </w:tc>
              <w:tc>
                <w:tcPr>
                  <w:tcW w:w="1621" w:type="dxa"/>
                  <w:tcBorders>
                    <w:top w:val="single" w:sz="4" w:space="0" w:color="auto"/>
                    <w:left w:val="nil"/>
                    <w:bottom w:val="single" w:sz="4" w:space="0" w:color="auto"/>
                    <w:right w:val="single" w:sz="4" w:space="0" w:color="auto"/>
                  </w:tcBorders>
                  <w:shd w:val="clear" w:color="000000" w:fill="FFFFFF"/>
                  <w:vAlign w:val="center"/>
                </w:tcPr>
                <w:p w:rsidR="00B0559E" w:rsidRPr="001664D1" w:rsidRDefault="00B0559E" w:rsidP="000267AE">
                  <w:pPr>
                    <w:pStyle w:val="af3"/>
                    <w:suppressAutoHyphens/>
                    <w:rPr>
                      <w:sz w:val="16"/>
                      <w:szCs w:val="16"/>
                      <w:lang w:val="en-US"/>
                    </w:rPr>
                  </w:pPr>
                  <w:r w:rsidRPr="001664D1">
                    <w:rPr>
                      <w:sz w:val="16"/>
                      <w:szCs w:val="16"/>
                      <w:lang w:val="en-US"/>
                    </w:rPr>
                    <w:t>4</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Дошкольные образовательные организации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Общеобразовательные организации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Организации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Аптечные организации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Помещения для культурно-досуговой деятельности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Учреждения культуры клубного типа</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Библиотеки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bCs/>
                      <w:sz w:val="16"/>
                      <w:szCs w:val="16"/>
                    </w:rPr>
                  </w:pPr>
                  <w:r w:rsidRPr="001664D1">
                    <w:rPr>
                      <w:bCs/>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Кинотеатры</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bCs/>
                      <w:sz w:val="16"/>
                      <w:szCs w:val="16"/>
                    </w:rPr>
                  </w:pPr>
                  <w:r w:rsidRPr="001664D1">
                    <w:rPr>
                      <w:bCs/>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Помещения для физкультурных занятий и тренировок</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bCs/>
                      <w:sz w:val="16"/>
                      <w:szCs w:val="16"/>
                    </w:rPr>
                  </w:pPr>
                  <w:r w:rsidRPr="001664D1">
                    <w:rPr>
                      <w:bCs/>
                      <w:sz w:val="16"/>
                      <w:szCs w:val="16"/>
                    </w:rPr>
                    <w:t>+</w:t>
                  </w:r>
                </w:p>
              </w:tc>
            </w:tr>
            <w:tr w:rsidR="00B0559E" w:rsidRPr="001664D1" w:rsidTr="001664D1">
              <w:trPr>
                <w:cantSplit/>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Физкультурно-спортивные залы</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cantSplit/>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Плавательные бассейны</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Плоскостные сооружения</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(спортивные площадки)</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(спортивные площадки)</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(стадионы)</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Pr>
                      <w:sz w:val="16"/>
                      <w:szCs w:val="16"/>
                    </w:rPr>
                    <w:t>Торговые предприятия</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(магазины продовольственных товаров на 1-2 рабочих места)</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(магазины продовольственных и непродовольственных товаров)</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(торговые центры)</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Рынки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nil"/>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Предприятия общественного питания</w:t>
                  </w:r>
                </w:p>
              </w:tc>
              <w:tc>
                <w:tcPr>
                  <w:tcW w:w="1843"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(кафе, бары)</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p w:rsidR="00B0559E" w:rsidRPr="001664D1" w:rsidRDefault="00B0559E" w:rsidP="000267AE">
                  <w:pPr>
                    <w:pStyle w:val="af3"/>
                    <w:suppressAutoHyphens/>
                    <w:rPr>
                      <w:sz w:val="16"/>
                      <w:szCs w:val="16"/>
                    </w:rPr>
                  </w:pPr>
                  <w:r w:rsidRPr="001664D1">
                    <w:rPr>
                      <w:sz w:val="16"/>
                      <w:szCs w:val="16"/>
                    </w:rPr>
                    <w:t>(кафе, столовые, рестораны)</w:t>
                  </w:r>
                </w:p>
              </w:tc>
            </w:tr>
            <w:tr w:rsidR="00B0559E" w:rsidRPr="001664D1" w:rsidTr="001664D1">
              <w:trPr>
                <w:trHeight w:val="20"/>
                <w:jc w:val="center"/>
              </w:trPr>
              <w:tc>
                <w:tcPr>
                  <w:tcW w:w="2707" w:type="dxa"/>
                  <w:tcBorders>
                    <w:top w:val="nil"/>
                    <w:left w:val="single" w:sz="4" w:space="0" w:color="auto"/>
                    <w:bottom w:val="single" w:sz="4" w:space="0" w:color="auto"/>
                    <w:right w:val="nil"/>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 xml:space="preserve">Предприятия бытового </w:t>
                  </w:r>
                  <w:r w:rsidRPr="001664D1">
                    <w:rPr>
                      <w:sz w:val="16"/>
                      <w:szCs w:val="16"/>
                    </w:rPr>
                    <w:lastRenderedPageBreak/>
                    <w:t>обслуживания</w:t>
                  </w:r>
                </w:p>
              </w:tc>
              <w:tc>
                <w:tcPr>
                  <w:tcW w:w="1843"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lastRenderedPageBreak/>
                    <w:t>+*</w:t>
                  </w:r>
                </w:p>
                <w:p w:rsidR="00B0559E" w:rsidRPr="001664D1" w:rsidRDefault="00B0559E" w:rsidP="000267AE">
                  <w:pPr>
                    <w:pStyle w:val="af3"/>
                    <w:suppressAutoHyphens/>
                    <w:rPr>
                      <w:sz w:val="16"/>
                      <w:szCs w:val="16"/>
                    </w:rPr>
                  </w:pPr>
                  <w:r w:rsidRPr="001664D1">
                    <w:rPr>
                      <w:sz w:val="16"/>
                      <w:szCs w:val="16"/>
                    </w:rPr>
                    <w:lastRenderedPageBreak/>
                    <w:t>(мастерские, парикмахерские, ателье)</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lastRenderedPageBreak/>
                    <w:t>+</w:t>
                  </w:r>
                </w:p>
                <w:p w:rsidR="00B0559E" w:rsidRPr="001664D1" w:rsidRDefault="00B0559E" w:rsidP="000267AE">
                  <w:pPr>
                    <w:pStyle w:val="af3"/>
                    <w:suppressAutoHyphens/>
                    <w:rPr>
                      <w:sz w:val="16"/>
                      <w:szCs w:val="16"/>
                    </w:rPr>
                  </w:pPr>
                  <w:r w:rsidRPr="001664D1">
                    <w:rPr>
                      <w:sz w:val="16"/>
                      <w:szCs w:val="16"/>
                    </w:rPr>
                    <w:lastRenderedPageBreak/>
                    <w:t>(мастерские, парикмахерские, ателье)</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lastRenderedPageBreak/>
                    <w:t>+</w:t>
                  </w:r>
                </w:p>
                <w:p w:rsidR="00B0559E" w:rsidRPr="001664D1" w:rsidRDefault="00B0559E" w:rsidP="000267AE">
                  <w:pPr>
                    <w:pStyle w:val="af3"/>
                    <w:suppressAutoHyphens/>
                    <w:rPr>
                      <w:sz w:val="16"/>
                      <w:szCs w:val="16"/>
                    </w:rPr>
                  </w:pPr>
                  <w:r w:rsidRPr="001664D1">
                    <w:rPr>
                      <w:sz w:val="16"/>
                      <w:szCs w:val="16"/>
                    </w:rPr>
                    <w:lastRenderedPageBreak/>
                    <w:t>(дома быта)</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lastRenderedPageBreak/>
                    <w:t>Прачечные</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r w:rsidRPr="001664D1">
                    <w:rPr>
                      <w:sz w:val="16"/>
                      <w:szCs w:val="16"/>
                    </w:rPr>
                    <w:br/>
                    <w:t xml:space="preserve"> (пункт приема)</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Химчистки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r w:rsidRPr="001664D1">
                    <w:rPr>
                      <w:sz w:val="16"/>
                      <w:szCs w:val="16"/>
                    </w:rPr>
                    <w:br/>
                    <w:t xml:space="preserve"> (пункт приема)</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Бани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 </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2707" w:type="dxa"/>
                  <w:tcBorders>
                    <w:top w:val="nil"/>
                    <w:left w:val="single" w:sz="4" w:space="0" w:color="auto"/>
                    <w:bottom w:val="single" w:sz="4" w:space="0" w:color="auto"/>
                    <w:right w:val="single" w:sz="4" w:space="0" w:color="auto"/>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Отделения почтовой связи</w:t>
                  </w:r>
                </w:p>
              </w:tc>
              <w:tc>
                <w:tcPr>
                  <w:tcW w:w="1843"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p>
              </w:tc>
              <w:tc>
                <w:tcPr>
                  <w:tcW w:w="1984"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c>
                <w:tcPr>
                  <w:tcW w:w="1621" w:type="dxa"/>
                  <w:tcBorders>
                    <w:top w:val="nil"/>
                    <w:left w:val="nil"/>
                    <w:bottom w:val="single" w:sz="4" w:space="0" w:color="auto"/>
                    <w:right w:val="single" w:sz="4" w:space="0" w:color="auto"/>
                  </w:tcBorders>
                  <w:shd w:val="clear" w:color="auto" w:fill="auto"/>
                  <w:vAlign w:val="center"/>
                </w:tcPr>
                <w:p w:rsidR="00B0559E" w:rsidRPr="001664D1" w:rsidRDefault="00B0559E" w:rsidP="000267AE">
                  <w:pPr>
                    <w:pStyle w:val="af3"/>
                    <w:suppressAutoHyphens/>
                    <w:rPr>
                      <w:sz w:val="16"/>
                      <w:szCs w:val="16"/>
                    </w:rPr>
                  </w:pPr>
                  <w:r w:rsidRPr="001664D1">
                    <w:rPr>
                      <w:sz w:val="16"/>
                      <w:szCs w:val="16"/>
                    </w:rPr>
                    <w:t>+</w:t>
                  </w:r>
                </w:p>
              </w:tc>
            </w:tr>
            <w:tr w:rsidR="00B0559E" w:rsidRPr="001664D1" w:rsidTr="001664D1">
              <w:trPr>
                <w:trHeight w:val="20"/>
                <w:jc w:val="center"/>
              </w:trPr>
              <w:tc>
                <w:tcPr>
                  <w:tcW w:w="8155" w:type="dxa"/>
                  <w:gridSpan w:val="4"/>
                  <w:tcBorders>
                    <w:top w:val="nil"/>
                    <w:left w:val="nil"/>
                    <w:bottom w:val="nil"/>
                    <w:right w:val="nil"/>
                  </w:tcBorders>
                  <w:shd w:val="clear" w:color="auto" w:fill="auto"/>
                  <w:vAlign w:val="center"/>
                </w:tcPr>
                <w:p w:rsidR="00B0559E" w:rsidRPr="001664D1" w:rsidRDefault="00B0559E" w:rsidP="000267AE">
                  <w:pPr>
                    <w:pStyle w:val="afd"/>
                    <w:suppressAutoHyphens/>
                    <w:rPr>
                      <w:sz w:val="16"/>
                      <w:szCs w:val="16"/>
                    </w:rPr>
                  </w:pPr>
                  <w:r w:rsidRPr="001664D1">
                    <w:rPr>
                      <w:sz w:val="16"/>
                      <w:szCs w:val="16"/>
                    </w:rPr>
                    <w:t>Примечание: «*» - целесообразно кооперировать в едином блоке, встроенном в жилой дом, и,  объединённым  с другими обслужи</w:t>
                  </w:r>
                  <w:r w:rsidRPr="001664D1">
                    <w:rPr>
                      <w:sz w:val="16"/>
                      <w:szCs w:val="16"/>
                    </w:rPr>
                    <w:softHyphen/>
                    <w:t>ваемыми жилыми домами пешеходны</w:t>
                  </w:r>
                  <w:r w:rsidRPr="001664D1">
                    <w:rPr>
                      <w:sz w:val="16"/>
                      <w:szCs w:val="16"/>
                    </w:rPr>
                    <w:softHyphen/>
                    <w:t>ми дорожками, образуя единое композиционное целое (доступность не должна пре</w:t>
                  </w:r>
                  <w:r w:rsidRPr="001664D1">
                    <w:rPr>
                      <w:sz w:val="16"/>
                      <w:szCs w:val="16"/>
                    </w:rPr>
                    <w:softHyphen/>
                    <w:t>вышать 150 - 200 м).</w:t>
                  </w:r>
                </w:p>
              </w:tc>
            </w:tr>
          </w:tbl>
          <w:p w:rsidR="00B0559E" w:rsidRPr="003D526C" w:rsidRDefault="00B0559E" w:rsidP="000267AE">
            <w:pPr>
              <w:pStyle w:val="a6"/>
              <w:suppressAutoHyphens/>
              <w:spacing w:before="0" w:after="0"/>
              <w:rPr>
                <w:sz w:val="16"/>
                <w:szCs w:val="16"/>
                <w:lang w:val="ru-RU"/>
              </w:rPr>
            </w:pPr>
          </w:p>
          <w:p w:rsidR="00B0559E" w:rsidRPr="003D526C" w:rsidRDefault="00B0559E" w:rsidP="00EB750C">
            <w:pPr>
              <w:pStyle w:val="a6"/>
              <w:suppressAutoHyphens/>
              <w:spacing w:before="0" w:after="0"/>
              <w:ind w:firstLine="709"/>
              <w:rPr>
                <w:sz w:val="16"/>
                <w:szCs w:val="16"/>
                <w:lang w:val="ru-RU"/>
              </w:rPr>
            </w:pPr>
            <w:r w:rsidRPr="003D526C">
              <w:rPr>
                <w:sz w:val="16"/>
                <w:szCs w:val="16"/>
                <w:lang w:val="ru-RU"/>
              </w:rPr>
              <w:t>Объекты социальной сферы необходимо размещать с учетом следующих факторов:</w:t>
            </w:r>
          </w:p>
          <w:p w:rsidR="00B0559E" w:rsidRPr="00EF046B" w:rsidRDefault="00B0559E" w:rsidP="00EB750C">
            <w:pPr>
              <w:pStyle w:val="a3"/>
              <w:suppressAutoHyphens/>
              <w:spacing w:after="0"/>
              <w:ind w:firstLine="709"/>
              <w:rPr>
                <w:sz w:val="16"/>
                <w:szCs w:val="16"/>
              </w:rPr>
            </w:pPr>
            <w:r w:rsidRPr="00EF046B">
              <w:rPr>
                <w:sz w:val="16"/>
                <w:szCs w:val="16"/>
              </w:rPr>
              <w:t>приближения их к местам жительства и работы;</w:t>
            </w:r>
          </w:p>
          <w:p w:rsidR="00B0559E" w:rsidRPr="00EF046B" w:rsidRDefault="00B0559E" w:rsidP="00EB750C">
            <w:pPr>
              <w:pStyle w:val="a3"/>
              <w:suppressAutoHyphens/>
              <w:spacing w:after="0"/>
              <w:ind w:firstLine="709"/>
              <w:rPr>
                <w:sz w:val="16"/>
                <w:szCs w:val="16"/>
              </w:rPr>
            </w:pPr>
            <w:r w:rsidRPr="00EF046B">
              <w:rPr>
                <w:sz w:val="16"/>
                <w:szCs w:val="16"/>
              </w:rPr>
              <w:t>предельно допустимого времени, которое человек может находиться на открытом воздухе без вреда для здоровья;</w:t>
            </w:r>
          </w:p>
          <w:p w:rsidR="00B0559E" w:rsidRPr="00EF046B" w:rsidRDefault="00B0559E" w:rsidP="00EB750C">
            <w:pPr>
              <w:pStyle w:val="a3"/>
              <w:suppressAutoHyphens/>
              <w:spacing w:after="0"/>
              <w:ind w:firstLine="709"/>
              <w:rPr>
                <w:sz w:val="16"/>
                <w:szCs w:val="16"/>
              </w:rPr>
            </w:pPr>
            <w:r w:rsidRPr="00EF046B">
              <w:rPr>
                <w:sz w:val="16"/>
                <w:szCs w:val="16"/>
              </w:rPr>
              <w:t>увязки с сетью общественного пассажирского транспорта.</w:t>
            </w:r>
          </w:p>
          <w:p w:rsidR="00B0559E" w:rsidRPr="003D526C" w:rsidRDefault="00B0559E" w:rsidP="00EB750C">
            <w:pPr>
              <w:pStyle w:val="a6"/>
              <w:suppressAutoHyphens/>
              <w:spacing w:before="0" w:after="0"/>
              <w:ind w:firstLine="709"/>
              <w:rPr>
                <w:sz w:val="16"/>
                <w:szCs w:val="16"/>
                <w:lang w:val="ru-RU"/>
              </w:rPr>
            </w:pPr>
            <w:r w:rsidRPr="003D526C">
              <w:rPr>
                <w:sz w:val="16"/>
                <w:szCs w:val="16"/>
                <w:lang w:val="ru-RU"/>
              </w:rPr>
              <w:t xml:space="preserve">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течении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p>
          <w:p w:rsidR="00B0559E" w:rsidRPr="003D526C" w:rsidRDefault="00B0559E" w:rsidP="000267AE">
            <w:pPr>
              <w:pStyle w:val="a6"/>
              <w:suppressAutoHyphens/>
              <w:spacing w:before="0" w:after="0"/>
              <w:rPr>
                <w:sz w:val="16"/>
                <w:szCs w:val="16"/>
                <w:lang w:val="ru-RU"/>
              </w:rPr>
            </w:pPr>
          </w:p>
          <w:p w:rsidR="00B0559E" w:rsidRPr="00EF046B" w:rsidRDefault="00B0559E" w:rsidP="000267AE">
            <w:pPr>
              <w:pStyle w:val="af2"/>
              <w:suppressAutoHyphens/>
              <w:rPr>
                <w:b w:val="0"/>
                <w:sz w:val="16"/>
                <w:szCs w:val="16"/>
              </w:rPr>
            </w:pPr>
            <w:r w:rsidRPr="00EF046B">
              <w:rPr>
                <w:b w:val="0"/>
                <w:sz w:val="16"/>
                <w:szCs w:val="16"/>
              </w:rPr>
              <w:t>Пешеходная доступность учреждений и предприятий обслуживания</w:t>
            </w:r>
          </w:p>
          <w:tbl>
            <w:tblPr>
              <w:tblW w:w="7736" w:type="dxa"/>
              <w:jc w:val="center"/>
              <w:tblLayout w:type="fixed"/>
              <w:tblLook w:val="04A0" w:firstRow="1" w:lastRow="0" w:firstColumn="1" w:lastColumn="0" w:noHBand="0" w:noVBand="1"/>
            </w:tblPr>
            <w:tblGrid>
              <w:gridCol w:w="517"/>
              <w:gridCol w:w="2107"/>
              <w:gridCol w:w="1324"/>
              <w:gridCol w:w="3788"/>
            </w:tblGrid>
            <w:tr w:rsidR="00000777" w:rsidRPr="00EF046B" w:rsidTr="00000777">
              <w:trPr>
                <w:trHeight w:val="552"/>
                <w:tblHeader/>
                <w:jc w:val="center"/>
              </w:trPr>
              <w:tc>
                <w:tcPr>
                  <w:tcW w:w="517" w:type="dxa"/>
                  <w:tcBorders>
                    <w:top w:val="single" w:sz="4" w:space="0" w:color="auto"/>
                    <w:left w:val="single" w:sz="4" w:space="0" w:color="auto"/>
                    <w:bottom w:val="single" w:sz="4" w:space="0" w:color="000000"/>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 п/п</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Наименование учреждения, предприятия, сооружения</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000777" w:rsidRDefault="00000777" w:rsidP="000267AE">
                  <w:pPr>
                    <w:suppressAutoHyphens/>
                    <w:jc w:val="center"/>
                    <w:rPr>
                      <w:sz w:val="16"/>
                      <w:szCs w:val="16"/>
                    </w:rPr>
                  </w:pPr>
                  <w:r w:rsidRPr="00EF046B">
                    <w:rPr>
                      <w:sz w:val="16"/>
                      <w:szCs w:val="16"/>
                    </w:rPr>
                    <w:t>Степень</w:t>
                  </w:r>
                </w:p>
                <w:p w:rsidR="00000777" w:rsidRPr="00EF046B" w:rsidRDefault="00000777" w:rsidP="000267AE">
                  <w:pPr>
                    <w:suppressAutoHyphens/>
                    <w:jc w:val="center"/>
                    <w:rPr>
                      <w:sz w:val="16"/>
                      <w:szCs w:val="16"/>
                    </w:rPr>
                  </w:pPr>
                  <w:r w:rsidRPr="00EF046B">
                    <w:rPr>
                      <w:sz w:val="16"/>
                      <w:szCs w:val="16"/>
                    </w:rPr>
                    <w:t>необходимости</w:t>
                  </w:r>
                </w:p>
              </w:tc>
              <w:tc>
                <w:tcPr>
                  <w:tcW w:w="3788" w:type="dxa"/>
                  <w:tcBorders>
                    <w:top w:val="single" w:sz="4" w:space="0" w:color="auto"/>
                    <w:left w:val="nil"/>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Доступность объектов, м/мин</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1</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Дошкольные образовательные организации</w:t>
                  </w:r>
                </w:p>
              </w:tc>
              <w:tc>
                <w:tcPr>
                  <w:tcW w:w="1324"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lang w:val="en-US"/>
                    </w:rPr>
                  </w:pPr>
                  <w:r w:rsidRPr="00EF046B">
                    <w:rPr>
                      <w:sz w:val="16"/>
                      <w:szCs w:val="16"/>
                      <w:lang w:val="en-US"/>
                    </w:rPr>
                    <w:t>I</w:t>
                  </w:r>
                </w:p>
              </w:tc>
              <w:tc>
                <w:tcPr>
                  <w:tcW w:w="3788" w:type="dxa"/>
                  <w:tcBorders>
                    <w:top w:val="single" w:sz="4" w:space="0" w:color="auto"/>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300/5</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2</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Общеобразовательные организации</w:t>
                  </w:r>
                </w:p>
              </w:tc>
              <w:tc>
                <w:tcPr>
                  <w:tcW w:w="1324"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lang w:val="en-US"/>
                    </w:rPr>
                  </w:pPr>
                  <w:r w:rsidRPr="00EF046B">
                    <w:rPr>
                      <w:sz w:val="16"/>
                      <w:szCs w:val="16"/>
                      <w:lang w:val="en-US"/>
                    </w:rPr>
                    <w:t>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300/5</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3</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b/>
                      <w:sz w:val="16"/>
                      <w:szCs w:val="16"/>
                    </w:rPr>
                  </w:pPr>
                  <w:r w:rsidRPr="00EF046B">
                    <w:rPr>
                      <w:sz w:val="16"/>
                      <w:szCs w:val="16"/>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324" w:type="dxa"/>
                  <w:tcBorders>
                    <w:top w:val="nil"/>
                    <w:left w:val="single" w:sz="4" w:space="0" w:color="auto"/>
                    <w:bottom w:val="single" w:sz="4" w:space="0" w:color="000000"/>
                    <w:right w:val="single" w:sz="4" w:space="0" w:color="auto"/>
                  </w:tcBorders>
                  <w:shd w:val="clear" w:color="auto" w:fill="auto"/>
                  <w:vAlign w:val="center"/>
                </w:tcPr>
                <w:p w:rsidR="00000777" w:rsidRPr="00EF046B" w:rsidRDefault="00000777" w:rsidP="000267AE">
                  <w:pPr>
                    <w:suppressAutoHyphens/>
                    <w:jc w:val="center"/>
                    <w:rPr>
                      <w:sz w:val="16"/>
                      <w:szCs w:val="16"/>
                      <w:lang w:val="en-US"/>
                    </w:rPr>
                  </w:pPr>
                  <w:r w:rsidRPr="00EF046B">
                    <w:rPr>
                      <w:sz w:val="16"/>
                      <w:szCs w:val="16"/>
                      <w:lang w:val="en-US"/>
                    </w:rPr>
                    <w:t>II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450/5-10</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4</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Аптечные организации в городских населенных пунктах</w:t>
                  </w:r>
                </w:p>
              </w:tc>
              <w:tc>
                <w:tcPr>
                  <w:tcW w:w="1324" w:type="dxa"/>
                  <w:tcBorders>
                    <w:top w:val="nil"/>
                    <w:left w:val="single" w:sz="4" w:space="0" w:color="auto"/>
                    <w:bottom w:val="single" w:sz="4" w:space="0" w:color="000000"/>
                    <w:right w:val="single" w:sz="4" w:space="0" w:color="auto"/>
                  </w:tcBorders>
                  <w:shd w:val="clear" w:color="auto" w:fill="auto"/>
                  <w:vAlign w:val="center"/>
                </w:tcPr>
                <w:p w:rsidR="00000777" w:rsidRPr="00EF046B" w:rsidRDefault="00000777" w:rsidP="000267AE">
                  <w:pPr>
                    <w:suppressAutoHyphens/>
                    <w:jc w:val="center"/>
                    <w:rPr>
                      <w:sz w:val="16"/>
                      <w:szCs w:val="16"/>
                      <w:lang w:val="en-US"/>
                    </w:rPr>
                  </w:pPr>
                  <w:r w:rsidRPr="00EF046B">
                    <w:rPr>
                      <w:sz w:val="16"/>
                      <w:szCs w:val="16"/>
                      <w:lang w:val="en-US"/>
                    </w:rPr>
                    <w:t>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300/5</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5</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Физкультурно-спортивные залы в городских населенных пунктах</w:t>
                  </w:r>
                </w:p>
              </w:tc>
              <w:tc>
                <w:tcPr>
                  <w:tcW w:w="1324" w:type="dxa"/>
                  <w:tcBorders>
                    <w:top w:val="nil"/>
                    <w:left w:val="single" w:sz="4" w:space="0" w:color="auto"/>
                    <w:bottom w:val="single" w:sz="4" w:space="0" w:color="000000"/>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lang w:val="en-US"/>
                    </w:rPr>
                    <w:t>II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450/5-10</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6</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Отделения почтовой связи</w:t>
                  </w:r>
                </w:p>
              </w:tc>
              <w:tc>
                <w:tcPr>
                  <w:tcW w:w="1324"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lang w:val="en-US"/>
                    </w:rPr>
                    <w:t>II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450/5-10</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7</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Предприятия бытового обслуживания</w:t>
                  </w:r>
                </w:p>
              </w:tc>
              <w:tc>
                <w:tcPr>
                  <w:tcW w:w="1324"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lang w:val="en-US"/>
                    </w:rPr>
                    <w:t>II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450/5-10</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lastRenderedPageBreak/>
                    <w:t>8</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Предприятия общественного питания</w:t>
                  </w:r>
                </w:p>
              </w:tc>
              <w:tc>
                <w:tcPr>
                  <w:tcW w:w="1324"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lang w:val="en-US"/>
                    </w:rPr>
                    <w:t>II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450/5-10</w:t>
                  </w:r>
                </w:p>
              </w:tc>
            </w:tr>
            <w:tr w:rsidR="00000777" w:rsidRPr="00EF046B" w:rsidTr="00571FEE">
              <w:trPr>
                <w:trHeight w:val="20"/>
                <w:jc w:val="center"/>
              </w:trPr>
              <w:tc>
                <w:tcPr>
                  <w:tcW w:w="517" w:type="dxa"/>
                  <w:tcBorders>
                    <w:top w:val="nil"/>
                    <w:left w:val="single" w:sz="4" w:space="0" w:color="auto"/>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rPr>
                    <w:t>9</w:t>
                  </w:r>
                </w:p>
              </w:tc>
              <w:tc>
                <w:tcPr>
                  <w:tcW w:w="2107"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rPr>
                      <w:sz w:val="16"/>
                      <w:szCs w:val="16"/>
                    </w:rPr>
                  </w:pPr>
                  <w:r w:rsidRPr="00EF046B">
                    <w:rPr>
                      <w:sz w:val="16"/>
                      <w:szCs w:val="16"/>
                    </w:rPr>
                    <w:t>Торговые предприятия</w:t>
                  </w:r>
                </w:p>
              </w:tc>
              <w:tc>
                <w:tcPr>
                  <w:tcW w:w="1324" w:type="dxa"/>
                  <w:tcBorders>
                    <w:top w:val="nil"/>
                    <w:left w:val="nil"/>
                    <w:bottom w:val="single" w:sz="4" w:space="0" w:color="auto"/>
                    <w:right w:val="single" w:sz="4" w:space="0" w:color="auto"/>
                  </w:tcBorders>
                  <w:shd w:val="clear" w:color="auto" w:fill="auto"/>
                  <w:vAlign w:val="center"/>
                </w:tcPr>
                <w:p w:rsidR="00000777" w:rsidRPr="00EF046B" w:rsidRDefault="00000777" w:rsidP="000267AE">
                  <w:pPr>
                    <w:suppressAutoHyphens/>
                    <w:jc w:val="center"/>
                    <w:rPr>
                      <w:sz w:val="16"/>
                      <w:szCs w:val="16"/>
                    </w:rPr>
                  </w:pPr>
                  <w:r w:rsidRPr="00EF046B">
                    <w:rPr>
                      <w:sz w:val="16"/>
                      <w:szCs w:val="16"/>
                      <w:lang w:val="en-US"/>
                    </w:rPr>
                    <w:t>I</w:t>
                  </w:r>
                </w:p>
              </w:tc>
              <w:tc>
                <w:tcPr>
                  <w:tcW w:w="3788" w:type="dxa"/>
                  <w:tcBorders>
                    <w:top w:val="nil"/>
                    <w:left w:val="nil"/>
                    <w:bottom w:val="single" w:sz="4" w:space="0" w:color="auto"/>
                    <w:right w:val="single" w:sz="4" w:space="0" w:color="auto"/>
                  </w:tcBorders>
                  <w:shd w:val="clear" w:color="auto" w:fill="auto"/>
                  <w:vAlign w:val="center"/>
                </w:tcPr>
                <w:p w:rsidR="00000777" w:rsidRPr="00000777" w:rsidRDefault="00000777" w:rsidP="000267AE">
                  <w:pPr>
                    <w:suppressAutoHyphens/>
                    <w:jc w:val="center"/>
                    <w:rPr>
                      <w:sz w:val="16"/>
                      <w:szCs w:val="16"/>
                    </w:rPr>
                  </w:pPr>
                  <w:r w:rsidRPr="00000777">
                    <w:rPr>
                      <w:sz w:val="16"/>
                      <w:szCs w:val="16"/>
                    </w:rPr>
                    <w:t>300/5</w:t>
                  </w:r>
                </w:p>
              </w:tc>
            </w:tr>
          </w:tbl>
          <w:p w:rsidR="00B0559E" w:rsidRPr="003D526C" w:rsidRDefault="00B0559E" w:rsidP="000267AE">
            <w:pPr>
              <w:pStyle w:val="a6"/>
              <w:suppressAutoHyphens/>
              <w:spacing w:before="0" w:after="0"/>
              <w:rPr>
                <w:sz w:val="16"/>
                <w:szCs w:val="16"/>
                <w:lang w:val="ru-RU"/>
              </w:rPr>
            </w:pPr>
            <w:r w:rsidRPr="003D526C">
              <w:rPr>
                <w:sz w:val="16"/>
                <w:szCs w:val="16"/>
                <w:lang w:val="ru-RU"/>
              </w:rPr>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tc>
        <w:tc>
          <w:tcPr>
            <w:tcW w:w="2126" w:type="dxa"/>
            <w:tcBorders>
              <w:top w:val="single" w:sz="8" w:space="0" w:color="auto"/>
              <w:left w:val="single" w:sz="8" w:space="0" w:color="auto"/>
              <w:bottom w:val="single" w:sz="8" w:space="0" w:color="auto"/>
              <w:right w:val="single" w:sz="4" w:space="0" w:color="auto"/>
            </w:tcBorders>
          </w:tcPr>
          <w:p w:rsidR="00B0559E" w:rsidRPr="00EB750C" w:rsidRDefault="00B0559E" w:rsidP="000267AE">
            <w:pPr>
              <w:pStyle w:val="af2"/>
              <w:suppressAutoHyphens/>
              <w:rPr>
                <w:sz w:val="16"/>
                <w:szCs w:val="16"/>
              </w:rPr>
            </w:pPr>
            <w:proofErr w:type="gramStart"/>
            <w:r w:rsidRPr="00EB750C">
              <w:rPr>
                <w:sz w:val="16"/>
                <w:szCs w:val="16"/>
              </w:rPr>
              <w:lastRenderedPageBreak/>
              <w:t>Р</w:t>
            </w:r>
            <w:proofErr w:type="gramEnd"/>
          </w:p>
        </w:tc>
      </w:tr>
      <w:tr w:rsidR="00EB750C" w:rsidRPr="009119DE" w:rsidTr="0002144C">
        <w:tc>
          <w:tcPr>
            <w:tcW w:w="816" w:type="dxa"/>
            <w:vMerge w:val="restart"/>
            <w:tcBorders>
              <w:top w:val="single" w:sz="8" w:space="0" w:color="auto"/>
              <w:left w:val="single" w:sz="8" w:space="0" w:color="auto"/>
              <w:right w:val="nil"/>
            </w:tcBorders>
            <w:vAlign w:val="center"/>
          </w:tcPr>
          <w:p w:rsidR="00EB750C" w:rsidRPr="00BA640F" w:rsidRDefault="00EB750C" w:rsidP="00BA640F">
            <w:pPr>
              <w:suppressAutoHyphens/>
              <w:jc w:val="center"/>
              <w:rPr>
                <w:bCs/>
                <w:sz w:val="16"/>
                <w:szCs w:val="16"/>
              </w:rPr>
            </w:pPr>
            <w:r w:rsidRPr="00BA640F">
              <w:rPr>
                <w:bCs/>
                <w:sz w:val="16"/>
                <w:szCs w:val="16"/>
              </w:rPr>
              <w:lastRenderedPageBreak/>
              <w:t>13.</w:t>
            </w:r>
          </w:p>
        </w:tc>
        <w:tc>
          <w:tcPr>
            <w:tcW w:w="3120" w:type="dxa"/>
            <w:tcBorders>
              <w:top w:val="single" w:sz="8" w:space="0" w:color="auto"/>
              <w:left w:val="single" w:sz="8" w:space="0" w:color="auto"/>
              <w:bottom w:val="single" w:sz="8" w:space="0" w:color="auto"/>
              <w:right w:val="nil"/>
            </w:tcBorders>
            <w:shd w:val="clear" w:color="auto" w:fill="auto"/>
            <w:vAlign w:val="bottom"/>
          </w:tcPr>
          <w:p w:rsidR="00EB750C" w:rsidRPr="009119DE" w:rsidRDefault="00EB750C" w:rsidP="000267AE">
            <w:pPr>
              <w:suppressAutoHyphens/>
              <w:rPr>
                <w:b/>
                <w:bCs/>
                <w:sz w:val="16"/>
                <w:szCs w:val="16"/>
              </w:rPr>
            </w:pPr>
            <w:bookmarkStart w:id="8" w:name="_Toc378616996"/>
            <w:bookmarkStart w:id="9" w:name="_Toc378861047"/>
            <w:r w:rsidRPr="009119DE">
              <w:rPr>
                <w:b/>
                <w:sz w:val="16"/>
                <w:szCs w:val="16"/>
              </w:rPr>
              <w:t>Нормативы обеспеченности организации охраны общественного порядка на территории городского округа муниципальной милицией:</w:t>
            </w:r>
            <w:bookmarkEnd w:id="8"/>
            <w:bookmarkEnd w:id="9"/>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jc w:val="center"/>
              <w:rPr>
                <w:sz w:val="16"/>
                <w:szCs w:val="16"/>
              </w:rPr>
            </w:pPr>
          </w:p>
        </w:tc>
      </w:tr>
      <w:tr w:rsidR="00EB750C" w:rsidRPr="009119DE" w:rsidTr="0002144C">
        <w:tc>
          <w:tcPr>
            <w:tcW w:w="816" w:type="dxa"/>
            <w:vMerge/>
            <w:tcBorders>
              <w:left w:val="single" w:sz="8" w:space="0" w:color="auto"/>
              <w:right w:val="nil"/>
            </w:tcBorders>
            <w:vAlign w:val="center"/>
          </w:tcPr>
          <w:p w:rsidR="00EB750C" w:rsidRPr="00BA640F" w:rsidRDefault="00EB750C"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EB750C" w:rsidRPr="006A064A" w:rsidRDefault="00EB750C" w:rsidP="000267AE">
            <w:pPr>
              <w:suppressAutoHyphens/>
              <w:rPr>
                <w:b/>
                <w:bCs/>
                <w:sz w:val="16"/>
                <w:szCs w:val="16"/>
              </w:rPr>
            </w:pPr>
            <w:r w:rsidRPr="006A064A">
              <w:rPr>
                <w:b/>
                <w:bCs/>
                <w:sz w:val="16"/>
                <w:szCs w:val="16"/>
              </w:rPr>
              <w:t>Пункт охраны правопорядка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jc w:val="center"/>
              <w:rPr>
                <w:b/>
                <w:sz w:val="16"/>
                <w:szCs w:val="16"/>
              </w:rPr>
            </w:pPr>
          </w:p>
        </w:tc>
      </w:tr>
      <w:tr w:rsidR="00EB750C" w:rsidRPr="009119DE" w:rsidTr="0002144C">
        <w:tc>
          <w:tcPr>
            <w:tcW w:w="816" w:type="dxa"/>
            <w:vMerge/>
            <w:tcBorders>
              <w:left w:val="single" w:sz="8" w:space="0" w:color="auto"/>
              <w:right w:val="nil"/>
            </w:tcBorders>
            <w:vAlign w:val="center"/>
          </w:tcPr>
          <w:p w:rsidR="00EB750C" w:rsidRPr="00BA640F" w:rsidRDefault="00EB750C"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EB750C" w:rsidRPr="009119DE" w:rsidRDefault="00EB750C" w:rsidP="000267AE">
            <w:pPr>
              <w:suppressAutoHyphens/>
              <w:rPr>
                <w:sz w:val="16"/>
                <w:szCs w:val="16"/>
              </w:rPr>
            </w:pPr>
            <w:r w:rsidRPr="009119DE">
              <w:rPr>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rPr>
                <w:b/>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jc w:val="center"/>
              <w:rPr>
                <w:b/>
                <w:sz w:val="16"/>
                <w:szCs w:val="16"/>
              </w:rPr>
            </w:pPr>
            <w:r w:rsidRPr="003152FB">
              <w:rPr>
                <w:b/>
                <w:sz w:val="16"/>
                <w:szCs w:val="16"/>
              </w:rPr>
              <w:t>О</w:t>
            </w:r>
          </w:p>
        </w:tc>
      </w:tr>
      <w:tr w:rsidR="00EB750C" w:rsidRPr="009119DE" w:rsidTr="0002144C">
        <w:tc>
          <w:tcPr>
            <w:tcW w:w="816" w:type="dxa"/>
            <w:vMerge/>
            <w:tcBorders>
              <w:left w:val="single" w:sz="8" w:space="0" w:color="auto"/>
              <w:bottom w:val="single" w:sz="8" w:space="0" w:color="auto"/>
              <w:right w:val="nil"/>
            </w:tcBorders>
            <w:vAlign w:val="center"/>
          </w:tcPr>
          <w:p w:rsidR="00EB750C" w:rsidRPr="00BA640F" w:rsidRDefault="00EB750C"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EB750C" w:rsidRPr="009119DE" w:rsidRDefault="00EB750C" w:rsidP="000267AE">
            <w:pPr>
              <w:suppressAutoHyphens/>
              <w:rPr>
                <w:sz w:val="16"/>
                <w:szCs w:val="16"/>
              </w:rPr>
            </w:pPr>
            <w:r w:rsidRPr="009119DE">
              <w:rPr>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rPr>
                <w:b/>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jc w:val="center"/>
              <w:rPr>
                <w:b/>
                <w:sz w:val="16"/>
                <w:szCs w:val="16"/>
              </w:rPr>
            </w:pPr>
            <w:r w:rsidRPr="003152FB">
              <w:rPr>
                <w:b/>
                <w:sz w:val="16"/>
                <w:szCs w:val="16"/>
              </w:rPr>
              <w:t>О</w:t>
            </w:r>
          </w:p>
        </w:tc>
      </w:tr>
      <w:tr w:rsidR="00EB750C" w:rsidRPr="009119DE" w:rsidTr="0002144C">
        <w:tc>
          <w:tcPr>
            <w:tcW w:w="816" w:type="dxa"/>
            <w:vMerge w:val="restart"/>
            <w:tcBorders>
              <w:top w:val="single" w:sz="8" w:space="0" w:color="auto"/>
              <w:left w:val="single" w:sz="8" w:space="0" w:color="auto"/>
              <w:right w:val="nil"/>
            </w:tcBorders>
            <w:vAlign w:val="center"/>
          </w:tcPr>
          <w:p w:rsidR="00EB750C" w:rsidRPr="00BA640F" w:rsidRDefault="00EB750C" w:rsidP="00BA640F">
            <w:pPr>
              <w:suppressAutoHyphens/>
              <w:jc w:val="center"/>
              <w:rPr>
                <w:bCs/>
                <w:sz w:val="16"/>
                <w:szCs w:val="16"/>
              </w:rPr>
            </w:pPr>
            <w:r w:rsidRPr="00BA640F">
              <w:rPr>
                <w:bCs/>
                <w:sz w:val="16"/>
                <w:szCs w:val="16"/>
              </w:rPr>
              <w:t>14.</w:t>
            </w:r>
          </w:p>
        </w:tc>
        <w:tc>
          <w:tcPr>
            <w:tcW w:w="3120" w:type="dxa"/>
            <w:tcBorders>
              <w:top w:val="single" w:sz="8" w:space="0" w:color="auto"/>
              <w:left w:val="single" w:sz="8" w:space="0" w:color="auto"/>
              <w:bottom w:val="single" w:sz="8" w:space="0" w:color="auto"/>
              <w:right w:val="nil"/>
            </w:tcBorders>
            <w:shd w:val="clear" w:color="auto" w:fill="auto"/>
            <w:vAlign w:val="bottom"/>
          </w:tcPr>
          <w:p w:rsidR="00EB750C" w:rsidRPr="009119DE" w:rsidRDefault="00EB750C" w:rsidP="000267AE">
            <w:pPr>
              <w:pStyle w:val="1"/>
              <w:pageBreakBefore w:val="0"/>
              <w:numPr>
                <w:ilvl w:val="0"/>
                <w:numId w:val="0"/>
              </w:numPr>
              <w:suppressAutoHyphens/>
              <w:spacing w:before="0" w:after="0"/>
              <w:jc w:val="left"/>
              <w:rPr>
                <w:bCs w:val="0"/>
                <w:sz w:val="16"/>
                <w:szCs w:val="16"/>
              </w:rPr>
            </w:pPr>
            <w:bookmarkStart w:id="10" w:name="_Toc378861051"/>
            <w:r w:rsidRPr="009119DE">
              <w:rPr>
                <w:bCs w:val="0"/>
                <w:caps w:val="0"/>
                <w:kern w:val="0"/>
                <w:sz w:val="16"/>
                <w:szCs w:val="16"/>
                <w:lang w:val="ru-RU" w:eastAsia="ru-RU"/>
              </w:rPr>
              <w:t>Нормативы обеспеченности формирования муниципального архива</w:t>
            </w:r>
            <w:bookmarkEnd w:id="10"/>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rPr>
                <w:b/>
                <w:sz w:val="16"/>
                <w:szCs w:val="16"/>
              </w:rPr>
            </w:pPr>
          </w:p>
        </w:tc>
      </w:tr>
      <w:tr w:rsidR="00EB750C" w:rsidRPr="009119DE" w:rsidTr="0002144C">
        <w:tc>
          <w:tcPr>
            <w:tcW w:w="816" w:type="dxa"/>
            <w:vMerge/>
            <w:tcBorders>
              <w:left w:val="single" w:sz="8" w:space="0" w:color="auto"/>
              <w:right w:val="nil"/>
            </w:tcBorders>
            <w:vAlign w:val="center"/>
          </w:tcPr>
          <w:p w:rsidR="00EB750C" w:rsidRPr="00BA640F" w:rsidRDefault="00EB750C"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EB750C" w:rsidRPr="009119DE" w:rsidRDefault="00EB750C" w:rsidP="000267AE">
            <w:pPr>
              <w:suppressAutoHyphens/>
              <w:rPr>
                <w:bCs/>
                <w:sz w:val="16"/>
                <w:szCs w:val="16"/>
              </w:rPr>
            </w:pPr>
            <w:r w:rsidRPr="009119DE">
              <w:rPr>
                <w:bCs/>
                <w:sz w:val="16"/>
                <w:szCs w:val="16"/>
              </w:rPr>
              <w:t>Архив (муниципальный)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jc w:val="center"/>
              <w:rPr>
                <w:b/>
                <w:sz w:val="16"/>
                <w:szCs w:val="16"/>
              </w:rPr>
            </w:pPr>
            <w:r w:rsidRPr="003152FB">
              <w:rPr>
                <w:b/>
                <w:sz w:val="16"/>
                <w:szCs w:val="16"/>
              </w:rPr>
              <w:t>О</w:t>
            </w:r>
          </w:p>
        </w:tc>
      </w:tr>
      <w:tr w:rsidR="00EB750C" w:rsidRPr="009119DE" w:rsidTr="0002144C">
        <w:tc>
          <w:tcPr>
            <w:tcW w:w="816" w:type="dxa"/>
            <w:vMerge/>
            <w:tcBorders>
              <w:left w:val="single" w:sz="8" w:space="0" w:color="auto"/>
              <w:right w:val="nil"/>
            </w:tcBorders>
            <w:vAlign w:val="center"/>
          </w:tcPr>
          <w:p w:rsidR="00EB750C" w:rsidRPr="00BA640F" w:rsidRDefault="00EB750C"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EB750C" w:rsidRPr="009119DE" w:rsidRDefault="00EB750C" w:rsidP="000267AE">
            <w:pPr>
              <w:suppressAutoHyphens/>
              <w:rPr>
                <w:bCs/>
                <w:sz w:val="16"/>
                <w:szCs w:val="16"/>
              </w:rPr>
            </w:pPr>
            <w:r w:rsidRPr="009119DE">
              <w:rPr>
                <w:bCs/>
                <w:sz w:val="16"/>
                <w:szCs w:val="16"/>
              </w:rPr>
              <w:t>Уровень обеспеченности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rPr>
                <w:b/>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jc w:val="center"/>
              <w:rPr>
                <w:b/>
                <w:sz w:val="16"/>
                <w:szCs w:val="16"/>
              </w:rPr>
            </w:pPr>
            <w:r w:rsidRPr="003152FB">
              <w:rPr>
                <w:b/>
                <w:sz w:val="16"/>
                <w:szCs w:val="16"/>
              </w:rPr>
              <w:t>О</w:t>
            </w:r>
          </w:p>
        </w:tc>
      </w:tr>
      <w:tr w:rsidR="00EB750C" w:rsidRPr="009119DE" w:rsidTr="0002144C">
        <w:tc>
          <w:tcPr>
            <w:tcW w:w="816" w:type="dxa"/>
            <w:vMerge/>
            <w:tcBorders>
              <w:left w:val="single" w:sz="8" w:space="0" w:color="auto"/>
              <w:bottom w:val="single" w:sz="8" w:space="0" w:color="auto"/>
              <w:right w:val="nil"/>
            </w:tcBorders>
            <w:vAlign w:val="center"/>
          </w:tcPr>
          <w:p w:rsidR="00EB750C" w:rsidRPr="00BA640F" w:rsidRDefault="00EB750C"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EB750C" w:rsidRPr="009119DE" w:rsidRDefault="00EB750C" w:rsidP="000267AE">
            <w:pPr>
              <w:suppressAutoHyphens/>
              <w:rPr>
                <w:bCs/>
                <w:sz w:val="16"/>
                <w:szCs w:val="16"/>
              </w:rPr>
            </w:pPr>
            <w:r w:rsidRPr="009119DE">
              <w:rPr>
                <w:bCs/>
                <w:sz w:val="16"/>
                <w:szCs w:val="16"/>
              </w:rPr>
              <w:t>Размер земельного участка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EB750C" w:rsidRPr="009119DE" w:rsidRDefault="00EB750C" w:rsidP="000267AE">
            <w:pPr>
              <w:suppressAutoHyphens/>
              <w:rPr>
                <w:b/>
                <w:sz w:val="16"/>
                <w:szCs w:val="16"/>
              </w:rPr>
            </w:pPr>
            <w:r w:rsidRPr="009119DE">
              <w:rPr>
                <w:sz w:val="16"/>
                <w:szCs w:val="16"/>
              </w:rPr>
              <w:t>по заданию на проектирование</w:t>
            </w:r>
          </w:p>
        </w:tc>
        <w:tc>
          <w:tcPr>
            <w:tcW w:w="2126" w:type="dxa"/>
            <w:tcBorders>
              <w:top w:val="single" w:sz="8" w:space="0" w:color="auto"/>
              <w:left w:val="single" w:sz="8" w:space="0" w:color="auto"/>
              <w:bottom w:val="single" w:sz="8" w:space="0" w:color="auto"/>
              <w:right w:val="single" w:sz="4" w:space="0" w:color="auto"/>
            </w:tcBorders>
          </w:tcPr>
          <w:p w:rsidR="00EB750C" w:rsidRPr="003152FB" w:rsidRDefault="00EB750C" w:rsidP="000267AE">
            <w:pPr>
              <w:suppressAutoHyphens/>
              <w:jc w:val="center"/>
              <w:rPr>
                <w:b/>
                <w:sz w:val="16"/>
                <w:szCs w:val="16"/>
              </w:rPr>
            </w:pPr>
            <w:r w:rsidRPr="003152FB">
              <w:rPr>
                <w:b/>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15.</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9119DE" w:rsidRDefault="00B0559E" w:rsidP="000267AE">
            <w:pPr>
              <w:suppressAutoHyphens/>
              <w:rPr>
                <w:b/>
                <w:bCs/>
                <w:sz w:val="16"/>
                <w:szCs w:val="16"/>
              </w:rPr>
            </w:pPr>
            <w:r w:rsidRPr="009119DE">
              <w:rPr>
                <w:b/>
                <w:bCs/>
                <w:sz w:val="16"/>
                <w:szCs w:val="16"/>
              </w:rPr>
              <w:t>Нормативы обеспеченности организации в границах города электро-, тепл</w:t>
            </w:r>
            <w:proofErr w:type="gramStart"/>
            <w:r w:rsidRPr="009119DE">
              <w:rPr>
                <w:b/>
                <w:bCs/>
                <w:sz w:val="16"/>
                <w:szCs w:val="16"/>
              </w:rPr>
              <w:t>о-</w:t>
            </w:r>
            <w:proofErr w:type="gramEnd"/>
            <w:r w:rsidRPr="009119DE">
              <w:rPr>
                <w:b/>
                <w:bCs/>
                <w:sz w:val="16"/>
                <w:szCs w:val="16"/>
              </w:rPr>
              <w:t>, газо- и водоснабжения населения, водоотведения, снабжения населения топливом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r w:rsidRPr="00BA640F">
              <w:rPr>
                <w:bCs/>
                <w:sz w:val="16"/>
                <w:szCs w:val="16"/>
              </w:rPr>
              <w:t>15.1</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r w:rsidRPr="009119DE">
              <w:rPr>
                <w:b/>
                <w:bCs/>
                <w:sz w:val="16"/>
                <w:szCs w:val="16"/>
              </w:rPr>
              <w:t>Объекты электроснабжения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rPr>
                <w:sz w:val="16"/>
                <w:szCs w:val="16"/>
              </w:rPr>
            </w:pPr>
          </w:p>
        </w:tc>
      </w:tr>
      <w:tr w:rsidR="00B0559E" w:rsidRPr="009119DE" w:rsidTr="0036234F">
        <w:tc>
          <w:tcPr>
            <w:tcW w:w="816" w:type="dxa"/>
            <w:vMerge w:val="restart"/>
            <w:tcBorders>
              <w:top w:val="single" w:sz="8" w:space="0" w:color="auto"/>
              <w:left w:val="single" w:sz="8" w:space="0" w:color="auto"/>
              <w:right w:val="nil"/>
            </w:tcBorders>
          </w:tcPr>
          <w:p w:rsidR="00B0559E" w:rsidRPr="00BA640F" w:rsidRDefault="00B0559E" w:rsidP="00BA640F">
            <w:pPr>
              <w:pStyle w:val="a3"/>
              <w:numPr>
                <w:ilvl w:val="0"/>
                <w:numId w:val="0"/>
              </w:numPr>
              <w:suppressAutoHyphens/>
              <w:spacing w:after="0"/>
              <w:jc w:val="center"/>
              <w:rPr>
                <w:snapToGrid/>
                <w:sz w:val="16"/>
                <w:szCs w:val="16"/>
                <w:lang w:val="ru-RU" w:eastAsia="ru-RU"/>
              </w:rPr>
            </w:pPr>
          </w:p>
        </w:tc>
        <w:tc>
          <w:tcPr>
            <w:tcW w:w="3120" w:type="dxa"/>
            <w:vMerge w:val="restart"/>
            <w:tcBorders>
              <w:top w:val="single" w:sz="8" w:space="0" w:color="auto"/>
              <w:left w:val="single" w:sz="8" w:space="0" w:color="auto"/>
              <w:right w:val="nil"/>
            </w:tcBorders>
            <w:shd w:val="clear" w:color="auto" w:fill="auto"/>
          </w:tcPr>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Укрупненные показатели электропотребления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b/>
                <w:sz w:val="16"/>
                <w:szCs w:val="16"/>
              </w:rPr>
            </w:pPr>
            <w:r w:rsidRPr="009119DE">
              <w:rPr>
                <w:b/>
                <w:sz w:val="16"/>
                <w:szCs w:val="16"/>
              </w:rPr>
              <w:t>Территории город</w:t>
            </w:r>
            <w:r w:rsidR="000320C9">
              <w:rPr>
                <w:b/>
                <w:sz w:val="16"/>
                <w:szCs w:val="16"/>
              </w:rPr>
              <w:t>а</w:t>
            </w:r>
            <w:r w:rsidRPr="009119DE">
              <w:rPr>
                <w:b/>
                <w:sz w:val="16"/>
                <w:szCs w:val="16"/>
              </w:rPr>
              <w:t>, не оборудованные стационарными электроплитами без кондиционеров:</w:t>
            </w:r>
          </w:p>
          <w:p w:rsidR="00EB750C" w:rsidRDefault="00B0559E" w:rsidP="00EB750C">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электропотребление – 1700 </w:t>
            </w:r>
            <w:proofErr w:type="spellStart"/>
            <w:r w:rsidRPr="009119DE">
              <w:rPr>
                <w:snapToGrid/>
                <w:sz w:val="16"/>
                <w:szCs w:val="16"/>
                <w:lang w:val="ru-RU" w:eastAsia="ru-RU"/>
              </w:rPr>
              <w:t>кВт·</w:t>
            </w:r>
            <w:proofErr w:type="gramStart"/>
            <w:r w:rsidRPr="009119DE">
              <w:rPr>
                <w:snapToGrid/>
                <w:sz w:val="16"/>
                <w:szCs w:val="16"/>
                <w:lang w:val="ru-RU" w:eastAsia="ru-RU"/>
              </w:rPr>
              <w:t>ч</w:t>
            </w:r>
            <w:proofErr w:type="spellEnd"/>
            <w:proofErr w:type="gramEnd"/>
            <w:r w:rsidRPr="009119DE">
              <w:rPr>
                <w:snapToGrid/>
                <w:sz w:val="16"/>
                <w:szCs w:val="16"/>
                <w:lang w:val="ru-RU" w:eastAsia="ru-RU"/>
              </w:rPr>
              <w:t xml:space="preserve"> /год на 1 чел;</w:t>
            </w:r>
          </w:p>
          <w:p w:rsidR="00B0559E" w:rsidRPr="009119DE" w:rsidRDefault="00B0559E" w:rsidP="00EB750C">
            <w:pPr>
              <w:pStyle w:val="a3"/>
              <w:numPr>
                <w:ilvl w:val="0"/>
                <w:numId w:val="0"/>
              </w:numPr>
              <w:suppressAutoHyphens/>
              <w:jc w:val="left"/>
              <w:rPr>
                <w:b/>
                <w:sz w:val="16"/>
                <w:szCs w:val="16"/>
              </w:rPr>
            </w:pPr>
            <w:r w:rsidRPr="009119DE">
              <w:rPr>
                <w:snapToGrid/>
                <w:sz w:val="16"/>
                <w:szCs w:val="16"/>
                <w:lang w:val="ru-RU" w:eastAsia="ru-RU"/>
              </w:rPr>
              <w:t>использование максимума электрической нагрузки – 5200 ч/год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
                <w:sz w:val="16"/>
                <w:szCs w:val="16"/>
              </w:rPr>
            </w:pPr>
            <w:r w:rsidRPr="003152FB">
              <w:rPr>
                <w:b/>
                <w:sz w:val="16"/>
                <w:szCs w:val="16"/>
              </w:rPr>
              <w:t>Р</w:t>
            </w:r>
          </w:p>
        </w:tc>
      </w:tr>
      <w:tr w:rsidR="00B0559E" w:rsidRPr="009119DE" w:rsidTr="0036234F">
        <w:tc>
          <w:tcPr>
            <w:tcW w:w="816" w:type="dxa"/>
            <w:vMerge/>
            <w:tcBorders>
              <w:left w:val="single" w:sz="8" w:space="0" w:color="auto"/>
              <w:right w:val="nil"/>
            </w:tcBorders>
          </w:tcPr>
          <w:p w:rsidR="00B0559E" w:rsidRPr="00BA640F" w:rsidRDefault="00B0559E" w:rsidP="00BA640F">
            <w:pPr>
              <w:suppressAutoHyphens/>
              <w:jc w:val="center"/>
              <w:rPr>
                <w:sz w:val="16"/>
                <w:szCs w:val="16"/>
              </w:rPr>
            </w:pPr>
          </w:p>
        </w:tc>
        <w:tc>
          <w:tcPr>
            <w:tcW w:w="3120" w:type="dxa"/>
            <w:vMerge/>
            <w:tcBorders>
              <w:left w:val="single" w:sz="8" w:space="0" w:color="auto"/>
              <w:right w:val="nil"/>
            </w:tcBorders>
            <w:shd w:val="clear" w:color="auto" w:fill="auto"/>
          </w:tcPr>
          <w:p w:rsidR="00B0559E" w:rsidRPr="009119DE" w:rsidRDefault="00B0559E"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b/>
                <w:sz w:val="16"/>
                <w:szCs w:val="16"/>
              </w:rPr>
            </w:pPr>
            <w:r w:rsidRPr="009119DE">
              <w:rPr>
                <w:b/>
                <w:sz w:val="16"/>
                <w:szCs w:val="16"/>
              </w:rPr>
              <w:t>Территории город</w:t>
            </w:r>
            <w:r w:rsidR="000320C9">
              <w:rPr>
                <w:b/>
                <w:sz w:val="16"/>
                <w:szCs w:val="16"/>
              </w:rPr>
              <w:t>а</w:t>
            </w:r>
            <w:r w:rsidRPr="009119DE">
              <w:rPr>
                <w:b/>
                <w:sz w:val="16"/>
                <w:szCs w:val="16"/>
              </w:rPr>
              <w:t>, не оборудованные стационарными электроплитами с кондиционерами:</w:t>
            </w:r>
          </w:p>
          <w:p w:rsidR="00B0559E" w:rsidRPr="009119DE" w:rsidRDefault="00B0559E" w:rsidP="00EB750C">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электропотребление – 2000 </w:t>
            </w:r>
            <w:proofErr w:type="spellStart"/>
            <w:r w:rsidRPr="009119DE">
              <w:rPr>
                <w:snapToGrid/>
                <w:sz w:val="16"/>
                <w:szCs w:val="16"/>
                <w:lang w:val="ru-RU" w:eastAsia="ru-RU"/>
              </w:rPr>
              <w:t>кВт·ч</w:t>
            </w:r>
            <w:proofErr w:type="spellEnd"/>
            <w:r w:rsidRPr="009119DE">
              <w:rPr>
                <w:snapToGrid/>
                <w:sz w:val="16"/>
                <w:szCs w:val="16"/>
                <w:lang w:val="ru-RU" w:eastAsia="ru-RU"/>
              </w:rPr>
              <w:t xml:space="preserve"> /год на 1 чел;</w:t>
            </w:r>
          </w:p>
          <w:p w:rsidR="00B0559E" w:rsidRPr="009119DE" w:rsidRDefault="00B0559E" w:rsidP="000267AE">
            <w:pPr>
              <w:pStyle w:val="a3"/>
              <w:numPr>
                <w:ilvl w:val="0"/>
                <w:numId w:val="0"/>
              </w:numPr>
              <w:suppressAutoHyphens/>
              <w:spacing w:after="0"/>
              <w:jc w:val="left"/>
              <w:rPr>
                <w:b/>
                <w:sz w:val="16"/>
                <w:szCs w:val="16"/>
              </w:rPr>
            </w:pPr>
            <w:r w:rsidRPr="009119DE">
              <w:rPr>
                <w:snapToGrid/>
                <w:sz w:val="16"/>
                <w:szCs w:val="16"/>
                <w:lang w:val="ru-RU" w:eastAsia="ru-RU"/>
              </w:rPr>
              <w:t>использование максимума электрической нагрузки – 5700 ч/год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
                <w:sz w:val="16"/>
                <w:szCs w:val="16"/>
              </w:rPr>
            </w:pPr>
            <w:r w:rsidRPr="003152FB">
              <w:rPr>
                <w:b/>
                <w:sz w:val="16"/>
                <w:szCs w:val="16"/>
              </w:rPr>
              <w:t>Р</w:t>
            </w:r>
          </w:p>
        </w:tc>
      </w:tr>
      <w:tr w:rsidR="00B0559E" w:rsidRPr="009119DE" w:rsidTr="0036234F">
        <w:tc>
          <w:tcPr>
            <w:tcW w:w="816" w:type="dxa"/>
            <w:vMerge/>
            <w:tcBorders>
              <w:left w:val="single" w:sz="8" w:space="0" w:color="auto"/>
              <w:right w:val="nil"/>
            </w:tcBorders>
          </w:tcPr>
          <w:p w:rsidR="00B0559E" w:rsidRPr="00BA640F" w:rsidRDefault="00B0559E" w:rsidP="00BA640F">
            <w:pPr>
              <w:suppressAutoHyphens/>
              <w:jc w:val="center"/>
              <w:rPr>
                <w:sz w:val="16"/>
                <w:szCs w:val="16"/>
              </w:rPr>
            </w:pPr>
          </w:p>
        </w:tc>
        <w:tc>
          <w:tcPr>
            <w:tcW w:w="3120" w:type="dxa"/>
            <w:vMerge/>
            <w:tcBorders>
              <w:left w:val="single" w:sz="8" w:space="0" w:color="auto"/>
              <w:right w:val="nil"/>
            </w:tcBorders>
            <w:shd w:val="clear" w:color="auto" w:fill="auto"/>
            <w:vAlign w:val="center"/>
          </w:tcPr>
          <w:p w:rsidR="00B0559E" w:rsidRPr="009119DE" w:rsidRDefault="00B0559E"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b/>
                <w:sz w:val="16"/>
                <w:szCs w:val="16"/>
              </w:rPr>
            </w:pPr>
            <w:r w:rsidRPr="009119DE">
              <w:rPr>
                <w:b/>
                <w:sz w:val="16"/>
                <w:szCs w:val="16"/>
              </w:rPr>
              <w:t>Территории город</w:t>
            </w:r>
            <w:r w:rsidR="000320C9">
              <w:rPr>
                <w:b/>
                <w:sz w:val="16"/>
                <w:szCs w:val="16"/>
              </w:rPr>
              <w:t>а</w:t>
            </w:r>
            <w:r w:rsidRPr="009119DE">
              <w:rPr>
                <w:b/>
                <w:sz w:val="16"/>
                <w:szCs w:val="16"/>
              </w:rPr>
              <w:t>, оборудованные стационарными электроплитами (100% охвата) без кондиционеров:</w:t>
            </w:r>
          </w:p>
          <w:p w:rsidR="00B0559E" w:rsidRPr="009119DE" w:rsidRDefault="00B0559E" w:rsidP="00EB750C">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электропотребление – 2100 </w:t>
            </w:r>
            <w:proofErr w:type="spellStart"/>
            <w:r w:rsidRPr="009119DE">
              <w:rPr>
                <w:snapToGrid/>
                <w:sz w:val="16"/>
                <w:szCs w:val="16"/>
                <w:lang w:val="ru-RU" w:eastAsia="ru-RU"/>
              </w:rPr>
              <w:t>кВт·ч</w:t>
            </w:r>
            <w:proofErr w:type="spellEnd"/>
            <w:r w:rsidRPr="009119DE">
              <w:rPr>
                <w:snapToGrid/>
                <w:sz w:val="16"/>
                <w:szCs w:val="16"/>
                <w:lang w:val="ru-RU" w:eastAsia="ru-RU"/>
              </w:rPr>
              <w:t xml:space="preserve"> /год на 1 чел;</w:t>
            </w:r>
          </w:p>
          <w:p w:rsidR="00B0559E" w:rsidRPr="009119DE" w:rsidRDefault="00B0559E" w:rsidP="000267AE">
            <w:pPr>
              <w:pStyle w:val="a3"/>
              <w:numPr>
                <w:ilvl w:val="0"/>
                <w:numId w:val="0"/>
              </w:numPr>
              <w:suppressAutoHyphens/>
              <w:spacing w:after="0"/>
              <w:jc w:val="left"/>
              <w:rPr>
                <w:b/>
                <w:sz w:val="16"/>
                <w:szCs w:val="16"/>
              </w:rPr>
            </w:pPr>
            <w:r w:rsidRPr="009119DE">
              <w:rPr>
                <w:snapToGrid/>
                <w:sz w:val="16"/>
                <w:szCs w:val="16"/>
                <w:lang w:val="ru-RU" w:eastAsia="ru-RU"/>
              </w:rPr>
              <w:t>использование максимума электрической нагрузки – 5300 ч/год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
                <w:sz w:val="16"/>
                <w:szCs w:val="16"/>
              </w:rPr>
            </w:pPr>
            <w:r w:rsidRPr="003152FB">
              <w:rPr>
                <w:b/>
                <w:sz w:val="16"/>
                <w:szCs w:val="16"/>
              </w:rPr>
              <w:t>Р</w:t>
            </w:r>
          </w:p>
        </w:tc>
      </w:tr>
      <w:tr w:rsidR="00B0559E" w:rsidRPr="009119DE" w:rsidTr="0036234F">
        <w:tc>
          <w:tcPr>
            <w:tcW w:w="816" w:type="dxa"/>
            <w:vMerge/>
            <w:tcBorders>
              <w:left w:val="single" w:sz="8" w:space="0" w:color="auto"/>
              <w:right w:val="nil"/>
            </w:tcBorders>
          </w:tcPr>
          <w:p w:rsidR="00B0559E" w:rsidRPr="00BA640F" w:rsidRDefault="00B0559E" w:rsidP="00BA640F">
            <w:pPr>
              <w:suppressAutoHyphens/>
              <w:jc w:val="center"/>
              <w:rPr>
                <w:sz w:val="16"/>
                <w:szCs w:val="16"/>
              </w:rPr>
            </w:pPr>
          </w:p>
        </w:tc>
        <w:tc>
          <w:tcPr>
            <w:tcW w:w="3120" w:type="dxa"/>
            <w:vMerge/>
            <w:tcBorders>
              <w:left w:val="single" w:sz="8" w:space="0" w:color="auto"/>
              <w:right w:val="nil"/>
            </w:tcBorders>
            <w:shd w:val="clear" w:color="auto" w:fill="auto"/>
            <w:vAlign w:val="center"/>
          </w:tcPr>
          <w:p w:rsidR="00B0559E" w:rsidRPr="009119DE" w:rsidRDefault="00B0559E"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b/>
                <w:sz w:val="16"/>
                <w:szCs w:val="16"/>
              </w:rPr>
            </w:pPr>
            <w:r w:rsidRPr="009119DE">
              <w:rPr>
                <w:b/>
                <w:sz w:val="16"/>
                <w:szCs w:val="16"/>
              </w:rPr>
              <w:t>Территории город</w:t>
            </w:r>
            <w:r w:rsidR="000320C9">
              <w:rPr>
                <w:b/>
                <w:sz w:val="16"/>
                <w:szCs w:val="16"/>
              </w:rPr>
              <w:t>а</w:t>
            </w:r>
            <w:r w:rsidRPr="009119DE">
              <w:rPr>
                <w:b/>
                <w:sz w:val="16"/>
                <w:szCs w:val="16"/>
              </w:rPr>
              <w:t>, оборудованные стационарными электроплитами (100% охвата) с кондиционерами:</w:t>
            </w:r>
          </w:p>
          <w:p w:rsidR="00B0559E" w:rsidRPr="009119DE" w:rsidRDefault="00B0559E" w:rsidP="00EB750C">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электропотребление – 2300 </w:t>
            </w:r>
            <w:proofErr w:type="spellStart"/>
            <w:r w:rsidRPr="009119DE">
              <w:rPr>
                <w:snapToGrid/>
                <w:sz w:val="16"/>
                <w:szCs w:val="16"/>
                <w:lang w:val="ru-RU" w:eastAsia="ru-RU"/>
              </w:rPr>
              <w:t>кВт·ч</w:t>
            </w:r>
            <w:proofErr w:type="spellEnd"/>
            <w:r w:rsidRPr="009119DE">
              <w:rPr>
                <w:snapToGrid/>
                <w:sz w:val="16"/>
                <w:szCs w:val="16"/>
                <w:lang w:val="ru-RU" w:eastAsia="ru-RU"/>
              </w:rPr>
              <w:t xml:space="preserve"> /год на 1 чел;</w:t>
            </w:r>
          </w:p>
          <w:p w:rsidR="00B0559E" w:rsidRPr="009119DE" w:rsidRDefault="00B0559E" w:rsidP="000267AE">
            <w:pPr>
              <w:pStyle w:val="a3"/>
              <w:numPr>
                <w:ilvl w:val="0"/>
                <w:numId w:val="0"/>
              </w:numPr>
              <w:suppressAutoHyphens/>
              <w:spacing w:after="0"/>
              <w:jc w:val="left"/>
              <w:rPr>
                <w:b/>
                <w:sz w:val="16"/>
                <w:szCs w:val="16"/>
              </w:rPr>
            </w:pPr>
            <w:r w:rsidRPr="009119DE">
              <w:rPr>
                <w:snapToGrid/>
                <w:sz w:val="16"/>
                <w:szCs w:val="16"/>
                <w:lang w:val="ru-RU" w:eastAsia="ru-RU"/>
              </w:rPr>
              <w:t>использование максимума электрической нагрузки – 5800 ч/год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
                <w:sz w:val="16"/>
                <w:szCs w:val="16"/>
              </w:rPr>
            </w:pPr>
            <w:r w:rsidRPr="003152FB">
              <w:rPr>
                <w:b/>
                <w:sz w:val="16"/>
                <w:szCs w:val="16"/>
              </w:rPr>
              <w:t>Р</w:t>
            </w:r>
          </w:p>
        </w:tc>
      </w:tr>
      <w:tr w:rsidR="00B0559E" w:rsidRPr="009119DE" w:rsidTr="0036234F">
        <w:tc>
          <w:tcPr>
            <w:tcW w:w="816" w:type="dxa"/>
            <w:vMerge/>
            <w:tcBorders>
              <w:left w:val="single" w:sz="8" w:space="0" w:color="auto"/>
              <w:right w:val="nil"/>
            </w:tcBorders>
          </w:tcPr>
          <w:p w:rsidR="00B0559E" w:rsidRPr="00BA640F" w:rsidRDefault="00B0559E" w:rsidP="00BA640F">
            <w:pPr>
              <w:suppressAutoHyphens/>
              <w:jc w:val="center"/>
              <w:rPr>
                <w:sz w:val="16"/>
                <w:szCs w:val="16"/>
              </w:rPr>
            </w:pPr>
          </w:p>
        </w:tc>
        <w:tc>
          <w:tcPr>
            <w:tcW w:w="3120" w:type="dxa"/>
            <w:vMerge/>
            <w:tcBorders>
              <w:left w:val="single" w:sz="8" w:space="0" w:color="auto"/>
              <w:right w:val="nil"/>
            </w:tcBorders>
            <w:shd w:val="clear" w:color="auto" w:fill="auto"/>
            <w:vAlign w:val="center"/>
          </w:tcPr>
          <w:p w:rsidR="00B0559E" w:rsidRPr="009119DE" w:rsidRDefault="00B0559E"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pStyle w:val="ConsPlusNonformat"/>
              <w:suppressAutoHyphens/>
              <w:rPr>
                <w:rFonts w:ascii="Times New Roman" w:hAnsi="Times New Roman" w:cs="Times New Roman"/>
                <w:b/>
                <w:sz w:val="16"/>
                <w:szCs w:val="16"/>
              </w:rPr>
            </w:pPr>
            <w:r w:rsidRPr="009119DE">
              <w:rPr>
                <w:rFonts w:ascii="Times New Roman" w:hAnsi="Times New Roman" w:cs="Times New Roman"/>
                <w:b/>
                <w:sz w:val="16"/>
                <w:szCs w:val="16"/>
              </w:rPr>
              <w:t>Территории город</w:t>
            </w:r>
            <w:r w:rsidR="000320C9">
              <w:rPr>
                <w:rFonts w:ascii="Times New Roman" w:hAnsi="Times New Roman" w:cs="Times New Roman"/>
                <w:b/>
                <w:sz w:val="16"/>
                <w:szCs w:val="16"/>
              </w:rPr>
              <w:t>а</w:t>
            </w:r>
            <w:r w:rsidRPr="009119DE">
              <w:rPr>
                <w:rFonts w:ascii="Times New Roman" w:hAnsi="Times New Roman" w:cs="Times New Roman"/>
                <w:b/>
                <w:sz w:val="16"/>
                <w:szCs w:val="16"/>
              </w:rPr>
              <w:t>, застроенные индивидуальными жилыми домами, (без кондиционеров) не оборудованные стационарными электроплитами:</w:t>
            </w:r>
          </w:p>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электропотребление – 950 </w:t>
            </w:r>
            <w:proofErr w:type="spellStart"/>
            <w:r w:rsidRPr="009119DE">
              <w:rPr>
                <w:snapToGrid/>
                <w:sz w:val="16"/>
                <w:szCs w:val="16"/>
                <w:lang w:val="ru-RU" w:eastAsia="ru-RU"/>
              </w:rPr>
              <w:t>кВт·ч</w:t>
            </w:r>
            <w:proofErr w:type="spellEnd"/>
            <w:r w:rsidRPr="009119DE">
              <w:rPr>
                <w:snapToGrid/>
                <w:sz w:val="16"/>
                <w:szCs w:val="16"/>
                <w:lang w:val="ru-RU" w:eastAsia="ru-RU"/>
              </w:rPr>
              <w:t xml:space="preserve"> /год на 1 чел;</w:t>
            </w:r>
          </w:p>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использование максимума электрической нагрузки – 4100 ч/год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ConsPlusNonformat"/>
              <w:suppressAutoHyphens/>
              <w:jc w:val="center"/>
              <w:rPr>
                <w:rFonts w:ascii="Times New Roman" w:hAnsi="Times New Roman" w:cs="Times New Roman"/>
                <w:b/>
                <w:sz w:val="16"/>
                <w:szCs w:val="16"/>
              </w:rPr>
            </w:pPr>
            <w:r w:rsidRPr="003152FB">
              <w:rPr>
                <w:rFonts w:ascii="Times New Roman" w:hAnsi="Times New Roman" w:cs="Times New Roman"/>
                <w:b/>
                <w:sz w:val="16"/>
                <w:szCs w:val="16"/>
              </w:rPr>
              <w:t>Р</w:t>
            </w:r>
          </w:p>
        </w:tc>
      </w:tr>
      <w:tr w:rsidR="00B0559E" w:rsidRPr="009119DE" w:rsidTr="0036234F">
        <w:tc>
          <w:tcPr>
            <w:tcW w:w="816" w:type="dxa"/>
            <w:vMerge/>
            <w:tcBorders>
              <w:left w:val="single" w:sz="8" w:space="0" w:color="auto"/>
              <w:bottom w:val="single" w:sz="8" w:space="0" w:color="auto"/>
              <w:right w:val="nil"/>
            </w:tcBorders>
          </w:tcPr>
          <w:p w:rsidR="00B0559E" w:rsidRPr="00BA640F" w:rsidRDefault="00B0559E" w:rsidP="00BA640F">
            <w:pPr>
              <w:suppressAutoHyphens/>
              <w:jc w:val="center"/>
              <w:rPr>
                <w:sz w:val="16"/>
                <w:szCs w:val="16"/>
              </w:rPr>
            </w:pPr>
          </w:p>
        </w:tc>
        <w:tc>
          <w:tcPr>
            <w:tcW w:w="3120" w:type="dxa"/>
            <w:vMerge/>
            <w:tcBorders>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pStyle w:val="ConsPlusNonformat"/>
              <w:suppressAutoHyphens/>
              <w:rPr>
                <w:rFonts w:ascii="Times New Roman" w:hAnsi="Times New Roman" w:cs="Times New Roman"/>
                <w:b/>
                <w:sz w:val="16"/>
                <w:szCs w:val="16"/>
              </w:rPr>
            </w:pPr>
            <w:r w:rsidRPr="009119DE">
              <w:rPr>
                <w:rFonts w:ascii="Times New Roman" w:hAnsi="Times New Roman" w:cs="Times New Roman"/>
                <w:b/>
                <w:sz w:val="16"/>
                <w:szCs w:val="16"/>
              </w:rPr>
              <w:t>Территории город</w:t>
            </w:r>
            <w:r w:rsidR="000320C9">
              <w:rPr>
                <w:rFonts w:ascii="Times New Roman" w:hAnsi="Times New Roman" w:cs="Times New Roman"/>
                <w:b/>
                <w:sz w:val="16"/>
                <w:szCs w:val="16"/>
              </w:rPr>
              <w:t>а</w:t>
            </w:r>
            <w:r w:rsidRPr="009119DE">
              <w:rPr>
                <w:rFonts w:ascii="Times New Roman" w:hAnsi="Times New Roman" w:cs="Times New Roman"/>
                <w:b/>
                <w:sz w:val="16"/>
                <w:szCs w:val="16"/>
              </w:rPr>
              <w:t>, застроенные индивидуальными жилыми домами</w:t>
            </w:r>
          </w:p>
          <w:p w:rsidR="00B0559E" w:rsidRPr="009119DE" w:rsidRDefault="00B0559E" w:rsidP="000267AE">
            <w:pPr>
              <w:pStyle w:val="ConsPlusNonformat"/>
              <w:suppressAutoHyphens/>
              <w:rPr>
                <w:rFonts w:ascii="Times New Roman" w:hAnsi="Times New Roman" w:cs="Times New Roman"/>
                <w:b/>
                <w:sz w:val="16"/>
                <w:szCs w:val="16"/>
              </w:rPr>
            </w:pPr>
            <w:r w:rsidRPr="009119DE">
              <w:rPr>
                <w:rFonts w:ascii="Times New Roman" w:hAnsi="Times New Roman" w:cs="Times New Roman"/>
                <w:b/>
                <w:sz w:val="16"/>
                <w:szCs w:val="16"/>
              </w:rPr>
              <w:t xml:space="preserve"> (без кондиционеров) оборудованные стационарными электроплитами (100% охвата):</w:t>
            </w:r>
          </w:p>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электропотребление – 1350 </w:t>
            </w:r>
            <w:proofErr w:type="spellStart"/>
            <w:r w:rsidRPr="009119DE">
              <w:rPr>
                <w:snapToGrid/>
                <w:sz w:val="16"/>
                <w:szCs w:val="16"/>
                <w:lang w:val="ru-RU" w:eastAsia="ru-RU"/>
              </w:rPr>
              <w:t>кВт·ч</w:t>
            </w:r>
            <w:proofErr w:type="spellEnd"/>
            <w:r w:rsidRPr="009119DE">
              <w:rPr>
                <w:snapToGrid/>
                <w:sz w:val="16"/>
                <w:szCs w:val="16"/>
                <w:lang w:val="ru-RU" w:eastAsia="ru-RU"/>
              </w:rPr>
              <w:t xml:space="preserve"> /год на 1 чел;</w:t>
            </w:r>
          </w:p>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использование максимума электрической нагрузки – 4400 ч/год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ConsPlusNonformat"/>
              <w:suppressAutoHyphens/>
              <w:jc w:val="center"/>
              <w:rPr>
                <w:rFonts w:ascii="Times New Roman" w:hAnsi="Times New Roman" w:cs="Times New Roman"/>
                <w:b/>
                <w:sz w:val="16"/>
                <w:szCs w:val="16"/>
              </w:rPr>
            </w:pPr>
            <w:r w:rsidRPr="003152FB">
              <w:rPr>
                <w:rFonts w:ascii="Times New Roman" w:hAnsi="Times New Roman" w:cs="Times New Roman"/>
                <w:b/>
                <w:sz w:val="16"/>
                <w:szCs w:val="16"/>
              </w:rPr>
              <w:t>Р</w:t>
            </w:r>
          </w:p>
        </w:tc>
      </w:tr>
      <w:tr w:rsidR="00B0559E" w:rsidRPr="009119DE" w:rsidTr="000320C9">
        <w:trPr>
          <w:trHeight w:val="1677"/>
        </w:trPr>
        <w:tc>
          <w:tcPr>
            <w:tcW w:w="816" w:type="dxa"/>
            <w:tcBorders>
              <w:top w:val="single" w:sz="8" w:space="0" w:color="auto"/>
              <w:left w:val="single" w:sz="8" w:space="0" w:color="auto"/>
              <w:bottom w:val="single" w:sz="8" w:space="0" w:color="auto"/>
              <w:right w:val="nil"/>
            </w:tcBorders>
          </w:tcPr>
          <w:p w:rsidR="00B0559E" w:rsidRPr="00BA640F" w:rsidRDefault="00B0559E" w:rsidP="00BA640F">
            <w:pPr>
              <w:pStyle w:val="a3"/>
              <w:numPr>
                <w:ilvl w:val="0"/>
                <w:numId w:val="0"/>
              </w:numPr>
              <w:suppressAutoHyphens/>
              <w:spacing w:after="0"/>
              <w:jc w:val="center"/>
              <w:rPr>
                <w:snapToGrid/>
                <w:sz w:val="16"/>
                <w:szCs w:val="16"/>
                <w:lang w:val="ru-RU" w:eastAsia="ru-RU"/>
              </w:rPr>
            </w:pPr>
          </w:p>
        </w:tc>
        <w:tc>
          <w:tcPr>
            <w:tcW w:w="3120" w:type="dxa"/>
            <w:tcBorders>
              <w:top w:val="single" w:sz="8" w:space="0" w:color="auto"/>
              <w:left w:val="single" w:sz="8" w:space="0" w:color="auto"/>
              <w:bottom w:val="single" w:sz="8" w:space="0" w:color="auto"/>
              <w:right w:val="nil"/>
            </w:tcBorders>
            <w:shd w:val="clear" w:color="auto" w:fill="auto"/>
          </w:tcPr>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Удельный расход электроэнергии коммунально-бытовых потребителей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Default="00B0559E" w:rsidP="000267AE">
            <w:pPr>
              <w:pStyle w:val="ConsPlusNonformat"/>
              <w:suppressAutoHyphens/>
              <w:rPr>
                <w:rFonts w:ascii="Times New Roman" w:hAnsi="Times New Roman" w:cs="Times New Roman"/>
                <w:b/>
                <w:sz w:val="16"/>
                <w:szCs w:val="16"/>
              </w:rPr>
            </w:pPr>
          </w:p>
          <w:tbl>
            <w:tblPr>
              <w:tblW w:w="8613" w:type="dxa"/>
              <w:tblLayout w:type="fixed"/>
              <w:tblLook w:val="04A0" w:firstRow="1" w:lastRow="0" w:firstColumn="1" w:lastColumn="0" w:noHBand="0" w:noVBand="1"/>
            </w:tblPr>
            <w:tblGrid>
              <w:gridCol w:w="1246"/>
              <w:gridCol w:w="1699"/>
              <w:gridCol w:w="1898"/>
              <w:gridCol w:w="1929"/>
              <w:gridCol w:w="1841"/>
            </w:tblGrid>
            <w:tr w:rsidR="00976995" w:rsidRPr="00A84C5D" w:rsidTr="00976995">
              <w:trPr>
                <w:trHeight w:val="39"/>
              </w:trPr>
              <w:tc>
                <w:tcPr>
                  <w:tcW w:w="723" w:type="pct"/>
                  <w:vMerge w:val="restart"/>
                  <w:tcBorders>
                    <w:top w:val="single" w:sz="8" w:space="0" w:color="auto"/>
                    <w:left w:val="single" w:sz="8" w:space="0" w:color="auto"/>
                    <w:right w:val="single" w:sz="8" w:space="0" w:color="auto"/>
                  </w:tcBorders>
                  <w:shd w:val="clear" w:color="auto" w:fill="auto"/>
                  <w:vAlign w:val="center"/>
                </w:tcPr>
                <w:p w:rsidR="00976995" w:rsidRPr="009119DE" w:rsidRDefault="00976995" w:rsidP="000267AE">
                  <w:pPr>
                    <w:suppressAutoHyphens/>
                    <w:rPr>
                      <w:sz w:val="16"/>
                      <w:szCs w:val="16"/>
                    </w:rPr>
                  </w:pPr>
                </w:p>
              </w:tc>
              <w:tc>
                <w:tcPr>
                  <w:tcW w:w="2088" w:type="pct"/>
                  <w:gridSpan w:val="2"/>
                  <w:tcBorders>
                    <w:top w:val="single" w:sz="8" w:space="0" w:color="auto"/>
                    <w:left w:val="nil"/>
                    <w:bottom w:val="single" w:sz="8" w:space="0" w:color="auto"/>
                    <w:right w:val="single" w:sz="8" w:space="0" w:color="000000"/>
                  </w:tcBorders>
                </w:tcPr>
                <w:p w:rsidR="00976995" w:rsidRPr="00A84C5D" w:rsidRDefault="00976995" w:rsidP="00976995">
                  <w:pPr>
                    <w:suppressAutoHyphens/>
                    <w:jc w:val="center"/>
                    <w:rPr>
                      <w:sz w:val="16"/>
                      <w:szCs w:val="16"/>
                    </w:rPr>
                  </w:pPr>
                  <w:r>
                    <w:rPr>
                      <w:sz w:val="16"/>
                      <w:szCs w:val="16"/>
                    </w:rPr>
                    <w:t>Без стационарных электроплит</w:t>
                  </w:r>
                </w:p>
              </w:tc>
              <w:tc>
                <w:tcPr>
                  <w:tcW w:w="2189" w:type="pct"/>
                  <w:gridSpan w:val="2"/>
                  <w:tcBorders>
                    <w:top w:val="single" w:sz="8" w:space="0" w:color="auto"/>
                    <w:left w:val="nil"/>
                    <w:bottom w:val="single" w:sz="8" w:space="0" w:color="auto"/>
                    <w:right w:val="single" w:sz="8" w:space="0" w:color="000000"/>
                  </w:tcBorders>
                  <w:vAlign w:val="center"/>
                </w:tcPr>
                <w:p w:rsidR="00976995" w:rsidRPr="00A84C5D" w:rsidRDefault="00976995" w:rsidP="000267AE">
                  <w:pPr>
                    <w:suppressAutoHyphens/>
                    <w:jc w:val="center"/>
                    <w:rPr>
                      <w:sz w:val="16"/>
                      <w:szCs w:val="16"/>
                    </w:rPr>
                  </w:pPr>
                  <w:r>
                    <w:rPr>
                      <w:sz w:val="16"/>
                      <w:szCs w:val="16"/>
                    </w:rPr>
                    <w:t>Со стационарными электроплитами</w:t>
                  </w:r>
                </w:p>
              </w:tc>
            </w:tr>
            <w:tr w:rsidR="000320C9" w:rsidRPr="009119DE" w:rsidTr="00976995">
              <w:trPr>
                <w:trHeight w:val="259"/>
              </w:trPr>
              <w:tc>
                <w:tcPr>
                  <w:tcW w:w="723" w:type="pct"/>
                  <w:vMerge/>
                  <w:tcBorders>
                    <w:left w:val="single" w:sz="8" w:space="0" w:color="auto"/>
                    <w:right w:val="single" w:sz="8" w:space="0" w:color="auto"/>
                  </w:tcBorders>
                  <w:vAlign w:val="center"/>
                </w:tcPr>
                <w:p w:rsidR="000320C9" w:rsidRPr="009119DE" w:rsidRDefault="000320C9" w:rsidP="000267AE">
                  <w:pPr>
                    <w:suppressAutoHyphens/>
                    <w:jc w:val="center"/>
                    <w:rPr>
                      <w:sz w:val="16"/>
                      <w:szCs w:val="16"/>
                    </w:rPr>
                  </w:pPr>
                </w:p>
              </w:tc>
              <w:tc>
                <w:tcPr>
                  <w:tcW w:w="986" w:type="pct"/>
                  <w:tcBorders>
                    <w:top w:val="nil"/>
                    <w:left w:val="nil"/>
                    <w:bottom w:val="single" w:sz="4" w:space="0" w:color="auto"/>
                    <w:right w:val="single" w:sz="8" w:space="0" w:color="auto"/>
                  </w:tcBorders>
                  <w:shd w:val="clear" w:color="auto" w:fill="auto"/>
                  <w:vAlign w:val="center"/>
                </w:tcPr>
                <w:p w:rsidR="000320C9" w:rsidRPr="009119DE" w:rsidRDefault="000320C9" w:rsidP="000267AE">
                  <w:pPr>
                    <w:suppressAutoHyphens/>
                    <w:jc w:val="center"/>
                    <w:rPr>
                      <w:sz w:val="16"/>
                      <w:szCs w:val="16"/>
                    </w:rPr>
                  </w:pPr>
                  <w:r w:rsidRPr="009119DE">
                    <w:rPr>
                      <w:sz w:val="16"/>
                      <w:szCs w:val="16"/>
                    </w:rPr>
                    <w:t xml:space="preserve">удельный расход электроэнергии, </w:t>
                  </w:r>
                  <w:r w:rsidRPr="009119DE">
                    <w:rPr>
                      <w:sz w:val="16"/>
                      <w:szCs w:val="16"/>
                    </w:rPr>
                    <w:br/>
                  </w:r>
                  <w:proofErr w:type="spellStart"/>
                  <w:r w:rsidRPr="009119DE">
                    <w:rPr>
                      <w:sz w:val="16"/>
                      <w:szCs w:val="16"/>
                    </w:rPr>
                    <w:t>кВт.ч</w:t>
                  </w:r>
                  <w:proofErr w:type="spellEnd"/>
                  <w:r w:rsidRPr="009119DE">
                    <w:rPr>
                      <w:sz w:val="16"/>
                      <w:szCs w:val="16"/>
                    </w:rPr>
                    <w:t>/чел. в год</w:t>
                  </w:r>
                </w:p>
              </w:tc>
              <w:tc>
                <w:tcPr>
                  <w:tcW w:w="1102" w:type="pct"/>
                  <w:tcBorders>
                    <w:top w:val="nil"/>
                    <w:left w:val="nil"/>
                    <w:bottom w:val="single" w:sz="4" w:space="0" w:color="auto"/>
                    <w:right w:val="single" w:sz="4" w:space="0" w:color="auto"/>
                  </w:tcBorders>
                  <w:shd w:val="clear" w:color="auto" w:fill="auto"/>
                  <w:vAlign w:val="center"/>
                </w:tcPr>
                <w:p w:rsidR="000320C9" w:rsidRPr="009119DE" w:rsidRDefault="000320C9" w:rsidP="000267AE">
                  <w:pPr>
                    <w:suppressAutoHyphens/>
                    <w:jc w:val="center"/>
                    <w:rPr>
                      <w:sz w:val="16"/>
                      <w:szCs w:val="16"/>
                    </w:rPr>
                  </w:pPr>
                  <w:r w:rsidRPr="009119DE">
                    <w:rPr>
                      <w:sz w:val="16"/>
                      <w:szCs w:val="16"/>
                    </w:rPr>
                    <w:t>годовое число часов использования максимума электрической нагрузки</w:t>
                  </w:r>
                </w:p>
              </w:tc>
              <w:tc>
                <w:tcPr>
                  <w:tcW w:w="1120" w:type="pct"/>
                  <w:tcBorders>
                    <w:top w:val="nil"/>
                    <w:left w:val="single" w:sz="4" w:space="0" w:color="auto"/>
                    <w:bottom w:val="single" w:sz="4" w:space="0" w:color="auto"/>
                    <w:right w:val="single" w:sz="8" w:space="0" w:color="auto"/>
                  </w:tcBorders>
                  <w:shd w:val="clear" w:color="auto" w:fill="auto"/>
                  <w:vAlign w:val="center"/>
                </w:tcPr>
                <w:p w:rsidR="000320C9" w:rsidRPr="009119DE" w:rsidRDefault="000320C9" w:rsidP="000267AE">
                  <w:pPr>
                    <w:suppressAutoHyphens/>
                    <w:jc w:val="center"/>
                    <w:rPr>
                      <w:sz w:val="16"/>
                      <w:szCs w:val="16"/>
                    </w:rPr>
                  </w:pPr>
                  <w:r w:rsidRPr="009119DE">
                    <w:rPr>
                      <w:sz w:val="16"/>
                      <w:szCs w:val="16"/>
                    </w:rPr>
                    <w:t xml:space="preserve">удельный расход электроэнергии, </w:t>
                  </w:r>
                  <w:r w:rsidRPr="009119DE">
                    <w:rPr>
                      <w:sz w:val="16"/>
                      <w:szCs w:val="16"/>
                    </w:rPr>
                    <w:br/>
                  </w:r>
                  <w:proofErr w:type="spellStart"/>
                  <w:r w:rsidRPr="009119DE">
                    <w:rPr>
                      <w:sz w:val="16"/>
                      <w:szCs w:val="16"/>
                    </w:rPr>
                    <w:t>кВт.ч</w:t>
                  </w:r>
                  <w:proofErr w:type="spellEnd"/>
                  <w:r w:rsidRPr="009119DE">
                    <w:rPr>
                      <w:sz w:val="16"/>
                      <w:szCs w:val="16"/>
                    </w:rPr>
                    <w:t>/чел. в год</w:t>
                  </w:r>
                </w:p>
              </w:tc>
              <w:tc>
                <w:tcPr>
                  <w:tcW w:w="1069" w:type="pct"/>
                  <w:tcBorders>
                    <w:top w:val="nil"/>
                    <w:left w:val="nil"/>
                    <w:bottom w:val="single" w:sz="4" w:space="0" w:color="auto"/>
                    <w:right w:val="single" w:sz="8" w:space="0" w:color="auto"/>
                  </w:tcBorders>
                  <w:shd w:val="clear" w:color="auto" w:fill="auto"/>
                  <w:vAlign w:val="center"/>
                </w:tcPr>
                <w:p w:rsidR="000320C9" w:rsidRPr="009119DE" w:rsidRDefault="000320C9" w:rsidP="000267AE">
                  <w:pPr>
                    <w:suppressAutoHyphens/>
                    <w:jc w:val="center"/>
                    <w:rPr>
                      <w:sz w:val="16"/>
                      <w:szCs w:val="16"/>
                    </w:rPr>
                  </w:pPr>
                  <w:r w:rsidRPr="009119DE">
                    <w:rPr>
                      <w:sz w:val="16"/>
                      <w:szCs w:val="16"/>
                    </w:rPr>
                    <w:t>годовое число часов использования максимума электрической нагрузки</w:t>
                  </w:r>
                </w:p>
              </w:tc>
            </w:tr>
            <w:tr w:rsidR="000320C9" w:rsidRPr="009119DE" w:rsidTr="00976995">
              <w:trPr>
                <w:trHeight w:val="231"/>
              </w:trPr>
              <w:tc>
                <w:tcPr>
                  <w:tcW w:w="723" w:type="pct"/>
                  <w:vMerge/>
                  <w:tcBorders>
                    <w:left w:val="single" w:sz="8" w:space="0" w:color="auto"/>
                    <w:right w:val="single" w:sz="8" w:space="0" w:color="auto"/>
                  </w:tcBorders>
                  <w:shd w:val="clear" w:color="auto" w:fill="auto"/>
                </w:tcPr>
                <w:p w:rsidR="000320C9" w:rsidRPr="009119DE" w:rsidRDefault="000320C9" w:rsidP="000267AE">
                  <w:pPr>
                    <w:suppressAutoHyphens/>
                    <w:jc w:val="center"/>
                    <w:rPr>
                      <w:sz w:val="16"/>
                      <w:szCs w:val="16"/>
                    </w:rPr>
                  </w:pPr>
                </w:p>
              </w:tc>
              <w:tc>
                <w:tcPr>
                  <w:tcW w:w="986" w:type="pct"/>
                  <w:tcBorders>
                    <w:top w:val="single" w:sz="4" w:space="0" w:color="auto"/>
                    <w:left w:val="single" w:sz="8" w:space="0" w:color="auto"/>
                    <w:right w:val="single" w:sz="4" w:space="0" w:color="auto"/>
                  </w:tcBorders>
                  <w:shd w:val="clear" w:color="auto" w:fill="auto"/>
                  <w:noWrap/>
                </w:tcPr>
                <w:p w:rsidR="000320C9" w:rsidRPr="009119DE" w:rsidRDefault="000320C9" w:rsidP="00976995">
                  <w:pPr>
                    <w:suppressAutoHyphens/>
                    <w:jc w:val="center"/>
                    <w:rPr>
                      <w:sz w:val="16"/>
                      <w:szCs w:val="16"/>
                    </w:rPr>
                  </w:pPr>
                  <w:r w:rsidRPr="009119DE">
                    <w:rPr>
                      <w:sz w:val="16"/>
                      <w:szCs w:val="16"/>
                    </w:rPr>
                    <w:t>2</w:t>
                  </w:r>
                  <w:r w:rsidR="00976995">
                    <w:rPr>
                      <w:sz w:val="16"/>
                      <w:szCs w:val="16"/>
                    </w:rPr>
                    <w:t>30</w:t>
                  </w:r>
                  <w:r w:rsidRPr="009119DE">
                    <w:rPr>
                      <w:sz w:val="16"/>
                      <w:szCs w:val="16"/>
                    </w:rPr>
                    <w:t>0</w:t>
                  </w:r>
                </w:p>
              </w:tc>
              <w:tc>
                <w:tcPr>
                  <w:tcW w:w="1102" w:type="pct"/>
                  <w:tcBorders>
                    <w:top w:val="single" w:sz="4" w:space="0" w:color="auto"/>
                    <w:left w:val="single" w:sz="4" w:space="0" w:color="auto"/>
                    <w:right w:val="single" w:sz="4" w:space="0" w:color="auto"/>
                  </w:tcBorders>
                  <w:shd w:val="clear" w:color="auto" w:fill="auto"/>
                  <w:noWrap/>
                  <w:vAlign w:val="center"/>
                </w:tcPr>
                <w:p w:rsidR="000320C9" w:rsidRPr="009119DE" w:rsidRDefault="000320C9" w:rsidP="00976995">
                  <w:pPr>
                    <w:suppressAutoHyphens/>
                    <w:jc w:val="center"/>
                    <w:rPr>
                      <w:sz w:val="16"/>
                      <w:szCs w:val="16"/>
                    </w:rPr>
                  </w:pPr>
                  <w:r w:rsidRPr="009119DE">
                    <w:rPr>
                      <w:sz w:val="16"/>
                      <w:szCs w:val="16"/>
                    </w:rPr>
                    <w:t>5</w:t>
                  </w:r>
                  <w:r w:rsidR="00976995">
                    <w:rPr>
                      <w:sz w:val="16"/>
                      <w:szCs w:val="16"/>
                    </w:rPr>
                    <w:t>35</w:t>
                  </w:r>
                  <w:r w:rsidRPr="009119DE">
                    <w:rPr>
                      <w:sz w:val="16"/>
                      <w:szCs w:val="16"/>
                    </w:rPr>
                    <w:t>0</w:t>
                  </w:r>
                </w:p>
              </w:tc>
              <w:tc>
                <w:tcPr>
                  <w:tcW w:w="1120" w:type="pct"/>
                  <w:tcBorders>
                    <w:top w:val="single" w:sz="4" w:space="0" w:color="auto"/>
                    <w:left w:val="single" w:sz="4" w:space="0" w:color="auto"/>
                    <w:right w:val="single" w:sz="4" w:space="0" w:color="auto"/>
                  </w:tcBorders>
                  <w:shd w:val="clear" w:color="auto" w:fill="auto"/>
                  <w:noWrap/>
                  <w:vAlign w:val="center"/>
                </w:tcPr>
                <w:p w:rsidR="000320C9" w:rsidRPr="009119DE" w:rsidRDefault="00976995" w:rsidP="000267AE">
                  <w:pPr>
                    <w:suppressAutoHyphens/>
                    <w:jc w:val="center"/>
                    <w:rPr>
                      <w:sz w:val="16"/>
                      <w:szCs w:val="16"/>
                    </w:rPr>
                  </w:pPr>
                  <w:r>
                    <w:rPr>
                      <w:sz w:val="16"/>
                      <w:szCs w:val="16"/>
                    </w:rPr>
                    <w:t>2880</w:t>
                  </w:r>
                </w:p>
              </w:tc>
              <w:tc>
                <w:tcPr>
                  <w:tcW w:w="1069" w:type="pct"/>
                  <w:tcBorders>
                    <w:top w:val="single" w:sz="4" w:space="0" w:color="auto"/>
                    <w:left w:val="single" w:sz="4" w:space="0" w:color="auto"/>
                    <w:right w:val="single" w:sz="4" w:space="0" w:color="auto"/>
                  </w:tcBorders>
                  <w:shd w:val="clear" w:color="auto" w:fill="auto"/>
                  <w:noWrap/>
                  <w:vAlign w:val="center"/>
                </w:tcPr>
                <w:p w:rsidR="000320C9" w:rsidRPr="009119DE" w:rsidRDefault="000320C9" w:rsidP="00976995">
                  <w:pPr>
                    <w:suppressAutoHyphens/>
                    <w:jc w:val="center"/>
                    <w:rPr>
                      <w:sz w:val="16"/>
                      <w:szCs w:val="16"/>
                    </w:rPr>
                  </w:pPr>
                  <w:r w:rsidRPr="009119DE">
                    <w:rPr>
                      <w:sz w:val="16"/>
                      <w:szCs w:val="16"/>
                    </w:rPr>
                    <w:t>5</w:t>
                  </w:r>
                  <w:r w:rsidR="00976995">
                    <w:rPr>
                      <w:sz w:val="16"/>
                      <w:szCs w:val="16"/>
                    </w:rPr>
                    <w:t>55</w:t>
                  </w:r>
                  <w:r w:rsidRPr="009119DE">
                    <w:rPr>
                      <w:sz w:val="16"/>
                      <w:szCs w:val="16"/>
                    </w:rPr>
                    <w:t>0</w:t>
                  </w:r>
                </w:p>
              </w:tc>
            </w:tr>
          </w:tbl>
          <w:p w:rsidR="00B0559E" w:rsidRPr="009119DE" w:rsidRDefault="00B0559E" w:rsidP="000267AE">
            <w:pPr>
              <w:pStyle w:val="ConsPlusNonformat"/>
              <w:suppressAutoHyphens/>
              <w:rPr>
                <w:rFonts w:ascii="Times New Roman" w:hAnsi="Times New Roman" w:cs="Times New Roman"/>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Р</w:t>
            </w:r>
          </w:p>
        </w:tc>
      </w:tr>
      <w:tr w:rsidR="00B0559E" w:rsidRPr="009119DE" w:rsidTr="0036234F">
        <w:tc>
          <w:tcPr>
            <w:tcW w:w="816" w:type="dxa"/>
            <w:vMerge w:val="restart"/>
            <w:tcBorders>
              <w:top w:val="single" w:sz="8" w:space="0" w:color="auto"/>
              <w:left w:val="single" w:sz="8" w:space="0" w:color="auto"/>
              <w:right w:val="nil"/>
            </w:tcBorders>
          </w:tcPr>
          <w:p w:rsidR="00B0559E" w:rsidRPr="00BA640F" w:rsidRDefault="00B0559E" w:rsidP="00BA640F">
            <w:pPr>
              <w:pStyle w:val="a3"/>
              <w:numPr>
                <w:ilvl w:val="0"/>
                <w:numId w:val="0"/>
              </w:numPr>
              <w:suppressAutoHyphens/>
              <w:spacing w:after="0"/>
              <w:jc w:val="center"/>
              <w:rPr>
                <w:snapToGrid/>
                <w:sz w:val="16"/>
                <w:szCs w:val="16"/>
                <w:lang w:val="ru-RU" w:eastAsia="ru-RU"/>
              </w:rPr>
            </w:pPr>
          </w:p>
        </w:tc>
        <w:tc>
          <w:tcPr>
            <w:tcW w:w="3120" w:type="dxa"/>
            <w:vMerge w:val="restart"/>
            <w:tcBorders>
              <w:top w:val="single" w:sz="8" w:space="0" w:color="auto"/>
              <w:left w:val="single" w:sz="8" w:space="0" w:color="auto"/>
              <w:right w:val="nil"/>
            </w:tcBorders>
            <w:shd w:val="clear" w:color="auto" w:fill="auto"/>
          </w:tcPr>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Нормативы обеспеченности электрической энергии в зависимости </w:t>
            </w:r>
            <w:r w:rsidRPr="009119DE">
              <w:rPr>
                <w:snapToGrid/>
                <w:sz w:val="16"/>
                <w:szCs w:val="16"/>
                <w:lang w:val="ru-RU" w:eastAsia="ru-RU"/>
              </w:rPr>
              <w:br/>
              <w:t>от  коэффициента семейственности (</w:t>
            </w:r>
            <w:proofErr w:type="spellStart"/>
            <w:r w:rsidRPr="009119DE">
              <w:rPr>
                <w:snapToGrid/>
                <w:sz w:val="16"/>
                <w:szCs w:val="16"/>
                <w:lang w:val="ru-RU" w:eastAsia="ru-RU"/>
              </w:rPr>
              <w:t>Ксем</w:t>
            </w:r>
            <w:proofErr w:type="spellEnd"/>
            <w:r w:rsidRPr="009119DE">
              <w:rPr>
                <w:snapToGrid/>
                <w:sz w:val="16"/>
                <w:szCs w:val="16"/>
                <w:lang w:val="ru-RU" w:eastAsia="ru-RU"/>
              </w:rPr>
              <w:t>.)</w:t>
            </w:r>
          </w:p>
          <w:p w:rsidR="00B0559E" w:rsidRPr="009119DE" w:rsidRDefault="00B0559E" w:rsidP="000267AE">
            <w:pPr>
              <w:pStyle w:val="a3"/>
              <w:numPr>
                <w:ilvl w:val="0"/>
                <w:numId w:val="0"/>
              </w:numPr>
              <w:suppressAutoHyphens/>
              <w:spacing w:after="0"/>
              <w:jc w:val="left"/>
              <w:rPr>
                <w:snapToGrid/>
                <w:sz w:val="16"/>
                <w:szCs w:val="16"/>
                <w:lang w:val="ru-RU" w:eastAsia="ru-RU"/>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pStyle w:val="a3"/>
              <w:numPr>
                <w:ilvl w:val="0"/>
                <w:numId w:val="0"/>
              </w:numPr>
              <w:suppressAutoHyphens/>
              <w:spacing w:after="0"/>
              <w:jc w:val="left"/>
              <w:rPr>
                <w:b/>
                <w:snapToGrid/>
                <w:sz w:val="16"/>
                <w:szCs w:val="16"/>
                <w:lang w:val="ru-RU" w:eastAsia="ru-RU"/>
              </w:rPr>
            </w:pPr>
            <w:proofErr w:type="spellStart"/>
            <w:r w:rsidRPr="009119DE">
              <w:rPr>
                <w:b/>
                <w:snapToGrid/>
                <w:sz w:val="16"/>
                <w:szCs w:val="16"/>
                <w:lang w:val="ru-RU" w:eastAsia="ru-RU"/>
              </w:rPr>
              <w:t>Kсем</w:t>
            </w:r>
            <w:proofErr w:type="spellEnd"/>
            <w:r w:rsidRPr="009119DE">
              <w:rPr>
                <w:b/>
                <w:snapToGrid/>
                <w:sz w:val="16"/>
                <w:szCs w:val="16"/>
                <w:lang w:val="ru-RU" w:eastAsia="ru-RU"/>
              </w:rPr>
              <w:t>.=1</w:t>
            </w:r>
          </w:p>
          <w:p w:rsidR="00B0559E" w:rsidRPr="009119DE" w:rsidRDefault="00B0559E" w:rsidP="000267AE">
            <w:pPr>
              <w:pStyle w:val="a3"/>
              <w:numPr>
                <w:ilvl w:val="0"/>
                <w:numId w:val="28"/>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 160 кВт/час/чел;</w:t>
            </w:r>
          </w:p>
          <w:p w:rsidR="00B0559E" w:rsidRPr="009119DE" w:rsidRDefault="00B0559E" w:rsidP="000267AE">
            <w:pPr>
              <w:pStyle w:val="a3"/>
              <w:numPr>
                <w:ilvl w:val="0"/>
                <w:numId w:val="28"/>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газовых плит – 100 кВт/час/чел;</w:t>
            </w:r>
          </w:p>
          <w:p w:rsidR="00B0559E" w:rsidRPr="009119DE" w:rsidRDefault="00B0559E" w:rsidP="000267AE">
            <w:pPr>
              <w:pStyle w:val="a3"/>
              <w:numPr>
                <w:ilvl w:val="0"/>
                <w:numId w:val="28"/>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отсутствием в  здании одного и более  элементов благоустройства, без электрических плит в</w:t>
            </w:r>
            <w:r w:rsidR="000320C9">
              <w:rPr>
                <w:snapToGrid/>
                <w:sz w:val="16"/>
                <w:szCs w:val="16"/>
                <w:lang w:val="ru-RU" w:eastAsia="ru-RU"/>
              </w:rPr>
              <w:t xml:space="preserve"> </w:t>
            </w:r>
            <w:r w:rsidRPr="009119DE">
              <w:rPr>
                <w:snapToGrid/>
                <w:sz w:val="16"/>
                <w:szCs w:val="16"/>
                <w:lang w:val="ru-RU" w:eastAsia="ru-RU"/>
              </w:rPr>
              <w:t>жилом помещении – 120 кВт/час/чел;</w:t>
            </w:r>
          </w:p>
          <w:p w:rsidR="00B0559E" w:rsidRPr="009119DE" w:rsidRDefault="00B0559E" w:rsidP="000267AE">
            <w:pPr>
              <w:pStyle w:val="a3"/>
              <w:numPr>
                <w:ilvl w:val="0"/>
                <w:numId w:val="28"/>
              </w:numPr>
              <w:suppressAutoHyphens/>
              <w:spacing w:after="0"/>
              <w:jc w:val="left"/>
              <w:rPr>
                <w:snapToGrid/>
                <w:sz w:val="16"/>
                <w:szCs w:val="16"/>
                <w:lang w:val="ru-RU" w:eastAsia="ru-RU"/>
              </w:rPr>
            </w:pPr>
            <w:r w:rsidRPr="009119DE">
              <w:rPr>
                <w:snapToGrid/>
                <w:sz w:val="16"/>
                <w:szCs w:val="16"/>
                <w:lang w:val="ru-RU" w:eastAsia="ru-RU"/>
              </w:rPr>
              <w:t xml:space="preserve">индивидуальные жилые дома  – 120 кВт/час/чел     </w:t>
            </w:r>
          </w:p>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snapToGrid/>
                <w:sz w:val="16"/>
                <w:szCs w:val="16"/>
                <w:lang w:val="ru-RU" w:eastAsia="ru-RU"/>
              </w:rPr>
              <w:t xml:space="preserve">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3"/>
              <w:numPr>
                <w:ilvl w:val="0"/>
                <w:numId w:val="0"/>
              </w:numPr>
              <w:suppressAutoHyphens/>
              <w:spacing w:after="0"/>
              <w:jc w:val="center"/>
              <w:rPr>
                <w:b/>
                <w:snapToGrid/>
                <w:sz w:val="16"/>
                <w:szCs w:val="16"/>
                <w:lang w:val="ru-RU" w:eastAsia="ru-RU"/>
              </w:rPr>
            </w:pPr>
            <w:r w:rsidRPr="003152FB">
              <w:rPr>
                <w:b/>
                <w:snapToGrid/>
                <w:sz w:val="16"/>
                <w:szCs w:val="16"/>
                <w:lang w:val="ru-RU" w:eastAsia="ru-RU"/>
              </w:rPr>
              <w:t>Р</w:t>
            </w:r>
          </w:p>
        </w:tc>
      </w:tr>
      <w:tr w:rsidR="00B0559E" w:rsidRPr="009119DE" w:rsidTr="0036234F">
        <w:tc>
          <w:tcPr>
            <w:tcW w:w="816" w:type="dxa"/>
            <w:vMerge/>
            <w:tcBorders>
              <w:left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vMerge/>
            <w:tcBorders>
              <w:left w:val="single" w:sz="8" w:space="0" w:color="auto"/>
              <w:right w:val="nil"/>
            </w:tcBorders>
            <w:shd w:val="clear" w:color="auto" w:fill="auto"/>
            <w:vAlign w:val="center"/>
          </w:tcPr>
          <w:p w:rsidR="00B0559E" w:rsidRPr="009119DE" w:rsidRDefault="00B0559E" w:rsidP="000267AE">
            <w:pPr>
              <w:suppressAutoHyphens/>
              <w:jc w:val="center"/>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pStyle w:val="a3"/>
              <w:numPr>
                <w:ilvl w:val="0"/>
                <w:numId w:val="0"/>
              </w:numPr>
              <w:suppressAutoHyphens/>
              <w:spacing w:after="0"/>
              <w:jc w:val="left"/>
              <w:rPr>
                <w:b/>
                <w:snapToGrid/>
                <w:sz w:val="16"/>
                <w:szCs w:val="16"/>
                <w:lang w:val="ru-RU" w:eastAsia="ru-RU"/>
              </w:rPr>
            </w:pPr>
            <w:proofErr w:type="spellStart"/>
            <w:r w:rsidRPr="009119DE">
              <w:rPr>
                <w:b/>
                <w:snapToGrid/>
                <w:sz w:val="16"/>
                <w:szCs w:val="16"/>
                <w:lang w:val="ru-RU" w:eastAsia="ru-RU"/>
              </w:rPr>
              <w:t>Kсем</w:t>
            </w:r>
            <w:proofErr w:type="spellEnd"/>
            <w:r w:rsidRPr="009119DE">
              <w:rPr>
                <w:b/>
                <w:snapToGrid/>
                <w:sz w:val="16"/>
                <w:szCs w:val="16"/>
                <w:lang w:val="ru-RU" w:eastAsia="ru-RU"/>
              </w:rPr>
              <w:t>.=2</w:t>
            </w:r>
          </w:p>
          <w:p w:rsidR="00B0559E" w:rsidRPr="009119DE" w:rsidRDefault="00B0559E" w:rsidP="000267AE">
            <w:pPr>
              <w:pStyle w:val="a3"/>
              <w:numPr>
                <w:ilvl w:val="0"/>
                <w:numId w:val="29"/>
              </w:numPr>
              <w:suppressAutoHyphens/>
              <w:spacing w:after="0"/>
              <w:jc w:val="left"/>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 110 кВт/час/чел;</w:t>
            </w:r>
          </w:p>
          <w:p w:rsidR="00B0559E" w:rsidRPr="009119DE" w:rsidRDefault="00B0559E" w:rsidP="000267AE">
            <w:pPr>
              <w:pStyle w:val="a3"/>
              <w:numPr>
                <w:ilvl w:val="0"/>
                <w:numId w:val="29"/>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газовых плит – 65 кВт/час/чел;</w:t>
            </w:r>
          </w:p>
          <w:p w:rsidR="00B0559E" w:rsidRPr="009119DE" w:rsidRDefault="00B0559E" w:rsidP="000267AE">
            <w:pPr>
              <w:pStyle w:val="a3"/>
              <w:numPr>
                <w:ilvl w:val="0"/>
                <w:numId w:val="29"/>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отсутствием в  здании одного и более  элементов благоустройства, без электрических плит в жилом помещении – 70 кВт/час/чел;</w:t>
            </w:r>
          </w:p>
          <w:p w:rsidR="00B0559E" w:rsidRPr="009119DE" w:rsidRDefault="00B0559E" w:rsidP="000267AE">
            <w:pPr>
              <w:pStyle w:val="a3"/>
              <w:numPr>
                <w:ilvl w:val="0"/>
                <w:numId w:val="29"/>
              </w:numPr>
              <w:suppressAutoHyphens/>
              <w:spacing w:after="0"/>
              <w:jc w:val="left"/>
              <w:rPr>
                <w:snapToGrid/>
                <w:sz w:val="16"/>
                <w:szCs w:val="16"/>
                <w:lang w:val="ru-RU" w:eastAsia="ru-RU"/>
              </w:rPr>
            </w:pPr>
            <w:r w:rsidRPr="009119DE">
              <w:rPr>
                <w:snapToGrid/>
                <w:sz w:val="16"/>
                <w:szCs w:val="16"/>
                <w:lang w:val="ru-RU" w:eastAsia="ru-RU"/>
              </w:rPr>
              <w:t xml:space="preserve">индивидуальные жилые дома  – 70 кВт/час/чел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3"/>
              <w:numPr>
                <w:ilvl w:val="0"/>
                <w:numId w:val="0"/>
              </w:numPr>
              <w:suppressAutoHyphens/>
              <w:spacing w:after="0"/>
              <w:jc w:val="center"/>
              <w:rPr>
                <w:b/>
                <w:snapToGrid/>
                <w:sz w:val="16"/>
                <w:szCs w:val="16"/>
                <w:lang w:val="ru-RU" w:eastAsia="ru-RU"/>
              </w:rPr>
            </w:pPr>
            <w:r w:rsidRPr="003152FB">
              <w:rPr>
                <w:b/>
                <w:snapToGrid/>
                <w:sz w:val="16"/>
                <w:szCs w:val="16"/>
                <w:lang w:val="ru-RU" w:eastAsia="ru-RU"/>
              </w:rPr>
              <w:t>Р</w:t>
            </w:r>
          </w:p>
        </w:tc>
      </w:tr>
      <w:tr w:rsidR="00B0559E" w:rsidRPr="009119DE" w:rsidTr="0036234F">
        <w:tc>
          <w:tcPr>
            <w:tcW w:w="816" w:type="dxa"/>
            <w:vMerge/>
            <w:tcBorders>
              <w:left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vMerge/>
            <w:tcBorders>
              <w:left w:val="single" w:sz="8" w:space="0" w:color="auto"/>
              <w:right w:val="nil"/>
            </w:tcBorders>
            <w:shd w:val="clear" w:color="auto" w:fill="auto"/>
            <w:vAlign w:val="center"/>
          </w:tcPr>
          <w:p w:rsidR="00B0559E" w:rsidRPr="009119DE" w:rsidRDefault="00B0559E" w:rsidP="000267AE">
            <w:pPr>
              <w:suppressAutoHyphens/>
              <w:jc w:val="center"/>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pStyle w:val="a3"/>
              <w:numPr>
                <w:ilvl w:val="0"/>
                <w:numId w:val="0"/>
              </w:numPr>
              <w:suppressAutoHyphens/>
              <w:spacing w:after="0"/>
              <w:jc w:val="left"/>
              <w:rPr>
                <w:b/>
                <w:snapToGrid/>
                <w:sz w:val="16"/>
                <w:szCs w:val="16"/>
                <w:lang w:val="ru-RU" w:eastAsia="ru-RU"/>
              </w:rPr>
            </w:pPr>
            <w:proofErr w:type="spellStart"/>
            <w:r w:rsidRPr="009119DE">
              <w:rPr>
                <w:b/>
                <w:snapToGrid/>
                <w:sz w:val="16"/>
                <w:szCs w:val="16"/>
                <w:lang w:val="ru-RU" w:eastAsia="ru-RU"/>
              </w:rPr>
              <w:t>Kсем</w:t>
            </w:r>
            <w:proofErr w:type="spellEnd"/>
            <w:r w:rsidRPr="009119DE">
              <w:rPr>
                <w:b/>
                <w:snapToGrid/>
                <w:sz w:val="16"/>
                <w:szCs w:val="16"/>
                <w:lang w:val="ru-RU" w:eastAsia="ru-RU"/>
              </w:rPr>
              <w:t>.=3</w:t>
            </w:r>
          </w:p>
          <w:p w:rsidR="00B0559E" w:rsidRPr="009119DE" w:rsidRDefault="00B0559E" w:rsidP="000267AE">
            <w:pPr>
              <w:pStyle w:val="a3"/>
              <w:numPr>
                <w:ilvl w:val="0"/>
                <w:numId w:val="30"/>
              </w:numPr>
              <w:suppressAutoHyphens/>
              <w:spacing w:after="0"/>
              <w:jc w:val="left"/>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 90 кВт/час/чел;</w:t>
            </w:r>
          </w:p>
          <w:p w:rsidR="00B0559E" w:rsidRPr="009119DE" w:rsidRDefault="00B0559E" w:rsidP="000267AE">
            <w:pPr>
              <w:pStyle w:val="a3"/>
              <w:numPr>
                <w:ilvl w:val="0"/>
                <w:numId w:val="30"/>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газовых плит – 50 кВт/час/чел;</w:t>
            </w:r>
          </w:p>
          <w:p w:rsidR="00B0559E" w:rsidRPr="009119DE" w:rsidRDefault="00B0559E" w:rsidP="000267AE">
            <w:pPr>
              <w:pStyle w:val="a3"/>
              <w:numPr>
                <w:ilvl w:val="0"/>
                <w:numId w:val="30"/>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отсутствием в  здании одного и более  элементов благоустройства, без электрических плит в жилом помещении – 60 кВт/час/чел;</w:t>
            </w:r>
          </w:p>
          <w:p w:rsidR="00B0559E" w:rsidRPr="009119DE" w:rsidRDefault="00B0559E" w:rsidP="000267AE">
            <w:pPr>
              <w:pStyle w:val="a3"/>
              <w:numPr>
                <w:ilvl w:val="0"/>
                <w:numId w:val="30"/>
              </w:numPr>
              <w:suppressAutoHyphens/>
              <w:spacing w:after="0"/>
              <w:jc w:val="left"/>
              <w:rPr>
                <w:snapToGrid/>
                <w:sz w:val="16"/>
                <w:szCs w:val="16"/>
                <w:lang w:val="ru-RU" w:eastAsia="ru-RU"/>
              </w:rPr>
            </w:pPr>
            <w:r w:rsidRPr="009119DE">
              <w:rPr>
                <w:snapToGrid/>
                <w:sz w:val="16"/>
                <w:szCs w:val="16"/>
                <w:lang w:val="ru-RU" w:eastAsia="ru-RU"/>
              </w:rPr>
              <w:t xml:space="preserve">индивидуальные жилые дома  – 65 кВт/час/чел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3"/>
              <w:numPr>
                <w:ilvl w:val="0"/>
                <w:numId w:val="0"/>
              </w:numPr>
              <w:suppressAutoHyphens/>
              <w:spacing w:after="0"/>
              <w:jc w:val="center"/>
              <w:rPr>
                <w:b/>
                <w:snapToGrid/>
                <w:sz w:val="16"/>
                <w:szCs w:val="16"/>
                <w:lang w:val="ru-RU" w:eastAsia="ru-RU"/>
              </w:rPr>
            </w:pPr>
            <w:r w:rsidRPr="003152FB">
              <w:rPr>
                <w:b/>
                <w:snapToGrid/>
                <w:sz w:val="16"/>
                <w:szCs w:val="16"/>
                <w:lang w:val="ru-RU" w:eastAsia="ru-RU"/>
              </w:rPr>
              <w:t>Р</w:t>
            </w:r>
          </w:p>
        </w:tc>
      </w:tr>
      <w:tr w:rsidR="00B0559E" w:rsidRPr="009119DE" w:rsidTr="0036234F">
        <w:tc>
          <w:tcPr>
            <w:tcW w:w="816" w:type="dxa"/>
            <w:vMerge/>
            <w:tcBorders>
              <w:left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vMerge/>
            <w:tcBorders>
              <w:left w:val="single" w:sz="8" w:space="0" w:color="auto"/>
              <w:right w:val="nil"/>
            </w:tcBorders>
            <w:shd w:val="clear" w:color="auto" w:fill="auto"/>
            <w:vAlign w:val="center"/>
          </w:tcPr>
          <w:p w:rsidR="00B0559E" w:rsidRPr="009119DE" w:rsidRDefault="00B0559E" w:rsidP="000267AE">
            <w:pPr>
              <w:suppressAutoHyphens/>
              <w:jc w:val="center"/>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pStyle w:val="a3"/>
              <w:numPr>
                <w:ilvl w:val="0"/>
                <w:numId w:val="0"/>
              </w:numPr>
              <w:suppressAutoHyphens/>
              <w:spacing w:after="0"/>
              <w:jc w:val="left"/>
              <w:rPr>
                <w:b/>
                <w:snapToGrid/>
                <w:sz w:val="16"/>
                <w:szCs w:val="16"/>
                <w:lang w:val="ru-RU" w:eastAsia="ru-RU"/>
              </w:rPr>
            </w:pPr>
            <w:proofErr w:type="spellStart"/>
            <w:r w:rsidRPr="009119DE">
              <w:rPr>
                <w:b/>
                <w:snapToGrid/>
                <w:sz w:val="16"/>
                <w:szCs w:val="16"/>
                <w:lang w:val="ru-RU" w:eastAsia="ru-RU"/>
              </w:rPr>
              <w:t>Kсем</w:t>
            </w:r>
            <w:proofErr w:type="spellEnd"/>
            <w:r w:rsidRPr="009119DE">
              <w:rPr>
                <w:b/>
                <w:snapToGrid/>
                <w:sz w:val="16"/>
                <w:szCs w:val="16"/>
                <w:lang w:val="ru-RU" w:eastAsia="ru-RU"/>
              </w:rPr>
              <w:t>.=4</w:t>
            </w:r>
          </w:p>
          <w:p w:rsidR="00B0559E" w:rsidRPr="009119DE" w:rsidRDefault="00B0559E" w:rsidP="000267AE">
            <w:pPr>
              <w:pStyle w:val="a3"/>
              <w:numPr>
                <w:ilvl w:val="0"/>
                <w:numId w:val="31"/>
              </w:numPr>
              <w:suppressAutoHyphens/>
              <w:spacing w:after="0"/>
              <w:jc w:val="left"/>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 75 кВт/час/чел;</w:t>
            </w:r>
          </w:p>
          <w:p w:rsidR="00B0559E" w:rsidRPr="009119DE" w:rsidRDefault="00B0559E" w:rsidP="000267AE">
            <w:pPr>
              <w:pStyle w:val="a3"/>
              <w:numPr>
                <w:ilvl w:val="0"/>
                <w:numId w:val="31"/>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здании всех элементов благоустройства и с наличием в жилом помещении газовых плит – 40 кВт/час/чел;</w:t>
            </w:r>
          </w:p>
          <w:p w:rsidR="00B0559E" w:rsidRPr="009119DE" w:rsidRDefault="00B0559E" w:rsidP="000267AE">
            <w:pPr>
              <w:pStyle w:val="a3"/>
              <w:numPr>
                <w:ilvl w:val="0"/>
                <w:numId w:val="31"/>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отсутствием в  здании одного и более  элементов благоустройства, без электрических плит в жилом помещении – 50 кВт/час/чел;</w:t>
            </w:r>
          </w:p>
          <w:p w:rsidR="00B0559E" w:rsidRPr="009119DE" w:rsidRDefault="00B0559E" w:rsidP="000267AE">
            <w:pPr>
              <w:pStyle w:val="a3"/>
              <w:numPr>
                <w:ilvl w:val="0"/>
                <w:numId w:val="31"/>
              </w:numPr>
              <w:suppressAutoHyphens/>
              <w:spacing w:after="0"/>
              <w:jc w:val="left"/>
              <w:rPr>
                <w:snapToGrid/>
                <w:sz w:val="16"/>
                <w:szCs w:val="16"/>
                <w:lang w:val="ru-RU" w:eastAsia="ru-RU"/>
              </w:rPr>
            </w:pPr>
            <w:r w:rsidRPr="009119DE">
              <w:rPr>
                <w:snapToGrid/>
                <w:sz w:val="16"/>
                <w:szCs w:val="16"/>
                <w:lang w:val="ru-RU" w:eastAsia="ru-RU"/>
              </w:rPr>
              <w:t xml:space="preserve">индивидуальные жилые дома  – 45 кВт/час/чел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3"/>
              <w:numPr>
                <w:ilvl w:val="0"/>
                <w:numId w:val="0"/>
              </w:numPr>
              <w:suppressAutoHyphens/>
              <w:spacing w:after="0"/>
              <w:jc w:val="center"/>
              <w:rPr>
                <w:b/>
                <w:snapToGrid/>
                <w:sz w:val="16"/>
                <w:szCs w:val="16"/>
                <w:lang w:val="ru-RU" w:eastAsia="ru-RU"/>
              </w:rPr>
            </w:pPr>
            <w:r w:rsidRPr="003152FB">
              <w:rPr>
                <w:b/>
                <w:snapToGrid/>
                <w:sz w:val="16"/>
                <w:szCs w:val="16"/>
                <w:lang w:val="ru-RU" w:eastAsia="ru-RU"/>
              </w:rPr>
              <w:t>Р</w:t>
            </w:r>
          </w:p>
        </w:tc>
      </w:tr>
      <w:tr w:rsidR="00B0559E" w:rsidRPr="009119DE" w:rsidTr="0036234F">
        <w:tc>
          <w:tcPr>
            <w:tcW w:w="816" w:type="dxa"/>
            <w:vMerge/>
            <w:tcBorders>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vMerge/>
            <w:tcBorders>
              <w:left w:val="single" w:sz="8" w:space="0" w:color="auto"/>
              <w:bottom w:val="single" w:sz="8" w:space="0" w:color="auto"/>
              <w:right w:val="nil"/>
            </w:tcBorders>
            <w:shd w:val="clear" w:color="auto" w:fill="auto"/>
            <w:vAlign w:val="center"/>
          </w:tcPr>
          <w:p w:rsidR="00B0559E" w:rsidRPr="009119DE" w:rsidRDefault="00B0559E" w:rsidP="000267AE">
            <w:pPr>
              <w:suppressAutoHyphens/>
              <w:jc w:val="center"/>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pStyle w:val="a3"/>
              <w:numPr>
                <w:ilvl w:val="0"/>
                <w:numId w:val="0"/>
              </w:numPr>
              <w:suppressAutoHyphens/>
              <w:spacing w:after="0"/>
              <w:jc w:val="left"/>
              <w:rPr>
                <w:snapToGrid/>
                <w:sz w:val="16"/>
                <w:szCs w:val="16"/>
                <w:lang w:val="ru-RU" w:eastAsia="ru-RU"/>
              </w:rPr>
            </w:pPr>
            <w:r w:rsidRPr="009119DE">
              <w:rPr>
                <w:b/>
                <w:snapToGrid/>
                <w:sz w:val="16"/>
                <w:szCs w:val="16"/>
                <w:lang w:val="ru-RU" w:eastAsia="ru-RU"/>
              </w:rPr>
              <w:t>Kсем.≥5</w:t>
            </w:r>
          </w:p>
          <w:p w:rsidR="00B0559E" w:rsidRPr="009119DE" w:rsidRDefault="00B0559E" w:rsidP="000267AE">
            <w:pPr>
              <w:pStyle w:val="a3"/>
              <w:numPr>
                <w:ilvl w:val="0"/>
                <w:numId w:val="32"/>
              </w:numPr>
              <w:suppressAutoHyphens/>
              <w:spacing w:after="0"/>
              <w:jc w:val="left"/>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 65 кВт/час/чел;</w:t>
            </w:r>
          </w:p>
          <w:p w:rsidR="00B0559E" w:rsidRPr="009119DE" w:rsidRDefault="00B0559E" w:rsidP="000267AE">
            <w:pPr>
              <w:pStyle w:val="a3"/>
              <w:numPr>
                <w:ilvl w:val="0"/>
                <w:numId w:val="32"/>
              </w:numPr>
              <w:suppressAutoHyphens/>
              <w:spacing w:after="0"/>
              <w:rPr>
                <w:snapToGrid/>
                <w:sz w:val="16"/>
                <w:szCs w:val="16"/>
                <w:lang w:val="ru-RU" w:eastAsia="ru-RU"/>
              </w:rPr>
            </w:pPr>
            <w:r w:rsidRPr="009119DE">
              <w:rPr>
                <w:snapToGrid/>
                <w:sz w:val="16"/>
                <w:szCs w:val="16"/>
                <w:lang w:val="ru-RU" w:eastAsia="ru-RU"/>
              </w:rPr>
              <w:t>многоквартирные дома и отдельные квартиры в общежитиях с наличием в здании всех элементов благоустройства и с наличием в жилом помещении газовых плит – 35 кВт/час/чел;</w:t>
            </w:r>
          </w:p>
          <w:p w:rsidR="00B0559E" w:rsidRPr="009119DE" w:rsidRDefault="00B0559E" w:rsidP="00976995">
            <w:pPr>
              <w:pStyle w:val="a3"/>
              <w:numPr>
                <w:ilvl w:val="0"/>
                <w:numId w:val="32"/>
              </w:numPr>
              <w:suppressAutoHyphens/>
              <w:spacing w:after="0"/>
              <w:jc w:val="left"/>
              <w:rPr>
                <w:snapToGrid/>
                <w:sz w:val="16"/>
                <w:szCs w:val="16"/>
                <w:lang w:val="ru-RU" w:eastAsia="ru-RU"/>
              </w:rPr>
            </w:pPr>
            <w:r w:rsidRPr="009119DE">
              <w:rPr>
                <w:snapToGrid/>
                <w:sz w:val="16"/>
                <w:szCs w:val="16"/>
                <w:lang w:val="ru-RU" w:eastAsia="ru-RU"/>
              </w:rPr>
              <w:t xml:space="preserve">многоквартирные дома и отдельные квартиры в общежитиях с отсутствием в  здании одного и более  элементов </w:t>
            </w:r>
            <w:r w:rsidRPr="009119DE">
              <w:rPr>
                <w:snapToGrid/>
                <w:sz w:val="16"/>
                <w:szCs w:val="16"/>
                <w:lang w:val="ru-RU" w:eastAsia="ru-RU"/>
              </w:rPr>
              <w:lastRenderedPageBreak/>
              <w:t>благоустройства, без электрических плит в   жилом помещении – 30 кВт/час/чел;</w:t>
            </w:r>
          </w:p>
          <w:p w:rsidR="00B0559E" w:rsidRPr="009119DE" w:rsidRDefault="00B0559E" w:rsidP="000267AE">
            <w:pPr>
              <w:pStyle w:val="a3"/>
              <w:numPr>
                <w:ilvl w:val="0"/>
                <w:numId w:val="32"/>
              </w:numPr>
              <w:suppressAutoHyphens/>
              <w:spacing w:after="0"/>
              <w:jc w:val="left"/>
              <w:rPr>
                <w:snapToGrid/>
                <w:sz w:val="16"/>
                <w:szCs w:val="16"/>
                <w:lang w:val="ru-RU" w:eastAsia="ru-RU"/>
              </w:rPr>
            </w:pPr>
            <w:r w:rsidRPr="009119DE">
              <w:rPr>
                <w:snapToGrid/>
                <w:sz w:val="16"/>
                <w:szCs w:val="16"/>
                <w:lang w:val="ru-RU" w:eastAsia="ru-RU"/>
              </w:rPr>
              <w:t xml:space="preserve">индивидуальные жилые дома  – 40 кВт/час/чел                                  </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3"/>
              <w:numPr>
                <w:ilvl w:val="0"/>
                <w:numId w:val="0"/>
              </w:numPr>
              <w:suppressAutoHyphens/>
              <w:spacing w:after="0"/>
              <w:jc w:val="center"/>
              <w:rPr>
                <w:b/>
                <w:snapToGrid/>
                <w:sz w:val="16"/>
                <w:szCs w:val="16"/>
                <w:lang w:val="ru-RU" w:eastAsia="ru-RU"/>
              </w:rPr>
            </w:pPr>
            <w:r w:rsidRPr="003152FB">
              <w:rPr>
                <w:b/>
                <w:snapToGrid/>
                <w:sz w:val="16"/>
                <w:szCs w:val="16"/>
                <w:lang w:val="ru-RU" w:eastAsia="ru-RU"/>
              </w:rPr>
              <w:lastRenderedPageBreak/>
              <w:t>Р</w:t>
            </w:r>
          </w:p>
        </w:tc>
      </w:tr>
      <w:tr w:rsidR="00B0559E" w:rsidRPr="009119DE" w:rsidTr="0036234F">
        <w:tc>
          <w:tcPr>
            <w:tcW w:w="816" w:type="dxa"/>
            <w:tcBorders>
              <w:top w:val="single" w:sz="8" w:space="0" w:color="auto"/>
              <w:left w:val="single" w:sz="8" w:space="0" w:color="auto"/>
              <w:bottom w:val="single" w:sz="8" w:space="0" w:color="auto"/>
              <w:right w:val="nil"/>
            </w:tcBorders>
          </w:tcPr>
          <w:p w:rsidR="00B0559E" w:rsidRPr="00BA640F" w:rsidRDefault="00B0559E"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tcPr>
          <w:p w:rsidR="00B0559E" w:rsidRPr="009119DE" w:rsidRDefault="00B0559E" w:rsidP="000267AE">
            <w:pPr>
              <w:pStyle w:val="af0"/>
              <w:suppressAutoHyphens/>
              <w:spacing w:before="0" w:after="0"/>
              <w:jc w:val="left"/>
              <w:rPr>
                <w:b w:val="0"/>
                <w:bCs w:val="0"/>
                <w:sz w:val="16"/>
                <w:szCs w:val="16"/>
              </w:rPr>
            </w:pPr>
            <w:r w:rsidRPr="009119DE">
              <w:rPr>
                <w:b w:val="0"/>
                <w:bCs w:val="0"/>
                <w:sz w:val="16"/>
                <w:szCs w:val="16"/>
              </w:rPr>
              <w:t xml:space="preserve">Площади земельных участков с высшим напряжением 6-10 </w:t>
            </w:r>
            <w:proofErr w:type="spellStart"/>
            <w:r w:rsidRPr="009119DE">
              <w:rPr>
                <w:b w:val="0"/>
                <w:bCs w:val="0"/>
                <w:sz w:val="16"/>
                <w:szCs w:val="16"/>
              </w:rPr>
              <w:t>кВ</w:t>
            </w:r>
            <w:proofErr w:type="spellEnd"/>
          </w:p>
          <w:p w:rsidR="00B0559E" w:rsidRPr="009119DE" w:rsidRDefault="00B0559E" w:rsidP="000267AE">
            <w:pPr>
              <w:suppressAutoHyphens/>
              <w:jc w:val="center"/>
              <w:rPr>
                <w:b/>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pStyle w:val="a3"/>
              <w:numPr>
                <w:ilvl w:val="0"/>
                <w:numId w:val="0"/>
              </w:numPr>
              <w:suppressAutoHyphens/>
              <w:spacing w:after="0"/>
              <w:ind w:left="33"/>
              <w:rPr>
                <w:sz w:val="16"/>
                <w:szCs w:val="16"/>
              </w:rPr>
            </w:pPr>
            <w:r w:rsidRPr="009119DE">
              <w:rPr>
                <w:sz w:val="16"/>
                <w:szCs w:val="16"/>
              </w:rPr>
              <w:t xml:space="preserve">Мачтовые подстанции мощностью от 25 до 250 </w:t>
            </w:r>
            <w:proofErr w:type="spellStart"/>
            <w:r w:rsidRPr="009119DE">
              <w:rPr>
                <w:sz w:val="16"/>
                <w:szCs w:val="16"/>
              </w:rPr>
              <w:t>кВ·А</w:t>
            </w:r>
            <w:proofErr w:type="spellEnd"/>
            <w:r w:rsidRPr="009119DE">
              <w:rPr>
                <w:sz w:val="16"/>
                <w:szCs w:val="16"/>
              </w:rPr>
              <w:t xml:space="preserve"> – 50 м2;</w:t>
            </w:r>
          </w:p>
          <w:p w:rsidR="00B0559E" w:rsidRPr="009119DE" w:rsidRDefault="00B0559E" w:rsidP="000267AE">
            <w:pPr>
              <w:pStyle w:val="a3"/>
              <w:numPr>
                <w:ilvl w:val="0"/>
                <w:numId w:val="0"/>
              </w:numPr>
              <w:suppressAutoHyphens/>
              <w:spacing w:after="0"/>
              <w:ind w:left="33"/>
              <w:rPr>
                <w:sz w:val="16"/>
                <w:szCs w:val="16"/>
                <w:lang w:val="ru-RU"/>
              </w:rPr>
            </w:pPr>
            <w:r w:rsidRPr="009119DE">
              <w:rPr>
                <w:sz w:val="16"/>
                <w:szCs w:val="16"/>
              </w:rPr>
              <w:t xml:space="preserve">Комплектные подстанции с одним трансформатором мощностью от 25 до 630 </w:t>
            </w:r>
            <w:proofErr w:type="spellStart"/>
            <w:r w:rsidRPr="009119DE">
              <w:rPr>
                <w:sz w:val="16"/>
                <w:szCs w:val="16"/>
              </w:rPr>
              <w:t>кВ·А</w:t>
            </w:r>
            <w:proofErr w:type="spellEnd"/>
            <w:r w:rsidRPr="009119DE">
              <w:rPr>
                <w:sz w:val="16"/>
                <w:szCs w:val="16"/>
                <w:lang w:val="ru-RU"/>
              </w:rPr>
              <w:t xml:space="preserve"> – 50 м</w:t>
            </w:r>
            <w:r w:rsidRPr="009119DE">
              <w:rPr>
                <w:sz w:val="16"/>
                <w:szCs w:val="16"/>
                <w:vertAlign w:val="superscript"/>
                <w:lang w:val="ru-RU"/>
              </w:rPr>
              <w:t>2</w:t>
            </w:r>
            <w:r w:rsidRPr="009119DE">
              <w:rPr>
                <w:sz w:val="16"/>
                <w:szCs w:val="16"/>
                <w:lang w:val="ru-RU"/>
              </w:rPr>
              <w:t>;</w:t>
            </w:r>
          </w:p>
          <w:p w:rsidR="00B0559E" w:rsidRPr="009119DE" w:rsidRDefault="00B0559E" w:rsidP="000267AE">
            <w:pPr>
              <w:pStyle w:val="a3"/>
              <w:numPr>
                <w:ilvl w:val="0"/>
                <w:numId w:val="0"/>
              </w:numPr>
              <w:suppressAutoHyphens/>
              <w:spacing w:after="0"/>
              <w:ind w:left="33"/>
              <w:rPr>
                <w:sz w:val="16"/>
                <w:szCs w:val="16"/>
                <w:lang w:val="ru-RU"/>
              </w:rPr>
            </w:pPr>
            <w:r w:rsidRPr="009119DE">
              <w:rPr>
                <w:sz w:val="16"/>
                <w:szCs w:val="16"/>
              </w:rPr>
              <w:t xml:space="preserve">Комплектные подстанции с двумя трансформаторами мощностью от 160 до 630 </w:t>
            </w:r>
            <w:proofErr w:type="spellStart"/>
            <w:r w:rsidRPr="009119DE">
              <w:rPr>
                <w:sz w:val="16"/>
                <w:szCs w:val="16"/>
              </w:rPr>
              <w:t>кВ·А</w:t>
            </w:r>
            <w:proofErr w:type="spellEnd"/>
            <w:r w:rsidRPr="009119DE">
              <w:rPr>
                <w:sz w:val="16"/>
                <w:szCs w:val="16"/>
                <w:lang w:val="ru-RU"/>
              </w:rPr>
              <w:t xml:space="preserve"> – 80 м</w:t>
            </w:r>
            <w:r w:rsidRPr="009119DE">
              <w:rPr>
                <w:sz w:val="16"/>
                <w:szCs w:val="16"/>
                <w:vertAlign w:val="superscript"/>
                <w:lang w:val="ru-RU"/>
              </w:rPr>
              <w:t>2</w:t>
            </w:r>
            <w:r w:rsidRPr="009119DE">
              <w:rPr>
                <w:sz w:val="16"/>
                <w:szCs w:val="16"/>
                <w:lang w:val="ru-RU"/>
              </w:rPr>
              <w:t>;</w:t>
            </w:r>
          </w:p>
          <w:p w:rsidR="00B0559E" w:rsidRPr="009119DE" w:rsidRDefault="00B0559E" w:rsidP="000267AE">
            <w:pPr>
              <w:pStyle w:val="a3"/>
              <w:numPr>
                <w:ilvl w:val="0"/>
                <w:numId w:val="0"/>
              </w:numPr>
              <w:suppressAutoHyphens/>
              <w:spacing w:after="0"/>
              <w:ind w:left="33"/>
              <w:rPr>
                <w:sz w:val="16"/>
                <w:szCs w:val="16"/>
                <w:lang w:val="ru-RU"/>
              </w:rPr>
            </w:pPr>
            <w:r w:rsidRPr="009119DE">
              <w:rPr>
                <w:sz w:val="16"/>
                <w:szCs w:val="16"/>
              </w:rPr>
              <w:t xml:space="preserve">Подстанции с двумя трансформаторами закрытого типа мощностью от 160 до 630 </w:t>
            </w:r>
            <w:proofErr w:type="spellStart"/>
            <w:r w:rsidRPr="009119DE">
              <w:rPr>
                <w:sz w:val="16"/>
                <w:szCs w:val="16"/>
              </w:rPr>
              <w:t>кВ·А</w:t>
            </w:r>
            <w:proofErr w:type="spellEnd"/>
            <w:r w:rsidRPr="009119DE">
              <w:rPr>
                <w:sz w:val="16"/>
                <w:szCs w:val="16"/>
                <w:lang w:val="ru-RU"/>
              </w:rPr>
              <w:t xml:space="preserve"> – 150 м</w:t>
            </w:r>
            <w:r w:rsidRPr="009119DE">
              <w:rPr>
                <w:sz w:val="16"/>
                <w:szCs w:val="16"/>
                <w:vertAlign w:val="superscript"/>
                <w:lang w:val="ru-RU"/>
              </w:rPr>
              <w:t>2</w:t>
            </w:r>
            <w:r w:rsidRPr="009119DE">
              <w:rPr>
                <w:sz w:val="16"/>
                <w:szCs w:val="16"/>
                <w:lang w:val="ru-RU"/>
              </w:rPr>
              <w:t>;</w:t>
            </w:r>
          </w:p>
          <w:p w:rsidR="00B0559E" w:rsidRPr="009119DE" w:rsidRDefault="00B0559E" w:rsidP="000267AE">
            <w:pPr>
              <w:pStyle w:val="a3"/>
              <w:numPr>
                <w:ilvl w:val="0"/>
                <w:numId w:val="0"/>
              </w:numPr>
              <w:suppressAutoHyphens/>
              <w:spacing w:after="0"/>
              <w:ind w:left="33"/>
              <w:rPr>
                <w:sz w:val="16"/>
                <w:szCs w:val="16"/>
                <w:lang w:val="ru-RU"/>
              </w:rPr>
            </w:pPr>
            <w:r w:rsidRPr="009119DE">
              <w:rPr>
                <w:sz w:val="16"/>
                <w:szCs w:val="16"/>
              </w:rPr>
              <w:t>Распределительные пункты наружной установки</w:t>
            </w:r>
            <w:r w:rsidRPr="009119DE">
              <w:rPr>
                <w:sz w:val="16"/>
                <w:szCs w:val="16"/>
                <w:lang w:val="ru-RU"/>
              </w:rPr>
              <w:t xml:space="preserve"> – 250 м</w:t>
            </w:r>
            <w:r w:rsidRPr="009119DE">
              <w:rPr>
                <w:sz w:val="16"/>
                <w:szCs w:val="16"/>
                <w:vertAlign w:val="superscript"/>
                <w:lang w:val="ru-RU"/>
              </w:rPr>
              <w:t>2</w:t>
            </w:r>
            <w:r w:rsidRPr="009119DE">
              <w:rPr>
                <w:sz w:val="16"/>
                <w:szCs w:val="16"/>
                <w:lang w:val="ru-RU"/>
              </w:rPr>
              <w:t>;</w:t>
            </w:r>
          </w:p>
          <w:p w:rsidR="00B0559E" w:rsidRPr="009119DE" w:rsidRDefault="00B0559E" w:rsidP="000267AE">
            <w:pPr>
              <w:pStyle w:val="a3"/>
              <w:numPr>
                <w:ilvl w:val="0"/>
                <w:numId w:val="0"/>
              </w:numPr>
              <w:suppressAutoHyphens/>
              <w:spacing w:after="0"/>
              <w:ind w:left="33"/>
              <w:rPr>
                <w:sz w:val="16"/>
                <w:szCs w:val="16"/>
                <w:lang w:val="ru-RU"/>
              </w:rPr>
            </w:pPr>
            <w:r w:rsidRPr="009119DE">
              <w:rPr>
                <w:sz w:val="16"/>
                <w:szCs w:val="16"/>
              </w:rPr>
              <w:t>Распределительные пункты закрытого типа</w:t>
            </w:r>
            <w:r w:rsidRPr="009119DE">
              <w:rPr>
                <w:sz w:val="16"/>
                <w:szCs w:val="16"/>
                <w:lang w:val="ru-RU"/>
              </w:rPr>
              <w:t xml:space="preserve"> – 200 м</w:t>
            </w:r>
            <w:r w:rsidRPr="009119DE">
              <w:rPr>
                <w:sz w:val="16"/>
                <w:szCs w:val="16"/>
                <w:vertAlign w:val="superscript"/>
                <w:lang w:val="ru-RU"/>
              </w:rPr>
              <w:t>2</w:t>
            </w:r>
            <w:r w:rsidRPr="009119DE">
              <w:rPr>
                <w:sz w:val="16"/>
                <w:szCs w:val="16"/>
                <w:lang w:val="ru-RU"/>
              </w:rPr>
              <w:t>;</w:t>
            </w:r>
          </w:p>
          <w:p w:rsidR="00B0559E" w:rsidRPr="009119DE" w:rsidRDefault="00B0559E" w:rsidP="000267AE">
            <w:pPr>
              <w:pStyle w:val="a3"/>
              <w:numPr>
                <w:ilvl w:val="0"/>
                <w:numId w:val="0"/>
              </w:numPr>
              <w:suppressAutoHyphens/>
              <w:spacing w:after="0"/>
              <w:ind w:left="33"/>
              <w:rPr>
                <w:snapToGrid/>
                <w:sz w:val="16"/>
                <w:szCs w:val="16"/>
                <w:lang w:val="ru-RU" w:eastAsia="ru-RU"/>
              </w:rPr>
            </w:pPr>
            <w:r w:rsidRPr="009119DE">
              <w:rPr>
                <w:sz w:val="16"/>
                <w:szCs w:val="16"/>
              </w:rPr>
              <w:t>Секционирующие пункты</w:t>
            </w:r>
            <w:r w:rsidRPr="009119DE">
              <w:rPr>
                <w:sz w:val="16"/>
                <w:szCs w:val="16"/>
                <w:lang w:val="ru-RU"/>
              </w:rPr>
              <w:t xml:space="preserve"> – 80 м</w:t>
            </w:r>
            <w:r w:rsidRPr="009119DE">
              <w:rPr>
                <w:sz w:val="16"/>
                <w:szCs w:val="16"/>
                <w:vertAlign w:val="superscript"/>
                <w:lang w:val="ru-RU"/>
              </w:rPr>
              <w:t>2</w:t>
            </w:r>
            <w:r w:rsidRPr="009119DE">
              <w:rPr>
                <w:sz w:val="16"/>
                <w:szCs w:val="16"/>
                <w:lang w:val="ru-RU"/>
              </w:rPr>
              <w:t>.</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pStyle w:val="a3"/>
              <w:numPr>
                <w:ilvl w:val="0"/>
                <w:numId w:val="0"/>
              </w:numPr>
              <w:suppressAutoHyphens/>
              <w:spacing w:after="0"/>
              <w:ind w:left="33"/>
              <w:jc w:val="center"/>
              <w:rPr>
                <w:sz w:val="16"/>
                <w:szCs w:val="16"/>
                <w:lang w:val="ru-RU"/>
              </w:rPr>
            </w:pPr>
            <w:r w:rsidRPr="003152FB">
              <w:rPr>
                <w:sz w:val="16"/>
                <w:szCs w:val="16"/>
                <w:lang w:val="ru-RU"/>
              </w:rPr>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r w:rsidRPr="00BA640F">
              <w:rPr>
                <w:sz w:val="16"/>
                <w:szCs w:val="16"/>
              </w:rPr>
              <w:t>15.2.</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r w:rsidRPr="009119DE">
              <w:rPr>
                <w:b/>
                <w:bCs/>
                <w:sz w:val="16"/>
                <w:szCs w:val="16"/>
              </w:rPr>
              <w:t>Объекты теплоснабжения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rPr>
                <w:sz w:val="16"/>
                <w:szCs w:val="16"/>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b/>
                <w:bCs/>
                <w:sz w:val="16"/>
                <w:szCs w:val="16"/>
              </w:rPr>
            </w:pPr>
            <w:r w:rsidRPr="009119DE">
              <w:rPr>
                <w:sz w:val="16"/>
                <w:szCs w:val="16"/>
              </w:rPr>
              <w:t>Удельные расходы тепла на отопление жилых, административных и общественных зданий ккал/м</w:t>
            </w:r>
            <w:proofErr w:type="gramStart"/>
            <w:r w:rsidRPr="009119DE">
              <w:rPr>
                <w:sz w:val="16"/>
                <w:szCs w:val="16"/>
                <w:vertAlign w:val="superscript"/>
              </w:rPr>
              <w:t>2</w:t>
            </w:r>
            <w:proofErr w:type="gramEnd"/>
            <w:r w:rsidRPr="009119DE">
              <w:rPr>
                <w:sz w:val="16"/>
                <w:szCs w:val="16"/>
              </w:rPr>
              <w:t xml:space="preserve">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suppressAutoHyphens/>
              <w:rPr>
                <w:sz w:val="16"/>
                <w:szCs w:val="16"/>
              </w:rPr>
            </w:pPr>
          </w:p>
          <w:tbl>
            <w:tblPr>
              <w:tblW w:w="6699" w:type="dxa"/>
              <w:jc w:val="center"/>
              <w:tblInd w:w="103" w:type="dxa"/>
              <w:tblLayout w:type="fixed"/>
              <w:tblLook w:val="04A0" w:firstRow="1" w:lastRow="0" w:firstColumn="1" w:lastColumn="0" w:noHBand="0" w:noVBand="1"/>
            </w:tblPr>
            <w:tblGrid>
              <w:gridCol w:w="679"/>
              <w:gridCol w:w="693"/>
              <w:gridCol w:w="715"/>
              <w:gridCol w:w="764"/>
              <w:gridCol w:w="759"/>
              <w:gridCol w:w="756"/>
              <w:gridCol w:w="755"/>
              <w:gridCol w:w="727"/>
              <w:gridCol w:w="851"/>
            </w:tblGrid>
            <w:tr w:rsidR="00E57FB8" w:rsidRPr="009119DE" w:rsidTr="00E57FB8">
              <w:trPr>
                <w:trHeight w:val="315"/>
                <w:jc w:val="center"/>
              </w:trPr>
              <w:tc>
                <w:tcPr>
                  <w:tcW w:w="6699" w:type="dxa"/>
                  <w:gridSpan w:val="9"/>
                  <w:tcBorders>
                    <w:top w:val="single" w:sz="8" w:space="0" w:color="auto"/>
                    <w:left w:val="single" w:sz="4" w:space="0" w:color="auto"/>
                    <w:bottom w:val="single" w:sz="4" w:space="0" w:color="auto"/>
                    <w:right w:val="single" w:sz="8" w:space="0" w:color="000000"/>
                  </w:tcBorders>
                  <w:shd w:val="clear" w:color="auto" w:fill="auto"/>
                </w:tcPr>
                <w:p w:rsidR="00E57FB8" w:rsidRPr="009119DE" w:rsidRDefault="00E57FB8" w:rsidP="000267AE">
                  <w:pPr>
                    <w:suppressAutoHyphens/>
                    <w:jc w:val="center"/>
                    <w:rPr>
                      <w:b/>
                      <w:bCs/>
                      <w:sz w:val="16"/>
                      <w:szCs w:val="16"/>
                    </w:rPr>
                  </w:pPr>
                  <w:r w:rsidRPr="009119DE">
                    <w:rPr>
                      <w:b/>
                      <w:bCs/>
                      <w:sz w:val="16"/>
                      <w:szCs w:val="16"/>
                    </w:rPr>
                    <w:t>жилые здания, этаж</w:t>
                  </w:r>
                </w:p>
              </w:tc>
            </w:tr>
            <w:tr w:rsidR="00E57FB8" w:rsidRPr="009119DE" w:rsidTr="00E57FB8">
              <w:trPr>
                <w:trHeight w:val="170"/>
                <w:jc w:val="center"/>
              </w:trPr>
              <w:tc>
                <w:tcPr>
                  <w:tcW w:w="679" w:type="dxa"/>
                  <w:tcBorders>
                    <w:top w:val="single" w:sz="4" w:space="0" w:color="auto"/>
                    <w:left w:val="single" w:sz="4" w:space="0" w:color="auto"/>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1</w:t>
                  </w:r>
                </w:p>
              </w:tc>
              <w:tc>
                <w:tcPr>
                  <w:tcW w:w="693"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2</w:t>
                  </w:r>
                </w:p>
              </w:tc>
              <w:tc>
                <w:tcPr>
                  <w:tcW w:w="715"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3</w:t>
                  </w:r>
                </w:p>
              </w:tc>
              <w:tc>
                <w:tcPr>
                  <w:tcW w:w="764"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4</w:t>
                  </w:r>
                </w:p>
              </w:tc>
              <w:tc>
                <w:tcPr>
                  <w:tcW w:w="759"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5</w:t>
                  </w:r>
                </w:p>
              </w:tc>
              <w:tc>
                <w:tcPr>
                  <w:tcW w:w="756"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6 , 7</w:t>
                  </w:r>
                </w:p>
              </w:tc>
              <w:tc>
                <w:tcPr>
                  <w:tcW w:w="755"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8 , 9</w:t>
                  </w:r>
                </w:p>
              </w:tc>
              <w:tc>
                <w:tcPr>
                  <w:tcW w:w="727"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10, 11</w:t>
                  </w:r>
                </w:p>
              </w:tc>
              <w:tc>
                <w:tcPr>
                  <w:tcW w:w="851" w:type="dxa"/>
                  <w:tcBorders>
                    <w:top w:val="single" w:sz="4" w:space="0" w:color="auto"/>
                    <w:left w:val="nil"/>
                    <w:bottom w:val="single" w:sz="4" w:space="0" w:color="auto"/>
                    <w:right w:val="single" w:sz="8" w:space="0" w:color="auto"/>
                  </w:tcBorders>
                  <w:shd w:val="clear" w:color="auto" w:fill="auto"/>
                </w:tcPr>
                <w:p w:rsidR="00E57FB8" w:rsidRPr="009119DE" w:rsidRDefault="00E57FB8" w:rsidP="000267AE">
                  <w:pPr>
                    <w:suppressAutoHyphens/>
                    <w:jc w:val="center"/>
                    <w:rPr>
                      <w:b/>
                      <w:bCs/>
                      <w:sz w:val="16"/>
                      <w:szCs w:val="16"/>
                    </w:rPr>
                  </w:pPr>
                  <w:r w:rsidRPr="009119DE">
                    <w:rPr>
                      <w:b/>
                      <w:bCs/>
                      <w:sz w:val="16"/>
                      <w:szCs w:val="16"/>
                    </w:rPr>
                    <w:t>12 и выше</w:t>
                  </w:r>
                </w:p>
              </w:tc>
            </w:tr>
            <w:tr w:rsidR="00E57FB8" w:rsidRPr="009119DE" w:rsidTr="00E57FB8">
              <w:trPr>
                <w:trHeight w:val="300"/>
                <w:jc w:val="center"/>
              </w:trPr>
              <w:tc>
                <w:tcPr>
                  <w:tcW w:w="679" w:type="dxa"/>
                  <w:tcBorders>
                    <w:top w:val="single" w:sz="4" w:space="0" w:color="auto"/>
                    <w:left w:val="single" w:sz="4" w:space="0" w:color="auto"/>
                    <w:bottom w:val="single" w:sz="4" w:space="0" w:color="auto"/>
                    <w:right w:val="nil"/>
                  </w:tcBorders>
                  <w:shd w:val="clear" w:color="auto" w:fill="auto"/>
                  <w:noWrap/>
                  <w:vAlign w:val="center"/>
                </w:tcPr>
                <w:p w:rsidR="00E57FB8" w:rsidRPr="009119DE" w:rsidRDefault="00E57FB8" w:rsidP="00FB48A7">
                  <w:pPr>
                    <w:suppressAutoHyphens/>
                    <w:jc w:val="center"/>
                    <w:rPr>
                      <w:sz w:val="16"/>
                      <w:szCs w:val="16"/>
                    </w:rPr>
                  </w:pPr>
                  <w:r w:rsidRPr="009119DE">
                    <w:rPr>
                      <w:sz w:val="16"/>
                      <w:szCs w:val="16"/>
                    </w:rPr>
                    <w:t>7</w:t>
                  </w:r>
                  <w:r w:rsidR="00FB48A7">
                    <w:rPr>
                      <w:sz w:val="16"/>
                      <w:szCs w:val="16"/>
                    </w:rPr>
                    <w:t>5</w:t>
                  </w:r>
                  <w:r w:rsidRPr="009119DE">
                    <w:rPr>
                      <w:sz w:val="16"/>
                      <w:szCs w:val="16"/>
                    </w:rPr>
                    <w:t>,9</w:t>
                  </w:r>
                </w:p>
              </w:tc>
              <w:tc>
                <w:tcPr>
                  <w:tcW w:w="693" w:type="dxa"/>
                  <w:tcBorders>
                    <w:top w:val="single" w:sz="4" w:space="0" w:color="auto"/>
                    <w:left w:val="single" w:sz="8" w:space="0" w:color="auto"/>
                    <w:bottom w:val="single" w:sz="4" w:space="0" w:color="auto"/>
                    <w:right w:val="single" w:sz="8" w:space="0" w:color="auto"/>
                  </w:tcBorders>
                  <w:shd w:val="clear" w:color="auto" w:fill="auto"/>
                  <w:noWrap/>
                  <w:vAlign w:val="center"/>
                </w:tcPr>
                <w:p w:rsidR="00E57FB8" w:rsidRPr="009119DE" w:rsidRDefault="00FB48A7" w:rsidP="00FB48A7">
                  <w:pPr>
                    <w:suppressAutoHyphens/>
                    <w:jc w:val="center"/>
                    <w:rPr>
                      <w:sz w:val="16"/>
                      <w:szCs w:val="16"/>
                    </w:rPr>
                  </w:pPr>
                  <w:r>
                    <w:rPr>
                      <w:sz w:val="16"/>
                      <w:szCs w:val="16"/>
                    </w:rPr>
                    <w:t>63</w:t>
                  </w:r>
                  <w:r w:rsidR="00E57FB8" w:rsidRPr="009119DE">
                    <w:rPr>
                      <w:sz w:val="16"/>
                      <w:szCs w:val="16"/>
                    </w:rPr>
                    <w:t>,</w:t>
                  </w:r>
                  <w:r>
                    <w:rPr>
                      <w:sz w:val="16"/>
                      <w:szCs w:val="16"/>
                    </w:rPr>
                    <w:t>7</w:t>
                  </w:r>
                </w:p>
              </w:tc>
              <w:tc>
                <w:tcPr>
                  <w:tcW w:w="715" w:type="dxa"/>
                  <w:tcBorders>
                    <w:top w:val="single" w:sz="4" w:space="0" w:color="auto"/>
                    <w:left w:val="nil"/>
                    <w:bottom w:val="single" w:sz="4" w:space="0" w:color="auto"/>
                    <w:right w:val="nil"/>
                  </w:tcBorders>
                  <w:shd w:val="clear" w:color="auto" w:fill="auto"/>
                  <w:noWrap/>
                  <w:vAlign w:val="center"/>
                </w:tcPr>
                <w:p w:rsidR="00E57FB8" w:rsidRPr="009119DE" w:rsidRDefault="00E57FB8" w:rsidP="00FB48A7">
                  <w:pPr>
                    <w:suppressAutoHyphens/>
                    <w:jc w:val="center"/>
                    <w:rPr>
                      <w:sz w:val="16"/>
                      <w:szCs w:val="16"/>
                    </w:rPr>
                  </w:pPr>
                  <w:r w:rsidRPr="009119DE">
                    <w:rPr>
                      <w:sz w:val="16"/>
                      <w:szCs w:val="16"/>
                    </w:rPr>
                    <w:t>5</w:t>
                  </w:r>
                  <w:r w:rsidR="00FB48A7">
                    <w:rPr>
                      <w:sz w:val="16"/>
                      <w:szCs w:val="16"/>
                    </w:rPr>
                    <w:t>7</w:t>
                  </w:r>
                  <w:r w:rsidRPr="009119DE">
                    <w:rPr>
                      <w:sz w:val="16"/>
                      <w:szCs w:val="16"/>
                    </w:rPr>
                    <w:t>,</w:t>
                  </w:r>
                  <w:r w:rsidR="00FB48A7">
                    <w:rPr>
                      <w:sz w:val="16"/>
                      <w:szCs w:val="16"/>
                    </w:rPr>
                    <w:t>7</w:t>
                  </w:r>
                </w:p>
              </w:tc>
              <w:tc>
                <w:tcPr>
                  <w:tcW w:w="76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57FB8" w:rsidRPr="009119DE" w:rsidRDefault="00E57FB8" w:rsidP="00FB48A7">
                  <w:pPr>
                    <w:suppressAutoHyphens/>
                    <w:jc w:val="center"/>
                    <w:rPr>
                      <w:sz w:val="16"/>
                      <w:szCs w:val="16"/>
                    </w:rPr>
                  </w:pPr>
                  <w:r w:rsidRPr="009119DE">
                    <w:rPr>
                      <w:sz w:val="16"/>
                      <w:szCs w:val="16"/>
                    </w:rPr>
                    <w:t>5</w:t>
                  </w:r>
                  <w:r w:rsidR="00FB48A7">
                    <w:rPr>
                      <w:sz w:val="16"/>
                      <w:szCs w:val="16"/>
                    </w:rPr>
                    <w:t>4</w:t>
                  </w:r>
                  <w:r w:rsidRPr="009119DE">
                    <w:rPr>
                      <w:sz w:val="16"/>
                      <w:szCs w:val="16"/>
                    </w:rPr>
                    <w:t>,</w:t>
                  </w:r>
                  <w:r w:rsidR="00FB48A7">
                    <w:rPr>
                      <w:sz w:val="16"/>
                      <w:szCs w:val="16"/>
                    </w:rPr>
                    <w:t>6</w:t>
                  </w:r>
                </w:p>
              </w:tc>
              <w:tc>
                <w:tcPr>
                  <w:tcW w:w="759" w:type="dxa"/>
                  <w:tcBorders>
                    <w:top w:val="single" w:sz="4" w:space="0" w:color="auto"/>
                    <w:left w:val="nil"/>
                    <w:bottom w:val="single" w:sz="4" w:space="0" w:color="auto"/>
                    <w:right w:val="nil"/>
                  </w:tcBorders>
                  <w:shd w:val="clear" w:color="auto" w:fill="auto"/>
                  <w:noWrap/>
                  <w:vAlign w:val="center"/>
                </w:tcPr>
                <w:p w:rsidR="00E57FB8" w:rsidRPr="009119DE" w:rsidRDefault="00FB48A7" w:rsidP="00FB48A7">
                  <w:pPr>
                    <w:suppressAutoHyphens/>
                    <w:jc w:val="center"/>
                    <w:rPr>
                      <w:sz w:val="16"/>
                      <w:szCs w:val="16"/>
                    </w:rPr>
                  </w:pPr>
                  <w:r>
                    <w:rPr>
                      <w:sz w:val="16"/>
                      <w:szCs w:val="16"/>
                    </w:rPr>
                    <w:t>51</w:t>
                  </w:r>
                  <w:r w:rsidR="00E57FB8" w:rsidRPr="009119DE">
                    <w:rPr>
                      <w:sz w:val="16"/>
                      <w:szCs w:val="16"/>
                    </w:rPr>
                    <w:t>,</w:t>
                  </w:r>
                  <w:r>
                    <w:rPr>
                      <w:sz w:val="16"/>
                      <w:szCs w:val="16"/>
                    </w:rPr>
                    <w:t>6</w:t>
                  </w:r>
                </w:p>
              </w:tc>
              <w:tc>
                <w:tcPr>
                  <w:tcW w:w="756" w:type="dxa"/>
                  <w:tcBorders>
                    <w:top w:val="single" w:sz="4" w:space="0" w:color="auto"/>
                    <w:left w:val="single" w:sz="8" w:space="0" w:color="auto"/>
                    <w:bottom w:val="single" w:sz="4" w:space="0" w:color="auto"/>
                    <w:right w:val="single" w:sz="8" w:space="0" w:color="auto"/>
                  </w:tcBorders>
                  <w:shd w:val="clear" w:color="auto" w:fill="auto"/>
                  <w:noWrap/>
                  <w:vAlign w:val="center"/>
                </w:tcPr>
                <w:p w:rsidR="00E57FB8" w:rsidRPr="009119DE" w:rsidRDefault="00E57FB8" w:rsidP="00FB48A7">
                  <w:pPr>
                    <w:suppressAutoHyphens/>
                    <w:jc w:val="center"/>
                    <w:rPr>
                      <w:sz w:val="16"/>
                      <w:szCs w:val="16"/>
                    </w:rPr>
                  </w:pPr>
                  <w:r w:rsidRPr="009119DE">
                    <w:rPr>
                      <w:sz w:val="16"/>
                      <w:szCs w:val="16"/>
                    </w:rPr>
                    <w:t>4</w:t>
                  </w:r>
                  <w:r w:rsidR="00FB48A7">
                    <w:rPr>
                      <w:sz w:val="16"/>
                      <w:szCs w:val="16"/>
                    </w:rPr>
                    <w:t>8</w:t>
                  </w:r>
                  <w:r w:rsidRPr="009119DE">
                    <w:rPr>
                      <w:sz w:val="16"/>
                      <w:szCs w:val="16"/>
                    </w:rPr>
                    <w:t>,</w:t>
                  </w:r>
                  <w:r w:rsidR="00FB48A7">
                    <w:rPr>
                      <w:sz w:val="16"/>
                      <w:szCs w:val="16"/>
                    </w:rPr>
                    <w:t>6</w:t>
                  </w:r>
                </w:p>
              </w:tc>
              <w:tc>
                <w:tcPr>
                  <w:tcW w:w="755" w:type="dxa"/>
                  <w:tcBorders>
                    <w:top w:val="single" w:sz="4" w:space="0" w:color="auto"/>
                    <w:left w:val="nil"/>
                    <w:bottom w:val="single" w:sz="4" w:space="0" w:color="auto"/>
                    <w:right w:val="single" w:sz="8" w:space="0" w:color="auto"/>
                  </w:tcBorders>
                  <w:shd w:val="clear" w:color="auto" w:fill="auto"/>
                  <w:noWrap/>
                  <w:vAlign w:val="center"/>
                </w:tcPr>
                <w:p w:rsidR="00E57FB8" w:rsidRPr="009119DE" w:rsidRDefault="00E57FB8" w:rsidP="00FB48A7">
                  <w:pPr>
                    <w:suppressAutoHyphens/>
                    <w:jc w:val="center"/>
                    <w:rPr>
                      <w:sz w:val="16"/>
                      <w:szCs w:val="16"/>
                    </w:rPr>
                  </w:pPr>
                  <w:r w:rsidRPr="009119DE">
                    <w:rPr>
                      <w:sz w:val="16"/>
                      <w:szCs w:val="16"/>
                    </w:rPr>
                    <w:t>43,</w:t>
                  </w:r>
                  <w:r w:rsidR="00FB48A7">
                    <w:rPr>
                      <w:sz w:val="16"/>
                      <w:szCs w:val="16"/>
                    </w:rPr>
                    <w:t>7</w:t>
                  </w:r>
                </w:p>
              </w:tc>
              <w:tc>
                <w:tcPr>
                  <w:tcW w:w="727" w:type="dxa"/>
                  <w:tcBorders>
                    <w:top w:val="single" w:sz="4" w:space="0" w:color="auto"/>
                    <w:left w:val="nil"/>
                    <w:bottom w:val="single" w:sz="4" w:space="0" w:color="auto"/>
                    <w:right w:val="nil"/>
                  </w:tcBorders>
                  <w:shd w:val="clear" w:color="auto" w:fill="auto"/>
                  <w:noWrap/>
                  <w:vAlign w:val="center"/>
                </w:tcPr>
                <w:p w:rsidR="00E57FB8" w:rsidRPr="009119DE" w:rsidRDefault="00E57FB8" w:rsidP="00FB48A7">
                  <w:pPr>
                    <w:suppressAutoHyphens/>
                    <w:jc w:val="center"/>
                    <w:rPr>
                      <w:sz w:val="16"/>
                      <w:szCs w:val="16"/>
                    </w:rPr>
                  </w:pPr>
                  <w:r w:rsidRPr="009119DE">
                    <w:rPr>
                      <w:sz w:val="16"/>
                      <w:szCs w:val="16"/>
                    </w:rPr>
                    <w:t>4</w:t>
                  </w:r>
                  <w:r w:rsidR="00FB48A7">
                    <w:rPr>
                      <w:sz w:val="16"/>
                      <w:szCs w:val="16"/>
                    </w:rPr>
                    <w:t>3</w:t>
                  </w:r>
                  <w:r w:rsidRPr="009119DE">
                    <w:rPr>
                      <w:sz w:val="16"/>
                      <w:szCs w:val="16"/>
                    </w:rPr>
                    <w:t>,</w:t>
                  </w:r>
                  <w:r w:rsidR="00FB48A7">
                    <w:rPr>
                      <w:sz w:val="16"/>
                      <w:szCs w:val="16"/>
                    </w:rPr>
                    <w:t>7</w:t>
                  </w:r>
                </w:p>
              </w:tc>
              <w:tc>
                <w:tcPr>
                  <w:tcW w:w="851" w:type="dxa"/>
                  <w:tcBorders>
                    <w:top w:val="single" w:sz="4" w:space="0" w:color="auto"/>
                    <w:left w:val="single" w:sz="8" w:space="0" w:color="auto"/>
                    <w:bottom w:val="single" w:sz="4" w:space="0" w:color="auto"/>
                    <w:right w:val="single" w:sz="8" w:space="0" w:color="auto"/>
                  </w:tcBorders>
                  <w:shd w:val="clear" w:color="auto" w:fill="auto"/>
                  <w:noWrap/>
                  <w:vAlign w:val="center"/>
                </w:tcPr>
                <w:p w:rsidR="00E57FB8" w:rsidRPr="009119DE" w:rsidRDefault="00FB48A7" w:rsidP="00FB48A7">
                  <w:pPr>
                    <w:suppressAutoHyphens/>
                    <w:jc w:val="center"/>
                    <w:rPr>
                      <w:sz w:val="16"/>
                      <w:szCs w:val="16"/>
                    </w:rPr>
                  </w:pPr>
                  <w:r>
                    <w:rPr>
                      <w:sz w:val="16"/>
                      <w:szCs w:val="16"/>
                    </w:rPr>
                    <w:t>42</w:t>
                  </w:r>
                  <w:r w:rsidR="00E57FB8" w:rsidRPr="009119DE">
                    <w:rPr>
                      <w:sz w:val="16"/>
                      <w:szCs w:val="16"/>
                    </w:rPr>
                    <w:t>,</w:t>
                  </w:r>
                  <w:r>
                    <w:rPr>
                      <w:sz w:val="16"/>
                      <w:szCs w:val="16"/>
                    </w:rPr>
                    <w:t>5</w:t>
                  </w:r>
                </w:p>
              </w:tc>
            </w:tr>
          </w:tbl>
          <w:p w:rsidR="00B0559E" w:rsidRDefault="00B0559E" w:rsidP="000267AE">
            <w:pPr>
              <w:suppressAutoHyphens/>
              <w:jc w:val="both"/>
              <w:rPr>
                <w:sz w:val="16"/>
                <w:szCs w:val="16"/>
              </w:rPr>
            </w:pPr>
          </w:p>
          <w:p w:rsidR="00B0559E" w:rsidRPr="009119DE" w:rsidRDefault="00B0559E" w:rsidP="000267AE">
            <w:pPr>
              <w:suppressAutoHyphens/>
              <w:jc w:val="both"/>
              <w:rPr>
                <w:sz w:val="16"/>
                <w:szCs w:val="16"/>
              </w:rPr>
            </w:pPr>
          </w:p>
          <w:tbl>
            <w:tblPr>
              <w:tblW w:w="6850"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5"/>
              <w:gridCol w:w="945"/>
              <w:gridCol w:w="945"/>
              <w:gridCol w:w="945"/>
              <w:gridCol w:w="945"/>
              <w:gridCol w:w="1180"/>
            </w:tblGrid>
            <w:tr w:rsidR="00E57FB8" w:rsidRPr="009119DE" w:rsidTr="00E57FB8">
              <w:trPr>
                <w:trHeight w:val="315"/>
                <w:jc w:val="center"/>
              </w:trPr>
              <w:tc>
                <w:tcPr>
                  <w:tcW w:w="6850" w:type="dxa"/>
                  <w:gridSpan w:val="7"/>
                  <w:shd w:val="clear" w:color="auto" w:fill="auto"/>
                </w:tcPr>
                <w:p w:rsidR="00E57FB8" w:rsidRPr="009119DE" w:rsidRDefault="00E57FB8" w:rsidP="000267AE">
                  <w:pPr>
                    <w:suppressAutoHyphens/>
                    <w:jc w:val="center"/>
                    <w:rPr>
                      <w:b/>
                      <w:bCs/>
                      <w:sz w:val="16"/>
                      <w:szCs w:val="16"/>
                    </w:rPr>
                  </w:pPr>
                  <w:r w:rsidRPr="009119DE">
                    <w:rPr>
                      <w:b/>
                      <w:bCs/>
                      <w:sz w:val="16"/>
                      <w:szCs w:val="16"/>
                    </w:rPr>
                    <w:t>административные и общественные здания, этаж</w:t>
                  </w:r>
                </w:p>
              </w:tc>
            </w:tr>
            <w:tr w:rsidR="00E57FB8" w:rsidRPr="009119DE" w:rsidTr="00E57FB8">
              <w:trPr>
                <w:trHeight w:val="177"/>
                <w:jc w:val="center"/>
              </w:trPr>
              <w:tc>
                <w:tcPr>
                  <w:tcW w:w="945" w:type="dxa"/>
                  <w:shd w:val="clear" w:color="auto" w:fill="auto"/>
                </w:tcPr>
                <w:p w:rsidR="00E57FB8" w:rsidRPr="009119DE" w:rsidRDefault="00E57FB8" w:rsidP="000267AE">
                  <w:pPr>
                    <w:suppressAutoHyphens/>
                    <w:jc w:val="center"/>
                    <w:rPr>
                      <w:b/>
                      <w:bCs/>
                      <w:sz w:val="16"/>
                      <w:szCs w:val="16"/>
                    </w:rPr>
                  </w:pPr>
                  <w:r w:rsidRPr="009119DE">
                    <w:rPr>
                      <w:b/>
                      <w:bCs/>
                      <w:sz w:val="16"/>
                      <w:szCs w:val="16"/>
                    </w:rPr>
                    <w:t>1</w:t>
                  </w:r>
                </w:p>
              </w:tc>
              <w:tc>
                <w:tcPr>
                  <w:tcW w:w="945" w:type="dxa"/>
                  <w:shd w:val="clear" w:color="auto" w:fill="auto"/>
                </w:tcPr>
                <w:p w:rsidR="00E57FB8" w:rsidRPr="009119DE" w:rsidRDefault="00E57FB8" w:rsidP="000267AE">
                  <w:pPr>
                    <w:suppressAutoHyphens/>
                    <w:jc w:val="center"/>
                    <w:rPr>
                      <w:b/>
                      <w:bCs/>
                      <w:sz w:val="16"/>
                      <w:szCs w:val="16"/>
                    </w:rPr>
                  </w:pPr>
                  <w:r w:rsidRPr="009119DE">
                    <w:rPr>
                      <w:b/>
                      <w:bCs/>
                      <w:sz w:val="16"/>
                      <w:szCs w:val="16"/>
                    </w:rPr>
                    <w:t>2</w:t>
                  </w:r>
                </w:p>
              </w:tc>
              <w:tc>
                <w:tcPr>
                  <w:tcW w:w="945" w:type="dxa"/>
                  <w:shd w:val="clear" w:color="auto" w:fill="auto"/>
                </w:tcPr>
                <w:p w:rsidR="00E57FB8" w:rsidRPr="009119DE" w:rsidRDefault="00E57FB8" w:rsidP="000267AE">
                  <w:pPr>
                    <w:suppressAutoHyphens/>
                    <w:jc w:val="center"/>
                    <w:rPr>
                      <w:b/>
                      <w:bCs/>
                      <w:sz w:val="16"/>
                      <w:szCs w:val="16"/>
                    </w:rPr>
                  </w:pPr>
                  <w:r w:rsidRPr="009119DE">
                    <w:rPr>
                      <w:b/>
                      <w:bCs/>
                      <w:sz w:val="16"/>
                      <w:szCs w:val="16"/>
                    </w:rPr>
                    <w:t>3</w:t>
                  </w:r>
                </w:p>
              </w:tc>
              <w:tc>
                <w:tcPr>
                  <w:tcW w:w="945" w:type="dxa"/>
                  <w:shd w:val="clear" w:color="auto" w:fill="auto"/>
                </w:tcPr>
                <w:p w:rsidR="00E57FB8" w:rsidRPr="009119DE" w:rsidRDefault="00E57FB8" w:rsidP="000267AE">
                  <w:pPr>
                    <w:suppressAutoHyphens/>
                    <w:jc w:val="center"/>
                    <w:rPr>
                      <w:b/>
                      <w:bCs/>
                      <w:sz w:val="16"/>
                      <w:szCs w:val="16"/>
                    </w:rPr>
                  </w:pPr>
                  <w:r w:rsidRPr="009119DE">
                    <w:rPr>
                      <w:b/>
                      <w:bCs/>
                      <w:sz w:val="16"/>
                      <w:szCs w:val="16"/>
                    </w:rPr>
                    <w:t>4, 5</w:t>
                  </w:r>
                </w:p>
              </w:tc>
              <w:tc>
                <w:tcPr>
                  <w:tcW w:w="945" w:type="dxa"/>
                  <w:shd w:val="clear" w:color="auto" w:fill="auto"/>
                </w:tcPr>
                <w:p w:rsidR="00E57FB8" w:rsidRPr="009119DE" w:rsidRDefault="00E57FB8" w:rsidP="000267AE">
                  <w:pPr>
                    <w:suppressAutoHyphens/>
                    <w:jc w:val="center"/>
                    <w:rPr>
                      <w:b/>
                      <w:bCs/>
                      <w:sz w:val="16"/>
                      <w:szCs w:val="16"/>
                    </w:rPr>
                  </w:pPr>
                  <w:r w:rsidRPr="009119DE">
                    <w:rPr>
                      <w:b/>
                      <w:bCs/>
                      <w:sz w:val="16"/>
                      <w:szCs w:val="16"/>
                    </w:rPr>
                    <w:t>6 , 7</w:t>
                  </w:r>
                </w:p>
              </w:tc>
              <w:tc>
                <w:tcPr>
                  <w:tcW w:w="945" w:type="dxa"/>
                  <w:shd w:val="clear" w:color="auto" w:fill="auto"/>
                </w:tcPr>
                <w:p w:rsidR="00E57FB8" w:rsidRPr="009119DE" w:rsidRDefault="00E57FB8" w:rsidP="000267AE">
                  <w:pPr>
                    <w:suppressAutoHyphens/>
                    <w:jc w:val="center"/>
                    <w:rPr>
                      <w:b/>
                      <w:bCs/>
                      <w:sz w:val="16"/>
                      <w:szCs w:val="16"/>
                    </w:rPr>
                  </w:pPr>
                  <w:r w:rsidRPr="009119DE">
                    <w:rPr>
                      <w:b/>
                      <w:bCs/>
                      <w:sz w:val="16"/>
                      <w:szCs w:val="16"/>
                    </w:rPr>
                    <w:t>8 , 9</w:t>
                  </w:r>
                </w:p>
              </w:tc>
              <w:tc>
                <w:tcPr>
                  <w:tcW w:w="1180" w:type="dxa"/>
                  <w:shd w:val="clear" w:color="auto" w:fill="auto"/>
                </w:tcPr>
                <w:p w:rsidR="00E57FB8" w:rsidRPr="009119DE" w:rsidRDefault="00E57FB8" w:rsidP="000267AE">
                  <w:pPr>
                    <w:suppressAutoHyphens/>
                    <w:jc w:val="center"/>
                    <w:rPr>
                      <w:b/>
                      <w:bCs/>
                      <w:sz w:val="16"/>
                      <w:szCs w:val="16"/>
                    </w:rPr>
                  </w:pPr>
                  <w:r w:rsidRPr="009119DE">
                    <w:rPr>
                      <w:b/>
                      <w:bCs/>
                      <w:sz w:val="16"/>
                      <w:szCs w:val="16"/>
                    </w:rPr>
                    <w:t>10 и выше</w:t>
                  </w:r>
                </w:p>
              </w:tc>
            </w:tr>
            <w:tr w:rsidR="00E57FB8" w:rsidRPr="009119DE" w:rsidTr="00E57FB8">
              <w:trPr>
                <w:trHeight w:val="300"/>
                <w:jc w:val="center"/>
              </w:trPr>
              <w:tc>
                <w:tcPr>
                  <w:tcW w:w="945" w:type="dxa"/>
                  <w:shd w:val="clear" w:color="auto" w:fill="auto"/>
                  <w:noWrap/>
                  <w:vAlign w:val="center"/>
                </w:tcPr>
                <w:p w:rsidR="00E57FB8" w:rsidRPr="009119DE" w:rsidRDefault="00FB48A7" w:rsidP="00FB48A7">
                  <w:pPr>
                    <w:suppressAutoHyphens/>
                    <w:jc w:val="center"/>
                    <w:rPr>
                      <w:sz w:val="16"/>
                      <w:szCs w:val="16"/>
                    </w:rPr>
                  </w:pPr>
                  <w:r>
                    <w:rPr>
                      <w:sz w:val="16"/>
                      <w:szCs w:val="16"/>
                    </w:rPr>
                    <w:t>62</w:t>
                  </w:r>
                  <w:r w:rsidR="00E57FB8" w:rsidRPr="009119DE">
                    <w:rPr>
                      <w:sz w:val="16"/>
                      <w:szCs w:val="16"/>
                    </w:rPr>
                    <w:t>,</w:t>
                  </w:r>
                  <w:r>
                    <w:rPr>
                      <w:sz w:val="16"/>
                      <w:szCs w:val="16"/>
                    </w:rPr>
                    <w:t>3</w:t>
                  </w:r>
                </w:p>
              </w:tc>
              <w:tc>
                <w:tcPr>
                  <w:tcW w:w="945" w:type="dxa"/>
                  <w:shd w:val="clear" w:color="auto" w:fill="auto"/>
                  <w:noWrap/>
                  <w:vAlign w:val="center"/>
                </w:tcPr>
                <w:p w:rsidR="00E57FB8" w:rsidRPr="009119DE" w:rsidRDefault="00E57FB8" w:rsidP="00FB48A7">
                  <w:pPr>
                    <w:suppressAutoHyphens/>
                    <w:jc w:val="center"/>
                    <w:rPr>
                      <w:sz w:val="16"/>
                      <w:szCs w:val="16"/>
                    </w:rPr>
                  </w:pPr>
                  <w:r w:rsidRPr="009119DE">
                    <w:rPr>
                      <w:sz w:val="16"/>
                      <w:szCs w:val="16"/>
                    </w:rPr>
                    <w:t>5</w:t>
                  </w:r>
                  <w:r w:rsidR="00FB48A7">
                    <w:rPr>
                      <w:sz w:val="16"/>
                      <w:szCs w:val="16"/>
                    </w:rPr>
                    <w:t>8</w:t>
                  </w:r>
                  <w:r w:rsidRPr="009119DE">
                    <w:rPr>
                      <w:sz w:val="16"/>
                      <w:szCs w:val="16"/>
                    </w:rPr>
                    <w:t>,</w:t>
                  </w:r>
                  <w:r w:rsidR="00FB48A7">
                    <w:rPr>
                      <w:sz w:val="16"/>
                      <w:szCs w:val="16"/>
                    </w:rPr>
                    <w:t>9</w:t>
                  </w:r>
                </w:p>
              </w:tc>
              <w:tc>
                <w:tcPr>
                  <w:tcW w:w="945" w:type="dxa"/>
                  <w:shd w:val="clear" w:color="auto" w:fill="auto"/>
                  <w:noWrap/>
                  <w:vAlign w:val="center"/>
                </w:tcPr>
                <w:p w:rsidR="00E57FB8" w:rsidRPr="009119DE" w:rsidRDefault="00E57FB8" w:rsidP="00FB48A7">
                  <w:pPr>
                    <w:suppressAutoHyphens/>
                    <w:jc w:val="center"/>
                    <w:rPr>
                      <w:sz w:val="16"/>
                      <w:szCs w:val="16"/>
                    </w:rPr>
                  </w:pPr>
                  <w:r w:rsidRPr="009119DE">
                    <w:rPr>
                      <w:sz w:val="16"/>
                      <w:szCs w:val="16"/>
                    </w:rPr>
                    <w:t>5</w:t>
                  </w:r>
                  <w:r w:rsidR="00FB48A7">
                    <w:rPr>
                      <w:sz w:val="16"/>
                      <w:szCs w:val="16"/>
                    </w:rPr>
                    <w:t>7</w:t>
                  </w:r>
                  <w:r w:rsidRPr="009119DE">
                    <w:rPr>
                      <w:sz w:val="16"/>
                      <w:szCs w:val="16"/>
                    </w:rPr>
                    <w:t>,</w:t>
                  </w:r>
                  <w:r w:rsidR="00FB48A7">
                    <w:rPr>
                      <w:sz w:val="16"/>
                      <w:szCs w:val="16"/>
                    </w:rPr>
                    <w:t>1</w:t>
                  </w:r>
                </w:p>
              </w:tc>
              <w:tc>
                <w:tcPr>
                  <w:tcW w:w="945" w:type="dxa"/>
                  <w:shd w:val="clear" w:color="auto" w:fill="auto"/>
                  <w:noWrap/>
                  <w:vAlign w:val="center"/>
                </w:tcPr>
                <w:p w:rsidR="00E57FB8" w:rsidRPr="009119DE" w:rsidRDefault="00FB48A7" w:rsidP="00FB48A7">
                  <w:pPr>
                    <w:suppressAutoHyphens/>
                    <w:jc w:val="center"/>
                    <w:rPr>
                      <w:sz w:val="16"/>
                      <w:szCs w:val="16"/>
                    </w:rPr>
                  </w:pPr>
                  <w:r>
                    <w:rPr>
                      <w:sz w:val="16"/>
                      <w:szCs w:val="16"/>
                    </w:rPr>
                    <w:t>46</w:t>
                  </w:r>
                  <w:r w:rsidR="00E57FB8" w:rsidRPr="009119DE">
                    <w:rPr>
                      <w:sz w:val="16"/>
                      <w:szCs w:val="16"/>
                    </w:rPr>
                    <w:t>,</w:t>
                  </w:r>
                  <w:r>
                    <w:rPr>
                      <w:sz w:val="16"/>
                      <w:szCs w:val="16"/>
                    </w:rPr>
                    <w:t>8</w:t>
                  </w:r>
                </w:p>
              </w:tc>
              <w:tc>
                <w:tcPr>
                  <w:tcW w:w="945" w:type="dxa"/>
                  <w:shd w:val="clear" w:color="auto" w:fill="auto"/>
                  <w:noWrap/>
                  <w:vAlign w:val="center"/>
                </w:tcPr>
                <w:p w:rsidR="00E57FB8" w:rsidRPr="009119DE" w:rsidRDefault="00FB48A7" w:rsidP="00FB48A7">
                  <w:pPr>
                    <w:suppressAutoHyphens/>
                    <w:jc w:val="center"/>
                    <w:rPr>
                      <w:sz w:val="16"/>
                      <w:szCs w:val="16"/>
                    </w:rPr>
                  </w:pPr>
                  <w:r>
                    <w:rPr>
                      <w:sz w:val="16"/>
                      <w:szCs w:val="16"/>
                    </w:rPr>
                    <w:t>41</w:t>
                  </w:r>
                  <w:r w:rsidR="00E57FB8" w:rsidRPr="009119DE">
                    <w:rPr>
                      <w:sz w:val="16"/>
                      <w:szCs w:val="16"/>
                    </w:rPr>
                    <w:t>,</w:t>
                  </w:r>
                  <w:r>
                    <w:rPr>
                      <w:sz w:val="16"/>
                      <w:szCs w:val="16"/>
                    </w:rPr>
                    <w:t>6</w:t>
                  </w:r>
                </w:p>
              </w:tc>
              <w:tc>
                <w:tcPr>
                  <w:tcW w:w="945" w:type="dxa"/>
                  <w:shd w:val="clear" w:color="auto" w:fill="auto"/>
                  <w:noWrap/>
                  <w:vAlign w:val="center"/>
                </w:tcPr>
                <w:p w:rsidR="00E57FB8" w:rsidRPr="009119DE" w:rsidRDefault="00E57FB8" w:rsidP="00FB48A7">
                  <w:pPr>
                    <w:suppressAutoHyphens/>
                    <w:jc w:val="center"/>
                    <w:rPr>
                      <w:sz w:val="16"/>
                      <w:szCs w:val="16"/>
                    </w:rPr>
                  </w:pPr>
                  <w:r w:rsidRPr="009119DE">
                    <w:rPr>
                      <w:sz w:val="16"/>
                      <w:szCs w:val="16"/>
                    </w:rPr>
                    <w:t>3</w:t>
                  </w:r>
                  <w:r w:rsidR="00FB48A7">
                    <w:rPr>
                      <w:sz w:val="16"/>
                      <w:szCs w:val="16"/>
                    </w:rPr>
                    <w:t>8</w:t>
                  </w:r>
                  <w:r w:rsidRPr="009119DE">
                    <w:rPr>
                      <w:sz w:val="16"/>
                      <w:szCs w:val="16"/>
                    </w:rPr>
                    <w:t>,</w:t>
                  </w:r>
                  <w:r w:rsidR="00FB48A7">
                    <w:rPr>
                      <w:sz w:val="16"/>
                      <w:szCs w:val="16"/>
                    </w:rPr>
                    <w:t>1</w:t>
                  </w:r>
                </w:p>
              </w:tc>
              <w:tc>
                <w:tcPr>
                  <w:tcW w:w="1180" w:type="dxa"/>
                  <w:shd w:val="clear" w:color="auto" w:fill="auto"/>
                  <w:noWrap/>
                  <w:vAlign w:val="center"/>
                </w:tcPr>
                <w:p w:rsidR="00E57FB8" w:rsidRPr="009119DE" w:rsidRDefault="00E57FB8" w:rsidP="00FB48A7">
                  <w:pPr>
                    <w:suppressAutoHyphens/>
                    <w:jc w:val="center"/>
                    <w:rPr>
                      <w:sz w:val="16"/>
                      <w:szCs w:val="16"/>
                    </w:rPr>
                  </w:pPr>
                  <w:r w:rsidRPr="009119DE">
                    <w:rPr>
                      <w:sz w:val="16"/>
                      <w:szCs w:val="16"/>
                    </w:rPr>
                    <w:t>3</w:t>
                  </w:r>
                  <w:r w:rsidR="00FB48A7">
                    <w:rPr>
                      <w:sz w:val="16"/>
                      <w:szCs w:val="16"/>
                    </w:rPr>
                    <w:t>4</w:t>
                  </w:r>
                  <w:r w:rsidRPr="009119DE">
                    <w:rPr>
                      <w:sz w:val="16"/>
                      <w:szCs w:val="16"/>
                    </w:rPr>
                    <w:t>,</w:t>
                  </w:r>
                  <w:r w:rsidR="00FB48A7">
                    <w:rPr>
                      <w:sz w:val="16"/>
                      <w:szCs w:val="16"/>
                    </w:rPr>
                    <w:t>6</w:t>
                  </w:r>
                </w:p>
              </w:tc>
            </w:tr>
          </w:tbl>
          <w:p w:rsidR="00B0559E" w:rsidRPr="009119DE" w:rsidRDefault="00B0559E" w:rsidP="000267AE">
            <w:pPr>
              <w:suppressAutoHyphens/>
              <w:jc w:val="both"/>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b/>
                <w:bCs/>
                <w:sz w:val="16"/>
                <w:szCs w:val="16"/>
              </w:rPr>
            </w:pPr>
            <w:r w:rsidRPr="009119DE">
              <w:rPr>
                <w:sz w:val="16"/>
                <w:szCs w:val="16"/>
              </w:rPr>
              <w:t>Размеры земельных участков для отдельно-стоящих котельных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suppressAutoHyphens/>
              <w:jc w:val="both"/>
              <w:rPr>
                <w:sz w:val="16"/>
                <w:szCs w:val="16"/>
              </w:rPr>
            </w:pPr>
            <w:proofErr w:type="spellStart"/>
            <w:r w:rsidRPr="009119DE">
              <w:rPr>
                <w:sz w:val="16"/>
                <w:szCs w:val="16"/>
              </w:rPr>
              <w:t>теплопроизводительность</w:t>
            </w:r>
            <w:proofErr w:type="spellEnd"/>
            <w:r w:rsidRPr="009119DE">
              <w:rPr>
                <w:sz w:val="16"/>
                <w:szCs w:val="16"/>
              </w:rPr>
              <w:t xml:space="preserve"> до 5 Гкал/ч (МВт) на твердом топливе 0,7 га; на </w:t>
            </w:r>
            <w:proofErr w:type="spellStart"/>
            <w:r w:rsidRPr="009119DE">
              <w:rPr>
                <w:sz w:val="16"/>
                <w:szCs w:val="16"/>
              </w:rPr>
              <w:t>газомазутном</w:t>
            </w:r>
            <w:proofErr w:type="spellEnd"/>
            <w:r w:rsidRPr="009119DE">
              <w:rPr>
                <w:sz w:val="16"/>
                <w:szCs w:val="16"/>
              </w:rPr>
              <w:t xml:space="preserve"> топливе 0,7 га</w:t>
            </w:r>
          </w:p>
          <w:p w:rsidR="00B0559E" w:rsidRPr="009119DE" w:rsidRDefault="00B0559E" w:rsidP="000267AE">
            <w:pPr>
              <w:suppressAutoHyphens/>
              <w:jc w:val="both"/>
              <w:rPr>
                <w:sz w:val="16"/>
                <w:szCs w:val="16"/>
              </w:rPr>
            </w:pPr>
            <w:proofErr w:type="spellStart"/>
            <w:r w:rsidRPr="009119DE">
              <w:rPr>
                <w:sz w:val="16"/>
                <w:szCs w:val="16"/>
              </w:rPr>
              <w:t>теплопроизводительность</w:t>
            </w:r>
            <w:proofErr w:type="spellEnd"/>
            <w:r w:rsidRPr="009119DE">
              <w:rPr>
                <w:sz w:val="16"/>
                <w:szCs w:val="16"/>
              </w:rPr>
              <w:t xml:space="preserve"> от 5 до 10 (от 6 до 12) Гкал/ч (МВт) на твердом топливе 1,0 га; на </w:t>
            </w:r>
            <w:proofErr w:type="spellStart"/>
            <w:r w:rsidRPr="009119DE">
              <w:rPr>
                <w:sz w:val="16"/>
                <w:szCs w:val="16"/>
              </w:rPr>
              <w:t>газомазутном</w:t>
            </w:r>
            <w:proofErr w:type="spellEnd"/>
            <w:r w:rsidRPr="009119DE">
              <w:rPr>
                <w:sz w:val="16"/>
                <w:szCs w:val="16"/>
              </w:rPr>
              <w:t xml:space="preserve"> топливе 1,0 га</w:t>
            </w:r>
          </w:p>
          <w:p w:rsidR="00B0559E" w:rsidRPr="009119DE" w:rsidRDefault="00B0559E" w:rsidP="000267AE">
            <w:pPr>
              <w:suppressAutoHyphens/>
              <w:jc w:val="both"/>
              <w:rPr>
                <w:sz w:val="16"/>
                <w:szCs w:val="16"/>
              </w:rPr>
            </w:pPr>
            <w:proofErr w:type="spellStart"/>
            <w:r w:rsidRPr="009119DE">
              <w:rPr>
                <w:sz w:val="16"/>
                <w:szCs w:val="16"/>
              </w:rPr>
              <w:t>теплопроизводительность</w:t>
            </w:r>
            <w:proofErr w:type="spellEnd"/>
            <w:r w:rsidRPr="009119DE">
              <w:rPr>
                <w:sz w:val="16"/>
                <w:szCs w:val="16"/>
              </w:rPr>
              <w:t xml:space="preserve"> от 10 до 50 (от 12 до 58) Гкал/ч (МВт) на твердом топливе 2,0 га; на </w:t>
            </w:r>
            <w:proofErr w:type="spellStart"/>
            <w:r w:rsidRPr="009119DE">
              <w:rPr>
                <w:sz w:val="16"/>
                <w:szCs w:val="16"/>
              </w:rPr>
              <w:t>газомазутном</w:t>
            </w:r>
            <w:proofErr w:type="spellEnd"/>
            <w:r w:rsidRPr="009119DE">
              <w:rPr>
                <w:sz w:val="16"/>
                <w:szCs w:val="16"/>
              </w:rPr>
              <w:t xml:space="preserve"> топливе 1,5 га</w:t>
            </w:r>
          </w:p>
          <w:p w:rsidR="00B0559E" w:rsidRPr="009119DE" w:rsidRDefault="00B0559E" w:rsidP="000267AE">
            <w:pPr>
              <w:suppressAutoHyphens/>
              <w:jc w:val="both"/>
              <w:rPr>
                <w:sz w:val="16"/>
                <w:szCs w:val="16"/>
              </w:rPr>
            </w:pPr>
            <w:proofErr w:type="spellStart"/>
            <w:r w:rsidRPr="009119DE">
              <w:rPr>
                <w:sz w:val="16"/>
                <w:szCs w:val="16"/>
              </w:rPr>
              <w:t>теплопроизводительность</w:t>
            </w:r>
            <w:proofErr w:type="spellEnd"/>
            <w:r w:rsidRPr="009119DE">
              <w:rPr>
                <w:sz w:val="16"/>
                <w:szCs w:val="16"/>
              </w:rPr>
              <w:t xml:space="preserve"> от 50 до 100 (от 58 до 116)Гкал/ч (МВт) на твердом топливе 3,0 га; на </w:t>
            </w:r>
            <w:proofErr w:type="spellStart"/>
            <w:r w:rsidRPr="009119DE">
              <w:rPr>
                <w:sz w:val="16"/>
                <w:szCs w:val="16"/>
              </w:rPr>
              <w:t>газомазутном</w:t>
            </w:r>
            <w:proofErr w:type="spellEnd"/>
            <w:r w:rsidRPr="009119DE">
              <w:rPr>
                <w:sz w:val="16"/>
                <w:szCs w:val="16"/>
              </w:rPr>
              <w:t xml:space="preserve"> топливе 2,5 га</w:t>
            </w:r>
          </w:p>
          <w:p w:rsidR="00B0559E" w:rsidRPr="009119DE" w:rsidRDefault="00B0559E" w:rsidP="000267AE">
            <w:pPr>
              <w:suppressAutoHyphens/>
              <w:jc w:val="both"/>
              <w:rPr>
                <w:sz w:val="16"/>
                <w:szCs w:val="16"/>
              </w:rPr>
            </w:pPr>
            <w:proofErr w:type="spellStart"/>
            <w:r w:rsidRPr="009119DE">
              <w:rPr>
                <w:sz w:val="16"/>
                <w:szCs w:val="16"/>
              </w:rPr>
              <w:t>теплопроизводительность</w:t>
            </w:r>
            <w:proofErr w:type="spellEnd"/>
            <w:r w:rsidRPr="009119DE">
              <w:rPr>
                <w:sz w:val="16"/>
                <w:szCs w:val="16"/>
              </w:rPr>
              <w:t xml:space="preserve"> от 100 до 200 (от 116  233) Гкал/ч (МВт) на твердом топливе 3,7 га; на </w:t>
            </w:r>
            <w:proofErr w:type="spellStart"/>
            <w:r w:rsidRPr="009119DE">
              <w:rPr>
                <w:sz w:val="16"/>
                <w:szCs w:val="16"/>
              </w:rPr>
              <w:t>газомазутном</w:t>
            </w:r>
            <w:proofErr w:type="spellEnd"/>
            <w:r w:rsidRPr="009119DE">
              <w:rPr>
                <w:sz w:val="16"/>
                <w:szCs w:val="16"/>
              </w:rPr>
              <w:t xml:space="preserve"> топливе 3,0 га</w:t>
            </w:r>
          </w:p>
          <w:p w:rsidR="00B0559E" w:rsidRDefault="00B0559E" w:rsidP="000267AE">
            <w:pPr>
              <w:suppressAutoHyphens/>
              <w:jc w:val="both"/>
              <w:rPr>
                <w:sz w:val="16"/>
                <w:szCs w:val="16"/>
              </w:rPr>
            </w:pPr>
            <w:proofErr w:type="spellStart"/>
            <w:r w:rsidRPr="009119DE">
              <w:rPr>
                <w:sz w:val="16"/>
                <w:szCs w:val="16"/>
              </w:rPr>
              <w:t>теплопроизводительность</w:t>
            </w:r>
            <w:proofErr w:type="spellEnd"/>
            <w:r w:rsidRPr="009119DE">
              <w:rPr>
                <w:sz w:val="16"/>
                <w:szCs w:val="16"/>
              </w:rPr>
              <w:t xml:space="preserve"> от 200 до 400 (от 233  466) Гкал/ч (МВт) на твердом топливе 4,3 га; на </w:t>
            </w:r>
            <w:proofErr w:type="spellStart"/>
            <w:r w:rsidRPr="009119DE">
              <w:rPr>
                <w:sz w:val="16"/>
                <w:szCs w:val="16"/>
              </w:rPr>
              <w:t>газомазутном</w:t>
            </w:r>
            <w:proofErr w:type="spellEnd"/>
            <w:r w:rsidRPr="009119DE">
              <w:rPr>
                <w:sz w:val="16"/>
                <w:szCs w:val="16"/>
              </w:rPr>
              <w:t xml:space="preserve"> топливе 3,5 га</w:t>
            </w:r>
          </w:p>
          <w:p w:rsidR="00A84C5D" w:rsidRPr="009119DE" w:rsidRDefault="00A84C5D" w:rsidP="000267AE">
            <w:pPr>
              <w:suppressAutoHyphens/>
              <w:jc w:val="both"/>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C751B1" w:rsidRPr="009119DE" w:rsidTr="0002144C">
        <w:tc>
          <w:tcPr>
            <w:tcW w:w="816" w:type="dxa"/>
            <w:vMerge w:val="restart"/>
            <w:tcBorders>
              <w:top w:val="single" w:sz="8" w:space="0" w:color="auto"/>
              <w:left w:val="single" w:sz="8" w:space="0" w:color="auto"/>
              <w:right w:val="nil"/>
            </w:tcBorders>
            <w:vAlign w:val="center"/>
          </w:tcPr>
          <w:p w:rsidR="00C751B1" w:rsidRPr="00BA640F" w:rsidRDefault="00C751B1" w:rsidP="00BA640F">
            <w:pPr>
              <w:suppressAutoHyphens/>
              <w:jc w:val="center"/>
              <w:rPr>
                <w:sz w:val="16"/>
                <w:szCs w:val="16"/>
              </w:rPr>
            </w:pPr>
            <w:r w:rsidRPr="00BA640F">
              <w:rPr>
                <w:sz w:val="16"/>
                <w:szCs w:val="16"/>
              </w:rPr>
              <w:t>15.3</w:t>
            </w:r>
          </w:p>
        </w:tc>
        <w:tc>
          <w:tcPr>
            <w:tcW w:w="3120" w:type="dxa"/>
            <w:tcBorders>
              <w:top w:val="single" w:sz="8" w:space="0" w:color="auto"/>
              <w:left w:val="single" w:sz="8" w:space="0" w:color="auto"/>
              <w:bottom w:val="single" w:sz="8" w:space="0" w:color="auto"/>
              <w:right w:val="nil"/>
            </w:tcBorders>
            <w:shd w:val="clear" w:color="auto" w:fill="auto"/>
          </w:tcPr>
          <w:p w:rsidR="00C751B1" w:rsidRPr="009119DE" w:rsidRDefault="00C751B1" w:rsidP="000267AE">
            <w:pPr>
              <w:suppressAutoHyphens/>
              <w:rPr>
                <w:b/>
                <w:bCs/>
                <w:sz w:val="16"/>
                <w:szCs w:val="16"/>
              </w:rPr>
            </w:pPr>
            <w:r w:rsidRPr="009119DE">
              <w:rPr>
                <w:b/>
                <w:bCs/>
                <w:sz w:val="16"/>
                <w:szCs w:val="16"/>
              </w:rPr>
              <w:t>Объекты газоснабжения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751B1" w:rsidRPr="009119DE" w:rsidRDefault="00C751B1" w:rsidP="000267AE">
            <w:pPr>
              <w:pStyle w:val="aff1"/>
              <w:suppressAutoHyphens/>
              <w:spacing w:line="240" w:lineRule="auto"/>
              <w:ind w:left="0" w:firstLine="0"/>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C751B1" w:rsidRPr="003152FB" w:rsidRDefault="00C751B1" w:rsidP="000267AE">
            <w:pPr>
              <w:pStyle w:val="aff1"/>
              <w:suppressAutoHyphens/>
              <w:spacing w:line="240" w:lineRule="auto"/>
              <w:ind w:left="0" w:firstLine="0"/>
              <w:jc w:val="center"/>
              <w:rPr>
                <w:sz w:val="16"/>
                <w:szCs w:val="16"/>
              </w:rPr>
            </w:pPr>
          </w:p>
        </w:tc>
      </w:tr>
      <w:tr w:rsidR="00C751B1" w:rsidRPr="009119DE" w:rsidTr="0002144C">
        <w:tc>
          <w:tcPr>
            <w:tcW w:w="816" w:type="dxa"/>
            <w:vMerge/>
            <w:tcBorders>
              <w:left w:val="single" w:sz="8" w:space="0" w:color="auto"/>
              <w:right w:val="nil"/>
            </w:tcBorders>
            <w:vAlign w:val="center"/>
          </w:tcPr>
          <w:p w:rsidR="00C751B1" w:rsidRPr="00BA640F" w:rsidRDefault="00C751B1"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751B1" w:rsidRPr="009119DE" w:rsidRDefault="00C751B1" w:rsidP="000267AE">
            <w:pPr>
              <w:suppressAutoHyphens/>
              <w:rPr>
                <w:sz w:val="16"/>
                <w:szCs w:val="16"/>
              </w:rPr>
            </w:pPr>
            <w:r w:rsidRPr="009119DE">
              <w:rPr>
                <w:sz w:val="16"/>
                <w:szCs w:val="16"/>
              </w:rPr>
              <w:t>Нормативы обеспеченности сжиженным углеводородным газом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C751B1" w:rsidRPr="009119DE" w:rsidRDefault="00C751B1" w:rsidP="000267AE">
            <w:pPr>
              <w:suppressAutoHyphens/>
              <w:rPr>
                <w:sz w:val="16"/>
                <w:szCs w:val="16"/>
              </w:rPr>
            </w:pPr>
            <w:r w:rsidRPr="009119DE">
              <w:rPr>
                <w:sz w:val="16"/>
                <w:szCs w:val="16"/>
              </w:rPr>
              <w:t>5,1 кг на 1 человека в месяц</w:t>
            </w:r>
          </w:p>
        </w:tc>
        <w:tc>
          <w:tcPr>
            <w:tcW w:w="2126" w:type="dxa"/>
            <w:tcBorders>
              <w:top w:val="single" w:sz="8" w:space="0" w:color="auto"/>
              <w:left w:val="single" w:sz="8" w:space="0" w:color="auto"/>
              <w:bottom w:val="single" w:sz="8" w:space="0" w:color="auto"/>
              <w:right w:val="single" w:sz="4" w:space="0" w:color="auto"/>
            </w:tcBorders>
          </w:tcPr>
          <w:p w:rsidR="00C751B1" w:rsidRPr="003152FB" w:rsidRDefault="00C751B1" w:rsidP="000267AE">
            <w:pPr>
              <w:suppressAutoHyphens/>
              <w:jc w:val="center"/>
              <w:rPr>
                <w:sz w:val="16"/>
                <w:szCs w:val="16"/>
              </w:rPr>
            </w:pPr>
            <w:r w:rsidRPr="003152FB">
              <w:rPr>
                <w:sz w:val="16"/>
                <w:szCs w:val="16"/>
              </w:rPr>
              <w:t>О</w:t>
            </w:r>
          </w:p>
        </w:tc>
      </w:tr>
      <w:tr w:rsidR="00C751B1" w:rsidRPr="009119DE" w:rsidTr="0002144C">
        <w:tc>
          <w:tcPr>
            <w:tcW w:w="816" w:type="dxa"/>
            <w:vMerge/>
            <w:tcBorders>
              <w:left w:val="single" w:sz="8" w:space="0" w:color="auto"/>
              <w:right w:val="nil"/>
            </w:tcBorders>
            <w:vAlign w:val="center"/>
          </w:tcPr>
          <w:p w:rsidR="00C751B1" w:rsidRPr="00BA640F" w:rsidRDefault="00C751B1"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751B1" w:rsidRPr="009119DE" w:rsidRDefault="00C751B1" w:rsidP="000267AE">
            <w:pPr>
              <w:suppressAutoHyphens/>
              <w:rPr>
                <w:sz w:val="16"/>
                <w:szCs w:val="16"/>
              </w:rPr>
            </w:pPr>
            <w:r w:rsidRPr="009119DE">
              <w:rPr>
                <w:sz w:val="16"/>
                <w:szCs w:val="16"/>
              </w:rPr>
              <w:t>Нормативы потребления газа, при теплоте сгорания газа 34 МДж/м3 (8000 ккал/м3):</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751B1" w:rsidRPr="003D526C" w:rsidRDefault="00C751B1" w:rsidP="000267AE">
            <w:pPr>
              <w:pStyle w:val="S0"/>
              <w:numPr>
                <w:ilvl w:val="0"/>
                <w:numId w:val="0"/>
              </w:numPr>
              <w:suppressAutoHyphens/>
              <w:spacing w:before="0" w:after="0"/>
              <w:jc w:val="left"/>
              <w:rPr>
                <w:w w:val="100"/>
                <w:sz w:val="16"/>
                <w:szCs w:val="16"/>
                <w:lang w:val="ru-RU" w:eastAsia="ru-RU"/>
              </w:rPr>
            </w:pPr>
            <w:r w:rsidRPr="003D526C">
              <w:rPr>
                <w:w w:val="100"/>
                <w:sz w:val="16"/>
                <w:szCs w:val="16"/>
                <w:lang w:val="ru-RU" w:eastAsia="ru-RU"/>
              </w:rPr>
              <w:t>при наличии централизованного горячего водоснабжения – 120 куб. м/год на 1 человека;</w:t>
            </w:r>
          </w:p>
          <w:p w:rsidR="00C751B1" w:rsidRPr="003D526C" w:rsidRDefault="00C751B1" w:rsidP="000267AE">
            <w:pPr>
              <w:pStyle w:val="S0"/>
              <w:numPr>
                <w:ilvl w:val="0"/>
                <w:numId w:val="0"/>
              </w:numPr>
              <w:suppressAutoHyphens/>
              <w:spacing w:before="0" w:after="0"/>
              <w:jc w:val="left"/>
              <w:rPr>
                <w:w w:val="100"/>
                <w:sz w:val="16"/>
                <w:szCs w:val="16"/>
                <w:lang w:val="ru-RU" w:eastAsia="ru-RU"/>
              </w:rPr>
            </w:pPr>
            <w:r w:rsidRPr="003D526C">
              <w:rPr>
                <w:w w:val="100"/>
                <w:sz w:val="16"/>
                <w:szCs w:val="16"/>
                <w:lang w:val="ru-RU" w:eastAsia="ru-RU"/>
              </w:rPr>
              <w:t>при горячем водоснабжении от газовых водонагревателей – 300 куб. м/год на 1 человека;</w:t>
            </w:r>
          </w:p>
          <w:p w:rsidR="00C751B1" w:rsidRPr="003D526C" w:rsidRDefault="00C751B1" w:rsidP="000267AE">
            <w:pPr>
              <w:pStyle w:val="S0"/>
              <w:numPr>
                <w:ilvl w:val="0"/>
                <w:numId w:val="0"/>
              </w:numPr>
              <w:suppressAutoHyphens/>
              <w:spacing w:before="0" w:after="0"/>
              <w:jc w:val="left"/>
              <w:rPr>
                <w:w w:val="100"/>
                <w:sz w:val="16"/>
                <w:szCs w:val="16"/>
                <w:lang w:val="ru-RU" w:eastAsia="ru-RU"/>
              </w:rPr>
            </w:pPr>
            <w:r w:rsidRPr="003D526C">
              <w:rPr>
                <w:w w:val="100"/>
                <w:sz w:val="16"/>
                <w:szCs w:val="16"/>
                <w:lang w:val="ru-RU" w:eastAsia="ru-RU"/>
              </w:rPr>
              <w:t>при отсутствии всяких видов горячего водоснабжения - 180. куб. м/год на 1 человека</w:t>
            </w:r>
            <w:r w:rsidRPr="003D526C">
              <w:rPr>
                <w:sz w:val="16"/>
                <w:szCs w:val="16"/>
                <w:lang w:val="ru-RU" w:eastAsia="ru-RU"/>
              </w:rPr>
              <w:t>;</w:t>
            </w:r>
          </w:p>
        </w:tc>
        <w:tc>
          <w:tcPr>
            <w:tcW w:w="2126" w:type="dxa"/>
            <w:tcBorders>
              <w:top w:val="single" w:sz="8" w:space="0" w:color="auto"/>
              <w:left w:val="single" w:sz="8" w:space="0" w:color="auto"/>
              <w:bottom w:val="single" w:sz="8" w:space="0" w:color="auto"/>
              <w:right w:val="single" w:sz="4" w:space="0" w:color="auto"/>
            </w:tcBorders>
          </w:tcPr>
          <w:p w:rsidR="00C751B1" w:rsidRPr="003152FB" w:rsidRDefault="00C751B1" w:rsidP="000267AE">
            <w:pPr>
              <w:pStyle w:val="S0"/>
              <w:numPr>
                <w:ilvl w:val="0"/>
                <w:numId w:val="0"/>
              </w:numPr>
              <w:suppressAutoHyphens/>
              <w:spacing w:before="0" w:after="0"/>
              <w:jc w:val="center"/>
              <w:rPr>
                <w:w w:val="100"/>
                <w:sz w:val="16"/>
                <w:szCs w:val="16"/>
                <w:lang w:val="ru-RU" w:eastAsia="ru-RU"/>
              </w:rPr>
            </w:pPr>
            <w:r w:rsidRPr="003152FB">
              <w:rPr>
                <w:w w:val="100"/>
                <w:sz w:val="16"/>
                <w:szCs w:val="16"/>
                <w:lang w:val="ru-RU" w:eastAsia="ru-RU"/>
              </w:rPr>
              <w:t>Р</w:t>
            </w:r>
          </w:p>
        </w:tc>
      </w:tr>
      <w:tr w:rsidR="00C751B1" w:rsidRPr="009119DE" w:rsidTr="0002144C">
        <w:tc>
          <w:tcPr>
            <w:tcW w:w="816" w:type="dxa"/>
            <w:vMerge/>
            <w:tcBorders>
              <w:left w:val="single" w:sz="8" w:space="0" w:color="auto"/>
              <w:right w:val="nil"/>
            </w:tcBorders>
            <w:vAlign w:val="center"/>
          </w:tcPr>
          <w:p w:rsidR="00C751B1" w:rsidRPr="00BA640F" w:rsidRDefault="00C751B1"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751B1" w:rsidRPr="009119DE" w:rsidRDefault="00C751B1" w:rsidP="000267AE">
            <w:pPr>
              <w:suppressAutoHyphens/>
              <w:rPr>
                <w:b/>
                <w:bCs/>
                <w:sz w:val="16"/>
                <w:szCs w:val="16"/>
              </w:rPr>
            </w:pPr>
            <w:r w:rsidRPr="009119DE">
              <w:rPr>
                <w:sz w:val="16"/>
                <w:szCs w:val="16"/>
              </w:rPr>
              <w:t>Размеры земельных участков (в гектарах) для размещения газонаполнительных станций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751B1" w:rsidRPr="009119DE" w:rsidRDefault="00C751B1" w:rsidP="000267AE">
            <w:pPr>
              <w:suppressAutoHyphens/>
              <w:jc w:val="both"/>
              <w:rPr>
                <w:sz w:val="16"/>
                <w:szCs w:val="16"/>
              </w:rPr>
            </w:pPr>
            <w:r w:rsidRPr="009119DE">
              <w:rPr>
                <w:sz w:val="16"/>
                <w:szCs w:val="16"/>
              </w:rPr>
              <w:t xml:space="preserve">при производительности 10 тыс. т/год – не более 6,0 га; </w:t>
            </w:r>
          </w:p>
          <w:p w:rsidR="00C751B1" w:rsidRPr="009119DE" w:rsidRDefault="00C751B1" w:rsidP="000267AE">
            <w:pPr>
              <w:suppressAutoHyphens/>
              <w:jc w:val="both"/>
              <w:rPr>
                <w:sz w:val="16"/>
                <w:szCs w:val="16"/>
              </w:rPr>
            </w:pPr>
            <w:r w:rsidRPr="009119DE">
              <w:rPr>
                <w:sz w:val="16"/>
                <w:szCs w:val="16"/>
              </w:rPr>
              <w:t xml:space="preserve">при производительности 20 тыс. т/год – не более 7,0 га; </w:t>
            </w:r>
          </w:p>
          <w:p w:rsidR="00C751B1" w:rsidRPr="009119DE" w:rsidRDefault="00C751B1" w:rsidP="000267AE">
            <w:pPr>
              <w:suppressAutoHyphens/>
              <w:jc w:val="both"/>
              <w:rPr>
                <w:sz w:val="16"/>
                <w:szCs w:val="16"/>
              </w:rPr>
            </w:pPr>
            <w:r w:rsidRPr="009119DE">
              <w:rPr>
                <w:sz w:val="16"/>
                <w:szCs w:val="16"/>
              </w:rPr>
              <w:t>при производительности 40 тыс. т/год – не более 8,0 га;</w:t>
            </w:r>
          </w:p>
        </w:tc>
        <w:tc>
          <w:tcPr>
            <w:tcW w:w="2126" w:type="dxa"/>
            <w:tcBorders>
              <w:top w:val="single" w:sz="8" w:space="0" w:color="auto"/>
              <w:left w:val="single" w:sz="8" w:space="0" w:color="auto"/>
              <w:bottom w:val="single" w:sz="8" w:space="0" w:color="auto"/>
              <w:right w:val="single" w:sz="4" w:space="0" w:color="auto"/>
            </w:tcBorders>
          </w:tcPr>
          <w:p w:rsidR="00C751B1" w:rsidRPr="003152FB" w:rsidRDefault="00C751B1" w:rsidP="000267AE">
            <w:pPr>
              <w:suppressAutoHyphens/>
              <w:jc w:val="center"/>
              <w:rPr>
                <w:sz w:val="16"/>
                <w:szCs w:val="16"/>
              </w:rPr>
            </w:pPr>
            <w:r w:rsidRPr="003152FB">
              <w:rPr>
                <w:sz w:val="16"/>
                <w:szCs w:val="16"/>
              </w:rPr>
              <w:t>О</w:t>
            </w:r>
          </w:p>
        </w:tc>
      </w:tr>
      <w:tr w:rsidR="00C751B1" w:rsidRPr="009119DE" w:rsidTr="0002144C">
        <w:tc>
          <w:tcPr>
            <w:tcW w:w="816" w:type="dxa"/>
            <w:vMerge/>
            <w:tcBorders>
              <w:left w:val="single" w:sz="8" w:space="0" w:color="auto"/>
              <w:right w:val="nil"/>
            </w:tcBorders>
            <w:vAlign w:val="center"/>
          </w:tcPr>
          <w:p w:rsidR="00C751B1" w:rsidRPr="00BA640F" w:rsidRDefault="00C751B1"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C751B1" w:rsidRPr="009119DE" w:rsidRDefault="00C751B1" w:rsidP="000267AE">
            <w:pPr>
              <w:suppressAutoHyphens/>
              <w:rPr>
                <w:sz w:val="16"/>
                <w:szCs w:val="16"/>
              </w:rPr>
            </w:pPr>
            <w:r w:rsidRPr="009119DE">
              <w:rPr>
                <w:sz w:val="16"/>
                <w:szCs w:val="16"/>
              </w:rPr>
              <w:t xml:space="preserve">Размеры земельных участков газонаполнительных пунктов и промежуточных складов баллонов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C751B1" w:rsidRPr="009119DE" w:rsidRDefault="00C751B1" w:rsidP="00C751B1">
            <w:pPr>
              <w:suppressAutoHyphens/>
              <w:rPr>
                <w:sz w:val="16"/>
                <w:szCs w:val="16"/>
              </w:rPr>
            </w:pPr>
            <w:r w:rsidRPr="009119DE">
              <w:rPr>
                <w:sz w:val="16"/>
                <w:szCs w:val="16"/>
              </w:rPr>
              <w:t>не более 0,6 гектара</w:t>
            </w:r>
          </w:p>
        </w:tc>
        <w:tc>
          <w:tcPr>
            <w:tcW w:w="2126" w:type="dxa"/>
            <w:tcBorders>
              <w:top w:val="single" w:sz="8" w:space="0" w:color="auto"/>
              <w:left w:val="single" w:sz="8" w:space="0" w:color="auto"/>
              <w:bottom w:val="single" w:sz="8" w:space="0" w:color="auto"/>
              <w:right w:val="single" w:sz="4" w:space="0" w:color="auto"/>
            </w:tcBorders>
          </w:tcPr>
          <w:p w:rsidR="00C751B1" w:rsidRPr="003152FB" w:rsidRDefault="00C751B1" w:rsidP="000267AE">
            <w:pPr>
              <w:suppressAutoHyphens/>
              <w:jc w:val="center"/>
              <w:rPr>
                <w:sz w:val="16"/>
                <w:szCs w:val="16"/>
              </w:rPr>
            </w:pPr>
            <w:r w:rsidRPr="003152FB">
              <w:rPr>
                <w:sz w:val="16"/>
                <w:szCs w:val="16"/>
              </w:rPr>
              <w:t>О</w:t>
            </w:r>
          </w:p>
        </w:tc>
      </w:tr>
      <w:tr w:rsidR="00C751B1" w:rsidRPr="009119DE" w:rsidTr="0002144C">
        <w:tc>
          <w:tcPr>
            <w:tcW w:w="816" w:type="dxa"/>
            <w:vMerge/>
            <w:tcBorders>
              <w:left w:val="single" w:sz="8" w:space="0" w:color="auto"/>
              <w:right w:val="nil"/>
            </w:tcBorders>
            <w:vAlign w:val="center"/>
          </w:tcPr>
          <w:p w:rsidR="00C751B1" w:rsidRPr="00BA640F" w:rsidRDefault="00C751B1"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751B1" w:rsidRPr="003D526C" w:rsidRDefault="00C751B1" w:rsidP="000267AE">
            <w:pPr>
              <w:pStyle w:val="a6"/>
              <w:suppressAutoHyphens/>
              <w:spacing w:before="0" w:after="0"/>
              <w:ind w:firstLine="0"/>
              <w:rPr>
                <w:sz w:val="16"/>
                <w:szCs w:val="16"/>
                <w:lang w:val="ru-RU"/>
              </w:rPr>
            </w:pPr>
            <w:r w:rsidRPr="003D526C">
              <w:rPr>
                <w:sz w:val="16"/>
                <w:szCs w:val="16"/>
                <w:lang w:val="ru-RU"/>
              </w:rPr>
              <w:t>Размеры земельных участков для размещения отдельно стоящих газорегуляторных пунктов шкафных (ГРПШ).</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C751B1" w:rsidRPr="003D526C" w:rsidRDefault="00C751B1" w:rsidP="000267AE">
            <w:pPr>
              <w:pStyle w:val="S0"/>
              <w:numPr>
                <w:ilvl w:val="0"/>
                <w:numId w:val="0"/>
              </w:numPr>
              <w:suppressAutoHyphens/>
              <w:spacing w:before="0" w:after="0"/>
              <w:rPr>
                <w:w w:val="100"/>
                <w:sz w:val="16"/>
                <w:szCs w:val="16"/>
                <w:lang w:val="ru-RU" w:eastAsia="ru-RU"/>
              </w:rPr>
            </w:pPr>
            <w:r w:rsidRPr="003D526C">
              <w:rPr>
                <w:w w:val="100"/>
                <w:sz w:val="16"/>
                <w:szCs w:val="16"/>
                <w:lang w:val="ru-RU" w:eastAsia="ru-RU"/>
              </w:rPr>
              <w:t xml:space="preserve">от 2 до 25 </w:t>
            </w:r>
            <w:proofErr w:type="spellStart"/>
            <w:r w:rsidRPr="003D526C">
              <w:rPr>
                <w:w w:val="100"/>
                <w:sz w:val="16"/>
                <w:szCs w:val="16"/>
                <w:lang w:val="ru-RU" w:eastAsia="ru-RU"/>
              </w:rPr>
              <w:t>кв.метров</w:t>
            </w:r>
            <w:proofErr w:type="spellEnd"/>
            <w:r w:rsidRPr="003D526C">
              <w:rPr>
                <w:w w:val="100"/>
                <w:sz w:val="16"/>
                <w:szCs w:val="16"/>
                <w:lang w:val="ru-RU" w:eastAsia="ru-RU"/>
              </w:rPr>
              <w:t xml:space="preserve"> в зависимости от исполнения</w:t>
            </w:r>
          </w:p>
        </w:tc>
        <w:tc>
          <w:tcPr>
            <w:tcW w:w="2126" w:type="dxa"/>
            <w:tcBorders>
              <w:top w:val="single" w:sz="8" w:space="0" w:color="auto"/>
              <w:left w:val="single" w:sz="8" w:space="0" w:color="auto"/>
              <w:bottom w:val="single" w:sz="8" w:space="0" w:color="auto"/>
              <w:right w:val="single" w:sz="4" w:space="0" w:color="auto"/>
            </w:tcBorders>
          </w:tcPr>
          <w:p w:rsidR="00C751B1" w:rsidRPr="003152FB" w:rsidRDefault="00C751B1" w:rsidP="000267AE">
            <w:pPr>
              <w:pStyle w:val="S0"/>
              <w:numPr>
                <w:ilvl w:val="0"/>
                <w:numId w:val="0"/>
              </w:numPr>
              <w:suppressAutoHyphens/>
              <w:spacing w:before="0" w:after="0"/>
              <w:jc w:val="center"/>
              <w:rPr>
                <w:w w:val="100"/>
                <w:sz w:val="16"/>
                <w:szCs w:val="16"/>
                <w:lang w:val="ru-RU" w:eastAsia="ru-RU"/>
              </w:rPr>
            </w:pPr>
            <w:r w:rsidRPr="003152FB">
              <w:rPr>
                <w:w w:val="100"/>
                <w:sz w:val="16"/>
                <w:szCs w:val="16"/>
                <w:lang w:val="ru-RU" w:eastAsia="ru-RU"/>
              </w:rPr>
              <w:t>Р</w:t>
            </w:r>
          </w:p>
        </w:tc>
      </w:tr>
      <w:tr w:rsidR="00C751B1" w:rsidRPr="009119DE" w:rsidTr="0002144C">
        <w:tc>
          <w:tcPr>
            <w:tcW w:w="816" w:type="dxa"/>
            <w:vMerge/>
            <w:tcBorders>
              <w:left w:val="single" w:sz="8" w:space="0" w:color="auto"/>
              <w:bottom w:val="single" w:sz="8" w:space="0" w:color="auto"/>
              <w:right w:val="nil"/>
            </w:tcBorders>
            <w:vAlign w:val="center"/>
          </w:tcPr>
          <w:p w:rsidR="00C751B1" w:rsidRPr="00BA640F" w:rsidRDefault="00C751B1"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751B1" w:rsidRPr="003D526C" w:rsidRDefault="00C751B1" w:rsidP="000267AE">
            <w:pPr>
              <w:pStyle w:val="a6"/>
              <w:suppressAutoHyphens/>
              <w:spacing w:before="0" w:after="0"/>
              <w:ind w:firstLine="0"/>
              <w:rPr>
                <w:sz w:val="16"/>
                <w:szCs w:val="16"/>
                <w:lang w:val="ru-RU"/>
              </w:rPr>
            </w:pPr>
            <w:r w:rsidRPr="003D526C">
              <w:rPr>
                <w:sz w:val="16"/>
                <w:szCs w:val="16"/>
                <w:lang w:val="ru-RU"/>
              </w:rPr>
              <w:t xml:space="preserve">Размеры земельных участков для </w:t>
            </w:r>
            <w:r w:rsidRPr="003D526C">
              <w:rPr>
                <w:sz w:val="16"/>
                <w:szCs w:val="16"/>
                <w:lang w:val="ru-RU"/>
              </w:rPr>
              <w:lastRenderedPageBreak/>
              <w:t>размещения газорегуляторных пунктов блочных (ГРПБ)</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C751B1" w:rsidRPr="003D526C" w:rsidRDefault="00C751B1" w:rsidP="000267AE">
            <w:pPr>
              <w:pStyle w:val="S0"/>
              <w:numPr>
                <w:ilvl w:val="0"/>
                <w:numId w:val="0"/>
              </w:numPr>
              <w:suppressAutoHyphens/>
              <w:spacing w:before="0" w:after="0"/>
              <w:rPr>
                <w:w w:val="100"/>
                <w:sz w:val="16"/>
                <w:szCs w:val="16"/>
                <w:lang w:val="ru-RU" w:eastAsia="ru-RU"/>
              </w:rPr>
            </w:pPr>
            <w:r w:rsidRPr="003D526C">
              <w:rPr>
                <w:w w:val="100"/>
                <w:sz w:val="16"/>
                <w:szCs w:val="16"/>
                <w:lang w:val="ru-RU" w:eastAsia="ru-RU"/>
              </w:rPr>
              <w:lastRenderedPageBreak/>
              <w:t xml:space="preserve"> от 13 до 35 </w:t>
            </w:r>
            <w:proofErr w:type="spellStart"/>
            <w:r w:rsidRPr="003D526C">
              <w:rPr>
                <w:w w:val="100"/>
                <w:sz w:val="16"/>
                <w:szCs w:val="16"/>
                <w:lang w:val="ru-RU" w:eastAsia="ru-RU"/>
              </w:rPr>
              <w:t>кв.метров</w:t>
            </w:r>
            <w:proofErr w:type="spellEnd"/>
            <w:r w:rsidRPr="003D526C">
              <w:rPr>
                <w:w w:val="100"/>
                <w:sz w:val="16"/>
                <w:szCs w:val="16"/>
                <w:lang w:val="ru-RU" w:eastAsia="ru-RU"/>
              </w:rPr>
              <w:t xml:space="preserve"> в зависимости от исполнения.</w:t>
            </w:r>
          </w:p>
        </w:tc>
        <w:tc>
          <w:tcPr>
            <w:tcW w:w="2126" w:type="dxa"/>
            <w:tcBorders>
              <w:top w:val="single" w:sz="8" w:space="0" w:color="auto"/>
              <w:left w:val="single" w:sz="8" w:space="0" w:color="auto"/>
              <w:bottom w:val="single" w:sz="8" w:space="0" w:color="auto"/>
              <w:right w:val="single" w:sz="4" w:space="0" w:color="auto"/>
            </w:tcBorders>
          </w:tcPr>
          <w:p w:rsidR="00C751B1" w:rsidRPr="003152FB" w:rsidRDefault="00C751B1" w:rsidP="000267AE">
            <w:pPr>
              <w:pStyle w:val="S0"/>
              <w:numPr>
                <w:ilvl w:val="0"/>
                <w:numId w:val="0"/>
              </w:numPr>
              <w:suppressAutoHyphens/>
              <w:spacing w:before="0" w:after="0"/>
              <w:jc w:val="center"/>
              <w:rPr>
                <w:w w:val="100"/>
                <w:sz w:val="16"/>
                <w:szCs w:val="16"/>
                <w:lang w:val="ru-RU" w:eastAsia="ru-RU"/>
              </w:rPr>
            </w:pPr>
            <w:r w:rsidRPr="003152FB">
              <w:rPr>
                <w:w w:val="100"/>
                <w:sz w:val="16"/>
                <w:szCs w:val="16"/>
                <w:lang w:val="ru-RU" w:eastAsia="ru-RU"/>
              </w:rPr>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r w:rsidRPr="00BA640F">
              <w:rPr>
                <w:sz w:val="16"/>
                <w:szCs w:val="16"/>
              </w:rPr>
              <w:lastRenderedPageBreak/>
              <w:t>15.4.</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b/>
                <w:bCs/>
                <w:sz w:val="16"/>
                <w:szCs w:val="16"/>
              </w:rPr>
            </w:pPr>
            <w:r w:rsidRPr="009119DE">
              <w:rPr>
                <w:b/>
                <w:bCs/>
                <w:sz w:val="16"/>
                <w:szCs w:val="16"/>
              </w:rPr>
              <w:t>Объекты водоснабжения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
                <w:sz w:val="16"/>
                <w:szCs w:val="16"/>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r w:rsidRPr="009119DE">
              <w:rPr>
                <w:sz w:val="16"/>
                <w:szCs w:val="16"/>
              </w:rPr>
              <w:t>Рекомендуемые показатели потребления коммунальных услуг по водоснабжению в жилых помещениях в зависимости от степени благоустройства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Default="00B0559E" w:rsidP="000267AE">
            <w:pPr>
              <w:suppressAutoHyphens/>
              <w:rPr>
                <w:sz w:val="16"/>
                <w:szCs w:val="16"/>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3827"/>
            </w:tblGrid>
            <w:tr w:rsidR="00B0559E" w:rsidRPr="009119DE" w:rsidTr="00EA4107">
              <w:tc>
                <w:tcPr>
                  <w:tcW w:w="4990" w:type="dxa"/>
                  <w:shd w:val="clear" w:color="auto" w:fill="auto"/>
                  <w:vAlign w:val="center"/>
                </w:tcPr>
                <w:p w:rsidR="00B0559E" w:rsidRPr="009119DE" w:rsidRDefault="00B0559E" w:rsidP="000267AE">
                  <w:pPr>
                    <w:suppressAutoHyphens/>
                    <w:jc w:val="center"/>
                    <w:rPr>
                      <w:b/>
                      <w:sz w:val="16"/>
                      <w:szCs w:val="16"/>
                    </w:rPr>
                  </w:pPr>
                  <w:r w:rsidRPr="009119DE">
                    <w:rPr>
                      <w:b/>
                      <w:sz w:val="16"/>
                      <w:szCs w:val="16"/>
                    </w:rPr>
                    <w:t>Степень благоустройства жилых помещений</w:t>
                  </w:r>
                </w:p>
              </w:tc>
              <w:tc>
                <w:tcPr>
                  <w:tcW w:w="3827" w:type="dxa"/>
                  <w:shd w:val="clear" w:color="auto" w:fill="auto"/>
                  <w:vAlign w:val="center"/>
                </w:tcPr>
                <w:p w:rsidR="00B0559E" w:rsidRPr="009119DE" w:rsidRDefault="00B0559E" w:rsidP="000267AE">
                  <w:pPr>
                    <w:suppressAutoHyphens/>
                    <w:jc w:val="center"/>
                    <w:rPr>
                      <w:b/>
                      <w:sz w:val="16"/>
                      <w:szCs w:val="16"/>
                    </w:rPr>
                  </w:pPr>
                  <w:r w:rsidRPr="009119DE">
                    <w:rPr>
                      <w:b/>
                      <w:sz w:val="16"/>
                      <w:szCs w:val="16"/>
                    </w:rPr>
                    <w:t>Норматив водопотребления,</w:t>
                  </w:r>
                </w:p>
                <w:p w:rsidR="00B0559E" w:rsidRPr="009119DE" w:rsidRDefault="00B0559E" w:rsidP="000267AE">
                  <w:pPr>
                    <w:suppressAutoHyphens/>
                    <w:jc w:val="center"/>
                    <w:rPr>
                      <w:b/>
                      <w:sz w:val="16"/>
                      <w:szCs w:val="16"/>
                    </w:rPr>
                  </w:pPr>
                  <w:r w:rsidRPr="009119DE">
                    <w:rPr>
                      <w:b/>
                      <w:sz w:val="16"/>
                      <w:szCs w:val="16"/>
                    </w:rPr>
                    <w:t xml:space="preserve">литров в сутки на 1 человека </w:t>
                  </w:r>
                </w:p>
                <w:p w:rsidR="00B0559E" w:rsidRPr="009119DE" w:rsidRDefault="00B0559E" w:rsidP="000267AE">
                  <w:pPr>
                    <w:suppressAutoHyphens/>
                    <w:jc w:val="center"/>
                    <w:rPr>
                      <w:b/>
                      <w:sz w:val="16"/>
                      <w:szCs w:val="16"/>
                    </w:rPr>
                  </w:pPr>
                  <w:r w:rsidRPr="009119DE">
                    <w:rPr>
                      <w:b/>
                      <w:sz w:val="16"/>
                      <w:szCs w:val="16"/>
                    </w:rPr>
                    <w:t>(куб.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Жилые помещения с холодным и горячим водоснабжением (быстродействующими газовыми водонагревателями), канализ</w:t>
                  </w:r>
                  <w:r w:rsidR="00226E30">
                    <w:rPr>
                      <w:sz w:val="16"/>
                      <w:szCs w:val="16"/>
                    </w:rPr>
                    <w:t>ацией</w:t>
                  </w:r>
                  <w:r w:rsidRPr="009119DE">
                    <w:rPr>
                      <w:sz w:val="16"/>
                      <w:szCs w:val="16"/>
                    </w:rPr>
                    <w:t>,  оборудованные ваннами, душами, раковинами, кухонными мойками и унитазами</w:t>
                  </w:r>
                </w:p>
              </w:tc>
              <w:tc>
                <w:tcPr>
                  <w:tcW w:w="3827" w:type="dxa"/>
                  <w:shd w:val="clear" w:color="auto" w:fill="auto"/>
                </w:tcPr>
                <w:p w:rsidR="00B0559E" w:rsidRPr="009119DE" w:rsidRDefault="00B0559E" w:rsidP="000267AE">
                  <w:pPr>
                    <w:suppressAutoHyphens/>
                    <w:jc w:val="center"/>
                    <w:rPr>
                      <w:sz w:val="16"/>
                      <w:szCs w:val="16"/>
                    </w:rPr>
                  </w:pPr>
                  <w:r w:rsidRPr="009119DE">
                    <w:rPr>
                      <w:sz w:val="16"/>
                      <w:szCs w:val="16"/>
                    </w:rPr>
                    <w:t>185 литров в сутки на 1 человека  (5,55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Жилые помещения с холодным водоснабжением и разбором горячей воды из системы отопления (местных водонагревателей), канализ</w:t>
                  </w:r>
                  <w:r w:rsidR="00226E30">
                    <w:rPr>
                      <w:sz w:val="16"/>
                      <w:szCs w:val="16"/>
                    </w:rPr>
                    <w:t>ацией</w:t>
                  </w:r>
                  <w:r w:rsidRPr="009119DE">
                    <w:rPr>
                      <w:sz w:val="16"/>
                      <w:szCs w:val="16"/>
                    </w:rPr>
                    <w:t>,  оборудованные ваннами, душами, раковинами, кухонными мойками и унитазами</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150 литров в сутки на 1 человека  (4,5куб.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Жилые помещения без ванн и душа, с холодным и горячим водоснабжением, канализ</w:t>
                  </w:r>
                  <w:r w:rsidR="00226E30">
                    <w:rPr>
                      <w:sz w:val="16"/>
                      <w:szCs w:val="16"/>
                    </w:rPr>
                    <w:t>ацией</w:t>
                  </w:r>
                  <w:r w:rsidRPr="009119DE">
                    <w:rPr>
                      <w:sz w:val="16"/>
                      <w:szCs w:val="16"/>
                    </w:rPr>
                    <w:t>, раковинами, кухонными мойками и унитазами (с разбором горячей воды, в том числе из системы отопления или местных водонагревателей)</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120 литров в сутки на 1 человека  (3,6 куб. метров в месяц на 1 человека) </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 xml:space="preserve">Жилые помещения с холодным водоснабжением и сливом местного поглощения (септик </w:t>
                  </w:r>
                  <w:r w:rsidR="00226E30">
                    <w:rPr>
                      <w:sz w:val="16"/>
                      <w:szCs w:val="16"/>
                    </w:rPr>
                    <w:t xml:space="preserve">или </w:t>
                  </w:r>
                  <w:r w:rsidRPr="009119DE">
                    <w:rPr>
                      <w:sz w:val="16"/>
                      <w:szCs w:val="16"/>
                    </w:rPr>
                    <w:t>вы</w:t>
                  </w:r>
                  <w:r w:rsidR="00226E30">
                    <w:rPr>
                      <w:sz w:val="16"/>
                      <w:szCs w:val="16"/>
                    </w:rPr>
                    <w:t>г</w:t>
                  </w:r>
                  <w:r w:rsidRPr="009119DE">
                    <w:rPr>
                      <w:sz w:val="16"/>
                      <w:szCs w:val="16"/>
                    </w:rPr>
                    <w:t>реб)</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100 литров в сутки на 1 человека  (3 куб. метров в месяц на 1 человека) </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холодным водоснабжением, канализацией, без  горячего водоснабжения и без ванн</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100 литров в сутки на 1 человека  (3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Жилые помещения с холодным и горячим водоснабжением, без канализ</w:t>
                  </w:r>
                  <w:r w:rsidR="00226E30">
                    <w:rPr>
                      <w:sz w:val="16"/>
                      <w:szCs w:val="16"/>
                    </w:rPr>
                    <w:t>ации</w:t>
                  </w:r>
                  <w:r w:rsidRPr="009119DE">
                    <w:rPr>
                      <w:sz w:val="16"/>
                      <w:szCs w:val="16"/>
                    </w:rPr>
                    <w:t>,  оборудованные  кухонными мойками (с разбором горячей воды, в том числе из системы отопления или местных водонагревателей)</w:t>
                  </w:r>
                </w:p>
              </w:tc>
              <w:tc>
                <w:tcPr>
                  <w:tcW w:w="3827" w:type="dxa"/>
                  <w:shd w:val="clear" w:color="auto" w:fill="auto"/>
                  <w:vAlign w:val="center"/>
                </w:tcPr>
                <w:p w:rsidR="00B0559E" w:rsidRPr="009119DE" w:rsidRDefault="00B0559E" w:rsidP="00226E30">
                  <w:pPr>
                    <w:suppressAutoHyphens/>
                    <w:jc w:val="center"/>
                    <w:rPr>
                      <w:sz w:val="16"/>
                      <w:szCs w:val="16"/>
                    </w:rPr>
                  </w:pPr>
                  <w:r w:rsidRPr="009119DE">
                    <w:rPr>
                      <w:sz w:val="16"/>
                      <w:szCs w:val="16"/>
                    </w:rPr>
                    <w:t>65 литров в сутки на 1 человека  (1,95 куб. метров в месяц на 1 чело</w:t>
                  </w:r>
                  <w:r w:rsidR="00226E30">
                    <w:rPr>
                      <w:sz w:val="16"/>
                      <w:szCs w:val="16"/>
                    </w:rPr>
                    <w:t>в</w:t>
                  </w:r>
                  <w:r w:rsidRPr="009119DE">
                    <w:rPr>
                      <w:sz w:val="16"/>
                      <w:szCs w:val="16"/>
                    </w:rPr>
                    <w:t xml:space="preserve">ека) </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холодным водоснабжением, без канализации</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50 литров в сутки на 1 человека  (1,5 куб. метров в месяц на 1 человека) </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 xml:space="preserve">Жилые помещения с сезонным водопроводом (пользование водой из водопроводного крана, подключенного к водопроводной </w:t>
                  </w:r>
                  <w:r w:rsidR="00226E30">
                    <w:rPr>
                      <w:sz w:val="16"/>
                      <w:szCs w:val="16"/>
                    </w:rPr>
                    <w:t>с</w:t>
                  </w:r>
                  <w:r w:rsidRPr="009119DE">
                    <w:rPr>
                      <w:sz w:val="16"/>
                      <w:szCs w:val="16"/>
                    </w:rPr>
                    <w:t>ети)</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45 литров в сутки на 1 человека  (1,35 куб. метров в месяц на 1 человека) </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привозной водой</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33 литров в сутки на 1 человека  (1 куб. метров в месяц на 1 человека) </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разбором холодной воды из уличных колонок</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30 литров в сутки на 1 человека  (0,9 куб. метров в месяц на 1 человека) </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дома с разбором горячей воды непосредственно из системы отопления</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20 литров в сутки на 1 человека  (0,6 куб. метров в месяц на 1 человека) </w:t>
                  </w:r>
                </w:p>
              </w:tc>
            </w:tr>
          </w:tbl>
          <w:p w:rsidR="00B0559E" w:rsidRPr="009119DE" w:rsidRDefault="00B0559E" w:rsidP="000267AE">
            <w:pPr>
              <w:suppressAutoHyphens/>
              <w:jc w:val="center"/>
              <w:rPr>
                <w:sz w:val="16"/>
                <w:szCs w:val="16"/>
              </w:rPr>
            </w:pPr>
          </w:p>
          <w:p w:rsidR="00B0559E" w:rsidRPr="009119DE" w:rsidRDefault="00B0559E" w:rsidP="00226E30">
            <w:pPr>
              <w:suppressAutoHyphens/>
              <w:ind w:firstLine="709"/>
              <w:rPr>
                <w:sz w:val="16"/>
                <w:szCs w:val="16"/>
              </w:rPr>
            </w:pPr>
            <w:r w:rsidRPr="009119DE">
              <w:rPr>
                <w:sz w:val="16"/>
                <w:szCs w:val="16"/>
              </w:rPr>
              <w:t xml:space="preserve">Удельные показатели водопотребления могут быть пересмотрены по мере внедрения </w:t>
            </w:r>
            <w:proofErr w:type="spellStart"/>
            <w:r w:rsidRPr="009119DE">
              <w:rPr>
                <w:sz w:val="16"/>
                <w:szCs w:val="16"/>
              </w:rPr>
              <w:t>водосберегающих</w:t>
            </w:r>
            <w:proofErr w:type="spellEnd"/>
            <w:r w:rsidRPr="009119DE">
              <w:rPr>
                <w:sz w:val="16"/>
                <w:szCs w:val="16"/>
              </w:rPr>
              <w:t xml:space="preserve">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B0559E" w:rsidRPr="009119DE" w:rsidRDefault="00B0559E" w:rsidP="00226E30">
            <w:pPr>
              <w:suppressAutoHyphens/>
              <w:ind w:firstLine="709"/>
              <w:rPr>
                <w:sz w:val="16"/>
                <w:szCs w:val="16"/>
              </w:rPr>
            </w:pPr>
            <w:r w:rsidRPr="009119DE">
              <w:rPr>
                <w:sz w:val="16"/>
                <w:szCs w:val="16"/>
              </w:rPr>
              <w:t>Удельные показатели водопотребления допускается увеличивать в зависимости от местных условий территории и степени благоустройства и перспектив развития.</w:t>
            </w:r>
          </w:p>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r w:rsidRPr="009119DE">
              <w:rPr>
                <w:sz w:val="16"/>
                <w:szCs w:val="16"/>
              </w:rPr>
              <w:t>Размеры земельных участков для станций очистки воды в зависимости от производительности, тыс. куб. м/</w:t>
            </w:r>
            <w:proofErr w:type="spellStart"/>
            <w:r w:rsidRPr="009119DE">
              <w:rPr>
                <w:sz w:val="16"/>
                <w:szCs w:val="16"/>
              </w:rPr>
              <w:t>сут</w:t>
            </w:r>
            <w:proofErr w:type="spellEnd"/>
            <w:r w:rsidRPr="009119DE">
              <w:rPr>
                <w:sz w:val="16"/>
                <w:szCs w:val="16"/>
              </w:rPr>
              <w:t>. – гектар</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Default="00B0559E" w:rsidP="000267AE">
            <w:pPr>
              <w:suppressAutoHyphens/>
              <w:jc w:val="center"/>
              <w:rPr>
                <w:sz w:val="16"/>
                <w:szCs w:val="16"/>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3827"/>
            </w:tblGrid>
            <w:tr w:rsidR="00B0559E" w:rsidRPr="000D0834" w:rsidTr="00EA4107">
              <w:trPr>
                <w:trHeight w:val="70"/>
              </w:trPr>
              <w:tc>
                <w:tcPr>
                  <w:tcW w:w="4990" w:type="dxa"/>
                  <w:shd w:val="clear" w:color="auto" w:fill="auto"/>
                </w:tcPr>
                <w:p w:rsidR="00B0559E" w:rsidRPr="000D0834" w:rsidRDefault="00226E30" w:rsidP="000267AE">
                  <w:pPr>
                    <w:suppressAutoHyphens/>
                    <w:jc w:val="center"/>
                    <w:rPr>
                      <w:sz w:val="16"/>
                      <w:szCs w:val="16"/>
                    </w:rPr>
                  </w:pPr>
                  <w:r>
                    <w:rPr>
                      <w:sz w:val="16"/>
                      <w:szCs w:val="16"/>
                    </w:rPr>
                    <w:t>Д</w:t>
                  </w:r>
                  <w:r w:rsidR="00B0559E" w:rsidRPr="000D0834">
                    <w:rPr>
                      <w:sz w:val="16"/>
                      <w:szCs w:val="16"/>
                    </w:rPr>
                    <w:t>о 0,1 тыс. куб. м/</w:t>
                  </w:r>
                  <w:proofErr w:type="spellStart"/>
                  <w:r w:rsidR="00B0559E"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0,1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Свыше 0,1 до 0,2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0,25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lastRenderedPageBreak/>
                    <w:t>Свыше 0,2 до 0,4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0,4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0,4 - 0,8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1,0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0,8 - 12,0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2,0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12,5 - 32,0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3,0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32 - 80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4,0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125 – 250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12,0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250 – 400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18,0 га</w:t>
                  </w:r>
                </w:p>
              </w:tc>
            </w:tr>
            <w:tr w:rsidR="00B0559E" w:rsidRPr="000D0834" w:rsidTr="00EA4107">
              <w:tc>
                <w:tcPr>
                  <w:tcW w:w="4990" w:type="dxa"/>
                  <w:shd w:val="clear" w:color="auto" w:fill="auto"/>
                </w:tcPr>
                <w:p w:rsidR="00B0559E" w:rsidRPr="000D0834" w:rsidRDefault="00B0559E" w:rsidP="000267AE">
                  <w:pPr>
                    <w:suppressAutoHyphens/>
                    <w:jc w:val="center"/>
                    <w:rPr>
                      <w:sz w:val="16"/>
                      <w:szCs w:val="16"/>
                    </w:rPr>
                  </w:pPr>
                  <w:r w:rsidRPr="000D0834">
                    <w:rPr>
                      <w:sz w:val="16"/>
                      <w:szCs w:val="16"/>
                    </w:rPr>
                    <w:t>400 - 800 тыс. куб. м/</w:t>
                  </w:r>
                  <w:proofErr w:type="spellStart"/>
                  <w:r w:rsidRPr="000D0834">
                    <w:rPr>
                      <w:sz w:val="16"/>
                      <w:szCs w:val="16"/>
                    </w:rPr>
                    <w:t>сут</w:t>
                  </w:r>
                  <w:proofErr w:type="spellEnd"/>
                </w:p>
              </w:tc>
              <w:tc>
                <w:tcPr>
                  <w:tcW w:w="3827" w:type="dxa"/>
                  <w:shd w:val="clear" w:color="auto" w:fill="auto"/>
                </w:tcPr>
                <w:p w:rsidR="00B0559E" w:rsidRPr="000D0834" w:rsidRDefault="00B0559E" w:rsidP="000267AE">
                  <w:pPr>
                    <w:suppressAutoHyphens/>
                    <w:jc w:val="center"/>
                    <w:rPr>
                      <w:sz w:val="16"/>
                      <w:szCs w:val="16"/>
                    </w:rPr>
                  </w:pPr>
                  <w:r w:rsidRPr="000D0834">
                    <w:rPr>
                      <w:sz w:val="16"/>
                      <w:szCs w:val="16"/>
                    </w:rPr>
                    <w:t>23,0 га</w:t>
                  </w:r>
                </w:p>
              </w:tc>
            </w:tr>
          </w:tbl>
          <w:p w:rsidR="00B0559E" w:rsidRPr="009119DE" w:rsidRDefault="00B0559E"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lastRenderedPageBreak/>
              <w:t>О</w:t>
            </w:r>
          </w:p>
          <w:p w:rsidR="00B0559E" w:rsidRPr="003152FB" w:rsidRDefault="00B0559E" w:rsidP="000267AE">
            <w:pPr>
              <w:suppressAutoHyphens/>
              <w:jc w:val="right"/>
              <w:rPr>
                <w:sz w:val="16"/>
                <w:szCs w:val="16"/>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A84C5D" w:rsidP="00BA640F">
            <w:pPr>
              <w:suppressAutoHyphens/>
              <w:jc w:val="center"/>
              <w:rPr>
                <w:sz w:val="16"/>
                <w:szCs w:val="16"/>
              </w:rPr>
            </w:pPr>
            <w:r w:rsidRPr="00BA640F">
              <w:rPr>
                <w:sz w:val="16"/>
                <w:szCs w:val="16"/>
              </w:rPr>
              <w:lastRenderedPageBreak/>
              <w:t>15.5</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b/>
                <w:bCs/>
                <w:sz w:val="16"/>
                <w:szCs w:val="16"/>
              </w:rPr>
            </w:pPr>
            <w:r w:rsidRPr="009119DE">
              <w:rPr>
                <w:b/>
                <w:bCs/>
                <w:sz w:val="16"/>
                <w:szCs w:val="16"/>
              </w:rPr>
              <w:t>Объекты водоотведения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B0559E" w:rsidRPr="009119DE" w:rsidRDefault="00B0559E" w:rsidP="000267AE">
            <w:pPr>
              <w:suppressAutoHyphens/>
              <w:jc w:val="center"/>
              <w:rPr>
                <w:b/>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
                <w:sz w:val="16"/>
                <w:szCs w:val="16"/>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r w:rsidRPr="009119DE">
              <w:rPr>
                <w:sz w:val="16"/>
                <w:szCs w:val="16"/>
              </w:rPr>
              <w:t>Рекомендуемые показатели водоотведения в жилых помещениях с учётом фактических показателей водоотведения в зависимости от степени благоустройства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sz w:val="16"/>
                <w:szCs w:val="16"/>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3827"/>
            </w:tblGrid>
            <w:tr w:rsidR="00B0559E" w:rsidRPr="009119DE" w:rsidTr="00EA4107">
              <w:tc>
                <w:tcPr>
                  <w:tcW w:w="4990" w:type="dxa"/>
                  <w:shd w:val="clear" w:color="auto" w:fill="auto"/>
                  <w:vAlign w:val="center"/>
                </w:tcPr>
                <w:p w:rsidR="00B0559E" w:rsidRPr="009119DE" w:rsidRDefault="00B0559E" w:rsidP="000267AE">
                  <w:pPr>
                    <w:suppressAutoHyphens/>
                    <w:jc w:val="center"/>
                    <w:rPr>
                      <w:b/>
                      <w:sz w:val="16"/>
                      <w:szCs w:val="16"/>
                    </w:rPr>
                  </w:pPr>
                  <w:r w:rsidRPr="009119DE">
                    <w:rPr>
                      <w:b/>
                      <w:sz w:val="16"/>
                      <w:szCs w:val="16"/>
                    </w:rPr>
                    <w:t>Степень благоустройства жилых помещений</w:t>
                  </w:r>
                </w:p>
              </w:tc>
              <w:tc>
                <w:tcPr>
                  <w:tcW w:w="3827" w:type="dxa"/>
                  <w:shd w:val="clear" w:color="auto" w:fill="auto"/>
                  <w:vAlign w:val="center"/>
                </w:tcPr>
                <w:p w:rsidR="00B0559E" w:rsidRPr="009119DE" w:rsidRDefault="00B0559E" w:rsidP="000267AE">
                  <w:pPr>
                    <w:suppressAutoHyphens/>
                    <w:jc w:val="center"/>
                    <w:rPr>
                      <w:b/>
                      <w:sz w:val="16"/>
                      <w:szCs w:val="16"/>
                    </w:rPr>
                  </w:pPr>
                  <w:r w:rsidRPr="009119DE">
                    <w:rPr>
                      <w:b/>
                      <w:sz w:val="16"/>
                      <w:szCs w:val="16"/>
                    </w:rPr>
                    <w:t>Норматив водоотведения,</w:t>
                  </w:r>
                </w:p>
                <w:p w:rsidR="00B0559E" w:rsidRPr="009119DE" w:rsidRDefault="00B0559E" w:rsidP="000267AE">
                  <w:pPr>
                    <w:suppressAutoHyphens/>
                    <w:jc w:val="center"/>
                    <w:rPr>
                      <w:b/>
                      <w:sz w:val="16"/>
                      <w:szCs w:val="16"/>
                    </w:rPr>
                  </w:pPr>
                  <w:r w:rsidRPr="009119DE">
                    <w:rPr>
                      <w:b/>
                      <w:sz w:val="16"/>
                      <w:szCs w:val="16"/>
                    </w:rPr>
                    <w:t xml:space="preserve">литров в сутки на 1 человека </w:t>
                  </w:r>
                </w:p>
                <w:p w:rsidR="00B0559E" w:rsidRPr="009119DE" w:rsidRDefault="00B0559E" w:rsidP="000267AE">
                  <w:pPr>
                    <w:suppressAutoHyphens/>
                    <w:jc w:val="center"/>
                    <w:rPr>
                      <w:b/>
                      <w:sz w:val="16"/>
                      <w:szCs w:val="16"/>
                    </w:rPr>
                  </w:pPr>
                  <w:r w:rsidRPr="009119DE">
                    <w:rPr>
                      <w:b/>
                      <w:sz w:val="16"/>
                      <w:szCs w:val="16"/>
                    </w:rPr>
                    <w:t>(куб.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Жилые помещения с холодным и горячим водоснабжением (быстродействующими газовыми водонагревателями), канализ</w:t>
                  </w:r>
                  <w:r w:rsidR="00226E30">
                    <w:rPr>
                      <w:sz w:val="16"/>
                      <w:szCs w:val="16"/>
                    </w:rPr>
                    <w:t>ацией</w:t>
                  </w:r>
                  <w:r w:rsidRPr="009119DE">
                    <w:rPr>
                      <w:sz w:val="16"/>
                      <w:szCs w:val="16"/>
                    </w:rPr>
                    <w:t>,  оборудованные ваннами, душами, раковинами, кухонными мойками и унитазами</w:t>
                  </w:r>
                </w:p>
              </w:tc>
              <w:tc>
                <w:tcPr>
                  <w:tcW w:w="3827" w:type="dxa"/>
                  <w:shd w:val="clear" w:color="auto" w:fill="auto"/>
                </w:tcPr>
                <w:p w:rsidR="00B0559E" w:rsidRPr="009119DE" w:rsidRDefault="00B0559E" w:rsidP="000267AE">
                  <w:pPr>
                    <w:suppressAutoHyphens/>
                    <w:jc w:val="center"/>
                    <w:rPr>
                      <w:sz w:val="16"/>
                      <w:szCs w:val="16"/>
                    </w:rPr>
                  </w:pPr>
                  <w:r w:rsidRPr="009119DE">
                    <w:rPr>
                      <w:sz w:val="16"/>
                      <w:szCs w:val="16"/>
                    </w:rPr>
                    <w:t>185 литров в сутки на 1 человека  (5,55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Жилые помещения с холодным водоснабжением и разбором горячей воды из системы отопления (местных водонагревателей), канализ</w:t>
                  </w:r>
                  <w:r w:rsidR="00226E30">
                    <w:rPr>
                      <w:sz w:val="16"/>
                      <w:szCs w:val="16"/>
                    </w:rPr>
                    <w:t>ацией</w:t>
                  </w:r>
                  <w:r w:rsidRPr="009119DE">
                    <w:rPr>
                      <w:sz w:val="16"/>
                      <w:szCs w:val="16"/>
                    </w:rPr>
                    <w:t>,  оборудованные ваннами, душами, раковинами, кухонными мойками и унитазами</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150 литров в сутки на 1 человека  (4,5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Жилые помещения без ванн и душа, с холодным и горячим водоснабжением, канализ</w:t>
                  </w:r>
                  <w:r w:rsidR="00226E30">
                    <w:rPr>
                      <w:sz w:val="16"/>
                      <w:szCs w:val="16"/>
                    </w:rPr>
                    <w:t>ацией</w:t>
                  </w:r>
                  <w:r w:rsidRPr="009119DE">
                    <w:rPr>
                      <w:sz w:val="16"/>
                      <w:szCs w:val="16"/>
                    </w:rPr>
                    <w:t>, раковинами, кухонными мойками и унитазами (с разбором горячей воды, в том числе из системы отопления или местных водонагревателей)</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120 литров в сутки на 1 человека  (3,6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холодным водоснабжением и сливом местного поглощения (септик выгреб)</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100 литров в сутки на 1 человека  (3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холодным водоснабжением, канализацией, без  горячего водоснабжения и без ванн</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100 литров в сутки на 1 человека  (3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226E30">
                  <w:pPr>
                    <w:suppressAutoHyphens/>
                    <w:rPr>
                      <w:sz w:val="16"/>
                      <w:szCs w:val="16"/>
                    </w:rPr>
                  </w:pPr>
                  <w:r w:rsidRPr="009119DE">
                    <w:rPr>
                      <w:sz w:val="16"/>
                      <w:szCs w:val="16"/>
                    </w:rPr>
                    <w:t xml:space="preserve">Жилые помещения с холодным и горячим водоснабжением, </w:t>
                  </w:r>
                  <w:proofErr w:type="gramStart"/>
                  <w:r w:rsidRPr="009119DE">
                    <w:rPr>
                      <w:sz w:val="16"/>
                      <w:szCs w:val="16"/>
                    </w:rPr>
                    <w:t>без</w:t>
                  </w:r>
                  <w:proofErr w:type="gramEnd"/>
                  <w:r w:rsidRPr="009119DE">
                    <w:rPr>
                      <w:sz w:val="16"/>
                      <w:szCs w:val="16"/>
                    </w:rPr>
                    <w:t xml:space="preserve"> </w:t>
                  </w:r>
                  <w:proofErr w:type="gramStart"/>
                  <w:r w:rsidRPr="009119DE">
                    <w:rPr>
                      <w:sz w:val="16"/>
                      <w:szCs w:val="16"/>
                    </w:rPr>
                    <w:t>канализ</w:t>
                  </w:r>
                  <w:r w:rsidR="00226E30">
                    <w:rPr>
                      <w:sz w:val="16"/>
                      <w:szCs w:val="16"/>
                    </w:rPr>
                    <w:t>ацией</w:t>
                  </w:r>
                  <w:proofErr w:type="gramEnd"/>
                  <w:r w:rsidRPr="009119DE">
                    <w:rPr>
                      <w:sz w:val="16"/>
                      <w:szCs w:val="16"/>
                    </w:rPr>
                    <w:t>,  оборудованные  кухонными мойками (с разбором горячей воды, в том числе из системы отопления или местных водонагревателей)</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65 литров в сутки на 1 человека  (1,95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холодным водоснабжением, без канализации</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50 литров в сутки на 1 человека  (1,5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сезонным водопроводом (пользование водой из водопроводного крана, подключенного к водопроводной сети)</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45 литров в сутки на 1 человека  (1,35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привозной водой</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33 литров в сутки на 1 человека  (1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помещения с разбором холодной воды из уличных колонок</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30 литров в сутки на 1 человека  (0,9 куб. метров в месяц на 1 человека)</w:t>
                  </w:r>
                </w:p>
              </w:tc>
            </w:tr>
            <w:tr w:rsidR="00B0559E" w:rsidRPr="009119DE" w:rsidTr="00EA4107">
              <w:tc>
                <w:tcPr>
                  <w:tcW w:w="4990" w:type="dxa"/>
                  <w:shd w:val="clear" w:color="auto" w:fill="auto"/>
                  <w:vAlign w:val="center"/>
                </w:tcPr>
                <w:p w:rsidR="00B0559E" w:rsidRPr="009119DE" w:rsidRDefault="00B0559E" w:rsidP="000267AE">
                  <w:pPr>
                    <w:suppressAutoHyphens/>
                    <w:rPr>
                      <w:sz w:val="16"/>
                      <w:szCs w:val="16"/>
                    </w:rPr>
                  </w:pPr>
                  <w:r w:rsidRPr="009119DE">
                    <w:rPr>
                      <w:sz w:val="16"/>
                      <w:szCs w:val="16"/>
                    </w:rPr>
                    <w:t>Жилые дома с разбором горячей воды непосредственно из системы отопления</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20 литров в сутки на 1 человека  (0,6 куб. метров в месяц на 1 человека)</w:t>
                  </w:r>
                </w:p>
              </w:tc>
            </w:tr>
          </w:tbl>
          <w:p w:rsidR="00B0559E" w:rsidRDefault="00B0559E" w:rsidP="000267AE">
            <w:pPr>
              <w:suppressAutoHyphens/>
              <w:rPr>
                <w:sz w:val="16"/>
                <w:szCs w:val="16"/>
              </w:rPr>
            </w:pPr>
          </w:p>
          <w:p w:rsidR="00B0559E" w:rsidRPr="009119DE" w:rsidRDefault="00B0559E" w:rsidP="000267AE">
            <w:pPr>
              <w:suppressAutoHyphens/>
              <w:rPr>
                <w:sz w:val="16"/>
                <w:szCs w:val="16"/>
              </w:rPr>
            </w:pPr>
            <w:r w:rsidRPr="009119DE">
              <w:rPr>
                <w:sz w:val="16"/>
                <w:szCs w:val="16"/>
              </w:rPr>
              <w:t xml:space="preserve">Удельные показатели водоотведения могут быть пересмотрены по мере внедрения </w:t>
            </w:r>
            <w:proofErr w:type="spellStart"/>
            <w:r w:rsidRPr="009119DE">
              <w:rPr>
                <w:sz w:val="16"/>
                <w:szCs w:val="16"/>
              </w:rPr>
              <w:t>водосберегающих</w:t>
            </w:r>
            <w:proofErr w:type="spellEnd"/>
            <w:r w:rsidRPr="009119DE">
              <w:rPr>
                <w:sz w:val="16"/>
                <w:szCs w:val="16"/>
              </w:rPr>
              <w:t xml:space="preserve"> технологий. Удельные показатели водоотведения допускается увеличивать  в зависимости от местных условий территории и степени благоустройства и перспектив развития.</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r w:rsidRPr="009119DE">
              <w:rPr>
                <w:sz w:val="16"/>
                <w:szCs w:val="16"/>
              </w:rPr>
              <w:t>Размеры земельных участков для размещения канализационных очистных сооружений локальных систем канализации в зависимости от производительности, тыс. куб. м/</w:t>
            </w:r>
            <w:proofErr w:type="spellStart"/>
            <w:r w:rsidRPr="009119DE">
              <w:rPr>
                <w:sz w:val="16"/>
                <w:szCs w:val="16"/>
              </w:rPr>
              <w:t>сут</w:t>
            </w:r>
            <w:proofErr w:type="spellEnd"/>
            <w:r w:rsidRPr="009119DE">
              <w:rPr>
                <w:sz w:val="16"/>
                <w:szCs w:val="16"/>
              </w:rPr>
              <w:t>. – гектар</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Default="00B0559E" w:rsidP="000267AE">
            <w:pPr>
              <w:suppressAutoHyphens/>
              <w:rPr>
                <w:sz w:val="16"/>
                <w:szCs w:val="16"/>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3827"/>
            </w:tblGrid>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До 0,8 тыс. куб. м/</w:t>
                  </w:r>
                  <w:proofErr w:type="spellStart"/>
                  <w:r w:rsidRPr="009119DE">
                    <w:rPr>
                      <w:sz w:val="16"/>
                      <w:szCs w:val="16"/>
                    </w:rPr>
                    <w:t>сут</w:t>
                  </w:r>
                  <w:proofErr w:type="spellEnd"/>
                  <w:r w:rsidRPr="009119DE">
                    <w:rPr>
                      <w:sz w:val="16"/>
                      <w:szCs w:val="16"/>
                    </w:rPr>
                    <w:t>.</w:t>
                  </w:r>
                </w:p>
              </w:tc>
              <w:tc>
                <w:tcPr>
                  <w:tcW w:w="3827" w:type="dxa"/>
                  <w:shd w:val="clear" w:color="auto" w:fill="auto"/>
                </w:tcPr>
                <w:p w:rsidR="00B0559E" w:rsidRPr="009119DE" w:rsidRDefault="00B0559E" w:rsidP="000267AE">
                  <w:pPr>
                    <w:suppressAutoHyphens/>
                    <w:jc w:val="center"/>
                    <w:rPr>
                      <w:sz w:val="16"/>
                      <w:szCs w:val="16"/>
                    </w:rPr>
                  </w:pPr>
                  <w:r w:rsidRPr="009119DE">
                    <w:rPr>
                      <w:sz w:val="16"/>
                      <w:szCs w:val="16"/>
                    </w:rPr>
                    <w:t>1 га</w:t>
                  </w:r>
                </w:p>
              </w:tc>
            </w:tr>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Свыше 0,8 до 12 тыс. куб. м/</w:t>
                  </w:r>
                  <w:proofErr w:type="spellStart"/>
                  <w:r w:rsidRPr="009119DE">
                    <w:rPr>
                      <w:sz w:val="16"/>
                      <w:szCs w:val="16"/>
                    </w:rPr>
                    <w:t>сут</w:t>
                  </w:r>
                  <w:proofErr w:type="spellEnd"/>
                  <w:r w:rsidRPr="009119DE">
                    <w:rPr>
                      <w:sz w:val="16"/>
                      <w:szCs w:val="16"/>
                    </w:rPr>
                    <w:t>.</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2 га</w:t>
                  </w:r>
                </w:p>
              </w:tc>
            </w:tr>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Свыше 12 до 32 тыс. куб. м/</w:t>
                  </w:r>
                  <w:proofErr w:type="spellStart"/>
                  <w:r w:rsidRPr="009119DE">
                    <w:rPr>
                      <w:sz w:val="16"/>
                      <w:szCs w:val="16"/>
                    </w:rPr>
                    <w:t>сут</w:t>
                  </w:r>
                  <w:proofErr w:type="spellEnd"/>
                  <w:r w:rsidRPr="009119DE">
                    <w:rPr>
                      <w:sz w:val="16"/>
                      <w:szCs w:val="16"/>
                    </w:rPr>
                    <w:t>.</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3 га</w:t>
                  </w:r>
                </w:p>
              </w:tc>
            </w:tr>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Свыше 32 до 80 тыс. куб. м/</w:t>
                  </w:r>
                  <w:proofErr w:type="spellStart"/>
                  <w:r w:rsidRPr="009119DE">
                    <w:rPr>
                      <w:sz w:val="16"/>
                      <w:szCs w:val="16"/>
                    </w:rPr>
                    <w:t>сут</w:t>
                  </w:r>
                  <w:proofErr w:type="spellEnd"/>
                  <w:r w:rsidRPr="009119DE">
                    <w:rPr>
                      <w:sz w:val="16"/>
                      <w:szCs w:val="16"/>
                    </w:rPr>
                    <w:t>.</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4 га</w:t>
                  </w:r>
                </w:p>
              </w:tc>
            </w:tr>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Свыше 80 до 125 тыс. куб. м/</w:t>
                  </w:r>
                  <w:proofErr w:type="spellStart"/>
                  <w:r w:rsidRPr="009119DE">
                    <w:rPr>
                      <w:sz w:val="16"/>
                      <w:szCs w:val="16"/>
                    </w:rPr>
                    <w:t>сут</w:t>
                  </w:r>
                  <w:proofErr w:type="spellEnd"/>
                  <w:r w:rsidRPr="009119DE">
                    <w:rPr>
                      <w:sz w:val="16"/>
                      <w:szCs w:val="16"/>
                    </w:rPr>
                    <w:t>.</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6 га</w:t>
                  </w:r>
                </w:p>
              </w:tc>
            </w:tr>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Свыше 125 до 250 тыс. куб. м/</w:t>
                  </w:r>
                  <w:proofErr w:type="spellStart"/>
                  <w:r w:rsidRPr="009119DE">
                    <w:rPr>
                      <w:sz w:val="16"/>
                      <w:szCs w:val="16"/>
                    </w:rPr>
                    <w:t>сут</w:t>
                  </w:r>
                  <w:proofErr w:type="spellEnd"/>
                  <w:r w:rsidRPr="009119DE">
                    <w:rPr>
                      <w:sz w:val="16"/>
                      <w:szCs w:val="16"/>
                    </w:rPr>
                    <w:t>.</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12 га</w:t>
                  </w:r>
                </w:p>
              </w:tc>
            </w:tr>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Свыше 250 до 400 тыс. куб. м/</w:t>
                  </w:r>
                  <w:proofErr w:type="spellStart"/>
                  <w:r w:rsidRPr="009119DE">
                    <w:rPr>
                      <w:sz w:val="16"/>
                      <w:szCs w:val="16"/>
                    </w:rPr>
                    <w:t>сут</w:t>
                  </w:r>
                  <w:proofErr w:type="spellEnd"/>
                  <w:r w:rsidRPr="009119DE">
                    <w:rPr>
                      <w:sz w:val="16"/>
                      <w:szCs w:val="16"/>
                    </w:rPr>
                    <w:t>.</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18 га</w:t>
                  </w:r>
                </w:p>
              </w:tc>
            </w:tr>
            <w:tr w:rsidR="00B0559E" w:rsidRPr="009119DE" w:rsidTr="00EA4107">
              <w:tc>
                <w:tcPr>
                  <w:tcW w:w="4990" w:type="dxa"/>
                  <w:shd w:val="clear" w:color="auto" w:fill="auto"/>
                  <w:vAlign w:val="center"/>
                </w:tcPr>
                <w:p w:rsidR="00B0559E" w:rsidRPr="009119DE" w:rsidRDefault="00B0559E" w:rsidP="000267AE">
                  <w:pPr>
                    <w:suppressAutoHyphens/>
                    <w:ind w:firstLine="284"/>
                    <w:jc w:val="center"/>
                    <w:rPr>
                      <w:sz w:val="16"/>
                      <w:szCs w:val="16"/>
                    </w:rPr>
                  </w:pPr>
                  <w:r w:rsidRPr="009119DE">
                    <w:rPr>
                      <w:sz w:val="16"/>
                      <w:szCs w:val="16"/>
                    </w:rPr>
                    <w:t>Свыше 400 до 800 тыс. куб.</w:t>
                  </w:r>
                  <w:r w:rsidRPr="009119DE">
                    <w:rPr>
                      <w:sz w:val="16"/>
                      <w:szCs w:val="16"/>
                    </w:rPr>
                    <w:cr/>
                    <w:t>м/</w:t>
                  </w:r>
                  <w:proofErr w:type="spellStart"/>
                  <w:r w:rsidRPr="009119DE">
                    <w:rPr>
                      <w:sz w:val="16"/>
                      <w:szCs w:val="16"/>
                    </w:rPr>
                    <w:t>сут</w:t>
                  </w:r>
                  <w:proofErr w:type="spellEnd"/>
                  <w:r w:rsidRPr="009119DE">
                    <w:rPr>
                      <w:sz w:val="16"/>
                      <w:szCs w:val="16"/>
                    </w:rPr>
                    <w:t>.</w:t>
                  </w:r>
                </w:p>
              </w:tc>
              <w:tc>
                <w:tcPr>
                  <w:tcW w:w="382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23 га</w:t>
                  </w:r>
                </w:p>
              </w:tc>
            </w:tr>
          </w:tbl>
          <w:p w:rsidR="00B0559E" w:rsidRPr="009119DE" w:rsidRDefault="00B0559E"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sz w:val="16"/>
                <w:szCs w:val="16"/>
              </w:rPr>
            </w:pPr>
            <w:r w:rsidRPr="009119DE">
              <w:rPr>
                <w:sz w:val="16"/>
                <w:szCs w:val="16"/>
              </w:rPr>
              <w:t>Размеры земельных участков для размещения канализационных очистных сооружений в зависимости от производительности, тыс. куб. м/</w:t>
            </w:r>
            <w:proofErr w:type="spellStart"/>
            <w:r w:rsidRPr="009119DE">
              <w:rPr>
                <w:sz w:val="16"/>
                <w:szCs w:val="16"/>
              </w:rPr>
              <w:t>сут</w:t>
            </w:r>
            <w:proofErr w:type="spellEnd"/>
            <w:r w:rsidRPr="009119DE">
              <w:rPr>
                <w:sz w:val="16"/>
                <w:szCs w:val="16"/>
              </w:rPr>
              <w:t>. – гектар</w:t>
            </w:r>
          </w:p>
          <w:p w:rsidR="00B0559E" w:rsidRPr="009119DE" w:rsidRDefault="00B0559E"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1632"/>
              <w:gridCol w:w="1559"/>
              <w:gridCol w:w="1949"/>
            </w:tblGrid>
            <w:tr w:rsidR="00B0559E" w:rsidRPr="009119DE" w:rsidTr="00EA4107">
              <w:trPr>
                <w:jc w:val="center"/>
              </w:trPr>
              <w:tc>
                <w:tcPr>
                  <w:tcW w:w="3557" w:type="dxa"/>
                  <w:shd w:val="clear" w:color="auto" w:fill="auto"/>
                  <w:vAlign w:val="center"/>
                </w:tcPr>
                <w:p w:rsidR="00B0559E" w:rsidRPr="009119DE" w:rsidRDefault="00B0559E" w:rsidP="000267AE">
                  <w:pPr>
                    <w:suppressAutoHyphens/>
                    <w:jc w:val="center"/>
                    <w:rPr>
                      <w:sz w:val="16"/>
                      <w:szCs w:val="16"/>
                    </w:rPr>
                  </w:pPr>
                  <w:r w:rsidRPr="009119DE">
                    <w:rPr>
                      <w:sz w:val="16"/>
                      <w:szCs w:val="16"/>
                    </w:rPr>
                    <w:t xml:space="preserve">Производительность очистных сооружений, </w:t>
                  </w:r>
                </w:p>
                <w:p w:rsidR="00B0559E" w:rsidRPr="009119DE" w:rsidRDefault="00B0559E" w:rsidP="000267AE">
                  <w:pPr>
                    <w:suppressAutoHyphens/>
                    <w:jc w:val="center"/>
                    <w:rPr>
                      <w:sz w:val="16"/>
                      <w:szCs w:val="16"/>
                    </w:rPr>
                  </w:pPr>
                  <w:r w:rsidRPr="009119DE">
                    <w:rPr>
                      <w:sz w:val="16"/>
                      <w:szCs w:val="16"/>
                    </w:rPr>
                    <w:t>тыс. куб. м/</w:t>
                  </w:r>
                  <w:proofErr w:type="spellStart"/>
                  <w:r w:rsidRPr="009119DE">
                    <w:rPr>
                      <w:sz w:val="16"/>
                      <w:szCs w:val="16"/>
                    </w:rPr>
                    <w:t>сут</w:t>
                  </w:r>
                  <w:proofErr w:type="spellEnd"/>
                  <w:r w:rsidRPr="009119DE">
                    <w:rPr>
                      <w:sz w:val="16"/>
                      <w:szCs w:val="16"/>
                    </w:rPr>
                    <w:t>.</w:t>
                  </w:r>
                </w:p>
              </w:tc>
              <w:tc>
                <w:tcPr>
                  <w:tcW w:w="1632"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очистных сооружений</w:t>
                  </w:r>
                </w:p>
              </w:tc>
              <w:tc>
                <w:tcPr>
                  <w:tcW w:w="155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иловых площадок</w:t>
                  </w:r>
                </w:p>
              </w:tc>
              <w:tc>
                <w:tcPr>
                  <w:tcW w:w="194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биологических прудов глубокой очистки сточных вод</w:t>
                  </w:r>
                </w:p>
              </w:tc>
            </w:tr>
            <w:tr w:rsidR="00B0559E" w:rsidRPr="009119DE" w:rsidTr="00EA4107">
              <w:trPr>
                <w:jc w:val="center"/>
              </w:trPr>
              <w:tc>
                <w:tcPr>
                  <w:tcW w:w="3557" w:type="dxa"/>
                  <w:shd w:val="clear" w:color="auto" w:fill="auto"/>
                </w:tcPr>
                <w:p w:rsidR="00B0559E" w:rsidRPr="009119DE" w:rsidRDefault="00B0559E" w:rsidP="000267AE">
                  <w:pPr>
                    <w:tabs>
                      <w:tab w:val="left" w:pos="3420"/>
                    </w:tabs>
                    <w:suppressAutoHyphens/>
                    <w:snapToGrid w:val="0"/>
                    <w:jc w:val="center"/>
                    <w:rPr>
                      <w:sz w:val="16"/>
                      <w:szCs w:val="16"/>
                    </w:rPr>
                  </w:pPr>
                  <w:r w:rsidRPr="009119DE">
                    <w:rPr>
                      <w:sz w:val="16"/>
                      <w:szCs w:val="16"/>
                    </w:rPr>
                    <w:t>До 0,7 тыс. куб. м/</w:t>
                  </w:r>
                  <w:proofErr w:type="spellStart"/>
                  <w:r w:rsidRPr="009119DE">
                    <w:rPr>
                      <w:sz w:val="16"/>
                      <w:szCs w:val="16"/>
                    </w:rPr>
                    <w:t>сут</w:t>
                  </w:r>
                  <w:proofErr w:type="spellEnd"/>
                  <w:r w:rsidRPr="009119DE">
                    <w:rPr>
                      <w:sz w:val="16"/>
                      <w:szCs w:val="16"/>
                    </w:rPr>
                    <w:t>.</w:t>
                  </w:r>
                </w:p>
              </w:tc>
              <w:tc>
                <w:tcPr>
                  <w:tcW w:w="1632"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0,5 га</w:t>
                  </w:r>
                </w:p>
              </w:tc>
              <w:tc>
                <w:tcPr>
                  <w:tcW w:w="155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0,2 га</w:t>
                  </w:r>
                </w:p>
              </w:tc>
              <w:tc>
                <w:tcPr>
                  <w:tcW w:w="194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w:t>
                  </w:r>
                </w:p>
              </w:tc>
            </w:tr>
            <w:tr w:rsidR="00B0559E" w:rsidRPr="009119DE" w:rsidTr="00EA4107">
              <w:trPr>
                <w:jc w:val="center"/>
              </w:trPr>
              <w:tc>
                <w:tcPr>
                  <w:tcW w:w="3557" w:type="dxa"/>
                  <w:shd w:val="clear" w:color="auto" w:fill="auto"/>
                </w:tcPr>
                <w:p w:rsidR="00B0559E" w:rsidRPr="009119DE" w:rsidRDefault="00B0559E" w:rsidP="000267AE">
                  <w:pPr>
                    <w:tabs>
                      <w:tab w:val="left" w:pos="3420"/>
                    </w:tabs>
                    <w:suppressAutoHyphens/>
                    <w:snapToGrid w:val="0"/>
                    <w:jc w:val="center"/>
                    <w:rPr>
                      <w:sz w:val="16"/>
                      <w:szCs w:val="16"/>
                    </w:rPr>
                  </w:pPr>
                  <w:r w:rsidRPr="009119DE">
                    <w:rPr>
                      <w:sz w:val="16"/>
                      <w:szCs w:val="16"/>
                    </w:rPr>
                    <w:t>Свыше 0,7 до 17 тыс. куб. м/</w:t>
                  </w:r>
                  <w:proofErr w:type="spellStart"/>
                  <w:r w:rsidRPr="009119DE">
                    <w:rPr>
                      <w:sz w:val="16"/>
                      <w:szCs w:val="16"/>
                    </w:rPr>
                    <w:t>сут</w:t>
                  </w:r>
                  <w:proofErr w:type="spellEnd"/>
                  <w:r w:rsidRPr="009119DE">
                    <w:rPr>
                      <w:sz w:val="16"/>
                      <w:szCs w:val="16"/>
                    </w:rPr>
                    <w:t>.</w:t>
                  </w:r>
                </w:p>
              </w:tc>
              <w:tc>
                <w:tcPr>
                  <w:tcW w:w="1632"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4 га</w:t>
                  </w:r>
                </w:p>
              </w:tc>
              <w:tc>
                <w:tcPr>
                  <w:tcW w:w="155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3 га</w:t>
                  </w:r>
                </w:p>
              </w:tc>
              <w:tc>
                <w:tcPr>
                  <w:tcW w:w="194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3 га</w:t>
                  </w:r>
                </w:p>
              </w:tc>
            </w:tr>
            <w:tr w:rsidR="00B0559E" w:rsidRPr="009119DE" w:rsidTr="00EA4107">
              <w:trPr>
                <w:jc w:val="center"/>
              </w:trPr>
              <w:tc>
                <w:tcPr>
                  <w:tcW w:w="3557" w:type="dxa"/>
                  <w:shd w:val="clear" w:color="auto" w:fill="auto"/>
                </w:tcPr>
                <w:p w:rsidR="00B0559E" w:rsidRPr="009119DE" w:rsidRDefault="00B0559E" w:rsidP="000267AE">
                  <w:pPr>
                    <w:tabs>
                      <w:tab w:val="left" w:pos="3420"/>
                    </w:tabs>
                    <w:suppressAutoHyphens/>
                    <w:snapToGrid w:val="0"/>
                    <w:jc w:val="center"/>
                    <w:rPr>
                      <w:sz w:val="16"/>
                      <w:szCs w:val="16"/>
                    </w:rPr>
                  </w:pPr>
                  <w:r w:rsidRPr="009119DE">
                    <w:rPr>
                      <w:sz w:val="16"/>
                      <w:szCs w:val="16"/>
                    </w:rPr>
                    <w:t>Свыше 17 до 40 тыс. куб. м/</w:t>
                  </w:r>
                  <w:proofErr w:type="spellStart"/>
                  <w:r w:rsidRPr="009119DE">
                    <w:rPr>
                      <w:sz w:val="16"/>
                      <w:szCs w:val="16"/>
                    </w:rPr>
                    <w:t>сут</w:t>
                  </w:r>
                  <w:proofErr w:type="spellEnd"/>
                  <w:r w:rsidRPr="009119DE">
                    <w:rPr>
                      <w:sz w:val="16"/>
                      <w:szCs w:val="16"/>
                    </w:rPr>
                    <w:t>.</w:t>
                  </w:r>
                </w:p>
              </w:tc>
              <w:tc>
                <w:tcPr>
                  <w:tcW w:w="1632"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6 га</w:t>
                  </w:r>
                </w:p>
              </w:tc>
              <w:tc>
                <w:tcPr>
                  <w:tcW w:w="155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9 га</w:t>
                  </w:r>
                </w:p>
              </w:tc>
              <w:tc>
                <w:tcPr>
                  <w:tcW w:w="194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6 га</w:t>
                  </w:r>
                </w:p>
              </w:tc>
            </w:tr>
            <w:tr w:rsidR="00B0559E" w:rsidRPr="009119DE" w:rsidTr="00EA4107">
              <w:trPr>
                <w:jc w:val="center"/>
              </w:trPr>
              <w:tc>
                <w:tcPr>
                  <w:tcW w:w="3557" w:type="dxa"/>
                  <w:shd w:val="clear" w:color="auto" w:fill="auto"/>
                </w:tcPr>
                <w:p w:rsidR="00B0559E" w:rsidRPr="009119DE" w:rsidRDefault="00B0559E" w:rsidP="000267AE">
                  <w:pPr>
                    <w:tabs>
                      <w:tab w:val="left" w:pos="3420"/>
                    </w:tabs>
                    <w:suppressAutoHyphens/>
                    <w:snapToGrid w:val="0"/>
                    <w:jc w:val="center"/>
                    <w:rPr>
                      <w:sz w:val="16"/>
                      <w:szCs w:val="16"/>
                    </w:rPr>
                  </w:pPr>
                  <w:r w:rsidRPr="009119DE">
                    <w:rPr>
                      <w:sz w:val="16"/>
                      <w:szCs w:val="16"/>
                    </w:rPr>
                    <w:t>Свыше 40 до 130 тыс. куб. м/</w:t>
                  </w:r>
                  <w:proofErr w:type="spellStart"/>
                  <w:r w:rsidRPr="009119DE">
                    <w:rPr>
                      <w:sz w:val="16"/>
                      <w:szCs w:val="16"/>
                    </w:rPr>
                    <w:t>сут</w:t>
                  </w:r>
                  <w:proofErr w:type="spellEnd"/>
                  <w:r w:rsidRPr="009119DE">
                    <w:rPr>
                      <w:sz w:val="16"/>
                      <w:szCs w:val="16"/>
                    </w:rPr>
                    <w:t>.</w:t>
                  </w:r>
                </w:p>
              </w:tc>
              <w:tc>
                <w:tcPr>
                  <w:tcW w:w="1632"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12 га</w:t>
                  </w:r>
                </w:p>
              </w:tc>
              <w:tc>
                <w:tcPr>
                  <w:tcW w:w="155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25 га</w:t>
                  </w:r>
                </w:p>
              </w:tc>
              <w:tc>
                <w:tcPr>
                  <w:tcW w:w="194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20 га</w:t>
                  </w:r>
                </w:p>
              </w:tc>
            </w:tr>
            <w:tr w:rsidR="00B0559E" w:rsidRPr="009119DE" w:rsidTr="00EA4107">
              <w:trPr>
                <w:jc w:val="center"/>
              </w:trPr>
              <w:tc>
                <w:tcPr>
                  <w:tcW w:w="3557" w:type="dxa"/>
                  <w:shd w:val="clear" w:color="auto" w:fill="auto"/>
                </w:tcPr>
                <w:p w:rsidR="00B0559E" w:rsidRPr="009119DE" w:rsidRDefault="00B0559E" w:rsidP="000267AE">
                  <w:pPr>
                    <w:tabs>
                      <w:tab w:val="left" w:pos="3420"/>
                    </w:tabs>
                    <w:suppressAutoHyphens/>
                    <w:snapToGrid w:val="0"/>
                    <w:jc w:val="center"/>
                    <w:rPr>
                      <w:sz w:val="16"/>
                      <w:szCs w:val="16"/>
                    </w:rPr>
                  </w:pPr>
                  <w:r w:rsidRPr="009119DE">
                    <w:rPr>
                      <w:sz w:val="16"/>
                      <w:szCs w:val="16"/>
                    </w:rPr>
                    <w:t>Свыше 1</w:t>
                  </w:r>
                  <w:r w:rsidRPr="009119DE">
                    <w:rPr>
                      <w:sz w:val="16"/>
                      <w:szCs w:val="16"/>
                    </w:rPr>
                    <w:cr/>
                    <w:t>0 до 175 тыс. куб. м/</w:t>
                  </w:r>
                  <w:proofErr w:type="spellStart"/>
                  <w:r w:rsidRPr="009119DE">
                    <w:rPr>
                      <w:sz w:val="16"/>
                      <w:szCs w:val="16"/>
                    </w:rPr>
                    <w:t>сут</w:t>
                  </w:r>
                  <w:proofErr w:type="spellEnd"/>
                  <w:r w:rsidRPr="009119DE">
                    <w:rPr>
                      <w:sz w:val="16"/>
                      <w:szCs w:val="16"/>
                    </w:rPr>
                    <w:t>.</w:t>
                  </w:r>
                </w:p>
              </w:tc>
              <w:tc>
                <w:tcPr>
                  <w:tcW w:w="1632"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14 га</w:t>
                  </w:r>
                </w:p>
              </w:tc>
              <w:tc>
                <w:tcPr>
                  <w:tcW w:w="155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30 га</w:t>
                  </w:r>
                </w:p>
              </w:tc>
              <w:tc>
                <w:tcPr>
                  <w:tcW w:w="194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30 га</w:t>
                  </w:r>
                </w:p>
              </w:tc>
            </w:tr>
            <w:tr w:rsidR="00B0559E" w:rsidRPr="009119DE" w:rsidTr="00EA4107">
              <w:trPr>
                <w:jc w:val="center"/>
              </w:trPr>
              <w:tc>
                <w:tcPr>
                  <w:tcW w:w="3557" w:type="dxa"/>
                  <w:shd w:val="clear" w:color="auto" w:fill="auto"/>
                </w:tcPr>
                <w:p w:rsidR="00B0559E" w:rsidRPr="009119DE" w:rsidRDefault="00B0559E" w:rsidP="000267AE">
                  <w:pPr>
                    <w:tabs>
                      <w:tab w:val="left" w:pos="3420"/>
                    </w:tabs>
                    <w:suppressAutoHyphens/>
                    <w:snapToGrid w:val="0"/>
                    <w:jc w:val="center"/>
                    <w:rPr>
                      <w:sz w:val="16"/>
                      <w:szCs w:val="16"/>
                    </w:rPr>
                  </w:pPr>
                  <w:r w:rsidRPr="009119DE">
                    <w:rPr>
                      <w:sz w:val="16"/>
                      <w:szCs w:val="16"/>
                    </w:rPr>
                    <w:t>Свыше 175 до 280 тыс. куб. м/</w:t>
                  </w:r>
                  <w:proofErr w:type="spellStart"/>
                  <w:r w:rsidRPr="009119DE">
                    <w:rPr>
                      <w:sz w:val="16"/>
                      <w:szCs w:val="16"/>
                    </w:rPr>
                    <w:t>сут</w:t>
                  </w:r>
                  <w:proofErr w:type="spellEnd"/>
                  <w:r w:rsidRPr="009119DE">
                    <w:rPr>
                      <w:sz w:val="16"/>
                      <w:szCs w:val="16"/>
                    </w:rPr>
                    <w:t>.</w:t>
                  </w:r>
                </w:p>
              </w:tc>
              <w:tc>
                <w:tcPr>
                  <w:tcW w:w="1632"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18 га</w:t>
                  </w:r>
                </w:p>
              </w:tc>
              <w:tc>
                <w:tcPr>
                  <w:tcW w:w="155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55 га</w:t>
                  </w:r>
                </w:p>
              </w:tc>
              <w:tc>
                <w:tcPr>
                  <w:tcW w:w="1949" w:type="dxa"/>
                  <w:shd w:val="clear" w:color="auto" w:fill="auto"/>
                  <w:vAlign w:val="center"/>
                </w:tcPr>
                <w:p w:rsidR="00B0559E" w:rsidRPr="009119DE" w:rsidRDefault="00B0559E" w:rsidP="000267AE">
                  <w:pPr>
                    <w:tabs>
                      <w:tab w:val="left" w:pos="3420"/>
                    </w:tabs>
                    <w:suppressAutoHyphens/>
                    <w:snapToGrid w:val="0"/>
                    <w:jc w:val="center"/>
                    <w:rPr>
                      <w:sz w:val="16"/>
                      <w:szCs w:val="16"/>
                    </w:rPr>
                  </w:pPr>
                  <w:r w:rsidRPr="009119DE">
                    <w:rPr>
                      <w:sz w:val="16"/>
                      <w:szCs w:val="16"/>
                    </w:rPr>
                    <w:t>-</w:t>
                  </w:r>
                </w:p>
              </w:tc>
            </w:tr>
          </w:tbl>
          <w:p w:rsidR="00B0559E" w:rsidRPr="009119DE" w:rsidRDefault="00B0559E" w:rsidP="000267AE">
            <w:pPr>
              <w:tabs>
                <w:tab w:val="left" w:pos="3420"/>
              </w:tabs>
              <w:suppressAutoHyphens/>
              <w:snapToGrid w:val="0"/>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A84C5D" w:rsidP="00BA640F">
            <w:pPr>
              <w:suppressAutoHyphens/>
              <w:jc w:val="center"/>
              <w:rPr>
                <w:sz w:val="16"/>
                <w:szCs w:val="16"/>
              </w:rPr>
            </w:pPr>
            <w:r w:rsidRPr="00BA640F">
              <w:rPr>
                <w:sz w:val="16"/>
                <w:szCs w:val="16"/>
              </w:rPr>
              <w:t>15.6</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9119DE" w:rsidRDefault="00B0559E" w:rsidP="000267AE">
            <w:pPr>
              <w:suppressAutoHyphens/>
              <w:rPr>
                <w:b/>
                <w:bCs/>
                <w:sz w:val="16"/>
                <w:szCs w:val="16"/>
              </w:rPr>
            </w:pPr>
            <w:r w:rsidRPr="009119DE">
              <w:rPr>
                <w:b/>
                <w:bCs/>
                <w:sz w:val="16"/>
                <w:szCs w:val="16"/>
              </w:rPr>
              <w:t>Снабжение населения топливом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autoSpaceDE w:val="0"/>
              <w:autoSpaceDN w:val="0"/>
              <w:adjustRightInd w:val="0"/>
              <w:ind w:firstLine="540"/>
              <w:rPr>
                <w:b/>
                <w:sz w:val="16"/>
                <w:szCs w:val="16"/>
                <w:lang w:val="x-none"/>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autoSpaceDE w:val="0"/>
              <w:autoSpaceDN w:val="0"/>
              <w:adjustRightInd w:val="0"/>
              <w:ind w:firstLine="540"/>
              <w:rPr>
                <w:b/>
                <w:sz w:val="16"/>
                <w:szCs w:val="16"/>
                <w:lang w:val="x-none"/>
              </w:rPr>
            </w:pPr>
          </w:p>
        </w:tc>
      </w:tr>
      <w:tr w:rsidR="0002144C" w:rsidRPr="009119DE" w:rsidTr="0002144C">
        <w:tc>
          <w:tcPr>
            <w:tcW w:w="816" w:type="dxa"/>
            <w:vMerge w:val="restart"/>
            <w:tcBorders>
              <w:top w:val="single" w:sz="8" w:space="0" w:color="auto"/>
              <w:left w:val="single" w:sz="8" w:space="0" w:color="auto"/>
              <w:right w:val="nil"/>
            </w:tcBorders>
            <w:vAlign w:val="center"/>
          </w:tcPr>
          <w:p w:rsidR="0002144C" w:rsidRDefault="0002144C" w:rsidP="00BA640F">
            <w:pPr>
              <w:suppressAutoHyphens/>
              <w:jc w:val="center"/>
              <w:rPr>
                <w:sz w:val="16"/>
                <w:szCs w:val="16"/>
              </w:rPr>
            </w:pPr>
          </w:p>
          <w:p w:rsidR="0002144C" w:rsidRDefault="0002144C" w:rsidP="00226E30">
            <w:pPr>
              <w:rPr>
                <w:sz w:val="16"/>
                <w:szCs w:val="16"/>
              </w:rPr>
            </w:pPr>
          </w:p>
          <w:p w:rsidR="0002144C" w:rsidRPr="00226E30" w:rsidRDefault="0002144C" w:rsidP="00226E30">
            <w:pPr>
              <w:rPr>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02144C" w:rsidRPr="009119DE" w:rsidRDefault="0002144C" w:rsidP="000267AE">
            <w:pPr>
              <w:suppressAutoHyphens/>
              <w:rPr>
                <w:b/>
                <w:bCs/>
                <w:sz w:val="16"/>
                <w:szCs w:val="16"/>
              </w:rPr>
            </w:pPr>
            <w:r w:rsidRPr="009119DE">
              <w:rPr>
                <w:rFonts w:eastAsia="Calibri"/>
                <w:sz w:val="16"/>
                <w:szCs w:val="16"/>
                <w:lang w:val="x-none" w:eastAsia="en-US"/>
              </w:rPr>
              <w:t>Единая норма отпуска топлива населению в домах, не подключенных к централизованной системе отопления</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02144C" w:rsidRPr="009119DE" w:rsidRDefault="0002144C" w:rsidP="000267AE">
            <w:pPr>
              <w:suppressAutoHyphens/>
              <w:jc w:val="both"/>
              <w:rPr>
                <w:rFonts w:eastAsia="Calibri"/>
                <w:b/>
                <w:bCs/>
                <w:sz w:val="16"/>
                <w:szCs w:val="16"/>
                <w:lang w:val="x-none" w:eastAsia="en-US"/>
              </w:rPr>
            </w:pPr>
            <w:r w:rsidRPr="009119DE">
              <w:rPr>
                <w:sz w:val="16"/>
                <w:szCs w:val="16"/>
              </w:rPr>
              <w:t>75,7 кг условного топлива на один квадратный метр общей площади жилого помещения в год</w:t>
            </w:r>
          </w:p>
        </w:tc>
        <w:tc>
          <w:tcPr>
            <w:tcW w:w="2126" w:type="dxa"/>
            <w:tcBorders>
              <w:top w:val="single" w:sz="8" w:space="0" w:color="auto"/>
              <w:left w:val="single" w:sz="8" w:space="0" w:color="auto"/>
              <w:bottom w:val="single" w:sz="8" w:space="0" w:color="auto"/>
              <w:right w:val="single" w:sz="4" w:space="0" w:color="auto"/>
            </w:tcBorders>
          </w:tcPr>
          <w:p w:rsidR="0002144C" w:rsidRPr="003152FB" w:rsidRDefault="0002144C" w:rsidP="000267AE">
            <w:pPr>
              <w:suppressAutoHyphens/>
              <w:jc w:val="center"/>
              <w:rPr>
                <w:sz w:val="16"/>
                <w:szCs w:val="16"/>
              </w:rPr>
            </w:pPr>
            <w:r w:rsidRPr="003152FB">
              <w:rPr>
                <w:sz w:val="16"/>
                <w:szCs w:val="16"/>
              </w:rPr>
              <w:t>Р</w:t>
            </w:r>
          </w:p>
        </w:tc>
      </w:tr>
      <w:tr w:rsidR="0002144C" w:rsidRPr="009119DE" w:rsidTr="0002144C">
        <w:tc>
          <w:tcPr>
            <w:tcW w:w="816" w:type="dxa"/>
            <w:vMerge/>
            <w:tcBorders>
              <w:left w:val="single" w:sz="8" w:space="0" w:color="auto"/>
              <w:right w:val="nil"/>
            </w:tcBorders>
            <w:vAlign w:val="center"/>
          </w:tcPr>
          <w:p w:rsidR="0002144C" w:rsidRPr="00BA640F" w:rsidRDefault="0002144C"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02144C" w:rsidRPr="009119DE" w:rsidRDefault="0002144C" w:rsidP="000267AE">
            <w:pPr>
              <w:suppressAutoHyphens/>
              <w:rPr>
                <w:rFonts w:eastAsia="Calibri"/>
                <w:sz w:val="16"/>
                <w:szCs w:val="16"/>
                <w:lang w:val="x-none" w:eastAsia="en-US"/>
              </w:rPr>
            </w:pPr>
            <w:r w:rsidRPr="009119DE">
              <w:rPr>
                <w:sz w:val="16"/>
                <w:szCs w:val="16"/>
              </w:rPr>
              <w:t xml:space="preserve">Коэффициенты перевода условного топлива в натуральное и </w:t>
            </w:r>
            <w:r w:rsidRPr="009119DE">
              <w:rPr>
                <w:rFonts w:eastAsia="Calibri"/>
                <w:sz w:val="16"/>
                <w:szCs w:val="16"/>
                <w:lang w:val="x-none" w:eastAsia="en-US"/>
              </w:rPr>
              <w:t xml:space="preserve">количество натурального топлива (уголь) на 1 кв. м в год при норме 75,7 кг </w:t>
            </w:r>
            <w:proofErr w:type="spellStart"/>
            <w:r w:rsidRPr="009119DE">
              <w:rPr>
                <w:rFonts w:eastAsia="Calibri"/>
                <w:sz w:val="16"/>
                <w:szCs w:val="16"/>
                <w:lang w:val="x-none" w:eastAsia="en-US"/>
              </w:rPr>
              <w:t>у.т</w:t>
            </w:r>
            <w:proofErr w:type="spellEnd"/>
            <w:r w:rsidRPr="009119DE">
              <w:rPr>
                <w:rFonts w:eastAsia="Calibri"/>
                <w:sz w:val="16"/>
                <w:szCs w:val="16"/>
                <w:lang w:eastAsia="en-US"/>
              </w:rPr>
              <w:t xml:space="preserve">. </w:t>
            </w:r>
            <w:r w:rsidRPr="009119DE">
              <w:rPr>
                <w:sz w:val="16"/>
                <w:szCs w:val="16"/>
              </w:rPr>
              <w:t xml:space="preserve">в зависимости от </w:t>
            </w:r>
            <w:r w:rsidRPr="009119DE">
              <w:rPr>
                <w:rFonts w:eastAsia="Calibri"/>
                <w:sz w:val="16"/>
                <w:szCs w:val="16"/>
                <w:lang w:val="x-none" w:eastAsia="en-US"/>
              </w:rPr>
              <w:t>угольн</w:t>
            </w:r>
            <w:r w:rsidRPr="009119DE">
              <w:rPr>
                <w:rFonts w:eastAsia="Calibri"/>
                <w:sz w:val="16"/>
                <w:szCs w:val="16"/>
                <w:lang w:eastAsia="en-US"/>
              </w:rPr>
              <w:t>ых</w:t>
            </w:r>
            <w:r w:rsidRPr="009119DE">
              <w:rPr>
                <w:rFonts w:eastAsia="Calibri"/>
                <w:sz w:val="16"/>
                <w:szCs w:val="16"/>
                <w:lang w:val="x-none" w:eastAsia="en-US"/>
              </w:rPr>
              <w:t xml:space="preserve"> разрез</w:t>
            </w:r>
            <w:r w:rsidRPr="009119DE">
              <w:rPr>
                <w:rFonts w:eastAsia="Calibri"/>
                <w:sz w:val="16"/>
                <w:szCs w:val="16"/>
                <w:lang w:eastAsia="en-US"/>
              </w:rPr>
              <w:t>ов</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Абанский</w:t>
            </w:r>
            <w:proofErr w:type="spellEnd"/>
            <w:r w:rsidRPr="009119DE">
              <w:rPr>
                <w:rFonts w:eastAsia="Calibri"/>
                <w:sz w:val="16"/>
                <w:szCs w:val="16"/>
                <w:lang w:eastAsia="en-US"/>
              </w:rPr>
              <w:t xml:space="preserve"> </w:t>
            </w:r>
            <w:r w:rsidRPr="009119DE">
              <w:rPr>
                <w:rFonts w:eastAsia="Calibri"/>
                <w:sz w:val="16"/>
                <w:szCs w:val="16"/>
                <w:lang w:val="x-none" w:eastAsia="en-US"/>
              </w:rPr>
              <w:t xml:space="preserve">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 xml:space="preserve">0,591 Количество натурального топлива (уголь) на 1 кв. м в год при норме 75,7 кг </w:t>
            </w:r>
            <w:proofErr w:type="spellStart"/>
            <w:r w:rsidRPr="009119DE">
              <w:rPr>
                <w:rFonts w:eastAsia="Calibri"/>
                <w:sz w:val="16"/>
                <w:szCs w:val="16"/>
                <w:lang w:val="x-none" w:eastAsia="en-US"/>
              </w:rPr>
              <w:t>у.т</w:t>
            </w:r>
            <w:proofErr w:type="spellEnd"/>
            <w:r w:rsidRPr="009119DE">
              <w:rPr>
                <w:rFonts w:eastAsia="Calibri"/>
                <w:sz w:val="16"/>
                <w:szCs w:val="16"/>
                <w:lang w:val="x-none" w:eastAsia="en-US"/>
              </w:rPr>
              <w:t>. 0,128</w:t>
            </w:r>
            <w:r w:rsidRPr="009119DE">
              <w:rPr>
                <w:rFonts w:eastAsia="Calibri"/>
                <w:sz w:val="16"/>
                <w:szCs w:val="16"/>
                <w:lang w:eastAsia="en-US"/>
              </w:rPr>
              <w:t xml:space="preserve"> </w:t>
            </w:r>
            <w:r w:rsidRPr="009119DE">
              <w:rPr>
                <w:rFonts w:eastAsia="Calibri"/>
                <w:sz w:val="16"/>
                <w:szCs w:val="16"/>
                <w:lang w:val="x-none" w:eastAsia="en-US"/>
              </w:rPr>
              <w:t>тонн</w:t>
            </w:r>
            <w:r w:rsidRPr="009119DE">
              <w:rPr>
                <w:rFonts w:eastAsia="Calibri"/>
                <w:sz w:val="16"/>
                <w:szCs w:val="16"/>
                <w:lang w:eastAsia="en-US"/>
              </w:rPr>
              <w:t>.</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Балахтинский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0,689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0,110</w:t>
            </w:r>
            <w:r w:rsidRPr="009119DE">
              <w:rPr>
                <w:rFonts w:eastAsia="Calibri"/>
                <w:sz w:val="16"/>
                <w:szCs w:val="16"/>
                <w:lang w:eastAsia="en-US"/>
              </w:rPr>
              <w:t xml:space="preserve"> т.</w:t>
            </w:r>
            <w:r w:rsidRPr="009119DE">
              <w:rPr>
                <w:rFonts w:eastAsia="Calibri"/>
                <w:sz w:val="16"/>
                <w:szCs w:val="16"/>
                <w:lang w:val="x-none" w:eastAsia="en-US"/>
              </w:rPr>
              <w:t xml:space="preserve"> </w:t>
            </w:r>
          </w:p>
          <w:p w:rsidR="0002144C" w:rsidRPr="009119DE" w:rsidRDefault="0002144C" w:rsidP="000267AE">
            <w:pPr>
              <w:suppressAutoHyphens/>
              <w:jc w:val="both"/>
              <w:rPr>
                <w:rFonts w:eastAsia="Calibri"/>
                <w:sz w:val="16"/>
                <w:szCs w:val="16"/>
                <w:lang w:eastAsia="en-US"/>
              </w:rPr>
            </w:pPr>
            <w:r w:rsidRPr="009119DE">
              <w:rPr>
                <w:rFonts w:eastAsia="Calibri"/>
                <w:sz w:val="16"/>
                <w:szCs w:val="16"/>
                <w:lang w:val="x-none" w:eastAsia="en-US"/>
              </w:rPr>
              <w:t xml:space="preserve">Березовский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0,523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0,144</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Боготольский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 xml:space="preserve"> 0,408</w:t>
            </w:r>
            <w:r w:rsidRPr="009119DE">
              <w:rPr>
                <w:rFonts w:eastAsia="Calibri"/>
                <w:sz w:val="16"/>
                <w:szCs w:val="16"/>
                <w:lang w:eastAsia="en-US"/>
              </w:rPr>
              <w:t xml:space="preserve"> </w:t>
            </w:r>
            <w:r w:rsidRPr="009119DE">
              <w:rPr>
                <w:rFonts w:eastAsia="Calibri"/>
                <w:sz w:val="16"/>
                <w:szCs w:val="16"/>
                <w:lang w:val="x-none" w:eastAsia="en-US"/>
              </w:rPr>
              <w:t>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0,186</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r w:rsidRPr="009119DE">
              <w:rPr>
                <w:rFonts w:eastAsia="Calibri"/>
                <w:sz w:val="16"/>
                <w:szCs w:val="16"/>
                <w:lang w:val="x-none" w:eastAsia="en-US"/>
              </w:rPr>
              <w:t xml:space="preserve">Бородинский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0,516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0,147</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Канский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0,514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0,147</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Козульский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0,464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0,163</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Кокуйский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0,607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0,125</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r w:rsidRPr="009119DE">
              <w:rPr>
                <w:rFonts w:eastAsia="Calibri"/>
                <w:sz w:val="16"/>
                <w:szCs w:val="16"/>
                <w:lang w:val="x-none" w:eastAsia="en-US"/>
              </w:rPr>
              <w:t xml:space="preserve">Назаровский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0,466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0,162</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r w:rsidRPr="009119DE">
              <w:rPr>
                <w:rFonts w:eastAsia="Calibri"/>
                <w:sz w:val="16"/>
                <w:szCs w:val="16"/>
                <w:lang w:val="x-none" w:eastAsia="en-US"/>
              </w:rPr>
              <w:t xml:space="preserve">Норильский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 686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0,110</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Переясловский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0,661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0,115</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Степановский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0,400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0,189</w:t>
            </w:r>
            <w:r w:rsidRPr="009119DE">
              <w:rPr>
                <w:rFonts w:eastAsia="Calibri"/>
                <w:sz w:val="16"/>
                <w:szCs w:val="16"/>
                <w:lang w:eastAsia="en-US"/>
              </w:rPr>
              <w:t xml:space="preserve"> т.</w:t>
            </w:r>
          </w:p>
          <w:p w:rsidR="0002144C" w:rsidRPr="009119DE" w:rsidRDefault="0002144C" w:rsidP="000267AE">
            <w:pPr>
              <w:suppressAutoHyphens/>
              <w:jc w:val="both"/>
              <w:rPr>
                <w:rFonts w:eastAsia="Calibri"/>
                <w:sz w:val="16"/>
                <w:szCs w:val="16"/>
                <w:lang w:eastAsia="en-US"/>
              </w:rPr>
            </w:pPr>
            <w:proofErr w:type="spellStart"/>
            <w:r w:rsidRPr="009119DE">
              <w:rPr>
                <w:rFonts w:eastAsia="Calibri"/>
                <w:sz w:val="16"/>
                <w:szCs w:val="16"/>
                <w:lang w:val="x-none" w:eastAsia="en-US"/>
              </w:rPr>
              <w:t>Тасеевский</w:t>
            </w:r>
            <w:proofErr w:type="spellEnd"/>
            <w:r w:rsidRPr="009119DE">
              <w:rPr>
                <w:rFonts w:eastAsia="Calibri"/>
                <w:sz w:val="16"/>
                <w:szCs w:val="16"/>
                <w:lang w:val="x-none" w:eastAsia="en-US"/>
              </w:rPr>
              <w:t xml:space="preserve">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0,543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0,139</w:t>
            </w:r>
            <w:r w:rsidRPr="009119DE">
              <w:rPr>
                <w:rFonts w:eastAsia="Calibri"/>
                <w:sz w:val="16"/>
                <w:szCs w:val="16"/>
                <w:lang w:eastAsia="en-US"/>
              </w:rPr>
              <w:t xml:space="preserve"> т.</w:t>
            </w:r>
          </w:p>
          <w:p w:rsidR="0002144C" w:rsidRPr="009119DE" w:rsidRDefault="0002144C" w:rsidP="000267AE">
            <w:pPr>
              <w:suppressAutoHyphens/>
              <w:jc w:val="both"/>
              <w:rPr>
                <w:sz w:val="16"/>
                <w:szCs w:val="16"/>
              </w:rPr>
            </w:pPr>
            <w:r w:rsidRPr="009119DE">
              <w:rPr>
                <w:rFonts w:eastAsia="Calibri"/>
                <w:sz w:val="16"/>
                <w:szCs w:val="16"/>
                <w:lang w:val="x-none" w:eastAsia="en-US"/>
              </w:rPr>
              <w:t xml:space="preserve">Черногорский разрез </w:t>
            </w:r>
            <w:proofErr w:type="spellStart"/>
            <w:r w:rsidRPr="009119DE">
              <w:rPr>
                <w:rFonts w:eastAsia="Calibri"/>
                <w:sz w:val="16"/>
                <w:szCs w:val="16"/>
                <w:lang w:val="x-none" w:eastAsia="en-US"/>
              </w:rPr>
              <w:t>Кэ</w:t>
            </w:r>
            <w:proofErr w:type="spellEnd"/>
            <w:r w:rsidRPr="009119DE">
              <w:rPr>
                <w:rFonts w:eastAsia="Calibri"/>
                <w:sz w:val="16"/>
                <w:szCs w:val="16"/>
                <w:lang w:eastAsia="en-US"/>
              </w:rPr>
              <w:t>=</w:t>
            </w:r>
            <w:r w:rsidRPr="009119DE">
              <w:rPr>
                <w:rFonts w:eastAsia="Calibri"/>
                <w:sz w:val="16"/>
                <w:szCs w:val="16"/>
                <w:lang w:val="x-none" w:eastAsia="en-US"/>
              </w:rPr>
              <w:t>0,743 Количество натурального топлива (уголь) на 1 кв. м в год</w:t>
            </w:r>
            <w:r w:rsidRPr="009119DE">
              <w:rPr>
                <w:rFonts w:eastAsia="Calibri"/>
                <w:sz w:val="16"/>
                <w:szCs w:val="16"/>
                <w:lang w:eastAsia="en-US"/>
              </w:rPr>
              <w:t xml:space="preserve"> </w:t>
            </w:r>
            <w:r w:rsidRPr="009119DE">
              <w:rPr>
                <w:rFonts w:eastAsia="Calibri"/>
                <w:sz w:val="16"/>
                <w:szCs w:val="16"/>
                <w:lang w:val="x-none" w:eastAsia="en-US"/>
              </w:rPr>
              <w:t>0,102</w:t>
            </w:r>
            <w:r w:rsidRPr="009119DE">
              <w:rPr>
                <w:rFonts w:eastAsia="Calibri"/>
                <w:sz w:val="16"/>
                <w:szCs w:val="16"/>
                <w:lang w:eastAsia="en-US"/>
              </w:rPr>
              <w:t xml:space="preserve"> т.</w:t>
            </w:r>
          </w:p>
        </w:tc>
        <w:tc>
          <w:tcPr>
            <w:tcW w:w="2126" w:type="dxa"/>
            <w:tcBorders>
              <w:top w:val="single" w:sz="8" w:space="0" w:color="auto"/>
              <w:left w:val="single" w:sz="8" w:space="0" w:color="auto"/>
              <w:bottom w:val="single" w:sz="8" w:space="0" w:color="auto"/>
              <w:right w:val="single" w:sz="4" w:space="0" w:color="auto"/>
            </w:tcBorders>
          </w:tcPr>
          <w:p w:rsidR="0002144C" w:rsidRPr="003152FB" w:rsidRDefault="0002144C" w:rsidP="000267AE">
            <w:pPr>
              <w:suppressAutoHyphens/>
              <w:jc w:val="center"/>
              <w:rPr>
                <w:rFonts w:eastAsia="Calibri"/>
                <w:sz w:val="16"/>
                <w:szCs w:val="16"/>
                <w:lang w:eastAsia="en-US"/>
              </w:rPr>
            </w:pPr>
            <w:r w:rsidRPr="003152FB">
              <w:rPr>
                <w:rFonts w:eastAsia="Calibri"/>
                <w:sz w:val="16"/>
                <w:szCs w:val="16"/>
                <w:lang w:eastAsia="en-US"/>
              </w:rPr>
              <w:t>Р</w:t>
            </w:r>
          </w:p>
        </w:tc>
      </w:tr>
      <w:tr w:rsidR="0002144C" w:rsidRPr="009119DE" w:rsidTr="0002144C">
        <w:tc>
          <w:tcPr>
            <w:tcW w:w="816" w:type="dxa"/>
            <w:vMerge/>
            <w:tcBorders>
              <w:left w:val="single" w:sz="8" w:space="0" w:color="auto"/>
              <w:right w:val="nil"/>
            </w:tcBorders>
            <w:vAlign w:val="center"/>
          </w:tcPr>
          <w:p w:rsidR="0002144C" w:rsidRPr="00BA640F" w:rsidRDefault="0002144C"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02144C" w:rsidRPr="009119DE" w:rsidRDefault="0002144C" w:rsidP="000267AE">
            <w:pPr>
              <w:suppressAutoHyphens/>
              <w:rPr>
                <w:sz w:val="16"/>
                <w:szCs w:val="16"/>
              </w:rPr>
            </w:pPr>
            <w:r w:rsidRPr="009119DE">
              <w:rPr>
                <w:rFonts w:eastAsia="Calibri"/>
                <w:sz w:val="16"/>
                <w:szCs w:val="16"/>
                <w:lang w:val="x-none"/>
              </w:rPr>
              <w:t>Коэффициент перевода условного топлива  в натуральное (дрова)</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02144C" w:rsidRPr="009119DE" w:rsidRDefault="0002144C" w:rsidP="000267AE">
            <w:pPr>
              <w:suppressAutoHyphens/>
              <w:jc w:val="both"/>
              <w:rPr>
                <w:sz w:val="16"/>
                <w:szCs w:val="16"/>
              </w:rPr>
            </w:pPr>
            <w:r w:rsidRPr="009119DE">
              <w:rPr>
                <w:sz w:val="16"/>
                <w:szCs w:val="16"/>
              </w:rPr>
              <w:t>равен 0,266</w:t>
            </w:r>
          </w:p>
        </w:tc>
        <w:tc>
          <w:tcPr>
            <w:tcW w:w="2126" w:type="dxa"/>
            <w:tcBorders>
              <w:top w:val="single" w:sz="8" w:space="0" w:color="auto"/>
              <w:left w:val="single" w:sz="8" w:space="0" w:color="auto"/>
              <w:bottom w:val="single" w:sz="8" w:space="0" w:color="auto"/>
              <w:right w:val="single" w:sz="4" w:space="0" w:color="auto"/>
            </w:tcBorders>
          </w:tcPr>
          <w:p w:rsidR="0002144C" w:rsidRPr="003152FB" w:rsidRDefault="0002144C" w:rsidP="000267AE">
            <w:pPr>
              <w:suppressAutoHyphens/>
              <w:jc w:val="center"/>
              <w:rPr>
                <w:sz w:val="16"/>
                <w:szCs w:val="16"/>
              </w:rPr>
            </w:pPr>
            <w:r w:rsidRPr="003152FB">
              <w:rPr>
                <w:sz w:val="16"/>
                <w:szCs w:val="16"/>
              </w:rPr>
              <w:t>Р</w:t>
            </w:r>
          </w:p>
        </w:tc>
      </w:tr>
      <w:tr w:rsidR="0002144C" w:rsidRPr="009119DE" w:rsidTr="0002144C">
        <w:tc>
          <w:tcPr>
            <w:tcW w:w="816" w:type="dxa"/>
            <w:vMerge/>
            <w:tcBorders>
              <w:left w:val="single" w:sz="8" w:space="0" w:color="auto"/>
              <w:right w:val="nil"/>
            </w:tcBorders>
            <w:vAlign w:val="center"/>
          </w:tcPr>
          <w:p w:rsidR="0002144C" w:rsidRPr="00BA640F" w:rsidRDefault="0002144C"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02144C" w:rsidRPr="009119DE" w:rsidRDefault="0002144C" w:rsidP="000267AE">
            <w:pPr>
              <w:suppressAutoHyphens/>
              <w:rPr>
                <w:sz w:val="16"/>
                <w:szCs w:val="16"/>
              </w:rPr>
            </w:pPr>
            <w:r w:rsidRPr="009119DE">
              <w:rPr>
                <w:rFonts w:eastAsia="Calibri"/>
                <w:sz w:val="16"/>
                <w:szCs w:val="16"/>
                <w:lang w:val="x-none"/>
              </w:rPr>
              <w:t>Коэффициент перевода плотных кубических метров дров в складские</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02144C" w:rsidRPr="009119DE" w:rsidRDefault="0002144C" w:rsidP="000267AE">
            <w:pPr>
              <w:suppressAutoHyphens/>
              <w:jc w:val="both"/>
              <w:rPr>
                <w:sz w:val="16"/>
                <w:szCs w:val="16"/>
              </w:rPr>
            </w:pPr>
            <w:r w:rsidRPr="009119DE">
              <w:rPr>
                <w:sz w:val="16"/>
                <w:szCs w:val="16"/>
              </w:rPr>
              <w:t>равен 0,7</w:t>
            </w:r>
          </w:p>
        </w:tc>
        <w:tc>
          <w:tcPr>
            <w:tcW w:w="2126" w:type="dxa"/>
            <w:tcBorders>
              <w:top w:val="single" w:sz="8" w:space="0" w:color="auto"/>
              <w:left w:val="single" w:sz="8" w:space="0" w:color="auto"/>
              <w:bottom w:val="single" w:sz="8" w:space="0" w:color="auto"/>
              <w:right w:val="single" w:sz="4" w:space="0" w:color="auto"/>
            </w:tcBorders>
          </w:tcPr>
          <w:p w:rsidR="0002144C" w:rsidRPr="003152FB" w:rsidRDefault="0002144C" w:rsidP="000267AE">
            <w:pPr>
              <w:suppressAutoHyphens/>
              <w:jc w:val="center"/>
              <w:rPr>
                <w:sz w:val="16"/>
                <w:szCs w:val="16"/>
              </w:rPr>
            </w:pPr>
            <w:r w:rsidRPr="003152FB">
              <w:rPr>
                <w:sz w:val="16"/>
                <w:szCs w:val="16"/>
              </w:rPr>
              <w:t>Р</w:t>
            </w:r>
          </w:p>
        </w:tc>
      </w:tr>
      <w:tr w:rsidR="0002144C" w:rsidRPr="009119DE" w:rsidTr="0002144C">
        <w:tc>
          <w:tcPr>
            <w:tcW w:w="816" w:type="dxa"/>
            <w:vMerge/>
            <w:tcBorders>
              <w:left w:val="single" w:sz="8" w:space="0" w:color="auto"/>
              <w:bottom w:val="single" w:sz="8" w:space="0" w:color="auto"/>
              <w:right w:val="nil"/>
            </w:tcBorders>
            <w:vAlign w:val="center"/>
          </w:tcPr>
          <w:p w:rsidR="0002144C" w:rsidRPr="00BA640F" w:rsidRDefault="0002144C" w:rsidP="00BA640F">
            <w:pPr>
              <w:suppressAutoHyphens/>
              <w:jc w:val="center"/>
              <w:rPr>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02144C" w:rsidRPr="009119DE" w:rsidRDefault="0002144C" w:rsidP="000267AE">
            <w:pPr>
              <w:suppressAutoHyphens/>
              <w:rPr>
                <w:rFonts w:eastAsia="Calibri"/>
                <w:sz w:val="16"/>
                <w:szCs w:val="16"/>
                <w:lang w:val="x-none"/>
              </w:rPr>
            </w:pPr>
            <w:r w:rsidRPr="009119DE">
              <w:rPr>
                <w:rFonts w:eastAsia="Calibri"/>
                <w:sz w:val="16"/>
                <w:szCs w:val="16"/>
                <w:lang w:val="x-none"/>
              </w:rPr>
              <w:t>Размеры земельных участков складов твердого топлива на 1 тыс. чел</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02144C" w:rsidRPr="009119DE" w:rsidRDefault="0002144C" w:rsidP="000267AE">
            <w:pPr>
              <w:suppressAutoHyphens/>
              <w:jc w:val="both"/>
              <w:rPr>
                <w:sz w:val="16"/>
                <w:szCs w:val="16"/>
              </w:rPr>
            </w:pPr>
            <w:r w:rsidRPr="009119DE">
              <w:rPr>
                <w:rFonts w:eastAsia="Calibri"/>
                <w:sz w:val="16"/>
                <w:szCs w:val="16"/>
                <w:lang w:val="x-none" w:eastAsia="en-US"/>
              </w:rPr>
              <w:t>Размеры земельных участков, м</w:t>
            </w:r>
            <w:r w:rsidRPr="009119DE">
              <w:rPr>
                <w:rFonts w:eastAsia="Calibri"/>
                <w:sz w:val="16"/>
                <w:szCs w:val="16"/>
                <w:vertAlign w:val="superscript"/>
                <w:lang w:val="x-none" w:eastAsia="en-US"/>
              </w:rPr>
              <w:t>2</w:t>
            </w:r>
            <w:r w:rsidRPr="009119DE">
              <w:rPr>
                <w:rFonts w:eastAsia="Calibri"/>
                <w:sz w:val="16"/>
                <w:szCs w:val="16"/>
                <w:lang w:val="x-none" w:eastAsia="en-US"/>
              </w:rPr>
              <w:t xml:space="preserve"> на 1 тыс. чел</w:t>
            </w:r>
            <w:r w:rsidRPr="009119DE">
              <w:rPr>
                <w:sz w:val="16"/>
                <w:szCs w:val="16"/>
              </w:rPr>
              <w:t xml:space="preserve"> складов твердого топлива с преимущественным использованием:</w:t>
            </w:r>
          </w:p>
          <w:p w:rsidR="0002144C" w:rsidRPr="009119DE" w:rsidRDefault="0002144C" w:rsidP="000267AE">
            <w:pPr>
              <w:suppressAutoHyphens/>
              <w:jc w:val="both"/>
              <w:rPr>
                <w:sz w:val="16"/>
                <w:szCs w:val="16"/>
              </w:rPr>
            </w:pPr>
            <w:r w:rsidRPr="009119DE">
              <w:rPr>
                <w:sz w:val="16"/>
                <w:szCs w:val="16"/>
              </w:rPr>
              <w:t xml:space="preserve">Угля – 300; Дров </w:t>
            </w:r>
            <w:r w:rsidRPr="009119DE">
              <w:rPr>
                <w:rFonts w:eastAsia="Calibri"/>
                <w:sz w:val="16"/>
                <w:szCs w:val="16"/>
                <w:lang w:val="x-none" w:eastAsia="en-US"/>
              </w:rPr>
              <w:t>– 300</w:t>
            </w:r>
            <w:r w:rsidRPr="009119DE">
              <w:rPr>
                <w:rFonts w:eastAsia="Calibri"/>
                <w:sz w:val="16"/>
                <w:szCs w:val="16"/>
                <w:lang w:eastAsia="en-US"/>
              </w:rPr>
              <w:t>.</w:t>
            </w:r>
          </w:p>
          <w:p w:rsidR="0002144C" w:rsidRPr="009119DE" w:rsidRDefault="0002144C" w:rsidP="000267AE">
            <w:pPr>
              <w:suppressAutoHyphens/>
              <w:jc w:val="both"/>
              <w:rPr>
                <w:sz w:val="16"/>
                <w:szCs w:val="16"/>
              </w:rPr>
            </w:pPr>
            <w:r w:rsidRPr="009119DE">
              <w:rPr>
                <w:rFonts w:eastAsia="Calibri"/>
                <w:sz w:val="16"/>
                <w:szCs w:val="16"/>
                <w:lang w:val="x-none" w:eastAsia="en-US"/>
              </w:rPr>
              <w:t>Примечание - Размеры земельных участков складов твердого топлива для климатических подрайонов IА, IБ и IГ следует принимать с коэффициентом 1,5</w:t>
            </w:r>
          </w:p>
        </w:tc>
        <w:tc>
          <w:tcPr>
            <w:tcW w:w="2126" w:type="dxa"/>
            <w:tcBorders>
              <w:top w:val="single" w:sz="8" w:space="0" w:color="auto"/>
              <w:left w:val="single" w:sz="8" w:space="0" w:color="auto"/>
              <w:bottom w:val="single" w:sz="8" w:space="0" w:color="auto"/>
              <w:right w:val="single" w:sz="4" w:space="0" w:color="auto"/>
            </w:tcBorders>
          </w:tcPr>
          <w:p w:rsidR="0002144C" w:rsidRPr="003152FB" w:rsidRDefault="0002144C" w:rsidP="000267AE">
            <w:pPr>
              <w:suppressAutoHyphens/>
              <w:jc w:val="center"/>
              <w:rPr>
                <w:rFonts w:eastAsia="Calibri"/>
                <w:sz w:val="16"/>
                <w:szCs w:val="16"/>
                <w:lang w:eastAsia="en-US"/>
              </w:rPr>
            </w:pPr>
            <w:r w:rsidRPr="003152FB">
              <w:rPr>
                <w:rFonts w:eastAsia="Calibri"/>
                <w:sz w:val="16"/>
                <w:szCs w:val="16"/>
                <w:lang w:eastAsia="en-US"/>
              </w:rPr>
              <w:t>Р</w:t>
            </w:r>
          </w:p>
        </w:tc>
      </w:tr>
      <w:tr w:rsidR="00B0559E" w:rsidRPr="005A63E6"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sz w:val="16"/>
                <w:szCs w:val="16"/>
              </w:rPr>
            </w:pPr>
            <w:r w:rsidRPr="00BA640F">
              <w:rPr>
                <w:sz w:val="16"/>
                <w:szCs w:val="16"/>
              </w:rPr>
              <w:t>15.7</w:t>
            </w:r>
          </w:p>
        </w:tc>
        <w:tc>
          <w:tcPr>
            <w:tcW w:w="3120" w:type="dxa"/>
            <w:tcBorders>
              <w:top w:val="single" w:sz="8" w:space="0" w:color="auto"/>
              <w:left w:val="single" w:sz="8" w:space="0" w:color="auto"/>
              <w:bottom w:val="single" w:sz="8" w:space="0" w:color="auto"/>
              <w:right w:val="nil"/>
            </w:tcBorders>
            <w:shd w:val="clear" w:color="auto" w:fill="auto"/>
          </w:tcPr>
          <w:p w:rsidR="00B0559E" w:rsidRPr="005A63E6" w:rsidRDefault="00B0559E" w:rsidP="000267AE">
            <w:pPr>
              <w:suppressAutoHyphens/>
              <w:rPr>
                <w:rFonts w:eastAsia="Calibri"/>
                <w:b/>
                <w:sz w:val="16"/>
                <w:szCs w:val="16"/>
                <w:lang w:val="x-none"/>
              </w:rPr>
            </w:pPr>
            <w:r w:rsidRPr="005A63E6">
              <w:rPr>
                <w:rFonts w:eastAsia="Calibri"/>
                <w:b/>
                <w:sz w:val="16"/>
                <w:szCs w:val="16"/>
                <w:lang w:val="x-none"/>
              </w:rPr>
              <w:t>Инженерные сети</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Pr="005A63E6" w:rsidRDefault="00B0559E" w:rsidP="000267AE">
            <w:pPr>
              <w:suppressAutoHyphens/>
              <w:jc w:val="both"/>
              <w:rPr>
                <w:rFonts w:eastAsia="Calibri"/>
                <w:sz w:val="16"/>
                <w:szCs w:val="16"/>
                <w:lang w:val="x-none"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both"/>
              <w:rPr>
                <w:rFonts w:eastAsia="Calibri"/>
                <w:sz w:val="16"/>
                <w:szCs w:val="16"/>
                <w:lang w:val="x-none" w:eastAsia="en-US"/>
              </w:rPr>
            </w:pPr>
          </w:p>
        </w:tc>
      </w:tr>
      <w:tr w:rsidR="00B0559E" w:rsidRPr="009119DE" w:rsidTr="0036234F">
        <w:trPr>
          <w:trHeight w:val="118"/>
        </w:trPr>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color w:val="FF0000"/>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B0559E" w:rsidRPr="00595D18" w:rsidRDefault="00B0559E" w:rsidP="000267AE">
            <w:pPr>
              <w:suppressAutoHyphens/>
              <w:rPr>
                <w:rFonts w:eastAsia="Calibri"/>
                <w:b/>
                <w:color w:val="FF0000"/>
                <w:sz w:val="16"/>
                <w:szCs w:val="16"/>
                <w:lang w:val="x-none"/>
              </w:rPr>
            </w:pPr>
            <w:r w:rsidRPr="00362D24">
              <w:rPr>
                <w:rFonts w:eastAsia="Calibri"/>
                <w:sz w:val="16"/>
                <w:szCs w:val="16"/>
                <w:lang w:val="x-none"/>
              </w:rPr>
              <w:t xml:space="preserve">Расстояния по горизонтали (в свету) от </w:t>
            </w:r>
            <w:r w:rsidRPr="00362D24">
              <w:rPr>
                <w:rFonts w:eastAsia="Calibri"/>
                <w:sz w:val="16"/>
                <w:szCs w:val="16"/>
                <w:lang w:val="x-none"/>
              </w:rPr>
              <w:lastRenderedPageBreak/>
              <w:t>ближайших подземных инженерных сетей до зданий и сооружений</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Default="00B0559E" w:rsidP="000267AE">
            <w:pPr>
              <w:suppressAutoHyphens/>
              <w:jc w:val="both"/>
              <w:rPr>
                <w:rFonts w:eastAsia="Calibri"/>
                <w:sz w:val="16"/>
                <w:szCs w:val="16"/>
                <w:lang w:eastAsia="en-US"/>
              </w:rPr>
            </w:pPr>
          </w:p>
          <w:p w:rsidR="00B0559E" w:rsidRDefault="00B0559E" w:rsidP="000267AE">
            <w:pPr>
              <w:suppressAutoHyphens/>
              <w:jc w:val="both"/>
              <w:rPr>
                <w:rFonts w:eastAsia="Calibri"/>
                <w:sz w:val="16"/>
                <w:szCs w:val="16"/>
                <w:lang w:eastAsia="en-US"/>
              </w:rPr>
            </w:pPr>
          </w:p>
          <w:tbl>
            <w:tblPr>
              <w:tblpPr w:leftFromText="180" w:rightFromText="180" w:vertAnchor="text" w:horzAnchor="margin" w:tblpY="-297"/>
              <w:tblOverlap w:val="never"/>
              <w:tblW w:w="9100" w:type="dxa"/>
              <w:tblLayout w:type="fixed"/>
              <w:tblCellMar>
                <w:left w:w="0" w:type="dxa"/>
                <w:right w:w="0" w:type="dxa"/>
              </w:tblCellMar>
              <w:tblLook w:val="04A0" w:firstRow="1" w:lastRow="0" w:firstColumn="1" w:lastColumn="0" w:noHBand="0" w:noVBand="1"/>
            </w:tblPr>
            <w:tblGrid>
              <w:gridCol w:w="1865"/>
              <w:gridCol w:w="823"/>
              <w:gridCol w:w="710"/>
              <w:gridCol w:w="568"/>
              <w:gridCol w:w="857"/>
              <w:gridCol w:w="850"/>
              <w:gridCol w:w="852"/>
              <w:gridCol w:w="850"/>
              <w:gridCol w:w="844"/>
              <w:gridCol w:w="881"/>
            </w:tblGrid>
            <w:tr w:rsidR="00B0559E" w:rsidRPr="000D0834" w:rsidTr="00EA4107">
              <w:trPr>
                <w:trHeight w:val="20"/>
              </w:trPr>
              <w:tc>
                <w:tcPr>
                  <w:tcW w:w="102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Инженерные сети</w:t>
                  </w:r>
                </w:p>
              </w:tc>
              <w:tc>
                <w:tcPr>
                  <w:tcW w:w="3975"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Расстояние, м, по горизонтали (в свету) от подземных сетей до</w:t>
                  </w:r>
                </w:p>
              </w:tc>
            </w:tr>
            <w:tr w:rsidR="00B0559E" w:rsidRPr="000D0834" w:rsidTr="00EA4107">
              <w:trPr>
                <w:trHeight w:val="20"/>
              </w:trPr>
              <w:tc>
                <w:tcPr>
                  <w:tcW w:w="1025"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5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roofErr w:type="spellStart"/>
                  <w:r w:rsidRPr="000D0834">
                    <w:rPr>
                      <w:rFonts w:eastAsia="Calibri"/>
                      <w:sz w:val="16"/>
                      <w:szCs w:val="16"/>
                      <w:lang w:val="x-none" w:eastAsia="en-US"/>
                    </w:rPr>
                    <w:t>Фунда</w:t>
                  </w:r>
                  <w:proofErr w:type="spellEnd"/>
                  <w:r w:rsidRPr="000D0834">
                    <w:rPr>
                      <w:rFonts w:eastAsia="Calibri"/>
                      <w:sz w:val="16"/>
                      <w:szCs w:val="16"/>
                      <w:lang w:eastAsia="en-US"/>
                    </w:rPr>
                    <w:t xml:space="preserve">- </w:t>
                  </w:r>
                  <w:r w:rsidRPr="000D0834">
                    <w:rPr>
                      <w:rFonts w:eastAsia="Calibri"/>
                      <w:sz w:val="16"/>
                      <w:szCs w:val="16"/>
                      <w:lang w:val="x-none" w:eastAsia="en-US"/>
                    </w:rPr>
                    <w:t xml:space="preserve">ментов зданий и </w:t>
                  </w:r>
                  <w:proofErr w:type="spellStart"/>
                  <w:r w:rsidRPr="000D0834">
                    <w:rPr>
                      <w:rFonts w:eastAsia="Calibri"/>
                      <w:sz w:val="16"/>
                      <w:szCs w:val="16"/>
                      <w:lang w:val="x-none" w:eastAsia="en-US"/>
                    </w:rPr>
                    <w:t>соору</w:t>
                  </w:r>
                  <w:proofErr w:type="spellEnd"/>
                  <w:r w:rsidRPr="000D0834">
                    <w:rPr>
                      <w:rFonts w:eastAsia="Calibri"/>
                      <w:sz w:val="16"/>
                      <w:szCs w:val="16"/>
                      <w:lang w:eastAsia="en-US"/>
                    </w:rPr>
                    <w:t xml:space="preserve">- </w:t>
                  </w:r>
                  <w:proofErr w:type="spellStart"/>
                  <w:r w:rsidRPr="000D0834">
                    <w:rPr>
                      <w:rFonts w:eastAsia="Calibri"/>
                      <w:sz w:val="16"/>
                      <w:szCs w:val="16"/>
                      <w:lang w:val="x-none" w:eastAsia="en-US"/>
                    </w:rPr>
                    <w:t>жений</w:t>
                  </w:r>
                  <w:proofErr w:type="spellEnd"/>
                </w:p>
              </w:tc>
              <w:tc>
                <w:tcPr>
                  <w:tcW w:w="39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Фундаментов ограждений предприятий, эстакад, опор контактной сети и связи, железных дорог</w:t>
                  </w:r>
                </w:p>
              </w:tc>
              <w:tc>
                <w:tcPr>
                  <w:tcW w:w="7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оси крайнего пути</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Бортового камня улицы, дороги (кромки проезжей части, укрепленной полосы обочины)</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наружной бровки кювета или подошвы насыпи дороги</w:t>
                  </w:r>
                </w:p>
              </w:tc>
              <w:tc>
                <w:tcPr>
                  <w:tcW w:w="141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фундаментов опор воздушных линий электропередачи напряжением</w:t>
                  </w:r>
                </w:p>
              </w:tc>
            </w:tr>
            <w:tr w:rsidR="00B0559E" w:rsidRPr="000D0834" w:rsidTr="00EA4107">
              <w:trPr>
                <w:trHeight w:val="20"/>
              </w:trPr>
              <w:tc>
                <w:tcPr>
                  <w:tcW w:w="1025"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52"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железных дорог колеи 1520 мм, но не менее глубины траншеи до подошвы насыпи и бровки выемки</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железных дорог колеи 750 мм и трамвая</w:t>
                  </w:r>
                </w:p>
              </w:tc>
              <w:tc>
                <w:tcPr>
                  <w:tcW w:w="467"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xml:space="preserve">до 1 </w:t>
                  </w:r>
                  <w:proofErr w:type="spellStart"/>
                  <w:r w:rsidRPr="000D0834">
                    <w:rPr>
                      <w:rFonts w:eastAsia="Calibri"/>
                      <w:sz w:val="16"/>
                      <w:szCs w:val="16"/>
                      <w:lang w:val="x-none" w:eastAsia="en-US"/>
                    </w:rPr>
                    <w:t>кВ</w:t>
                  </w:r>
                  <w:proofErr w:type="spellEnd"/>
                  <w:r w:rsidRPr="000D0834">
                    <w:rPr>
                      <w:rFonts w:eastAsia="Calibri"/>
                      <w:sz w:val="16"/>
                      <w:szCs w:val="16"/>
                      <w:lang w:val="x-none" w:eastAsia="en-US"/>
                    </w:rPr>
                    <w:t xml:space="preserve"> наружного освещения, контактной сети трамваев и троллейбусов</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xml:space="preserve">св. 1 до 35 </w:t>
                  </w:r>
                  <w:proofErr w:type="spellStart"/>
                  <w:r w:rsidRPr="000D0834">
                    <w:rPr>
                      <w:rFonts w:eastAsia="Calibri"/>
                      <w:sz w:val="16"/>
                      <w:szCs w:val="16"/>
                      <w:lang w:val="x-none" w:eastAsia="en-US"/>
                    </w:rPr>
                    <w:t>кВ</w:t>
                  </w:r>
                  <w:proofErr w:type="spellEnd"/>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xml:space="preserve">св. 35 до 110 </w:t>
                  </w:r>
                  <w:proofErr w:type="spellStart"/>
                  <w:r w:rsidRPr="000D0834">
                    <w:rPr>
                      <w:rFonts w:eastAsia="Calibri"/>
                      <w:sz w:val="16"/>
                      <w:szCs w:val="16"/>
                      <w:lang w:val="x-none" w:eastAsia="en-US"/>
                    </w:rPr>
                    <w:t>кВ</w:t>
                  </w:r>
                  <w:proofErr w:type="spellEnd"/>
                  <w:r w:rsidRPr="000D0834">
                    <w:rPr>
                      <w:rFonts w:eastAsia="Calibri"/>
                      <w:sz w:val="16"/>
                      <w:szCs w:val="16"/>
                      <w:lang w:val="x-none" w:eastAsia="en-US"/>
                    </w:rPr>
                    <w:t xml:space="preserve"> и выше</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Водопровод и напорная канализация</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5</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4</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Самотечная канализация (бытовая и дождевая)</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4</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Дренаж</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4</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Сопутствующий дренаж</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Тепловые сети:</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от наружной стенки канала тоннеля,</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4</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 xml:space="preserve">от оболочки </w:t>
                  </w:r>
                  <w:proofErr w:type="spellStart"/>
                  <w:r w:rsidRPr="000D0834">
                    <w:rPr>
                      <w:rFonts w:eastAsia="Calibri"/>
                      <w:sz w:val="16"/>
                      <w:szCs w:val="16"/>
                      <w:lang w:val="x-none" w:eastAsia="en-US"/>
                    </w:rPr>
                    <w:t>бесканальной</w:t>
                  </w:r>
                  <w:proofErr w:type="spellEnd"/>
                  <w:r w:rsidRPr="000D0834">
                    <w:rPr>
                      <w:rFonts w:eastAsia="Calibri"/>
                      <w:sz w:val="16"/>
                      <w:szCs w:val="16"/>
                      <w:lang w:val="x-none" w:eastAsia="en-US"/>
                    </w:rPr>
                    <w:t xml:space="preserve"> прокладки</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5</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4</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Кабели силовые всех напряжений и кабели связи</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0,6</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3,2</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eastAsia="en-US"/>
                    </w:rPr>
                  </w:pPr>
                  <w:r w:rsidRPr="000D0834">
                    <w:rPr>
                      <w:rFonts w:eastAsia="Calibri"/>
                      <w:sz w:val="16"/>
                      <w:szCs w:val="16"/>
                      <w:lang w:val="x-none" w:eastAsia="en-US"/>
                    </w:rPr>
                    <w:t>0,5</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5</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10</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Каналы, коммуникационные тоннели</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4</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r>
            <w:tr w:rsidR="00B0559E" w:rsidRPr="000D0834" w:rsidTr="00EA4107">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 xml:space="preserve">Наружные </w:t>
                  </w:r>
                  <w:proofErr w:type="spellStart"/>
                  <w:r w:rsidRPr="000D0834">
                    <w:rPr>
                      <w:rFonts w:eastAsia="Calibri"/>
                      <w:sz w:val="16"/>
                      <w:szCs w:val="16"/>
                      <w:lang w:val="x-none" w:eastAsia="en-US"/>
                    </w:rPr>
                    <w:t>пневмомусоропроводы</w:t>
                  </w:r>
                  <w:proofErr w:type="spellEnd"/>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3,8</w:t>
                  </w: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3</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5</w:t>
                  </w:r>
                </w:p>
              </w:tc>
            </w:tr>
          </w:tbl>
          <w:p w:rsidR="00B0559E" w:rsidRDefault="00B0559E" w:rsidP="000267AE">
            <w:pPr>
              <w:suppressAutoHyphens/>
              <w:jc w:val="both"/>
              <w:rPr>
                <w:rFonts w:eastAsia="Calibri"/>
                <w:sz w:val="16"/>
                <w:szCs w:val="16"/>
                <w:lang w:eastAsia="en-US"/>
              </w:rPr>
            </w:pPr>
          </w:p>
          <w:p w:rsidR="00B0559E" w:rsidRPr="00362D24" w:rsidRDefault="00B0559E" w:rsidP="000267AE">
            <w:pPr>
              <w:suppressAutoHyphens/>
              <w:jc w:val="both"/>
              <w:rPr>
                <w:rFonts w:eastAsia="Calibri"/>
                <w:sz w:val="16"/>
                <w:szCs w:val="16"/>
                <w:lang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rFonts w:eastAsia="Calibri"/>
                <w:sz w:val="16"/>
                <w:szCs w:val="16"/>
                <w:lang w:eastAsia="en-US"/>
              </w:rPr>
            </w:pPr>
            <w:r w:rsidRPr="003152FB">
              <w:rPr>
                <w:rFonts w:eastAsia="Calibri"/>
                <w:sz w:val="16"/>
                <w:szCs w:val="16"/>
                <w:lang w:eastAsia="en-US"/>
              </w:rPr>
              <w:lastRenderedPageBreak/>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B0559E" w:rsidRPr="00595D18" w:rsidRDefault="00B0559E" w:rsidP="000267AE">
            <w:pPr>
              <w:suppressAutoHyphens/>
              <w:rPr>
                <w:rFonts w:eastAsia="Calibri"/>
                <w:b/>
                <w:color w:val="FF0000"/>
                <w:sz w:val="16"/>
                <w:szCs w:val="16"/>
                <w:lang w:val="x-none"/>
              </w:rPr>
            </w:pPr>
            <w:r w:rsidRPr="00362D24">
              <w:rPr>
                <w:rFonts w:eastAsia="Calibri"/>
                <w:sz w:val="16"/>
                <w:szCs w:val="16"/>
                <w:lang w:val="x-none"/>
              </w:rPr>
              <w:t>Расстояния по горизонтали (в свету) между соседними инженерными подземными сетями при их параллельном размещении</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Pr="004E11B8" w:rsidRDefault="00B0559E" w:rsidP="000267AE">
            <w:pPr>
              <w:suppressAutoHyphens/>
              <w:rPr>
                <w:rFonts w:eastAsia="Calibri"/>
                <w:sz w:val="16"/>
                <w:szCs w:val="16"/>
                <w:lang w:eastAsia="en-US"/>
              </w:rPr>
            </w:pPr>
          </w:p>
          <w:p w:rsidR="00B0559E" w:rsidRPr="004E11B8" w:rsidRDefault="00B0559E" w:rsidP="000267AE">
            <w:pPr>
              <w:suppressAutoHyphens/>
              <w:rPr>
                <w:rFonts w:eastAsia="Calibri"/>
                <w:sz w:val="16"/>
                <w:szCs w:val="16"/>
                <w:lang w:eastAsia="en-US"/>
              </w:rPr>
            </w:pPr>
          </w:p>
          <w:p w:rsidR="00B0559E" w:rsidRPr="004E11B8" w:rsidRDefault="00B0559E" w:rsidP="000267AE">
            <w:pPr>
              <w:suppressAutoHyphens/>
              <w:rPr>
                <w:rFonts w:eastAsia="Calibri"/>
                <w:sz w:val="16"/>
                <w:szCs w:val="16"/>
                <w:lang w:eastAsia="en-US"/>
              </w:rPr>
            </w:pPr>
          </w:p>
          <w:p w:rsidR="00B0559E" w:rsidRPr="004E11B8" w:rsidRDefault="00B0559E" w:rsidP="000267AE">
            <w:pPr>
              <w:suppressAutoHyphens/>
              <w:rPr>
                <w:rFonts w:eastAsia="Calibri"/>
                <w:sz w:val="16"/>
                <w:szCs w:val="16"/>
                <w:lang w:eastAsia="en-US"/>
              </w:rPr>
            </w:pPr>
          </w:p>
          <w:p w:rsidR="00B0559E" w:rsidRPr="004E11B8" w:rsidRDefault="00B0559E" w:rsidP="000267AE">
            <w:pPr>
              <w:suppressAutoHyphens/>
              <w:rPr>
                <w:rFonts w:eastAsia="Calibri"/>
                <w:sz w:val="16"/>
                <w:szCs w:val="16"/>
                <w:lang w:eastAsia="en-US"/>
              </w:rPr>
            </w:pPr>
          </w:p>
          <w:p w:rsidR="00B0559E" w:rsidRPr="004E11B8" w:rsidRDefault="00B0559E" w:rsidP="000267AE">
            <w:pPr>
              <w:suppressAutoHyphens/>
              <w:rPr>
                <w:rFonts w:eastAsia="Calibri"/>
                <w:sz w:val="16"/>
                <w:szCs w:val="16"/>
                <w:lang w:eastAsia="en-US"/>
              </w:rPr>
            </w:pPr>
          </w:p>
          <w:tbl>
            <w:tblPr>
              <w:tblW w:w="8875" w:type="dxa"/>
              <w:jc w:val="center"/>
              <w:tblLayout w:type="fixed"/>
              <w:tblCellMar>
                <w:left w:w="0" w:type="dxa"/>
                <w:right w:w="0" w:type="dxa"/>
              </w:tblCellMar>
              <w:tblLook w:val="04A0" w:firstRow="1" w:lastRow="0" w:firstColumn="1" w:lastColumn="0" w:noHBand="0" w:noVBand="1"/>
            </w:tblPr>
            <w:tblGrid>
              <w:gridCol w:w="1167"/>
              <w:gridCol w:w="992"/>
              <w:gridCol w:w="902"/>
              <w:gridCol w:w="852"/>
              <w:gridCol w:w="850"/>
              <w:gridCol w:w="850"/>
              <w:gridCol w:w="848"/>
              <w:gridCol w:w="994"/>
              <w:gridCol w:w="708"/>
              <w:gridCol w:w="712"/>
            </w:tblGrid>
            <w:tr w:rsidR="00B0559E" w:rsidRPr="000D0834" w:rsidTr="00937AB9">
              <w:trPr>
                <w:trHeight w:val="20"/>
                <w:jc w:val="center"/>
              </w:trPr>
              <w:tc>
                <w:tcPr>
                  <w:tcW w:w="65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Инженерные сети</w:t>
                  </w:r>
                </w:p>
              </w:tc>
              <w:tc>
                <w:tcPr>
                  <w:tcW w:w="4343"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Расстояние, м, по горизонтали (в свету) до</w:t>
                  </w:r>
                </w:p>
              </w:tc>
            </w:tr>
            <w:tr w:rsidR="00B0559E" w:rsidRPr="000D0834" w:rsidTr="00937AB9">
              <w:trPr>
                <w:trHeight w:val="20"/>
                <w:jc w:val="center"/>
              </w:trPr>
              <w:tc>
                <w:tcPr>
                  <w:tcW w:w="657"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55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водопровода</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канализации бытовой</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дренажа и дождевой канализации</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кабелей силовых всех напряжений</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кабелей</w:t>
                  </w:r>
                </w:p>
              </w:tc>
              <w:tc>
                <w:tcPr>
                  <w:tcW w:w="10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тепловых сетей</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каналов, тоннелей</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xml:space="preserve">наружных </w:t>
                  </w:r>
                  <w:proofErr w:type="spellStart"/>
                  <w:r w:rsidRPr="000D0834">
                    <w:rPr>
                      <w:rFonts w:eastAsia="Calibri"/>
                      <w:sz w:val="16"/>
                      <w:szCs w:val="16"/>
                      <w:lang w:val="x-none" w:eastAsia="en-US"/>
                    </w:rPr>
                    <w:t>пневмо</w:t>
                  </w:r>
                  <w:proofErr w:type="spellEnd"/>
                  <w:r w:rsidRPr="000D0834">
                    <w:rPr>
                      <w:rFonts w:eastAsia="Calibri"/>
                      <w:sz w:val="16"/>
                      <w:szCs w:val="16"/>
                      <w:lang w:eastAsia="en-US"/>
                    </w:rPr>
                    <w:t xml:space="preserve">- </w:t>
                  </w:r>
                  <w:proofErr w:type="spellStart"/>
                  <w:r w:rsidRPr="000D0834">
                    <w:rPr>
                      <w:rFonts w:eastAsia="Calibri"/>
                      <w:sz w:val="16"/>
                      <w:szCs w:val="16"/>
                      <w:lang w:val="x-none" w:eastAsia="en-US"/>
                    </w:rPr>
                    <w:t>мусоропро</w:t>
                  </w:r>
                  <w:proofErr w:type="spellEnd"/>
                  <w:r w:rsidRPr="000D0834">
                    <w:rPr>
                      <w:rFonts w:eastAsia="Calibri"/>
                      <w:sz w:val="16"/>
                      <w:szCs w:val="16"/>
                      <w:lang w:eastAsia="en-US"/>
                    </w:rPr>
                    <w:t xml:space="preserve">- </w:t>
                  </w:r>
                  <w:proofErr w:type="spellStart"/>
                  <w:r w:rsidRPr="000D0834">
                    <w:rPr>
                      <w:rFonts w:eastAsia="Calibri"/>
                      <w:sz w:val="16"/>
                      <w:szCs w:val="16"/>
                      <w:lang w:val="x-none" w:eastAsia="en-US"/>
                    </w:rPr>
                    <w:t>водов</w:t>
                  </w:r>
                  <w:proofErr w:type="spellEnd"/>
                </w:p>
              </w:tc>
            </w:tr>
            <w:tr w:rsidR="00B0559E" w:rsidRPr="000D0834" w:rsidTr="00937AB9">
              <w:trPr>
                <w:trHeight w:val="20"/>
                <w:jc w:val="center"/>
              </w:trPr>
              <w:tc>
                <w:tcPr>
                  <w:tcW w:w="657"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559"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508"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80"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79"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наружная стенка канала, тоннеля</w:t>
                  </w: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xml:space="preserve">оболочка </w:t>
                  </w:r>
                  <w:proofErr w:type="spellStart"/>
                  <w:r w:rsidRPr="000D0834">
                    <w:rPr>
                      <w:rFonts w:eastAsia="Calibri"/>
                      <w:sz w:val="16"/>
                      <w:szCs w:val="16"/>
                      <w:lang w:val="x-none" w:eastAsia="en-US"/>
                    </w:rPr>
                    <w:t>бесканальной</w:t>
                  </w:r>
                  <w:proofErr w:type="spellEnd"/>
                  <w:r w:rsidRPr="000D0834">
                    <w:rPr>
                      <w:rFonts w:eastAsia="Calibri"/>
                      <w:sz w:val="16"/>
                      <w:szCs w:val="16"/>
                      <w:lang w:val="x-none" w:eastAsia="en-US"/>
                    </w:rPr>
                    <w:t xml:space="preserve"> прокладки</w:t>
                  </w:r>
                </w:p>
              </w:tc>
              <w:tc>
                <w:tcPr>
                  <w:tcW w:w="399"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c>
                <w:tcPr>
                  <w:tcW w:w="400" w:type="pct"/>
                  <w:vMerge/>
                  <w:tcBorders>
                    <w:top w:val="single" w:sz="4" w:space="0" w:color="auto"/>
                    <w:left w:val="single" w:sz="4" w:space="0" w:color="auto"/>
                    <w:bottom w:val="single" w:sz="4" w:space="0" w:color="auto"/>
                    <w:right w:val="single" w:sz="4" w:space="0" w:color="auto"/>
                  </w:tcBorders>
                  <w:vAlign w:val="center"/>
                </w:tcPr>
                <w:p w:rsidR="00B0559E" w:rsidRPr="000D0834" w:rsidRDefault="00B0559E" w:rsidP="000267AE">
                  <w:pPr>
                    <w:suppressAutoHyphens/>
                    <w:jc w:val="center"/>
                    <w:rPr>
                      <w:rFonts w:eastAsia="Calibri"/>
                      <w:sz w:val="16"/>
                      <w:szCs w:val="16"/>
                      <w:lang w:val="x-none" w:eastAsia="en-US"/>
                    </w:rPr>
                  </w:pP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Водопровод</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См. прим. 1</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См. прим. 2</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Канализация бытовая</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См. прим. 2</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Канализация дождевая</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0,4</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Кабели силовые всех напряжений</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0,1 - 0,5*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Кабели связи</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0,5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Тепловые сети:</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 </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от наружной стенки канала, тоннеля</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 xml:space="preserve">от оболочки </w:t>
                  </w:r>
                  <w:proofErr w:type="spellStart"/>
                  <w:r w:rsidRPr="000D0834">
                    <w:rPr>
                      <w:rFonts w:eastAsia="Calibri"/>
                      <w:sz w:val="16"/>
                      <w:szCs w:val="16"/>
                      <w:lang w:val="x-none" w:eastAsia="en-US"/>
                    </w:rPr>
                    <w:t>бесканальной</w:t>
                  </w:r>
                  <w:proofErr w:type="spellEnd"/>
                  <w:r w:rsidRPr="000D0834">
                    <w:rPr>
                      <w:rFonts w:eastAsia="Calibri"/>
                      <w:sz w:val="16"/>
                      <w:szCs w:val="16"/>
                      <w:lang w:val="x-none" w:eastAsia="en-US"/>
                    </w:rPr>
                    <w:t xml:space="preserve"> прокладки</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proofErr w:type="spellStart"/>
                  <w:r w:rsidRPr="000D0834">
                    <w:rPr>
                      <w:rFonts w:eastAsia="Calibri"/>
                      <w:sz w:val="16"/>
                      <w:szCs w:val="16"/>
                      <w:lang w:val="x-none" w:eastAsia="en-US"/>
                    </w:rPr>
                    <w:t>Каналы,тоннели</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2</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r>
            <w:tr w:rsidR="00B0559E" w:rsidRPr="000D0834" w:rsidTr="00937AB9">
              <w:trPr>
                <w:trHeight w:val="20"/>
                <w:jc w:val="center"/>
              </w:trPr>
              <w:tc>
                <w:tcPr>
                  <w:tcW w:w="657"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rPr>
                      <w:rFonts w:eastAsia="Calibri"/>
                      <w:sz w:val="16"/>
                      <w:szCs w:val="16"/>
                      <w:lang w:val="x-none" w:eastAsia="en-US"/>
                    </w:rPr>
                  </w:pPr>
                  <w:r w:rsidRPr="000D0834">
                    <w:rPr>
                      <w:rFonts w:eastAsia="Calibri"/>
                      <w:sz w:val="16"/>
                      <w:szCs w:val="16"/>
                      <w:lang w:val="x-none" w:eastAsia="en-US"/>
                    </w:rPr>
                    <w:t xml:space="preserve">Наружные </w:t>
                  </w:r>
                  <w:proofErr w:type="spellStart"/>
                  <w:r w:rsidRPr="000D0834">
                    <w:rPr>
                      <w:rFonts w:eastAsia="Calibri"/>
                      <w:sz w:val="16"/>
                      <w:szCs w:val="16"/>
                      <w:lang w:val="x-none" w:eastAsia="en-US"/>
                    </w:rPr>
                    <w:t>пневмомусоропроводы</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1,5</w:t>
                  </w:r>
                </w:p>
              </w:tc>
              <w:tc>
                <w:tcPr>
                  <w:tcW w:w="47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55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399"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1</w:t>
                  </w:r>
                </w:p>
              </w:tc>
              <w:tc>
                <w:tcPr>
                  <w:tcW w:w="400" w:type="pct"/>
                  <w:tcBorders>
                    <w:top w:val="single" w:sz="4" w:space="0" w:color="auto"/>
                    <w:left w:val="single" w:sz="4" w:space="0" w:color="auto"/>
                    <w:bottom w:val="single" w:sz="4" w:space="0" w:color="auto"/>
                    <w:right w:val="single" w:sz="4" w:space="0" w:color="auto"/>
                  </w:tcBorders>
                  <w:shd w:val="clear" w:color="auto" w:fill="FFFFFF"/>
                </w:tcPr>
                <w:p w:rsidR="00B0559E" w:rsidRPr="000D0834" w:rsidRDefault="00B0559E" w:rsidP="000267AE">
                  <w:pPr>
                    <w:suppressAutoHyphens/>
                    <w:jc w:val="center"/>
                    <w:rPr>
                      <w:rFonts w:eastAsia="Calibri"/>
                      <w:sz w:val="16"/>
                      <w:szCs w:val="16"/>
                      <w:lang w:val="x-none" w:eastAsia="en-US"/>
                    </w:rPr>
                  </w:pPr>
                  <w:r w:rsidRPr="000D0834">
                    <w:rPr>
                      <w:rFonts w:eastAsia="Calibri"/>
                      <w:sz w:val="16"/>
                      <w:szCs w:val="16"/>
                      <w:lang w:val="x-none" w:eastAsia="en-US"/>
                    </w:rPr>
                    <w:t>-</w:t>
                  </w:r>
                </w:p>
              </w:tc>
            </w:tr>
          </w:tbl>
          <w:p w:rsidR="00B0559E" w:rsidRDefault="00B0559E" w:rsidP="000267AE">
            <w:pPr>
              <w:suppressAutoHyphens/>
              <w:rPr>
                <w:rFonts w:eastAsia="Calibri"/>
                <w:sz w:val="16"/>
                <w:szCs w:val="16"/>
                <w:lang w:eastAsia="en-US"/>
              </w:rPr>
            </w:pPr>
          </w:p>
          <w:p w:rsidR="00B0559E" w:rsidRPr="0015173C" w:rsidRDefault="00B0559E" w:rsidP="000267AE">
            <w:pPr>
              <w:suppressAutoHyphens/>
              <w:jc w:val="center"/>
              <w:rPr>
                <w:rFonts w:eastAsia="Calibri"/>
                <w:sz w:val="16"/>
                <w:szCs w:val="16"/>
                <w:lang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rFonts w:eastAsia="Calibri"/>
                <w:sz w:val="16"/>
                <w:szCs w:val="16"/>
                <w:lang w:eastAsia="en-US"/>
              </w:rPr>
            </w:pPr>
            <w:r w:rsidRPr="003152FB">
              <w:rPr>
                <w:rFonts w:eastAsia="Calibri"/>
                <w:sz w:val="16"/>
                <w:szCs w:val="16"/>
                <w:lang w:eastAsia="en-US"/>
              </w:rPr>
              <w:lastRenderedPageBreak/>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B0559E" w:rsidRPr="00362D24" w:rsidRDefault="00B0559E" w:rsidP="000267AE">
            <w:pPr>
              <w:suppressAutoHyphens/>
              <w:rPr>
                <w:rFonts w:eastAsia="Calibri"/>
                <w:sz w:val="16"/>
                <w:szCs w:val="16"/>
                <w:lang w:val="x-none"/>
              </w:rPr>
            </w:pPr>
            <w:r w:rsidRPr="0015173C">
              <w:rPr>
                <w:rFonts w:eastAsia="Calibri"/>
                <w:sz w:val="16"/>
                <w:szCs w:val="16"/>
                <w:lang w:val="x-none"/>
              </w:rPr>
              <w:t>Нормы отвода земель для магистральных трубопроводов</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Pr="004E11B8" w:rsidRDefault="00B0559E" w:rsidP="000267AE">
            <w:pPr>
              <w:suppressAutoHyphens/>
              <w:rPr>
                <w:rFonts w:eastAsia="Calibri"/>
                <w:sz w:val="16"/>
                <w:szCs w:val="16"/>
                <w:lang w:eastAsia="en-US"/>
              </w:rPr>
            </w:pPr>
          </w:p>
          <w:tbl>
            <w:tblPr>
              <w:tblW w:w="9140" w:type="dxa"/>
              <w:jc w:val="center"/>
              <w:tblBorders>
                <w:top w:val="single" w:sz="6" w:space="0" w:color="auto"/>
                <w:left w:val="single" w:sz="6" w:space="0" w:color="auto"/>
                <w:bottom w:val="single" w:sz="4" w:space="0" w:color="auto"/>
                <w:right w:val="single" w:sz="6" w:space="0" w:color="auto"/>
                <w:insideH w:val="single"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1594"/>
              <w:gridCol w:w="1134"/>
              <w:gridCol w:w="1876"/>
              <w:gridCol w:w="1559"/>
              <w:gridCol w:w="1418"/>
              <w:gridCol w:w="1559"/>
            </w:tblGrid>
            <w:tr w:rsidR="00B0559E" w:rsidRPr="0015173C" w:rsidTr="00F60723">
              <w:trPr>
                <w:trHeight w:val="20"/>
                <w:tblHeader/>
                <w:jc w:val="center"/>
              </w:trPr>
              <w:tc>
                <w:tcPr>
                  <w:tcW w:w="1594" w:type="dxa"/>
                  <w:vMerge w:val="restart"/>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Диаметр</w:t>
                  </w:r>
                </w:p>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водовода или канализационного коллектора,</w:t>
                  </w:r>
                </w:p>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мм</w:t>
                  </w:r>
                </w:p>
              </w:tc>
              <w:tc>
                <w:tcPr>
                  <w:tcW w:w="1134" w:type="dxa"/>
                  <w:vMerge w:val="restart"/>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Глубина заложения до низа трубы,</w:t>
                  </w:r>
                </w:p>
                <w:p w:rsidR="00B0559E" w:rsidRPr="0015173C" w:rsidRDefault="00B0559E" w:rsidP="000267AE">
                  <w:pPr>
                    <w:suppressAutoHyphens/>
                    <w:jc w:val="center"/>
                    <w:rPr>
                      <w:rFonts w:eastAsia="Calibri"/>
                      <w:sz w:val="16"/>
                      <w:szCs w:val="16"/>
                      <w:lang w:eastAsia="en-US"/>
                    </w:rPr>
                  </w:pPr>
                  <w:r>
                    <w:rPr>
                      <w:rFonts w:eastAsia="Calibri"/>
                      <w:sz w:val="16"/>
                      <w:szCs w:val="16"/>
                      <w:lang w:eastAsia="en-US"/>
                    </w:rPr>
                    <w:t>м</w:t>
                  </w:r>
                </w:p>
              </w:tc>
              <w:tc>
                <w:tcPr>
                  <w:tcW w:w="6412" w:type="dxa"/>
                  <w:gridSpan w:val="4"/>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Ширина полос земель для магистральных подземных водоводов и канализационных коллекторов, м</w:t>
                  </w:r>
                </w:p>
              </w:tc>
            </w:tr>
            <w:tr w:rsidR="00B0559E" w:rsidRPr="0015173C" w:rsidTr="00F60723">
              <w:trPr>
                <w:trHeight w:val="20"/>
                <w:tblHeader/>
                <w:jc w:val="center"/>
              </w:trPr>
              <w:tc>
                <w:tcPr>
                  <w:tcW w:w="1594" w:type="dxa"/>
                  <w:vMerge/>
                  <w:vAlign w:val="center"/>
                </w:tcPr>
                <w:p w:rsidR="00B0559E" w:rsidRPr="0015173C" w:rsidRDefault="00B0559E" w:rsidP="000267AE">
                  <w:pPr>
                    <w:suppressAutoHyphens/>
                    <w:jc w:val="center"/>
                    <w:rPr>
                      <w:rFonts w:eastAsia="Calibri"/>
                      <w:sz w:val="16"/>
                      <w:szCs w:val="16"/>
                      <w:lang w:val="x-none" w:eastAsia="en-US"/>
                    </w:rPr>
                  </w:pPr>
                </w:p>
              </w:tc>
              <w:tc>
                <w:tcPr>
                  <w:tcW w:w="1134" w:type="dxa"/>
                  <w:vMerge/>
                  <w:vAlign w:val="center"/>
                </w:tcPr>
                <w:p w:rsidR="00B0559E" w:rsidRPr="0015173C" w:rsidRDefault="00B0559E" w:rsidP="000267AE">
                  <w:pPr>
                    <w:suppressAutoHyphens/>
                    <w:jc w:val="center"/>
                    <w:rPr>
                      <w:rFonts w:eastAsia="Calibri"/>
                      <w:sz w:val="16"/>
                      <w:szCs w:val="16"/>
                      <w:lang w:val="x-none" w:eastAsia="en-US"/>
                    </w:rPr>
                  </w:pPr>
                </w:p>
              </w:tc>
              <w:tc>
                <w:tcPr>
                  <w:tcW w:w="3435" w:type="dxa"/>
                  <w:gridSpan w:val="2"/>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на землях несельскохозяйственного назначения, непригодных для сельского хозяйства землях и землях государственного лесного фонда, где не производится снятие и восстановление плодородного слоя</w:t>
                  </w:r>
                </w:p>
              </w:tc>
              <w:tc>
                <w:tcPr>
                  <w:tcW w:w="2977" w:type="dxa"/>
                  <w:gridSpan w:val="2"/>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на землях сельскохозяйственного назначения и других землях, где должно производиться снятие и восстановление плодородного слоя</w:t>
                  </w:r>
                </w:p>
              </w:tc>
            </w:tr>
            <w:tr w:rsidR="00B0559E" w:rsidRPr="0015173C" w:rsidTr="00F60723">
              <w:trPr>
                <w:trHeight w:val="20"/>
                <w:tblHeader/>
                <w:jc w:val="center"/>
              </w:trPr>
              <w:tc>
                <w:tcPr>
                  <w:tcW w:w="1594" w:type="dxa"/>
                  <w:vMerge/>
                  <w:vAlign w:val="center"/>
                </w:tcPr>
                <w:p w:rsidR="00B0559E" w:rsidRPr="0015173C" w:rsidRDefault="00B0559E" w:rsidP="000267AE">
                  <w:pPr>
                    <w:suppressAutoHyphens/>
                    <w:jc w:val="center"/>
                    <w:rPr>
                      <w:rFonts w:eastAsia="Calibri"/>
                      <w:sz w:val="16"/>
                      <w:szCs w:val="16"/>
                      <w:lang w:val="x-none" w:eastAsia="en-US"/>
                    </w:rPr>
                  </w:pPr>
                </w:p>
              </w:tc>
              <w:tc>
                <w:tcPr>
                  <w:tcW w:w="1134" w:type="dxa"/>
                  <w:vMerge/>
                  <w:vAlign w:val="center"/>
                </w:tcPr>
                <w:p w:rsidR="00B0559E" w:rsidRPr="0015173C" w:rsidRDefault="00B0559E" w:rsidP="000267AE">
                  <w:pPr>
                    <w:suppressAutoHyphens/>
                    <w:jc w:val="center"/>
                    <w:rPr>
                      <w:rFonts w:eastAsia="Calibri"/>
                      <w:sz w:val="16"/>
                      <w:szCs w:val="16"/>
                      <w:lang w:val="x-none" w:eastAsia="en-US"/>
                    </w:rPr>
                  </w:pPr>
                </w:p>
              </w:tc>
              <w:tc>
                <w:tcPr>
                  <w:tcW w:w="1876" w:type="dxa"/>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для одного водовода или коллектора</w:t>
                  </w:r>
                </w:p>
              </w:tc>
              <w:tc>
                <w:tcPr>
                  <w:tcW w:w="1559" w:type="dxa"/>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для двух водоводов или коллекторов (в одной траншее)</w:t>
                  </w:r>
                </w:p>
              </w:tc>
              <w:tc>
                <w:tcPr>
                  <w:tcW w:w="1418" w:type="dxa"/>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для одного водовода или коллектора</w:t>
                  </w:r>
                </w:p>
              </w:tc>
              <w:tc>
                <w:tcPr>
                  <w:tcW w:w="1559" w:type="dxa"/>
                  <w:vAlign w:val="center"/>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для двух водоводов или коллекторов (в одной траншее)</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А. Стальные трубы</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1. До 426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до 3</w:t>
                  </w:r>
                </w:p>
              </w:tc>
              <w:tc>
                <w:tcPr>
                  <w:tcW w:w="1876"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20</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23</w:t>
                  </w:r>
                </w:p>
              </w:tc>
              <w:tc>
                <w:tcPr>
                  <w:tcW w:w="1418"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28</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31</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2. Более 426 до 720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то же</w:t>
                  </w:r>
                </w:p>
              </w:tc>
              <w:tc>
                <w:tcPr>
                  <w:tcW w:w="1876"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23</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26</w:t>
                  </w:r>
                </w:p>
              </w:tc>
              <w:tc>
                <w:tcPr>
                  <w:tcW w:w="1418"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33</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36</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 Более 720 до 1020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w:t>
                  </w:r>
                </w:p>
              </w:tc>
              <w:tc>
                <w:tcPr>
                  <w:tcW w:w="1876"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28</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31</w:t>
                  </w:r>
                </w:p>
              </w:tc>
              <w:tc>
                <w:tcPr>
                  <w:tcW w:w="1418"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39</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42</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lastRenderedPageBreak/>
                    <w:t>4. Более 1020 до 1220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w:t>
                  </w:r>
                </w:p>
              </w:tc>
              <w:tc>
                <w:tcPr>
                  <w:tcW w:w="1876"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30</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33</w:t>
                  </w:r>
                </w:p>
              </w:tc>
              <w:tc>
                <w:tcPr>
                  <w:tcW w:w="1418"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42</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45</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5. Более 1220 до 1420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w:t>
                  </w:r>
                </w:p>
              </w:tc>
              <w:tc>
                <w:tcPr>
                  <w:tcW w:w="1876"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32</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35</w:t>
                  </w:r>
                </w:p>
              </w:tc>
              <w:tc>
                <w:tcPr>
                  <w:tcW w:w="1418"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45</w:t>
                  </w:r>
                </w:p>
              </w:tc>
              <w:tc>
                <w:tcPr>
                  <w:tcW w:w="1559"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48</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Б. Чугунные, железобетонные, асбестоцементные и керамические трубы</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6. До 600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02144C" w:rsidRPr="0015173C" w:rsidTr="00F60723">
              <w:trPr>
                <w:trHeight w:val="20"/>
                <w:jc w:val="center"/>
              </w:trPr>
              <w:tc>
                <w:tcPr>
                  <w:tcW w:w="1594" w:type="dxa"/>
                  <w:vMerge w:val="restart"/>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2</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28</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37</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41</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34</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43</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37</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40</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47</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50</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45</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53</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56</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53</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64</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55</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59</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67</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71</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7. Более 600 до 800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02144C" w:rsidRPr="0015173C" w:rsidTr="00F60723">
              <w:trPr>
                <w:trHeight w:val="20"/>
                <w:jc w:val="center"/>
              </w:trPr>
              <w:tc>
                <w:tcPr>
                  <w:tcW w:w="1594" w:type="dxa"/>
                  <w:vMerge w:val="restart"/>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2</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28</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37</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41</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35</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45</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39</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49</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52</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43</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47</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54</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58</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55</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67</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56</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61</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68</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73</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8. Более 800 до 1000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02144C" w:rsidRPr="0015173C" w:rsidTr="00F60723">
              <w:trPr>
                <w:trHeight w:val="20"/>
                <w:jc w:val="center"/>
              </w:trPr>
              <w:tc>
                <w:tcPr>
                  <w:tcW w:w="1594" w:type="dxa"/>
                  <w:vMerge w:val="restart"/>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2</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28</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37</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41</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35</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45</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39</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49</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52</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43</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47</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54</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58</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55</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67</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58</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74</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9. Более 1000 до 1200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02144C" w:rsidRPr="0015173C" w:rsidTr="00F60723">
              <w:trPr>
                <w:trHeight w:val="20"/>
                <w:jc w:val="center"/>
              </w:trPr>
              <w:tc>
                <w:tcPr>
                  <w:tcW w:w="1594" w:type="dxa"/>
                  <w:vMerge w:val="restart"/>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2</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34</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39</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43</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34</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37</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43</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47</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43</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54</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45</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50</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55</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61</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55</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67</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58</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75</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t>10. Более 1200 до 1500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02144C" w:rsidRPr="0015173C" w:rsidTr="00F60723">
              <w:trPr>
                <w:trHeight w:val="20"/>
                <w:jc w:val="center"/>
              </w:trPr>
              <w:tc>
                <w:tcPr>
                  <w:tcW w:w="1594" w:type="dxa"/>
                  <w:vMerge w:val="restart"/>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35</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39</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44</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49</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45</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51</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56</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45</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50</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55</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61</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53</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57</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64</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69</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58</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64</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76</w:t>
                  </w:r>
                </w:p>
              </w:tc>
            </w:tr>
            <w:tr w:rsidR="00B0559E" w:rsidRPr="0015173C" w:rsidTr="00F60723">
              <w:trPr>
                <w:trHeight w:val="20"/>
                <w:jc w:val="center"/>
              </w:trPr>
              <w:tc>
                <w:tcPr>
                  <w:tcW w:w="1594" w:type="dxa"/>
                </w:tcPr>
                <w:p w:rsidR="00B0559E" w:rsidRPr="0015173C" w:rsidRDefault="00B0559E" w:rsidP="000267AE">
                  <w:pPr>
                    <w:suppressAutoHyphens/>
                    <w:jc w:val="center"/>
                    <w:rPr>
                      <w:rFonts w:eastAsia="Calibri"/>
                      <w:sz w:val="16"/>
                      <w:szCs w:val="16"/>
                      <w:lang w:val="x-none" w:eastAsia="en-US"/>
                    </w:rPr>
                  </w:pPr>
                  <w:r w:rsidRPr="0015173C">
                    <w:rPr>
                      <w:rFonts w:eastAsia="Calibri"/>
                      <w:sz w:val="16"/>
                      <w:szCs w:val="16"/>
                      <w:lang w:val="x-none" w:eastAsia="en-US"/>
                    </w:rPr>
                    <w:lastRenderedPageBreak/>
                    <w:t>11. Более 1500 до 2000 включительно</w:t>
                  </w:r>
                </w:p>
              </w:tc>
              <w:tc>
                <w:tcPr>
                  <w:tcW w:w="1134" w:type="dxa"/>
                </w:tcPr>
                <w:p w:rsidR="00B0559E" w:rsidRPr="0015173C" w:rsidRDefault="00B0559E" w:rsidP="000267AE">
                  <w:pPr>
                    <w:suppressAutoHyphens/>
                    <w:jc w:val="center"/>
                    <w:rPr>
                      <w:rFonts w:eastAsia="Calibri"/>
                      <w:sz w:val="16"/>
                      <w:szCs w:val="16"/>
                      <w:lang w:val="x-none" w:eastAsia="en-US"/>
                    </w:rPr>
                  </w:pPr>
                </w:p>
              </w:tc>
              <w:tc>
                <w:tcPr>
                  <w:tcW w:w="1876"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c>
                <w:tcPr>
                  <w:tcW w:w="1418" w:type="dxa"/>
                </w:tcPr>
                <w:p w:rsidR="00B0559E" w:rsidRPr="0015173C" w:rsidRDefault="00B0559E" w:rsidP="000267AE">
                  <w:pPr>
                    <w:suppressAutoHyphens/>
                    <w:jc w:val="center"/>
                    <w:rPr>
                      <w:rFonts w:eastAsia="Calibri"/>
                      <w:sz w:val="16"/>
                      <w:szCs w:val="16"/>
                      <w:lang w:val="x-none" w:eastAsia="en-US"/>
                    </w:rPr>
                  </w:pPr>
                </w:p>
              </w:tc>
              <w:tc>
                <w:tcPr>
                  <w:tcW w:w="1559" w:type="dxa"/>
                </w:tcPr>
                <w:p w:rsidR="00B0559E" w:rsidRPr="0015173C" w:rsidRDefault="00B0559E" w:rsidP="000267AE">
                  <w:pPr>
                    <w:suppressAutoHyphens/>
                    <w:jc w:val="center"/>
                    <w:rPr>
                      <w:rFonts w:eastAsia="Calibri"/>
                      <w:sz w:val="16"/>
                      <w:szCs w:val="16"/>
                      <w:lang w:val="x-none" w:eastAsia="en-US"/>
                    </w:rPr>
                  </w:pPr>
                </w:p>
              </w:tc>
            </w:tr>
            <w:tr w:rsidR="0002144C" w:rsidRPr="0015173C" w:rsidTr="00F60723">
              <w:trPr>
                <w:trHeight w:val="20"/>
                <w:jc w:val="center"/>
              </w:trPr>
              <w:tc>
                <w:tcPr>
                  <w:tcW w:w="1594" w:type="dxa"/>
                  <w:vMerge w:val="restart"/>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 </w:t>
                  </w: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36</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41</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46</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51</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47</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52</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58</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46</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52</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57</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63</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54</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59</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66</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71</w:t>
                  </w:r>
                </w:p>
              </w:tc>
            </w:tr>
            <w:tr w:rsidR="0002144C" w:rsidRPr="0015173C" w:rsidTr="00F60723">
              <w:trPr>
                <w:trHeight w:val="20"/>
                <w:jc w:val="center"/>
              </w:trPr>
              <w:tc>
                <w:tcPr>
                  <w:tcW w:w="1594" w:type="dxa"/>
                  <w:vMerge/>
                </w:tcPr>
                <w:p w:rsidR="0002144C" w:rsidRPr="0015173C" w:rsidRDefault="0002144C" w:rsidP="000267AE">
                  <w:pPr>
                    <w:suppressAutoHyphens/>
                    <w:jc w:val="center"/>
                    <w:rPr>
                      <w:rFonts w:eastAsia="Calibri"/>
                      <w:sz w:val="16"/>
                      <w:szCs w:val="16"/>
                      <w:lang w:val="x-none" w:eastAsia="en-US"/>
                    </w:rPr>
                  </w:pPr>
                </w:p>
              </w:tc>
              <w:tc>
                <w:tcPr>
                  <w:tcW w:w="1134"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w:t>
                  </w:r>
                </w:p>
              </w:tc>
              <w:tc>
                <w:tcPr>
                  <w:tcW w:w="1876"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60</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66</w:t>
                  </w:r>
                </w:p>
              </w:tc>
              <w:tc>
                <w:tcPr>
                  <w:tcW w:w="1418"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74</w:t>
                  </w:r>
                </w:p>
              </w:tc>
              <w:tc>
                <w:tcPr>
                  <w:tcW w:w="1559" w:type="dxa"/>
                </w:tcPr>
                <w:p w:rsidR="0002144C" w:rsidRPr="0015173C" w:rsidRDefault="0002144C" w:rsidP="000267AE">
                  <w:pPr>
                    <w:suppressAutoHyphens/>
                    <w:jc w:val="center"/>
                    <w:rPr>
                      <w:rFonts w:eastAsia="Calibri"/>
                      <w:sz w:val="16"/>
                      <w:szCs w:val="16"/>
                      <w:lang w:val="x-none" w:eastAsia="en-US"/>
                    </w:rPr>
                  </w:pPr>
                  <w:r w:rsidRPr="0015173C">
                    <w:rPr>
                      <w:rFonts w:eastAsia="Calibri"/>
                      <w:sz w:val="16"/>
                      <w:szCs w:val="16"/>
                      <w:lang w:val="x-none" w:eastAsia="en-US"/>
                    </w:rPr>
                    <w:t>80</w:t>
                  </w:r>
                </w:p>
              </w:tc>
            </w:tr>
          </w:tbl>
          <w:p w:rsidR="00B0559E" w:rsidRDefault="00B0559E" w:rsidP="000267AE">
            <w:pPr>
              <w:suppressAutoHyphens/>
              <w:jc w:val="center"/>
              <w:rPr>
                <w:rFonts w:eastAsia="Calibri"/>
                <w:sz w:val="16"/>
                <w:szCs w:val="16"/>
                <w:lang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rFonts w:eastAsia="Calibri"/>
                <w:sz w:val="16"/>
                <w:szCs w:val="16"/>
                <w:lang w:eastAsia="en-US"/>
              </w:rPr>
            </w:pPr>
            <w:proofErr w:type="gramStart"/>
            <w:r w:rsidRPr="003152FB">
              <w:rPr>
                <w:rFonts w:eastAsia="Calibri"/>
                <w:sz w:val="16"/>
                <w:szCs w:val="16"/>
                <w:lang w:eastAsia="en-US"/>
              </w:rPr>
              <w:lastRenderedPageBreak/>
              <w:t>Р</w:t>
            </w:r>
            <w:proofErr w:type="gramEnd"/>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B0559E" w:rsidRPr="0015173C" w:rsidRDefault="00B0559E" w:rsidP="000267AE">
            <w:pPr>
              <w:suppressAutoHyphens/>
              <w:rPr>
                <w:rFonts w:eastAsia="Calibri"/>
                <w:sz w:val="16"/>
                <w:szCs w:val="16"/>
                <w:lang w:val="x-none"/>
              </w:rPr>
            </w:pPr>
            <w:r w:rsidRPr="00EF6229">
              <w:rPr>
                <w:rFonts w:eastAsia="Calibri"/>
                <w:sz w:val="16"/>
                <w:szCs w:val="16"/>
                <w:lang w:val="x-none"/>
              </w:rPr>
              <w:t>Нормы отвода земель для линий связи</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B0559E" w:rsidRPr="004E11B8" w:rsidRDefault="00B0559E" w:rsidP="000267AE">
            <w:pPr>
              <w:suppressAutoHyphens/>
              <w:rPr>
                <w:rFonts w:eastAsia="Calibri"/>
                <w:sz w:val="16"/>
                <w:szCs w:val="16"/>
                <w:lang w:eastAsia="en-US"/>
              </w:rPr>
            </w:pP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9"/>
              <w:gridCol w:w="2338"/>
            </w:tblGrid>
            <w:tr w:rsidR="00B0559E" w:rsidRPr="00EF6229" w:rsidTr="0002144C">
              <w:trPr>
                <w:tblHeader/>
                <w:jc w:val="center"/>
              </w:trPr>
              <w:tc>
                <w:tcPr>
                  <w:tcW w:w="3648"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Линии связи</w:t>
                  </w:r>
                </w:p>
              </w:tc>
              <w:tc>
                <w:tcPr>
                  <w:tcW w:w="135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Ширина полос земель, м</w:t>
                  </w:r>
                </w:p>
              </w:tc>
            </w:tr>
            <w:tr w:rsidR="00B0559E" w:rsidRPr="00EF6229" w:rsidTr="0002144C">
              <w:trPr>
                <w:jc w:val="center"/>
              </w:trPr>
              <w:tc>
                <w:tcPr>
                  <w:tcW w:w="3648"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Кабельные линии</w:t>
                  </w: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Полоса земли для прокладки кабелей (по всей длине трассы):</w:t>
                  </w: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для линий связи (кроме линий радиофикации)</w:t>
                  </w: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для линий радиофикации</w:t>
                  </w:r>
                </w:p>
              </w:tc>
              <w:tc>
                <w:tcPr>
                  <w:tcW w:w="1352" w:type="pct"/>
                </w:tcPr>
                <w:p w:rsidR="00B0559E" w:rsidRPr="00EF6229" w:rsidRDefault="00B0559E" w:rsidP="000267AE">
                  <w:pPr>
                    <w:suppressAutoHyphens/>
                    <w:rPr>
                      <w:rFonts w:eastAsia="Calibri"/>
                      <w:sz w:val="16"/>
                      <w:szCs w:val="16"/>
                      <w:lang w:val="x-none" w:eastAsia="en-US"/>
                    </w:rPr>
                  </w:pPr>
                </w:p>
                <w:p w:rsidR="00B0559E" w:rsidRPr="00EF6229" w:rsidRDefault="00B0559E" w:rsidP="000267AE">
                  <w:pPr>
                    <w:suppressAutoHyphens/>
                    <w:rPr>
                      <w:rFonts w:eastAsia="Calibri"/>
                      <w:sz w:val="16"/>
                      <w:szCs w:val="16"/>
                      <w:lang w:val="x-none" w:eastAsia="en-US"/>
                    </w:rPr>
                  </w:pP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6</w:t>
                  </w: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5</w:t>
                  </w:r>
                </w:p>
              </w:tc>
            </w:tr>
            <w:tr w:rsidR="00B0559E" w:rsidRPr="00EF6229" w:rsidTr="0002144C">
              <w:trPr>
                <w:jc w:val="center"/>
              </w:trPr>
              <w:tc>
                <w:tcPr>
                  <w:tcW w:w="3648"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Воздушные линии</w:t>
                  </w: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Полоса земли для установки опор и подвески проводов (по всей длине трассы)</w:t>
                  </w:r>
                </w:p>
              </w:tc>
              <w:tc>
                <w:tcPr>
                  <w:tcW w:w="1352" w:type="pct"/>
                </w:tcPr>
                <w:p w:rsidR="00B0559E" w:rsidRPr="00EF6229" w:rsidRDefault="00B0559E" w:rsidP="000267AE">
                  <w:pPr>
                    <w:suppressAutoHyphens/>
                    <w:rPr>
                      <w:rFonts w:eastAsia="Calibri"/>
                      <w:sz w:val="16"/>
                      <w:szCs w:val="16"/>
                      <w:lang w:val="x-none" w:eastAsia="en-US"/>
                    </w:rPr>
                  </w:pP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6</w:t>
                  </w:r>
                </w:p>
              </w:tc>
            </w:tr>
          </w:tbl>
          <w:p w:rsidR="00B0559E" w:rsidRDefault="00B0559E" w:rsidP="000267AE">
            <w:pPr>
              <w:suppressAutoHyphens/>
              <w:rPr>
                <w:rFonts w:eastAsia="Calibri"/>
                <w:sz w:val="16"/>
                <w:szCs w:val="16"/>
                <w:lang w:val="en-US" w:eastAsia="en-US"/>
              </w:rPr>
            </w:pPr>
          </w:p>
          <w:p w:rsidR="00B0559E" w:rsidRPr="003C1875" w:rsidRDefault="00B0559E" w:rsidP="000267AE">
            <w:pPr>
              <w:suppressAutoHyphens/>
              <w:rPr>
                <w:rFonts w:eastAsia="Calibri"/>
                <w:sz w:val="16"/>
                <w:szCs w:val="16"/>
                <w:lang w:val="en-US"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rFonts w:eastAsia="Calibri"/>
                <w:sz w:val="16"/>
                <w:szCs w:val="16"/>
                <w:lang w:eastAsia="en-US"/>
              </w:rPr>
            </w:pPr>
            <w:r w:rsidRPr="003152FB">
              <w:rPr>
                <w:rFonts w:eastAsia="Calibri"/>
                <w:sz w:val="16"/>
                <w:szCs w:val="16"/>
                <w:lang w:eastAsia="en-US"/>
              </w:rPr>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B0559E" w:rsidRPr="00EF6229" w:rsidRDefault="00B0559E" w:rsidP="000267AE">
            <w:pPr>
              <w:suppressAutoHyphens/>
              <w:rPr>
                <w:rFonts w:eastAsia="Calibri"/>
                <w:sz w:val="16"/>
                <w:szCs w:val="16"/>
                <w:lang w:val="x-none"/>
              </w:rPr>
            </w:pPr>
            <w:r w:rsidRPr="00EF6229">
              <w:rPr>
                <w:rFonts w:eastAsia="Calibri"/>
                <w:sz w:val="16"/>
                <w:szCs w:val="16"/>
                <w:lang w:val="x-none"/>
              </w:rPr>
              <w:t xml:space="preserve">Ширина полос земель для электрических сетей напряжением 0,38 - 500 </w:t>
            </w:r>
            <w:proofErr w:type="spellStart"/>
            <w:r w:rsidRPr="00EF6229">
              <w:rPr>
                <w:rFonts w:eastAsia="Calibri"/>
                <w:sz w:val="16"/>
                <w:szCs w:val="16"/>
                <w:lang w:val="x-none"/>
              </w:rPr>
              <w:t>кВ</w:t>
            </w:r>
            <w:proofErr w:type="spellEnd"/>
          </w:p>
        </w:tc>
        <w:tc>
          <w:tcPr>
            <w:tcW w:w="9355" w:type="dxa"/>
            <w:tcBorders>
              <w:top w:val="single" w:sz="8" w:space="0" w:color="auto"/>
              <w:left w:val="single" w:sz="8" w:space="0" w:color="auto"/>
              <w:bottom w:val="single" w:sz="8" w:space="0" w:color="auto"/>
              <w:right w:val="single" w:sz="4" w:space="0" w:color="auto"/>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1095"/>
              <w:gridCol w:w="730"/>
              <w:gridCol w:w="880"/>
              <w:gridCol w:w="1315"/>
              <w:gridCol w:w="1181"/>
              <w:gridCol w:w="1280"/>
            </w:tblGrid>
            <w:tr w:rsidR="00B0559E" w:rsidRPr="006C00D1" w:rsidTr="005B14A4">
              <w:tc>
                <w:tcPr>
                  <w:tcW w:w="1450" w:type="pct"/>
                  <w:vMerge w:val="restar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Опоры воздушных линий электропередачи</w:t>
                  </w:r>
                </w:p>
              </w:tc>
              <w:tc>
                <w:tcPr>
                  <w:tcW w:w="3550" w:type="pct"/>
                  <w:gridSpan w:val="6"/>
                </w:tcPr>
                <w:p w:rsidR="00B0559E" w:rsidRPr="00EF6229" w:rsidRDefault="00B0559E" w:rsidP="0020388E">
                  <w:pPr>
                    <w:suppressAutoHyphens/>
                    <w:jc w:val="center"/>
                    <w:rPr>
                      <w:rFonts w:eastAsia="Calibri"/>
                      <w:sz w:val="16"/>
                      <w:szCs w:val="16"/>
                      <w:lang w:val="x-none" w:eastAsia="en-US"/>
                    </w:rPr>
                  </w:pPr>
                  <w:r w:rsidRPr="00EF6229">
                    <w:rPr>
                      <w:rFonts w:eastAsia="Calibri"/>
                      <w:sz w:val="16"/>
                      <w:szCs w:val="16"/>
                      <w:lang w:val="x-none" w:eastAsia="en-US"/>
                    </w:rPr>
                    <w:t>Ширина полос предоставляемых земель, м,</w:t>
                  </w:r>
                  <w:r w:rsidR="0020388E">
                    <w:rPr>
                      <w:rFonts w:eastAsia="Calibri"/>
                      <w:sz w:val="16"/>
                      <w:szCs w:val="16"/>
                      <w:lang w:eastAsia="en-US"/>
                    </w:rPr>
                    <w:t xml:space="preserve"> </w:t>
                  </w:r>
                  <w:r w:rsidRPr="00EF6229">
                    <w:rPr>
                      <w:rFonts w:eastAsia="Calibri"/>
                      <w:sz w:val="16"/>
                      <w:szCs w:val="16"/>
                      <w:lang w:val="x-none" w:eastAsia="en-US"/>
                    </w:rPr>
                    <w:t xml:space="preserve">при напряжении линии, </w:t>
                  </w:r>
                  <w:proofErr w:type="spellStart"/>
                  <w:r w:rsidRPr="00EF6229">
                    <w:rPr>
                      <w:rFonts w:eastAsia="Calibri"/>
                      <w:sz w:val="16"/>
                      <w:szCs w:val="16"/>
                      <w:lang w:val="x-none" w:eastAsia="en-US"/>
                    </w:rPr>
                    <w:t>кВ</w:t>
                  </w:r>
                  <w:proofErr w:type="spellEnd"/>
                </w:p>
              </w:tc>
            </w:tr>
            <w:tr w:rsidR="00B0559E" w:rsidRPr="006C00D1" w:rsidTr="005B14A4">
              <w:tc>
                <w:tcPr>
                  <w:tcW w:w="1450" w:type="pct"/>
                  <w:vMerge/>
                </w:tcPr>
                <w:p w:rsidR="00B0559E" w:rsidRPr="00EF6229" w:rsidRDefault="00B0559E" w:rsidP="000267AE">
                  <w:pPr>
                    <w:suppressAutoHyphens/>
                    <w:rPr>
                      <w:rFonts w:eastAsia="Calibri"/>
                      <w:sz w:val="16"/>
                      <w:szCs w:val="16"/>
                      <w:lang w:val="x-none" w:eastAsia="en-US"/>
                    </w:rPr>
                  </w:pPr>
                </w:p>
              </w:tc>
              <w:tc>
                <w:tcPr>
                  <w:tcW w:w="6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0,38-10</w:t>
                  </w:r>
                </w:p>
              </w:tc>
              <w:tc>
                <w:tcPr>
                  <w:tcW w:w="4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35</w:t>
                  </w:r>
                </w:p>
              </w:tc>
              <w:tc>
                <w:tcPr>
                  <w:tcW w:w="48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110</w:t>
                  </w:r>
                </w:p>
              </w:tc>
              <w:tc>
                <w:tcPr>
                  <w:tcW w:w="72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150-220</w:t>
                  </w:r>
                </w:p>
              </w:tc>
              <w:tc>
                <w:tcPr>
                  <w:tcW w:w="647"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330</w:t>
                  </w:r>
                </w:p>
              </w:tc>
              <w:tc>
                <w:tcPr>
                  <w:tcW w:w="701"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500</w:t>
                  </w: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1. Железобетонные </w:t>
                  </w:r>
                </w:p>
              </w:tc>
              <w:tc>
                <w:tcPr>
                  <w:tcW w:w="3550" w:type="pct"/>
                  <w:gridSpan w:val="6"/>
                </w:tcPr>
                <w:p w:rsidR="00B0559E" w:rsidRPr="00EF6229" w:rsidRDefault="00B0559E" w:rsidP="000267AE">
                  <w:pPr>
                    <w:suppressAutoHyphens/>
                    <w:rPr>
                      <w:rFonts w:eastAsia="Calibri"/>
                      <w:sz w:val="16"/>
                      <w:szCs w:val="16"/>
                      <w:lang w:val="x-none" w:eastAsia="en-US"/>
                    </w:rPr>
                  </w:pP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1.1. </w:t>
                  </w:r>
                  <w:proofErr w:type="spellStart"/>
                  <w:r w:rsidRPr="00EF6229">
                    <w:rPr>
                      <w:rFonts w:eastAsia="Calibri"/>
                      <w:sz w:val="16"/>
                      <w:szCs w:val="16"/>
                      <w:lang w:val="x-none" w:eastAsia="en-US"/>
                    </w:rPr>
                    <w:t>Одноцепные</w:t>
                  </w:r>
                  <w:proofErr w:type="spellEnd"/>
                  <w:r w:rsidRPr="00EF6229">
                    <w:rPr>
                      <w:rFonts w:eastAsia="Calibri"/>
                      <w:sz w:val="16"/>
                      <w:szCs w:val="16"/>
                      <w:lang w:val="x-none" w:eastAsia="en-US"/>
                    </w:rPr>
                    <w:t xml:space="preserve"> </w:t>
                  </w:r>
                </w:p>
              </w:tc>
              <w:tc>
                <w:tcPr>
                  <w:tcW w:w="6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8</w:t>
                  </w:r>
                </w:p>
              </w:tc>
              <w:tc>
                <w:tcPr>
                  <w:tcW w:w="4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9(11)</w:t>
                  </w:r>
                </w:p>
              </w:tc>
              <w:tc>
                <w:tcPr>
                  <w:tcW w:w="48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10(12)</w:t>
                  </w:r>
                </w:p>
              </w:tc>
              <w:tc>
                <w:tcPr>
                  <w:tcW w:w="72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12(16)</w:t>
                  </w:r>
                </w:p>
              </w:tc>
              <w:tc>
                <w:tcPr>
                  <w:tcW w:w="647"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(21)</w:t>
                  </w:r>
                </w:p>
              </w:tc>
              <w:tc>
                <w:tcPr>
                  <w:tcW w:w="701"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15</w:t>
                  </w: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1.2. </w:t>
                  </w:r>
                  <w:proofErr w:type="spellStart"/>
                  <w:r w:rsidRPr="00EF6229">
                    <w:rPr>
                      <w:rFonts w:eastAsia="Calibri"/>
                      <w:sz w:val="16"/>
                      <w:szCs w:val="16"/>
                      <w:lang w:val="x-none" w:eastAsia="en-US"/>
                    </w:rPr>
                    <w:t>Двухцепные</w:t>
                  </w:r>
                  <w:proofErr w:type="spellEnd"/>
                  <w:r w:rsidRPr="00EF6229">
                    <w:rPr>
                      <w:rFonts w:eastAsia="Calibri"/>
                      <w:sz w:val="16"/>
                      <w:szCs w:val="16"/>
                      <w:lang w:val="x-none" w:eastAsia="en-US"/>
                    </w:rPr>
                    <w:t xml:space="preserve"> </w:t>
                  </w:r>
                </w:p>
              </w:tc>
              <w:tc>
                <w:tcPr>
                  <w:tcW w:w="6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8</w:t>
                  </w:r>
                </w:p>
              </w:tc>
              <w:tc>
                <w:tcPr>
                  <w:tcW w:w="4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10</w:t>
                  </w:r>
                </w:p>
              </w:tc>
              <w:tc>
                <w:tcPr>
                  <w:tcW w:w="48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12</w:t>
                  </w:r>
                </w:p>
              </w:tc>
              <w:tc>
                <w:tcPr>
                  <w:tcW w:w="72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24(32)</w:t>
                  </w:r>
                </w:p>
              </w:tc>
              <w:tc>
                <w:tcPr>
                  <w:tcW w:w="647"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28</w:t>
                  </w:r>
                </w:p>
              </w:tc>
              <w:tc>
                <w:tcPr>
                  <w:tcW w:w="701"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2. Стальные </w:t>
                  </w:r>
                </w:p>
              </w:tc>
              <w:tc>
                <w:tcPr>
                  <w:tcW w:w="3550" w:type="pct"/>
                  <w:gridSpan w:val="6"/>
                </w:tcPr>
                <w:p w:rsidR="00B0559E" w:rsidRPr="00EF6229" w:rsidRDefault="00B0559E" w:rsidP="000267AE">
                  <w:pPr>
                    <w:suppressAutoHyphens/>
                    <w:rPr>
                      <w:rFonts w:eastAsia="Calibri"/>
                      <w:sz w:val="16"/>
                      <w:szCs w:val="16"/>
                      <w:lang w:val="x-none" w:eastAsia="en-US"/>
                    </w:rPr>
                  </w:pP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2.1. </w:t>
                  </w:r>
                  <w:proofErr w:type="spellStart"/>
                  <w:r w:rsidRPr="00EF6229">
                    <w:rPr>
                      <w:rFonts w:eastAsia="Calibri"/>
                      <w:sz w:val="16"/>
                      <w:szCs w:val="16"/>
                      <w:lang w:val="x-none" w:eastAsia="en-US"/>
                    </w:rPr>
                    <w:t>Одноцепные</w:t>
                  </w:r>
                  <w:proofErr w:type="spellEnd"/>
                  <w:r w:rsidRPr="00EF6229">
                    <w:rPr>
                      <w:rFonts w:eastAsia="Calibri"/>
                      <w:sz w:val="16"/>
                      <w:szCs w:val="16"/>
                      <w:lang w:val="x-none" w:eastAsia="en-US"/>
                    </w:rPr>
                    <w:t xml:space="preserve"> </w:t>
                  </w:r>
                </w:p>
              </w:tc>
              <w:tc>
                <w:tcPr>
                  <w:tcW w:w="6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8</w:t>
                  </w:r>
                </w:p>
              </w:tc>
              <w:tc>
                <w:tcPr>
                  <w:tcW w:w="4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11</w:t>
                  </w:r>
                </w:p>
              </w:tc>
              <w:tc>
                <w:tcPr>
                  <w:tcW w:w="48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12</w:t>
                  </w:r>
                </w:p>
              </w:tc>
              <w:tc>
                <w:tcPr>
                  <w:tcW w:w="72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15</w:t>
                  </w:r>
                </w:p>
              </w:tc>
              <w:tc>
                <w:tcPr>
                  <w:tcW w:w="647"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18(21)</w:t>
                  </w:r>
                </w:p>
              </w:tc>
              <w:tc>
                <w:tcPr>
                  <w:tcW w:w="701"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15</w:t>
                  </w: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2.2. </w:t>
                  </w:r>
                  <w:proofErr w:type="spellStart"/>
                  <w:r w:rsidRPr="00EF6229">
                    <w:rPr>
                      <w:rFonts w:eastAsia="Calibri"/>
                      <w:sz w:val="16"/>
                      <w:szCs w:val="16"/>
                      <w:lang w:val="x-none" w:eastAsia="en-US"/>
                    </w:rPr>
                    <w:t>Двухцепные</w:t>
                  </w:r>
                  <w:proofErr w:type="spellEnd"/>
                  <w:r w:rsidRPr="00EF6229">
                    <w:rPr>
                      <w:rFonts w:eastAsia="Calibri"/>
                      <w:sz w:val="16"/>
                      <w:szCs w:val="16"/>
                      <w:lang w:val="x-none" w:eastAsia="en-US"/>
                    </w:rPr>
                    <w:t xml:space="preserve"> </w:t>
                  </w:r>
                </w:p>
              </w:tc>
              <w:tc>
                <w:tcPr>
                  <w:tcW w:w="6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8</w:t>
                  </w:r>
                </w:p>
              </w:tc>
              <w:tc>
                <w:tcPr>
                  <w:tcW w:w="4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11</w:t>
                  </w:r>
                </w:p>
              </w:tc>
              <w:tc>
                <w:tcPr>
                  <w:tcW w:w="48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14</w:t>
                  </w:r>
                </w:p>
              </w:tc>
              <w:tc>
                <w:tcPr>
                  <w:tcW w:w="72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18</w:t>
                  </w:r>
                </w:p>
              </w:tc>
              <w:tc>
                <w:tcPr>
                  <w:tcW w:w="647"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22</w:t>
                  </w:r>
                </w:p>
              </w:tc>
              <w:tc>
                <w:tcPr>
                  <w:tcW w:w="701"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3. Деревянные </w:t>
                  </w:r>
                </w:p>
              </w:tc>
              <w:tc>
                <w:tcPr>
                  <w:tcW w:w="3550" w:type="pct"/>
                  <w:gridSpan w:val="6"/>
                </w:tcPr>
                <w:p w:rsidR="00B0559E" w:rsidRPr="00EF6229" w:rsidRDefault="00B0559E" w:rsidP="000267AE">
                  <w:pPr>
                    <w:suppressAutoHyphens/>
                    <w:rPr>
                      <w:rFonts w:eastAsia="Calibri"/>
                      <w:sz w:val="16"/>
                      <w:szCs w:val="16"/>
                      <w:lang w:val="x-none" w:eastAsia="en-US"/>
                    </w:rPr>
                  </w:pP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3.1. </w:t>
                  </w:r>
                  <w:proofErr w:type="spellStart"/>
                  <w:r w:rsidRPr="00EF6229">
                    <w:rPr>
                      <w:rFonts w:eastAsia="Calibri"/>
                      <w:sz w:val="16"/>
                      <w:szCs w:val="16"/>
                      <w:lang w:val="x-none" w:eastAsia="en-US"/>
                    </w:rPr>
                    <w:t>Одноцепные</w:t>
                  </w:r>
                  <w:proofErr w:type="spellEnd"/>
                  <w:r w:rsidRPr="00EF6229">
                    <w:rPr>
                      <w:rFonts w:eastAsia="Calibri"/>
                      <w:sz w:val="16"/>
                      <w:szCs w:val="16"/>
                      <w:lang w:val="x-none" w:eastAsia="en-US"/>
                    </w:rPr>
                    <w:t xml:space="preserve"> </w:t>
                  </w:r>
                </w:p>
              </w:tc>
              <w:tc>
                <w:tcPr>
                  <w:tcW w:w="6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8</w:t>
                  </w:r>
                </w:p>
              </w:tc>
              <w:tc>
                <w:tcPr>
                  <w:tcW w:w="4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10</w:t>
                  </w:r>
                </w:p>
              </w:tc>
              <w:tc>
                <w:tcPr>
                  <w:tcW w:w="48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12</w:t>
                  </w:r>
                </w:p>
              </w:tc>
              <w:tc>
                <w:tcPr>
                  <w:tcW w:w="72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15</w:t>
                  </w:r>
                </w:p>
              </w:tc>
              <w:tc>
                <w:tcPr>
                  <w:tcW w:w="647"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c>
                <w:tcPr>
                  <w:tcW w:w="701"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r>
            <w:tr w:rsidR="00B0559E" w:rsidRPr="006C00D1" w:rsidTr="005B14A4">
              <w:tc>
                <w:tcPr>
                  <w:tcW w:w="145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3.2. </w:t>
                  </w:r>
                  <w:proofErr w:type="spellStart"/>
                  <w:r w:rsidRPr="00EF6229">
                    <w:rPr>
                      <w:rFonts w:eastAsia="Calibri"/>
                      <w:sz w:val="16"/>
                      <w:szCs w:val="16"/>
                      <w:lang w:val="x-none" w:eastAsia="en-US"/>
                    </w:rPr>
                    <w:t>Двухцепные</w:t>
                  </w:r>
                  <w:proofErr w:type="spellEnd"/>
                  <w:r w:rsidRPr="00EF6229">
                    <w:rPr>
                      <w:rFonts w:eastAsia="Calibri"/>
                      <w:sz w:val="16"/>
                      <w:szCs w:val="16"/>
                      <w:lang w:val="x-none" w:eastAsia="en-US"/>
                    </w:rPr>
                    <w:t xml:space="preserve"> </w:t>
                  </w:r>
                </w:p>
              </w:tc>
              <w:tc>
                <w:tcPr>
                  <w:tcW w:w="6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8</w:t>
                  </w:r>
                </w:p>
              </w:tc>
              <w:tc>
                <w:tcPr>
                  <w:tcW w:w="40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c>
                <w:tcPr>
                  <w:tcW w:w="482"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c>
                <w:tcPr>
                  <w:tcW w:w="720"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c>
                <w:tcPr>
                  <w:tcW w:w="647"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c>
                <w:tcPr>
                  <w:tcW w:w="701" w:type="pct"/>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w:t>
                  </w:r>
                </w:p>
              </w:tc>
            </w:tr>
            <w:tr w:rsidR="00B0559E" w:rsidRPr="006C00D1" w:rsidTr="005B14A4">
              <w:tc>
                <w:tcPr>
                  <w:tcW w:w="5000" w:type="pct"/>
                  <w:gridSpan w:val="7"/>
                </w:tcPr>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Примечания: </w:t>
                  </w: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1) в скобках указана ширина полос земель для опор с горизонтальным расположением проводов; </w:t>
                  </w:r>
                </w:p>
                <w:p w:rsidR="00B0559E" w:rsidRPr="00EF6229" w:rsidRDefault="00B0559E" w:rsidP="000267AE">
                  <w:pPr>
                    <w:suppressAutoHyphens/>
                    <w:rPr>
                      <w:rFonts w:eastAsia="Calibri"/>
                      <w:sz w:val="16"/>
                      <w:szCs w:val="16"/>
                      <w:lang w:val="x-none" w:eastAsia="en-US"/>
                    </w:rPr>
                  </w:pPr>
                  <w:r w:rsidRPr="00EF6229">
                    <w:rPr>
                      <w:rFonts w:eastAsia="Calibri"/>
                      <w:sz w:val="16"/>
                      <w:szCs w:val="16"/>
                      <w:lang w:val="x-none" w:eastAsia="en-US"/>
                    </w:rPr>
                    <w:t xml:space="preserve">2) для ВЛ 500 ширина полосы 15 м является суммарной шириной трех раздельных полос по 5 м. </w:t>
                  </w:r>
                </w:p>
              </w:tc>
            </w:tr>
          </w:tbl>
          <w:p w:rsidR="00B0559E" w:rsidRPr="00EF6229" w:rsidRDefault="00B0559E" w:rsidP="000267AE">
            <w:pPr>
              <w:suppressAutoHyphens/>
              <w:rPr>
                <w:rFonts w:eastAsia="Calibri"/>
                <w:sz w:val="16"/>
                <w:szCs w:val="16"/>
                <w:lang w:eastAsia="en-US"/>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rFonts w:eastAsia="Calibri"/>
                <w:sz w:val="16"/>
                <w:szCs w:val="16"/>
                <w:lang w:eastAsia="en-US"/>
              </w:rPr>
            </w:pPr>
            <w:r w:rsidRPr="003152FB">
              <w:rPr>
                <w:rFonts w:eastAsia="Calibri"/>
                <w:sz w:val="16"/>
                <w:szCs w:val="16"/>
                <w:lang w:eastAsia="en-US"/>
              </w:rPr>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16.</w:t>
            </w:r>
          </w:p>
        </w:tc>
        <w:tc>
          <w:tcPr>
            <w:tcW w:w="3120" w:type="dxa"/>
            <w:tcBorders>
              <w:top w:val="single" w:sz="8" w:space="0" w:color="auto"/>
              <w:left w:val="single" w:sz="8" w:space="0" w:color="auto"/>
              <w:bottom w:val="single" w:sz="8" w:space="0" w:color="auto"/>
              <w:right w:val="nil"/>
            </w:tcBorders>
            <w:shd w:val="clear" w:color="auto" w:fill="auto"/>
            <w:vAlign w:val="bottom"/>
          </w:tcPr>
          <w:p w:rsidR="00B0559E" w:rsidRPr="009119DE" w:rsidRDefault="00B0559E" w:rsidP="000267AE">
            <w:pPr>
              <w:suppressAutoHyphens/>
              <w:rPr>
                <w:b/>
                <w:bCs/>
                <w:sz w:val="16"/>
                <w:szCs w:val="16"/>
              </w:rPr>
            </w:pPr>
            <w:r w:rsidRPr="009119DE">
              <w:rPr>
                <w:b/>
                <w:bCs/>
                <w:sz w:val="16"/>
                <w:szCs w:val="16"/>
              </w:rPr>
              <w:t>Нормативы обеспеченности организации в границах города  дорожной деятельности в отношении автомобильных дорог местного значения в соответствии с законодательством Российской Федерации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rPr>
                <w:sz w:val="16"/>
                <w:szCs w:val="16"/>
                <w:lang w:eastAsia="ar-SA"/>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rPr>
                <w:sz w:val="16"/>
                <w:szCs w:val="16"/>
                <w:lang w:eastAsia="ar-SA"/>
              </w:rPr>
            </w:pP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lang w:val="en-US"/>
              </w:rPr>
              <w:t>16.1</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595D18" w:rsidRDefault="00B0559E" w:rsidP="000267AE">
            <w:pPr>
              <w:suppressAutoHyphens/>
              <w:jc w:val="both"/>
              <w:rPr>
                <w:b/>
                <w:bCs/>
                <w:sz w:val="16"/>
                <w:szCs w:val="16"/>
              </w:rPr>
            </w:pPr>
            <w:r w:rsidRPr="00595D18">
              <w:rPr>
                <w:b/>
                <w:bCs/>
                <w:sz w:val="16"/>
                <w:szCs w:val="16"/>
              </w:rPr>
              <w:t>Техническая классификация автомобильных дорог (внешние автомобильные дороги общей сети, проходящие по территории населенного пункта) и основные параметры: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sz w:val="16"/>
                <w:szCs w:val="16"/>
              </w:rPr>
            </w:pPr>
            <w:r w:rsidRPr="009119DE">
              <w:rPr>
                <w:sz w:val="16"/>
                <w:szCs w:val="16"/>
              </w:rPr>
              <w:t xml:space="preserve">Категория </w:t>
            </w:r>
            <w:r w:rsidRPr="009119DE">
              <w:rPr>
                <w:sz w:val="16"/>
                <w:szCs w:val="16"/>
                <w:lang w:val="en-US"/>
              </w:rPr>
              <w:t>I</w:t>
            </w:r>
            <w:r w:rsidRPr="009119DE">
              <w:rPr>
                <w:sz w:val="16"/>
                <w:szCs w:val="16"/>
              </w:rPr>
              <w:t>А (соответствует классу «автомагистраль»), категория IБ (соответствует классу «скоростная дорога»), категории IB, II, III, IV, V (соответствуют классу «дорога обычного типа»)</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4534A5" w:rsidRPr="009119DE" w:rsidTr="006C3336">
        <w:tc>
          <w:tcPr>
            <w:tcW w:w="816" w:type="dxa"/>
            <w:vMerge w:val="restart"/>
            <w:tcBorders>
              <w:top w:val="single" w:sz="8" w:space="0" w:color="auto"/>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Число полос движения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Категории </w:t>
            </w:r>
            <w:r w:rsidRPr="009119DE">
              <w:rPr>
                <w:bCs/>
                <w:sz w:val="16"/>
                <w:szCs w:val="16"/>
                <w:lang w:val="en-US"/>
              </w:rPr>
              <w:t>I</w:t>
            </w:r>
            <w:r w:rsidRPr="009119DE">
              <w:rPr>
                <w:bCs/>
                <w:sz w:val="16"/>
                <w:szCs w:val="16"/>
              </w:rPr>
              <w:t xml:space="preserve">А, </w:t>
            </w:r>
            <w:r w:rsidRPr="009119DE">
              <w:rPr>
                <w:bCs/>
                <w:sz w:val="16"/>
                <w:szCs w:val="16"/>
                <w:lang w:val="en-US"/>
              </w:rPr>
              <w:t>I</w:t>
            </w:r>
            <w:r w:rsidRPr="009119DE">
              <w:rPr>
                <w:bCs/>
                <w:sz w:val="16"/>
                <w:szCs w:val="16"/>
              </w:rPr>
              <w:t>Б, IВ – 4 и более; категория II – 2-4; категории III, IV – 2; категория V – 1</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Ширина полосы,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Категории </w:t>
            </w:r>
            <w:r w:rsidRPr="009119DE">
              <w:rPr>
                <w:bCs/>
                <w:sz w:val="16"/>
                <w:szCs w:val="16"/>
                <w:lang w:val="en-US"/>
              </w:rPr>
              <w:t>I</w:t>
            </w:r>
            <w:r w:rsidRPr="009119DE">
              <w:rPr>
                <w:bCs/>
                <w:sz w:val="16"/>
                <w:szCs w:val="16"/>
              </w:rPr>
              <w:t xml:space="preserve">А, </w:t>
            </w:r>
            <w:r w:rsidRPr="009119DE">
              <w:rPr>
                <w:bCs/>
                <w:sz w:val="16"/>
                <w:szCs w:val="16"/>
                <w:lang w:val="en-US"/>
              </w:rPr>
              <w:t>I</w:t>
            </w:r>
            <w:r w:rsidRPr="009119DE">
              <w:rPr>
                <w:bCs/>
                <w:sz w:val="16"/>
                <w:szCs w:val="16"/>
              </w:rPr>
              <w:t>Б, IВ – 3,75; категория II – 3,5-3,75; категория III – 3,5; категория IV – 3; категория V – 4,5 и более</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Центральная разделительная полоса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Категории </w:t>
            </w:r>
            <w:r w:rsidRPr="009119DE">
              <w:rPr>
                <w:bCs/>
                <w:sz w:val="16"/>
                <w:szCs w:val="16"/>
                <w:lang w:val="en-US"/>
              </w:rPr>
              <w:t>I</w:t>
            </w:r>
            <w:r w:rsidRPr="009119DE">
              <w:rPr>
                <w:bCs/>
                <w:sz w:val="16"/>
                <w:szCs w:val="16"/>
              </w:rPr>
              <w:t xml:space="preserve">А, </w:t>
            </w:r>
            <w:r w:rsidRPr="009119DE">
              <w:rPr>
                <w:bCs/>
                <w:sz w:val="16"/>
                <w:szCs w:val="16"/>
                <w:lang w:val="en-US"/>
              </w:rPr>
              <w:t>I</w:t>
            </w:r>
            <w:r w:rsidRPr="009119DE">
              <w:rPr>
                <w:bCs/>
                <w:sz w:val="16"/>
                <w:szCs w:val="16"/>
              </w:rPr>
              <w:t>Б, IВ – обязательна; категория II – допускается отсутствие; категории III, IV, V – не требуется</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Пересечения с автомобильными дорогами, велосипедными и пешеходными дорожками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Категории </w:t>
            </w:r>
            <w:r w:rsidRPr="009119DE">
              <w:rPr>
                <w:bCs/>
                <w:sz w:val="16"/>
                <w:szCs w:val="16"/>
                <w:lang w:val="en-US"/>
              </w:rPr>
              <w:t>I</w:t>
            </w:r>
            <w:r w:rsidRPr="009119DE">
              <w:rPr>
                <w:bCs/>
                <w:sz w:val="16"/>
                <w:szCs w:val="16"/>
              </w:rPr>
              <w:t xml:space="preserve">А, </w:t>
            </w:r>
            <w:r w:rsidRPr="009119DE">
              <w:rPr>
                <w:bCs/>
                <w:sz w:val="16"/>
                <w:szCs w:val="16"/>
                <w:lang w:val="en-US"/>
              </w:rPr>
              <w:t>I</w:t>
            </w:r>
            <w:r w:rsidRPr="009119DE">
              <w:rPr>
                <w:bCs/>
                <w:sz w:val="16"/>
                <w:szCs w:val="16"/>
              </w:rPr>
              <w:t xml:space="preserve">Б – в разных уровнях; категория IВ – допускаются пересечения в одном уровне со светофорным регулированием; категории II, </w:t>
            </w:r>
            <w:r w:rsidRPr="009119DE">
              <w:rPr>
                <w:bCs/>
                <w:sz w:val="16"/>
                <w:szCs w:val="16"/>
                <w:lang w:val="en-US"/>
              </w:rPr>
              <w:t>III</w:t>
            </w:r>
            <w:r w:rsidRPr="009119DE">
              <w:rPr>
                <w:bCs/>
                <w:sz w:val="16"/>
                <w:szCs w:val="16"/>
              </w:rPr>
              <w:t xml:space="preserve">, </w:t>
            </w:r>
            <w:r w:rsidRPr="009119DE">
              <w:rPr>
                <w:bCs/>
                <w:sz w:val="16"/>
                <w:szCs w:val="16"/>
                <w:lang w:val="en-US"/>
              </w:rPr>
              <w:t>IV</w:t>
            </w:r>
            <w:r w:rsidRPr="009119DE">
              <w:rPr>
                <w:bCs/>
                <w:sz w:val="16"/>
                <w:szCs w:val="16"/>
              </w:rPr>
              <w:t>,</w:t>
            </w:r>
            <w:r w:rsidRPr="009119DE">
              <w:rPr>
                <w:bCs/>
                <w:sz w:val="16"/>
                <w:szCs w:val="16"/>
                <w:lang w:val="en-US"/>
              </w:rPr>
              <w:t>V</w:t>
            </w:r>
            <w:r w:rsidRPr="009119DE">
              <w:rPr>
                <w:bCs/>
                <w:sz w:val="16"/>
                <w:szCs w:val="16"/>
              </w:rPr>
              <w:t xml:space="preserve"> – допускаются пересечения в одном уровне</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Пересечения с железнодорожными и трамвайными путями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Категории </w:t>
            </w:r>
            <w:r w:rsidRPr="009119DE">
              <w:rPr>
                <w:bCs/>
                <w:sz w:val="16"/>
                <w:szCs w:val="16"/>
                <w:lang w:val="en-US"/>
              </w:rPr>
              <w:t>I</w:t>
            </w:r>
            <w:r w:rsidRPr="009119DE">
              <w:rPr>
                <w:bCs/>
                <w:sz w:val="16"/>
                <w:szCs w:val="16"/>
              </w:rPr>
              <w:t xml:space="preserve">А, </w:t>
            </w:r>
            <w:r w:rsidRPr="009119DE">
              <w:rPr>
                <w:bCs/>
                <w:sz w:val="16"/>
                <w:szCs w:val="16"/>
                <w:lang w:val="en-US"/>
              </w:rPr>
              <w:t>I</w:t>
            </w:r>
            <w:r w:rsidRPr="009119DE">
              <w:rPr>
                <w:bCs/>
                <w:sz w:val="16"/>
                <w:szCs w:val="16"/>
              </w:rPr>
              <w:t xml:space="preserve">Б, IВ, II, III – в разных уровнях; категории </w:t>
            </w:r>
            <w:r w:rsidRPr="009119DE">
              <w:rPr>
                <w:bCs/>
                <w:sz w:val="16"/>
                <w:szCs w:val="16"/>
                <w:lang w:val="en-US"/>
              </w:rPr>
              <w:t>IV</w:t>
            </w:r>
            <w:r w:rsidRPr="009119DE">
              <w:rPr>
                <w:bCs/>
                <w:sz w:val="16"/>
                <w:szCs w:val="16"/>
              </w:rPr>
              <w:t xml:space="preserve">, </w:t>
            </w:r>
            <w:r w:rsidRPr="009119DE">
              <w:rPr>
                <w:bCs/>
                <w:sz w:val="16"/>
                <w:szCs w:val="16"/>
                <w:lang w:val="en-US"/>
              </w:rPr>
              <w:t>V</w:t>
            </w:r>
            <w:r w:rsidRPr="009119DE">
              <w:rPr>
                <w:bCs/>
                <w:sz w:val="16"/>
                <w:szCs w:val="16"/>
              </w:rPr>
              <w:t xml:space="preserve"> – допускаются пересечения в одном уровне</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lang w:val="en-US"/>
              </w:rPr>
            </w:pPr>
            <w:r w:rsidRPr="009119DE">
              <w:rPr>
                <w:bCs/>
                <w:sz w:val="16"/>
                <w:szCs w:val="16"/>
              </w:rPr>
              <w:t>Примыкания в одном уровне</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Категория </w:t>
            </w:r>
            <w:r w:rsidRPr="009119DE">
              <w:rPr>
                <w:bCs/>
                <w:sz w:val="16"/>
                <w:szCs w:val="16"/>
                <w:lang w:val="en-US"/>
              </w:rPr>
              <w:t>I</w:t>
            </w:r>
            <w:r w:rsidRPr="009119DE">
              <w:rPr>
                <w:bCs/>
                <w:sz w:val="16"/>
                <w:szCs w:val="16"/>
              </w:rPr>
              <w:t xml:space="preserve">А – не допускаются; категории </w:t>
            </w:r>
            <w:r w:rsidRPr="009119DE">
              <w:rPr>
                <w:bCs/>
                <w:sz w:val="16"/>
                <w:szCs w:val="16"/>
                <w:lang w:val="en-US"/>
              </w:rPr>
              <w:t>I</w:t>
            </w:r>
            <w:r w:rsidRPr="009119DE">
              <w:rPr>
                <w:bCs/>
                <w:sz w:val="16"/>
                <w:szCs w:val="16"/>
              </w:rPr>
              <w:t xml:space="preserve">Б, </w:t>
            </w:r>
            <w:r w:rsidRPr="009119DE">
              <w:rPr>
                <w:bCs/>
                <w:sz w:val="16"/>
                <w:szCs w:val="16"/>
                <w:lang w:val="en-US"/>
              </w:rPr>
              <w:t>I</w:t>
            </w:r>
            <w:r w:rsidRPr="009119DE">
              <w:rPr>
                <w:bCs/>
                <w:sz w:val="16"/>
                <w:szCs w:val="16"/>
              </w:rPr>
              <w:t xml:space="preserve">В – допускаются без пересечения прямого направления; категории II, III, </w:t>
            </w:r>
            <w:r w:rsidRPr="009119DE">
              <w:rPr>
                <w:bCs/>
                <w:sz w:val="16"/>
                <w:szCs w:val="16"/>
                <w:lang w:val="en-US"/>
              </w:rPr>
              <w:t>IV</w:t>
            </w:r>
            <w:r w:rsidRPr="009119DE">
              <w:rPr>
                <w:bCs/>
                <w:sz w:val="16"/>
                <w:szCs w:val="16"/>
              </w:rPr>
              <w:t xml:space="preserve">, </w:t>
            </w:r>
            <w:r w:rsidRPr="009119DE">
              <w:rPr>
                <w:bCs/>
                <w:sz w:val="16"/>
                <w:szCs w:val="16"/>
                <w:lang w:val="en-US"/>
              </w:rPr>
              <w:t>V</w:t>
            </w:r>
            <w:r w:rsidRPr="009119DE">
              <w:rPr>
                <w:bCs/>
                <w:sz w:val="16"/>
                <w:szCs w:val="16"/>
              </w:rPr>
              <w:t xml:space="preserve"> – допускаются</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Расчетная скорость движения, </w:t>
            </w:r>
            <w:proofErr w:type="gramStart"/>
            <w:r w:rsidRPr="009119DE">
              <w:rPr>
                <w:bCs/>
                <w:sz w:val="16"/>
                <w:szCs w:val="16"/>
              </w:rPr>
              <w:t>км</w:t>
            </w:r>
            <w:proofErr w:type="gramEnd"/>
            <w:r w:rsidRPr="009119DE">
              <w:rPr>
                <w:bCs/>
                <w:sz w:val="16"/>
                <w:szCs w:val="16"/>
              </w:rPr>
              <w:t>/ч</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Категория </w:t>
            </w:r>
            <w:r w:rsidRPr="009119DE">
              <w:rPr>
                <w:bCs/>
                <w:sz w:val="16"/>
                <w:szCs w:val="16"/>
                <w:lang w:val="en-US"/>
              </w:rPr>
              <w:t>I</w:t>
            </w:r>
            <w:r w:rsidRPr="009119DE">
              <w:rPr>
                <w:bCs/>
                <w:sz w:val="16"/>
                <w:szCs w:val="16"/>
              </w:rPr>
              <w:t xml:space="preserve">А – 150, категория </w:t>
            </w:r>
            <w:r w:rsidRPr="009119DE">
              <w:rPr>
                <w:bCs/>
                <w:sz w:val="16"/>
                <w:szCs w:val="16"/>
                <w:lang w:val="en-US"/>
              </w:rPr>
              <w:t>I</w:t>
            </w:r>
            <w:r w:rsidRPr="009119DE">
              <w:rPr>
                <w:bCs/>
                <w:sz w:val="16"/>
                <w:szCs w:val="16"/>
              </w:rPr>
              <w:t xml:space="preserve">Б – 120, категория </w:t>
            </w:r>
            <w:r w:rsidRPr="009119DE">
              <w:rPr>
                <w:bCs/>
                <w:sz w:val="16"/>
                <w:szCs w:val="16"/>
                <w:lang w:val="en-US"/>
              </w:rPr>
              <w:t>I</w:t>
            </w:r>
            <w:r w:rsidRPr="009119DE">
              <w:rPr>
                <w:bCs/>
                <w:sz w:val="16"/>
                <w:szCs w:val="16"/>
              </w:rPr>
              <w:t xml:space="preserve">В – 100, категория II – 120, категория III – 100, категория </w:t>
            </w:r>
            <w:r w:rsidRPr="009119DE">
              <w:rPr>
                <w:bCs/>
                <w:sz w:val="16"/>
                <w:szCs w:val="16"/>
                <w:lang w:val="en-US"/>
              </w:rPr>
              <w:t>IV</w:t>
            </w:r>
            <w:r w:rsidRPr="009119DE">
              <w:rPr>
                <w:bCs/>
                <w:sz w:val="16"/>
                <w:szCs w:val="16"/>
              </w:rPr>
              <w:t xml:space="preserve"> – 80, </w:t>
            </w:r>
            <w:r w:rsidRPr="009119DE">
              <w:rPr>
                <w:bCs/>
                <w:sz w:val="16"/>
                <w:szCs w:val="16"/>
                <w:lang w:val="en-US"/>
              </w:rPr>
              <w:t>V</w:t>
            </w:r>
            <w:r w:rsidRPr="009119DE">
              <w:rPr>
                <w:bCs/>
                <w:sz w:val="16"/>
                <w:szCs w:val="16"/>
              </w:rPr>
              <w:t xml:space="preserve"> – 60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Наименьший радиус кривых в плане,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Категория </w:t>
            </w:r>
            <w:r w:rsidRPr="009119DE">
              <w:rPr>
                <w:bCs/>
                <w:sz w:val="16"/>
                <w:szCs w:val="16"/>
                <w:lang w:val="en-US"/>
              </w:rPr>
              <w:t>I</w:t>
            </w:r>
            <w:r w:rsidRPr="009119DE">
              <w:rPr>
                <w:bCs/>
                <w:sz w:val="16"/>
                <w:szCs w:val="16"/>
              </w:rPr>
              <w:t xml:space="preserve">А – 1200, категория </w:t>
            </w:r>
            <w:r w:rsidRPr="009119DE">
              <w:rPr>
                <w:bCs/>
                <w:sz w:val="16"/>
                <w:szCs w:val="16"/>
                <w:lang w:val="en-US"/>
              </w:rPr>
              <w:t>I</w:t>
            </w:r>
            <w:r w:rsidRPr="009119DE">
              <w:rPr>
                <w:bCs/>
                <w:sz w:val="16"/>
                <w:szCs w:val="16"/>
              </w:rPr>
              <w:t xml:space="preserve">Б – 800, категория </w:t>
            </w:r>
            <w:r w:rsidRPr="009119DE">
              <w:rPr>
                <w:bCs/>
                <w:sz w:val="16"/>
                <w:szCs w:val="16"/>
                <w:lang w:val="en-US"/>
              </w:rPr>
              <w:t>I</w:t>
            </w:r>
            <w:r w:rsidRPr="009119DE">
              <w:rPr>
                <w:bCs/>
                <w:sz w:val="16"/>
                <w:szCs w:val="16"/>
              </w:rPr>
              <w:t xml:space="preserve">В – 600, категория II – 800, категория III – 600, категория </w:t>
            </w:r>
            <w:r w:rsidRPr="009119DE">
              <w:rPr>
                <w:bCs/>
                <w:sz w:val="16"/>
                <w:szCs w:val="16"/>
                <w:lang w:val="en-US"/>
              </w:rPr>
              <w:t>IV</w:t>
            </w:r>
            <w:r w:rsidRPr="009119DE">
              <w:rPr>
                <w:bCs/>
                <w:sz w:val="16"/>
                <w:szCs w:val="16"/>
              </w:rPr>
              <w:t xml:space="preserve"> – 300, </w:t>
            </w:r>
            <w:r w:rsidRPr="009119DE">
              <w:rPr>
                <w:bCs/>
                <w:sz w:val="16"/>
                <w:szCs w:val="16"/>
                <w:lang w:val="en-US"/>
              </w:rPr>
              <w:t>V</w:t>
            </w:r>
            <w:r w:rsidRPr="009119DE">
              <w:rPr>
                <w:bCs/>
                <w:sz w:val="16"/>
                <w:szCs w:val="16"/>
              </w:rPr>
              <w:t xml:space="preserve"> – 150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Наибольший продольный уклон,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Категория </w:t>
            </w:r>
            <w:r w:rsidRPr="009119DE">
              <w:rPr>
                <w:bCs/>
                <w:sz w:val="16"/>
                <w:szCs w:val="16"/>
                <w:lang w:val="en-US"/>
              </w:rPr>
              <w:t>I</w:t>
            </w:r>
            <w:r w:rsidRPr="009119DE">
              <w:rPr>
                <w:bCs/>
                <w:sz w:val="16"/>
                <w:szCs w:val="16"/>
              </w:rPr>
              <w:t xml:space="preserve">А – 30, категория </w:t>
            </w:r>
            <w:r w:rsidRPr="009119DE">
              <w:rPr>
                <w:bCs/>
                <w:sz w:val="16"/>
                <w:szCs w:val="16"/>
                <w:lang w:val="en-US"/>
              </w:rPr>
              <w:t>I</w:t>
            </w:r>
            <w:r w:rsidRPr="009119DE">
              <w:rPr>
                <w:bCs/>
                <w:sz w:val="16"/>
                <w:szCs w:val="16"/>
              </w:rPr>
              <w:t xml:space="preserve">Б – 40, категория </w:t>
            </w:r>
            <w:r w:rsidRPr="009119DE">
              <w:rPr>
                <w:bCs/>
                <w:sz w:val="16"/>
                <w:szCs w:val="16"/>
                <w:lang w:val="en-US"/>
              </w:rPr>
              <w:t>I</w:t>
            </w:r>
            <w:r w:rsidRPr="009119DE">
              <w:rPr>
                <w:bCs/>
                <w:sz w:val="16"/>
                <w:szCs w:val="16"/>
              </w:rPr>
              <w:t xml:space="preserve">В – 50, категория II – 40, категория III – 50, категория </w:t>
            </w:r>
            <w:r w:rsidRPr="009119DE">
              <w:rPr>
                <w:bCs/>
                <w:sz w:val="16"/>
                <w:szCs w:val="16"/>
                <w:lang w:val="en-US"/>
              </w:rPr>
              <w:t>IV</w:t>
            </w:r>
            <w:r w:rsidRPr="009119DE">
              <w:rPr>
                <w:bCs/>
                <w:sz w:val="16"/>
                <w:szCs w:val="16"/>
              </w:rPr>
              <w:t xml:space="preserve"> – 60, </w:t>
            </w:r>
            <w:r w:rsidRPr="009119DE">
              <w:rPr>
                <w:bCs/>
                <w:sz w:val="16"/>
                <w:szCs w:val="16"/>
                <w:lang w:val="en-US"/>
              </w:rPr>
              <w:t>V</w:t>
            </w:r>
            <w:r w:rsidRPr="009119DE">
              <w:rPr>
                <w:bCs/>
                <w:sz w:val="16"/>
                <w:szCs w:val="16"/>
              </w:rPr>
              <w:t xml:space="preserve"> – 70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bottom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Ширина земляного полотна,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Категория </w:t>
            </w:r>
            <w:r w:rsidRPr="009119DE">
              <w:rPr>
                <w:bCs/>
                <w:sz w:val="16"/>
                <w:szCs w:val="16"/>
                <w:lang w:val="en-US"/>
              </w:rPr>
              <w:t>I</w:t>
            </w:r>
            <w:r w:rsidRPr="009119DE">
              <w:rPr>
                <w:bCs/>
                <w:sz w:val="16"/>
                <w:szCs w:val="16"/>
              </w:rPr>
              <w:t xml:space="preserve">А – 28,5-43,5; категория </w:t>
            </w:r>
            <w:r w:rsidRPr="009119DE">
              <w:rPr>
                <w:bCs/>
                <w:sz w:val="16"/>
                <w:szCs w:val="16"/>
                <w:lang w:val="en-US"/>
              </w:rPr>
              <w:t>I</w:t>
            </w:r>
            <w:r w:rsidRPr="009119DE">
              <w:rPr>
                <w:bCs/>
                <w:sz w:val="16"/>
                <w:szCs w:val="16"/>
              </w:rPr>
              <w:t xml:space="preserve">Б – 27,5-42,5; категория </w:t>
            </w:r>
            <w:r w:rsidRPr="009119DE">
              <w:rPr>
                <w:bCs/>
                <w:sz w:val="16"/>
                <w:szCs w:val="16"/>
                <w:lang w:val="en-US"/>
              </w:rPr>
              <w:t>I</w:t>
            </w:r>
            <w:r w:rsidRPr="009119DE">
              <w:rPr>
                <w:bCs/>
                <w:sz w:val="16"/>
                <w:szCs w:val="16"/>
              </w:rPr>
              <w:t xml:space="preserve">В – 17,5-28,0; категория II – 12,0-15,0; категория III – 12,0; категория </w:t>
            </w:r>
            <w:r w:rsidRPr="009119DE">
              <w:rPr>
                <w:bCs/>
                <w:sz w:val="16"/>
                <w:szCs w:val="16"/>
                <w:lang w:val="en-US"/>
              </w:rPr>
              <w:t>IV</w:t>
            </w:r>
            <w:r w:rsidRPr="009119DE">
              <w:rPr>
                <w:bCs/>
                <w:sz w:val="16"/>
                <w:szCs w:val="16"/>
              </w:rPr>
              <w:t xml:space="preserve"> – 10,0; </w:t>
            </w:r>
            <w:r w:rsidRPr="009119DE">
              <w:rPr>
                <w:bCs/>
                <w:sz w:val="16"/>
                <w:szCs w:val="16"/>
                <w:lang w:val="en-US"/>
              </w:rPr>
              <w:t>V</w:t>
            </w:r>
            <w:r w:rsidRPr="009119DE">
              <w:rPr>
                <w:bCs/>
                <w:sz w:val="16"/>
                <w:szCs w:val="16"/>
              </w:rPr>
              <w:t xml:space="preserve"> – 8,0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16.</w:t>
            </w:r>
            <w:r w:rsidRPr="00BA640F">
              <w:rPr>
                <w:bCs/>
                <w:sz w:val="16"/>
                <w:szCs w:val="16"/>
                <w:lang w:val="en-US"/>
              </w:rPr>
              <w:t>2</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Категории и параметры автомобильных дорог систем расселения: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sz w:val="16"/>
                <w:szCs w:val="16"/>
              </w:rPr>
            </w:pPr>
            <w:r w:rsidRPr="009119DE">
              <w:rPr>
                <w:sz w:val="16"/>
                <w:szCs w:val="16"/>
              </w:rPr>
              <w:t>Магистральные дороги скоростного движения, магистральные дороги основные секторальные непрерывного и регулируемого движения,  магистральные дороги основные зональные непрерывного и регулируемого движения, дороги местного значения грузового движения, дороги местного значения парковые</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r w:rsidRPr="003152FB">
              <w:rPr>
                <w:sz w:val="16"/>
                <w:szCs w:val="16"/>
              </w:rPr>
              <w:t>О</w:t>
            </w:r>
          </w:p>
        </w:tc>
      </w:tr>
      <w:tr w:rsidR="004534A5" w:rsidRPr="009119DE" w:rsidTr="006C3336">
        <w:tc>
          <w:tcPr>
            <w:tcW w:w="816" w:type="dxa"/>
            <w:vMerge w:val="restart"/>
            <w:tcBorders>
              <w:top w:val="single" w:sz="8" w:space="0" w:color="auto"/>
              <w:left w:val="single" w:sz="8" w:space="0" w:color="auto"/>
              <w:right w:val="nil"/>
            </w:tcBorders>
            <w:vAlign w:val="center"/>
          </w:tcPr>
          <w:p w:rsidR="004534A5" w:rsidRPr="00BA640F" w:rsidRDefault="004534A5"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Число полос движения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sz w:val="16"/>
                <w:szCs w:val="16"/>
              </w:rPr>
              <w:t>Магистральные дороги скоростного движения – 4-8, магистральные дороги основные секторальные непрерывного и регулируемого движения – 4-6,  магистральные дороги основные зональные непрерывного и регулируемого движения – 2-4, дороги местного значения грузового движения – 2, дороги местного значения парковые – 2</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sz w:val="16"/>
                <w:szCs w:val="16"/>
              </w:rPr>
            </w:pPr>
            <w:r w:rsidRPr="003152FB">
              <w:rPr>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Ширина полосы,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Магистральные дороги всех категорий – 3,75; </w:t>
            </w:r>
            <w:r w:rsidRPr="009119DE">
              <w:rPr>
                <w:sz w:val="16"/>
                <w:szCs w:val="16"/>
              </w:rPr>
              <w:t>дороги местного значения грузового движения – 4,0; дороги местного значения парковые – 3,0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Расчетная скорость движения, </w:t>
            </w:r>
            <w:proofErr w:type="gramStart"/>
            <w:r w:rsidRPr="009119DE">
              <w:rPr>
                <w:bCs/>
                <w:sz w:val="16"/>
                <w:szCs w:val="16"/>
              </w:rPr>
              <w:t>км</w:t>
            </w:r>
            <w:proofErr w:type="gramEnd"/>
            <w:r w:rsidRPr="009119DE">
              <w:rPr>
                <w:bCs/>
                <w:sz w:val="16"/>
                <w:szCs w:val="16"/>
              </w:rPr>
              <w:t>/ч</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sz w:val="16"/>
                <w:szCs w:val="16"/>
              </w:rPr>
              <w:t>Магистральные дороги скоростного движения – 150, магистральные дороги основные секторальные непрерывного и регулируемого движения – 120,  магистральные дороги основные зональные непрерывного и регулируемого движения – 100, дороги местного значения грузового движения – 70, дороги местного значения парковые – 50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sz w:val="16"/>
                <w:szCs w:val="16"/>
              </w:rPr>
            </w:pPr>
            <w:r w:rsidRPr="003152FB">
              <w:rPr>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Наименьший радиус кривых в плане,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sz w:val="16"/>
                <w:szCs w:val="16"/>
              </w:rPr>
              <w:t>Магистральные дороги скоростного движения – 1000, магистральные дороги основные секторальные непрерывного и регулируемого движения – 600,  магистральные дороги основные зональные непрерывного и регулируемого движения – 400, дороги местного значения грузового движения – 250, дороги местного значения парковые – 175</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sz w:val="16"/>
                <w:szCs w:val="16"/>
              </w:rPr>
            </w:pPr>
            <w:r w:rsidRPr="003152FB">
              <w:rPr>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Наибольший продольный уклон,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sz w:val="16"/>
                <w:szCs w:val="16"/>
              </w:rPr>
              <w:t>Магистральные дороги скоростного движения – 30, магистральные дороги основные секторальные непрерывного и регулируемого движения – 50,  магистральные дороги основные зональные непрерывного и регулируемого движения – 60, дороги местного значения грузового движения – 70, дороги местного значения парковые – 80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sz w:val="16"/>
                <w:szCs w:val="16"/>
              </w:rPr>
            </w:pPr>
            <w:r w:rsidRPr="003152FB">
              <w:rPr>
                <w:sz w:val="16"/>
                <w:szCs w:val="16"/>
              </w:rPr>
              <w:t>О</w:t>
            </w:r>
          </w:p>
        </w:tc>
      </w:tr>
      <w:tr w:rsidR="004534A5" w:rsidRPr="009119DE" w:rsidTr="006C3336">
        <w:tc>
          <w:tcPr>
            <w:tcW w:w="816" w:type="dxa"/>
            <w:vMerge/>
            <w:tcBorders>
              <w:left w:val="single" w:sz="8" w:space="0" w:color="auto"/>
              <w:bottom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Наибольшая ширина земляного полотна,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sz w:val="16"/>
                <w:szCs w:val="16"/>
              </w:rPr>
              <w:t>Магистральные дороги скоростного движения – 65, магистральные дороги основные секторальные непрерывного и регулируемого движения – 50,  магистральные дороги основные зональные непрерывного и регулируемого движения – 40, дороги местного значения грузового движения – 20, дороги местного значения парковые – 15</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sz w:val="16"/>
                <w:szCs w:val="16"/>
              </w:rPr>
            </w:pPr>
            <w:r w:rsidRPr="003152FB">
              <w:rPr>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B0559E" w:rsidP="00BA640F">
            <w:pPr>
              <w:suppressAutoHyphens/>
              <w:jc w:val="center"/>
              <w:rPr>
                <w:bCs/>
                <w:sz w:val="16"/>
                <w:szCs w:val="16"/>
              </w:rPr>
            </w:pPr>
            <w:r w:rsidRPr="00BA640F">
              <w:rPr>
                <w:bCs/>
                <w:sz w:val="16"/>
                <w:szCs w:val="16"/>
              </w:rPr>
              <w:t>16</w:t>
            </w:r>
            <w:r w:rsidRPr="00BA640F">
              <w:rPr>
                <w:bCs/>
                <w:sz w:val="16"/>
                <w:szCs w:val="16"/>
                <w:lang w:val="en-US"/>
              </w:rPr>
              <w:t>.3</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Параметры отводимых территорий под размещаемые автомобильные дороги: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sz w:val="16"/>
                <w:szCs w:val="16"/>
              </w:rPr>
            </w:pPr>
          </w:p>
        </w:tc>
      </w:tr>
      <w:tr w:rsidR="004534A5" w:rsidRPr="009119DE" w:rsidTr="006C3336">
        <w:tc>
          <w:tcPr>
            <w:tcW w:w="816" w:type="dxa"/>
            <w:vMerge w:val="restart"/>
            <w:tcBorders>
              <w:top w:val="single" w:sz="8" w:space="0" w:color="auto"/>
              <w:left w:val="single" w:sz="8" w:space="0" w:color="auto"/>
              <w:right w:val="nil"/>
            </w:tcBorders>
            <w:vAlign w:val="center"/>
          </w:tcPr>
          <w:p w:rsidR="004534A5" w:rsidRPr="00BA640F" w:rsidRDefault="004534A5"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Общая площадь полосы отвода необходимая, при поперечном уклоне местности не более 1:20, га/км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Категория </w:t>
            </w:r>
            <w:r w:rsidRPr="009119DE">
              <w:rPr>
                <w:bCs/>
                <w:sz w:val="16"/>
                <w:szCs w:val="16"/>
                <w:lang w:val="en-US"/>
              </w:rPr>
              <w:t>I</w:t>
            </w:r>
            <w:r w:rsidRPr="009119DE">
              <w:rPr>
                <w:bCs/>
                <w:sz w:val="16"/>
                <w:szCs w:val="16"/>
              </w:rPr>
              <w:t xml:space="preserve"> (8 полос) – 8,1; категория </w:t>
            </w:r>
            <w:r w:rsidRPr="009119DE">
              <w:rPr>
                <w:bCs/>
                <w:sz w:val="16"/>
                <w:szCs w:val="16"/>
                <w:lang w:val="en-US"/>
              </w:rPr>
              <w:t>I</w:t>
            </w:r>
            <w:r w:rsidRPr="009119DE">
              <w:rPr>
                <w:bCs/>
                <w:sz w:val="16"/>
                <w:szCs w:val="16"/>
              </w:rPr>
              <w:t xml:space="preserve"> (6 полос) – 7,2; категории </w:t>
            </w:r>
            <w:r w:rsidRPr="009119DE">
              <w:rPr>
                <w:bCs/>
                <w:sz w:val="16"/>
                <w:szCs w:val="16"/>
                <w:lang w:val="en-US"/>
              </w:rPr>
              <w:t>I</w:t>
            </w:r>
            <w:r w:rsidRPr="009119DE">
              <w:rPr>
                <w:bCs/>
                <w:sz w:val="16"/>
                <w:szCs w:val="16"/>
              </w:rPr>
              <w:t xml:space="preserve">, </w:t>
            </w:r>
            <w:r w:rsidRPr="009119DE">
              <w:rPr>
                <w:bCs/>
                <w:sz w:val="16"/>
                <w:szCs w:val="16"/>
                <w:lang w:val="en-US"/>
              </w:rPr>
              <w:t>II</w:t>
            </w:r>
            <w:r w:rsidRPr="009119DE">
              <w:rPr>
                <w:bCs/>
                <w:sz w:val="16"/>
                <w:szCs w:val="16"/>
              </w:rPr>
              <w:t xml:space="preserve"> (4 полосы) – 6,5; категория </w:t>
            </w:r>
            <w:r w:rsidRPr="009119DE">
              <w:rPr>
                <w:bCs/>
                <w:sz w:val="16"/>
                <w:szCs w:val="16"/>
                <w:lang w:val="en-US"/>
              </w:rPr>
              <w:t>II</w:t>
            </w:r>
            <w:r w:rsidRPr="009119DE">
              <w:rPr>
                <w:bCs/>
                <w:sz w:val="16"/>
                <w:szCs w:val="16"/>
              </w:rPr>
              <w:t xml:space="preserve"> (2 полосы) – 4,9; категория </w:t>
            </w:r>
            <w:r w:rsidRPr="009119DE">
              <w:rPr>
                <w:bCs/>
                <w:sz w:val="16"/>
                <w:szCs w:val="16"/>
                <w:lang w:val="en-US"/>
              </w:rPr>
              <w:t>III</w:t>
            </w:r>
            <w:r w:rsidRPr="009119DE">
              <w:rPr>
                <w:bCs/>
                <w:sz w:val="16"/>
                <w:szCs w:val="16"/>
              </w:rPr>
              <w:t xml:space="preserve"> (2 полосы) – 4,6; категория </w:t>
            </w:r>
            <w:r w:rsidRPr="009119DE">
              <w:rPr>
                <w:bCs/>
                <w:sz w:val="16"/>
                <w:szCs w:val="16"/>
                <w:lang w:val="en-US"/>
              </w:rPr>
              <w:t>IV</w:t>
            </w:r>
            <w:r w:rsidRPr="009119DE">
              <w:rPr>
                <w:bCs/>
                <w:sz w:val="16"/>
                <w:szCs w:val="16"/>
              </w:rPr>
              <w:t xml:space="preserve"> (2 полосы) – 3,5; категория </w:t>
            </w:r>
            <w:r w:rsidRPr="009119DE">
              <w:rPr>
                <w:bCs/>
                <w:sz w:val="16"/>
                <w:szCs w:val="16"/>
                <w:lang w:val="en-US"/>
              </w:rPr>
              <w:t>V</w:t>
            </w:r>
            <w:r w:rsidRPr="009119DE">
              <w:rPr>
                <w:bCs/>
                <w:sz w:val="16"/>
                <w:szCs w:val="16"/>
              </w:rPr>
              <w:t xml:space="preserve"> (1 полоса) – 3,3</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Общая площадь полосы отвода необходимая, при поперечном уклоне местности свыше 1:20 до 1:10, га/км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Категория </w:t>
            </w:r>
            <w:r w:rsidRPr="009119DE">
              <w:rPr>
                <w:bCs/>
                <w:sz w:val="16"/>
                <w:szCs w:val="16"/>
                <w:lang w:val="en-US"/>
              </w:rPr>
              <w:t>I</w:t>
            </w:r>
            <w:r w:rsidRPr="009119DE">
              <w:rPr>
                <w:bCs/>
                <w:sz w:val="16"/>
                <w:szCs w:val="16"/>
              </w:rPr>
              <w:t xml:space="preserve"> (8 полос) – 8,2; категория </w:t>
            </w:r>
            <w:r w:rsidRPr="009119DE">
              <w:rPr>
                <w:bCs/>
                <w:sz w:val="16"/>
                <w:szCs w:val="16"/>
                <w:lang w:val="en-US"/>
              </w:rPr>
              <w:t>I</w:t>
            </w:r>
            <w:r w:rsidRPr="009119DE">
              <w:rPr>
                <w:bCs/>
                <w:sz w:val="16"/>
                <w:szCs w:val="16"/>
              </w:rPr>
              <w:t xml:space="preserve"> (6 полос) – 7,3; категории </w:t>
            </w:r>
            <w:r w:rsidRPr="009119DE">
              <w:rPr>
                <w:bCs/>
                <w:sz w:val="16"/>
                <w:szCs w:val="16"/>
                <w:lang w:val="en-US"/>
              </w:rPr>
              <w:t>I</w:t>
            </w:r>
            <w:r w:rsidRPr="009119DE">
              <w:rPr>
                <w:bCs/>
                <w:sz w:val="16"/>
                <w:szCs w:val="16"/>
              </w:rPr>
              <w:t xml:space="preserve">, </w:t>
            </w:r>
            <w:r w:rsidRPr="009119DE">
              <w:rPr>
                <w:bCs/>
                <w:sz w:val="16"/>
                <w:szCs w:val="16"/>
                <w:lang w:val="en-US"/>
              </w:rPr>
              <w:t>II</w:t>
            </w:r>
            <w:r w:rsidRPr="009119DE">
              <w:rPr>
                <w:bCs/>
                <w:sz w:val="16"/>
                <w:szCs w:val="16"/>
              </w:rPr>
              <w:t xml:space="preserve"> (4 полосы) – 6,6; категория </w:t>
            </w:r>
            <w:r w:rsidRPr="009119DE">
              <w:rPr>
                <w:bCs/>
                <w:sz w:val="16"/>
                <w:szCs w:val="16"/>
                <w:lang w:val="en-US"/>
              </w:rPr>
              <w:t>II</w:t>
            </w:r>
            <w:r w:rsidRPr="009119DE">
              <w:rPr>
                <w:bCs/>
                <w:sz w:val="16"/>
                <w:szCs w:val="16"/>
              </w:rPr>
              <w:t xml:space="preserve"> (2 полосы) – 5,0; категория </w:t>
            </w:r>
            <w:r w:rsidRPr="009119DE">
              <w:rPr>
                <w:bCs/>
                <w:sz w:val="16"/>
                <w:szCs w:val="16"/>
                <w:lang w:val="en-US"/>
              </w:rPr>
              <w:t>III</w:t>
            </w:r>
            <w:r w:rsidRPr="009119DE">
              <w:rPr>
                <w:bCs/>
                <w:sz w:val="16"/>
                <w:szCs w:val="16"/>
              </w:rPr>
              <w:t xml:space="preserve"> (2 полосы) – 4,8; категория </w:t>
            </w:r>
            <w:r w:rsidRPr="009119DE">
              <w:rPr>
                <w:bCs/>
                <w:sz w:val="16"/>
                <w:szCs w:val="16"/>
                <w:lang w:val="en-US"/>
              </w:rPr>
              <w:t>IV</w:t>
            </w:r>
            <w:r w:rsidRPr="009119DE">
              <w:rPr>
                <w:bCs/>
                <w:sz w:val="16"/>
                <w:szCs w:val="16"/>
              </w:rPr>
              <w:t xml:space="preserve"> (2 полосы) – 3,6; категория </w:t>
            </w:r>
            <w:r w:rsidRPr="009119DE">
              <w:rPr>
                <w:bCs/>
                <w:sz w:val="16"/>
                <w:szCs w:val="16"/>
                <w:lang w:val="en-US"/>
              </w:rPr>
              <w:t>V</w:t>
            </w:r>
            <w:r w:rsidRPr="009119DE">
              <w:rPr>
                <w:bCs/>
                <w:sz w:val="16"/>
                <w:szCs w:val="16"/>
              </w:rPr>
              <w:t xml:space="preserve"> (1 полоса) – 3,4</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bottom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Ширина полосы зеленых насаждений для защиты застройки от шума вдоль автомобильных дорог,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10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16.4</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 xml:space="preserve">Плотность автомобильных дорог общей сети, </w:t>
            </w:r>
            <w:proofErr w:type="gramStart"/>
            <w:r w:rsidRPr="00E278BC">
              <w:rPr>
                <w:b/>
                <w:bCs/>
                <w:sz w:val="16"/>
                <w:szCs w:val="16"/>
              </w:rPr>
              <w:t>км</w:t>
            </w:r>
            <w:proofErr w:type="gramEnd"/>
            <w:r w:rsidRPr="00E278BC">
              <w:rPr>
                <w:b/>
                <w:bCs/>
                <w:sz w:val="16"/>
                <w:szCs w:val="16"/>
              </w:rPr>
              <w:t xml:space="preserve"> / кв. км территории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r w:rsidRPr="009119DE">
              <w:rPr>
                <w:bCs/>
                <w:sz w:val="16"/>
                <w:szCs w:val="16"/>
              </w:rPr>
              <w:t>0,2</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16.5</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Затраты времени на передвижение трудящихся: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p>
        </w:tc>
      </w:tr>
      <w:tr w:rsidR="004534A5" w:rsidRPr="009119DE" w:rsidTr="006C3336">
        <w:tc>
          <w:tcPr>
            <w:tcW w:w="816" w:type="dxa"/>
            <w:vMerge w:val="restart"/>
            <w:tcBorders>
              <w:top w:val="single" w:sz="8" w:space="0" w:color="auto"/>
              <w:left w:val="single" w:sz="8" w:space="0" w:color="auto"/>
              <w:right w:val="nil"/>
            </w:tcBorders>
            <w:vAlign w:val="center"/>
          </w:tcPr>
          <w:p w:rsidR="004534A5" w:rsidRPr="00BA640F" w:rsidRDefault="004534A5"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Затраты времени в городах на передвижение от мест проживания до мест работы для 90 % трудящихся (в один конец), мин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30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Р</w:t>
            </w:r>
          </w:p>
        </w:tc>
      </w:tr>
      <w:tr w:rsidR="004534A5" w:rsidRPr="009119DE" w:rsidTr="006C3336">
        <w:tc>
          <w:tcPr>
            <w:tcW w:w="816" w:type="dxa"/>
            <w:vMerge/>
            <w:tcBorders>
              <w:left w:val="single" w:sz="8" w:space="0" w:color="auto"/>
              <w:bottom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Затраты времени </w:t>
            </w:r>
            <w:proofErr w:type="gramStart"/>
            <w:r w:rsidRPr="009119DE">
              <w:rPr>
                <w:bCs/>
                <w:sz w:val="16"/>
                <w:szCs w:val="16"/>
              </w:rPr>
              <w:t>на передвижение для ежедневно приезжающих на работу в город-центр из других поселений</w:t>
            </w:r>
            <w:proofErr w:type="gramEnd"/>
            <w:r w:rsidRPr="009119DE">
              <w:rPr>
                <w:bCs/>
                <w:sz w:val="16"/>
                <w:szCs w:val="16"/>
              </w:rPr>
              <w:t>, мин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60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Р</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16.6</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Категории дорог и улиц (для улично-дорожной сети)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r w:rsidRPr="009119DE">
              <w:rPr>
                <w:bCs/>
                <w:sz w:val="16"/>
                <w:szCs w:val="16"/>
              </w:rPr>
              <w:t xml:space="preserve">магистральные дороги скоростного движения (ДСД); магистральные дороги регулируемого движения (ДРД); магистральные улицы общегородского значения непрерывного движения (УНД); магистральные улицы общегородского значения регулируемого движения (УРД); магистральные улицы районного значения транспортно-пешеходные (УТП); магистральные улицы районного значения </w:t>
            </w:r>
            <w:proofErr w:type="spellStart"/>
            <w:r w:rsidRPr="009119DE">
              <w:rPr>
                <w:bCs/>
                <w:sz w:val="16"/>
                <w:szCs w:val="16"/>
              </w:rPr>
              <w:t>пешеходно</w:t>
            </w:r>
            <w:proofErr w:type="spellEnd"/>
            <w:r w:rsidRPr="009119DE">
              <w:rPr>
                <w:bCs/>
                <w:sz w:val="16"/>
                <w:szCs w:val="16"/>
              </w:rPr>
              <w:t>-транспортные (УПТ); улицы и дороги местного значения: улицы в жилой застройке (УЖ), улицы и дороги в научно-производственных, промышленных и коммунально-складских зонах/районах (</w:t>
            </w:r>
            <w:proofErr w:type="spellStart"/>
            <w:r w:rsidRPr="009119DE">
              <w:rPr>
                <w:bCs/>
                <w:sz w:val="16"/>
                <w:szCs w:val="16"/>
              </w:rPr>
              <w:t>УПр</w:t>
            </w:r>
            <w:proofErr w:type="spellEnd"/>
            <w:r w:rsidRPr="009119DE">
              <w:rPr>
                <w:bCs/>
                <w:sz w:val="16"/>
                <w:szCs w:val="16"/>
              </w:rPr>
              <w:t>); пешеходные улицы и дороги (</w:t>
            </w:r>
            <w:proofErr w:type="spellStart"/>
            <w:r w:rsidRPr="009119DE">
              <w:rPr>
                <w:bCs/>
                <w:sz w:val="16"/>
                <w:szCs w:val="16"/>
              </w:rPr>
              <w:t>УПш</w:t>
            </w:r>
            <w:proofErr w:type="spellEnd"/>
            <w:r w:rsidRPr="009119DE">
              <w:rPr>
                <w:bCs/>
                <w:sz w:val="16"/>
                <w:szCs w:val="16"/>
              </w:rPr>
              <w:t>); парковые дороги (</w:t>
            </w:r>
            <w:proofErr w:type="spellStart"/>
            <w:r w:rsidRPr="009119DE">
              <w:rPr>
                <w:bCs/>
                <w:sz w:val="16"/>
                <w:szCs w:val="16"/>
              </w:rPr>
              <w:t>ДПар</w:t>
            </w:r>
            <w:proofErr w:type="spellEnd"/>
            <w:r w:rsidRPr="009119DE">
              <w:rPr>
                <w:bCs/>
                <w:sz w:val="16"/>
                <w:szCs w:val="16"/>
              </w:rPr>
              <w:t xml:space="preserve">), проезды </w:t>
            </w:r>
            <w:r w:rsidR="00F72DCF">
              <w:rPr>
                <w:bCs/>
                <w:sz w:val="16"/>
                <w:szCs w:val="16"/>
              </w:rPr>
              <w:t>(</w:t>
            </w:r>
            <w:proofErr w:type="spellStart"/>
            <w:r w:rsidR="00F72DCF">
              <w:rPr>
                <w:bCs/>
                <w:sz w:val="16"/>
                <w:szCs w:val="16"/>
              </w:rPr>
              <w:t>Пр</w:t>
            </w:r>
            <w:proofErr w:type="spellEnd"/>
            <w:r w:rsidR="00F72DCF">
              <w:rPr>
                <w:bCs/>
                <w:sz w:val="16"/>
                <w:szCs w:val="16"/>
              </w:rPr>
              <w:t>), велосипедные дорожки (ДВ)</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16.7</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Парам</w:t>
            </w:r>
            <w:r w:rsidR="006D0799">
              <w:rPr>
                <w:b/>
                <w:bCs/>
                <w:sz w:val="16"/>
                <w:szCs w:val="16"/>
              </w:rPr>
              <w:t>етры  улично-дорожной сети</w:t>
            </w:r>
            <w:r w:rsidRPr="00E278BC">
              <w:rPr>
                <w:b/>
                <w:bCs/>
                <w:sz w:val="16"/>
                <w:szCs w:val="16"/>
              </w:rPr>
              <w:t>:</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p>
        </w:tc>
      </w:tr>
      <w:tr w:rsidR="004534A5" w:rsidRPr="009119DE" w:rsidTr="006C3336">
        <w:tc>
          <w:tcPr>
            <w:tcW w:w="816" w:type="dxa"/>
            <w:vMerge w:val="restart"/>
            <w:tcBorders>
              <w:top w:val="single" w:sz="8" w:space="0" w:color="auto"/>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Расчетная скорость движения (в скобках указано значение расчетной скорости в условиях сложного рельефа или реконструкции), </w:t>
            </w:r>
            <w:proofErr w:type="gramStart"/>
            <w:r w:rsidRPr="009119DE">
              <w:rPr>
                <w:bCs/>
                <w:sz w:val="16"/>
                <w:szCs w:val="16"/>
              </w:rPr>
              <w:t>км</w:t>
            </w:r>
            <w:proofErr w:type="gramEnd"/>
            <w:r w:rsidRPr="009119DE">
              <w:rPr>
                <w:bCs/>
                <w:sz w:val="16"/>
                <w:szCs w:val="16"/>
              </w:rPr>
              <w:t>/ч</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ДСД – 120 (110); ДРД – 80; УНД – 100 (90); УРД – 80; УТП – 70; УПТ – 50; УЖ – 30-40; </w:t>
            </w:r>
            <w:proofErr w:type="spellStart"/>
            <w:r w:rsidRPr="009119DE">
              <w:rPr>
                <w:bCs/>
                <w:sz w:val="16"/>
                <w:szCs w:val="16"/>
              </w:rPr>
              <w:t>УПр</w:t>
            </w:r>
            <w:proofErr w:type="spellEnd"/>
            <w:r w:rsidRPr="009119DE">
              <w:rPr>
                <w:bCs/>
                <w:sz w:val="16"/>
                <w:szCs w:val="16"/>
              </w:rPr>
              <w:t xml:space="preserve"> – 40-50; </w:t>
            </w:r>
            <w:proofErr w:type="spellStart"/>
            <w:r w:rsidRPr="009119DE">
              <w:rPr>
                <w:bCs/>
                <w:sz w:val="16"/>
                <w:szCs w:val="16"/>
              </w:rPr>
              <w:t>ДПар</w:t>
            </w:r>
            <w:proofErr w:type="spellEnd"/>
            <w:r w:rsidRPr="009119DE">
              <w:rPr>
                <w:bCs/>
                <w:sz w:val="16"/>
                <w:szCs w:val="16"/>
              </w:rPr>
              <w:t xml:space="preserve"> – 40; </w:t>
            </w:r>
            <w:proofErr w:type="spellStart"/>
            <w:r w:rsidRPr="009119DE">
              <w:rPr>
                <w:bCs/>
                <w:sz w:val="16"/>
                <w:szCs w:val="16"/>
              </w:rPr>
              <w:t>Пр</w:t>
            </w:r>
            <w:proofErr w:type="spellEnd"/>
            <w:r w:rsidRPr="009119DE">
              <w:rPr>
                <w:bCs/>
                <w:sz w:val="16"/>
                <w:szCs w:val="16"/>
              </w:rPr>
              <w:t xml:space="preserve"> основные – 40; </w:t>
            </w:r>
            <w:proofErr w:type="spellStart"/>
            <w:r w:rsidRPr="009119DE">
              <w:rPr>
                <w:bCs/>
                <w:sz w:val="16"/>
                <w:szCs w:val="16"/>
              </w:rPr>
              <w:t>Пр</w:t>
            </w:r>
            <w:proofErr w:type="spellEnd"/>
            <w:r w:rsidRPr="009119DE">
              <w:rPr>
                <w:bCs/>
                <w:sz w:val="16"/>
                <w:szCs w:val="16"/>
              </w:rPr>
              <w:t xml:space="preserve"> второстепенные – 30; ДВ обособленные – 20;  ДВ изолированные – 30</w:t>
            </w:r>
          </w:p>
          <w:p w:rsidR="004534A5" w:rsidRPr="009119DE" w:rsidRDefault="004534A5"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Ширина полосы движения (в скобках указана ширина полосы с преимущественным движением грузовых автомобилей более 20 %), 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ДСД – 3,75 (4,5); ДРД – 3,5 (4,5); УНД – 3,75; УРД – 3,5; УТП – 3,5; УПТ – 4,0; УЖ – 3,0; </w:t>
            </w:r>
            <w:proofErr w:type="spellStart"/>
            <w:r w:rsidRPr="009119DE">
              <w:rPr>
                <w:bCs/>
                <w:sz w:val="16"/>
                <w:szCs w:val="16"/>
              </w:rPr>
              <w:t>УПр</w:t>
            </w:r>
            <w:proofErr w:type="spellEnd"/>
            <w:r w:rsidRPr="009119DE">
              <w:rPr>
                <w:bCs/>
                <w:sz w:val="16"/>
                <w:szCs w:val="16"/>
              </w:rPr>
              <w:t xml:space="preserve"> – 3,5; </w:t>
            </w:r>
            <w:proofErr w:type="spellStart"/>
            <w:r w:rsidRPr="009119DE">
              <w:rPr>
                <w:bCs/>
                <w:sz w:val="16"/>
                <w:szCs w:val="16"/>
              </w:rPr>
              <w:t>ДПар</w:t>
            </w:r>
            <w:proofErr w:type="spellEnd"/>
            <w:r w:rsidRPr="009119DE">
              <w:rPr>
                <w:bCs/>
                <w:sz w:val="16"/>
                <w:szCs w:val="16"/>
              </w:rPr>
              <w:t xml:space="preserve"> – 3,0; </w:t>
            </w:r>
            <w:proofErr w:type="spellStart"/>
            <w:r w:rsidRPr="009119DE">
              <w:rPr>
                <w:bCs/>
                <w:sz w:val="16"/>
                <w:szCs w:val="16"/>
              </w:rPr>
              <w:t>Пр</w:t>
            </w:r>
            <w:proofErr w:type="spellEnd"/>
            <w:r w:rsidRPr="009119DE">
              <w:rPr>
                <w:bCs/>
                <w:sz w:val="16"/>
                <w:szCs w:val="16"/>
              </w:rPr>
              <w:t xml:space="preserve"> основные – 2,75; </w:t>
            </w:r>
            <w:proofErr w:type="spellStart"/>
            <w:r w:rsidRPr="009119DE">
              <w:rPr>
                <w:bCs/>
                <w:sz w:val="16"/>
                <w:szCs w:val="16"/>
              </w:rPr>
              <w:t>Пр</w:t>
            </w:r>
            <w:proofErr w:type="spellEnd"/>
            <w:r w:rsidRPr="009119DE">
              <w:rPr>
                <w:bCs/>
                <w:sz w:val="16"/>
                <w:szCs w:val="16"/>
              </w:rPr>
              <w:t xml:space="preserve"> второстепенные – 3,5; </w:t>
            </w:r>
            <w:proofErr w:type="spellStart"/>
            <w:r w:rsidRPr="009119DE">
              <w:rPr>
                <w:bCs/>
                <w:sz w:val="16"/>
                <w:szCs w:val="16"/>
              </w:rPr>
              <w:t>УПш</w:t>
            </w:r>
            <w:proofErr w:type="spellEnd"/>
            <w:r w:rsidRPr="009119DE">
              <w:rPr>
                <w:bCs/>
                <w:sz w:val="16"/>
                <w:szCs w:val="16"/>
              </w:rPr>
              <w:t xml:space="preserve"> основные – 1,0; </w:t>
            </w:r>
            <w:proofErr w:type="spellStart"/>
            <w:r w:rsidRPr="009119DE">
              <w:rPr>
                <w:bCs/>
                <w:sz w:val="16"/>
                <w:szCs w:val="16"/>
              </w:rPr>
              <w:t>УПш</w:t>
            </w:r>
            <w:proofErr w:type="spellEnd"/>
            <w:r w:rsidRPr="009119DE">
              <w:rPr>
                <w:bCs/>
                <w:sz w:val="16"/>
                <w:szCs w:val="16"/>
              </w:rPr>
              <w:t xml:space="preserve"> второстепенные – 0,75; ДВ обособленные – 1,5;  ДВ изолирован</w:t>
            </w:r>
            <w:r>
              <w:rPr>
                <w:bCs/>
                <w:sz w:val="16"/>
                <w:szCs w:val="16"/>
              </w:rPr>
              <w:t>ные – 1,5</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Число полос движения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ДСД – 4-8; ДРД – 2-6; УНД – 4-8; УРД – 4-8; УТП – 2-4; УПТ – 2; УЖ – 2-3; </w:t>
            </w:r>
            <w:proofErr w:type="spellStart"/>
            <w:r w:rsidRPr="009119DE">
              <w:rPr>
                <w:bCs/>
                <w:sz w:val="16"/>
                <w:szCs w:val="16"/>
              </w:rPr>
              <w:t>УПр</w:t>
            </w:r>
            <w:proofErr w:type="spellEnd"/>
            <w:r w:rsidRPr="009119DE">
              <w:rPr>
                <w:bCs/>
                <w:sz w:val="16"/>
                <w:szCs w:val="16"/>
              </w:rPr>
              <w:t xml:space="preserve"> – 2-4; </w:t>
            </w:r>
            <w:proofErr w:type="spellStart"/>
            <w:r w:rsidRPr="009119DE">
              <w:rPr>
                <w:bCs/>
                <w:sz w:val="16"/>
                <w:szCs w:val="16"/>
              </w:rPr>
              <w:t>ДПар</w:t>
            </w:r>
            <w:proofErr w:type="spellEnd"/>
            <w:r w:rsidRPr="009119DE">
              <w:rPr>
                <w:bCs/>
                <w:sz w:val="16"/>
                <w:szCs w:val="16"/>
              </w:rPr>
              <w:t xml:space="preserve"> – 2; </w:t>
            </w:r>
            <w:proofErr w:type="spellStart"/>
            <w:r w:rsidRPr="009119DE">
              <w:rPr>
                <w:bCs/>
                <w:sz w:val="16"/>
                <w:szCs w:val="16"/>
              </w:rPr>
              <w:t>Пр</w:t>
            </w:r>
            <w:proofErr w:type="spellEnd"/>
            <w:r w:rsidRPr="009119DE">
              <w:rPr>
                <w:bCs/>
                <w:sz w:val="16"/>
                <w:szCs w:val="16"/>
              </w:rPr>
              <w:t xml:space="preserve"> основные – 2; </w:t>
            </w:r>
            <w:proofErr w:type="spellStart"/>
            <w:r w:rsidRPr="009119DE">
              <w:rPr>
                <w:bCs/>
                <w:sz w:val="16"/>
                <w:szCs w:val="16"/>
              </w:rPr>
              <w:t>Пр</w:t>
            </w:r>
            <w:proofErr w:type="spellEnd"/>
            <w:r w:rsidRPr="009119DE">
              <w:rPr>
                <w:bCs/>
                <w:sz w:val="16"/>
                <w:szCs w:val="16"/>
              </w:rPr>
              <w:t xml:space="preserve"> второстепенные – 1; </w:t>
            </w:r>
            <w:proofErr w:type="spellStart"/>
            <w:r w:rsidRPr="009119DE">
              <w:rPr>
                <w:bCs/>
                <w:sz w:val="16"/>
                <w:szCs w:val="16"/>
              </w:rPr>
              <w:t>УПш</w:t>
            </w:r>
            <w:proofErr w:type="spellEnd"/>
            <w:r w:rsidRPr="009119DE">
              <w:rPr>
                <w:bCs/>
                <w:sz w:val="16"/>
                <w:szCs w:val="16"/>
              </w:rPr>
              <w:t xml:space="preserve"> основные – по расчету; </w:t>
            </w:r>
            <w:proofErr w:type="spellStart"/>
            <w:r w:rsidRPr="009119DE">
              <w:rPr>
                <w:bCs/>
                <w:sz w:val="16"/>
                <w:szCs w:val="16"/>
              </w:rPr>
              <w:t>УПш</w:t>
            </w:r>
            <w:proofErr w:type="spellEnd"/>
            <w:r w:rsidRPr="009119DE">
              <w:rPr>
                <w:bCs/>
                <w:sz w:val="16"/>
                <w:szCs w:val="16"/>
              </w:rPr>
              <w:t xml:space="preserve"> второстепенные – по расчету; ДВ обособленные – 1-2;  ДВ изолиро</w:t>
            </w:r>
            <w:r>
              <w:rPr>
                <w:bCs/>
                <w:sz w:val="16"/>
                <w:szCs w:val="16"/>
              </w:rPr>
              <w:t>ванные – 2-4</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Наименьший радиус кривых в плане (в скобках указано значение радиуса кривых в плане в условиях сложного рельефа или реконструкции),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ДСД – 600 (500); ДРД – 400; УНД – 500 (450); УРД – 400; УТП – 250; УПТ – 125; УЖ – 50-90; </w:t>
            </w:r>
            <w:proofErr w:type="spellStart"/>
            <w:r w:rsidRPr="009119DE">
              <w:rPr>
                <w:bCs/>
                <w:sz w:val="16"/>
                <w:szCs w:val="16"/>
              </w:rPr>
              <w:t>УПр</w:t>
            </w:r>
            <w:proofErr w:type="spellEnd"/>
            <w:r w:rsidRPr="009119DE">
              <w:rPr>
                <w:bCs/>
                <w:sz w:val="16"/>
                <w:szCs w:val="16"/>
              </w:rPr>
              <w:t xml:space="preserve"> – 90; </w:t>
            </w:r>
            <w:proofErr w:type="spellStart"/>
            <w:r w:rsidRPr="009119DE">
              <w:rPr>
                <w:bCs/>
                <w:sz w:val="16"/>
                <w:szCs w:val="16"/>
              </w:rPr>
              <w:t>ДПар</w:t>
            </w:r>
            <w:proofErr w:type="spellEnd"/>
            <w:r w:rsidRPr="009119DE">
              <w:rPr>
                <w:bCs/>
                <w:sz w:val="16"/>
                <w:szCs w:val="16"/>
              </w:rPr>
              <w:t xml:space="preserve"> – 75; </w:t>
            </w:r>
            <w:proofErr w:type="spellStart"/>
            <w:r w:rsidRPr="009119DE">
              <w:rPr>
                <w:bCs/>
                <w:sz w:val="16"/>
                <w:szCs w:val="16"/>
              </w:rPr>
              <w:t>Пр</w:t>
            </w:r>
            <w:proofErr w:type="spellEnd"/>
            <w:r w:rsidRPr="009119DE">
              <w:rPr>
                <w:bCs/>
                <w:sz w:val="16"/>
                <w:szCs w:val="16"/>
              </w:rPr>
              <w:t xml:space="preserve"> основные – 50; </w:t>
            </w:r>
            <w:proofErr w:type="spellStart"/>
            <w:r w:rsidRPr="009119DE">
              <w:rPr>
                <w:bCs/>
                <w:sz w:val="16"/>
                <w:szCs w:val="16"/>
              </w:rPr>
              <w:t>Пр</w:t>
            </w:r>
            <w:proofErr w:type="spellEnd"/>
            <w:r w:rsidRPr="009119DE">
              <w:rPr>
                <w:bCs/>
                <w:sz w:val="16"/>
                <w:szCs w:val="16"/>
              </w:rPr>
              <w:t xml:space="preserve"> второстепенные – 25; ДВ обособленные – 30;  ДВ изолированные – 50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bottom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Наибольший продольный уклон (в скобках указано значение продольного уклона в условиях сложного рельефа или реконструкции),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ДСД – 30 (35); ДРД – 50; УНД – 40 (45); УРД – 50; УТП – 60; УПТ – 40; УЖ – 70-80; </w:t>
            </w:r>
            <w:proofErr w:type="spellStart"/>
            <w:r w:rsidRPr="009119DE">
              <w:rPr>
                <w:bCs/>
                <w:sz w:val="16"/>
                <w:szCs w:val="16"/>
              </w:rPr>
              <w:t>УПр</w:t>
            </w:r>
            <w:proofErr w:type="spellEnd"/>
            <w:r w:rsidRPr="009119DE">
              <w:rPr>
                <w:bCs/>
                <w:sz w:val="16"/>
                <w:szCs w:val="16"/>
              </w:rPr>
              <w:t xml:space="preserve"> – 60; </w:t>
            </w:r>
            <w:proofErr w:type="spellStart"/>
            <w:r w:rsidRPr="009119DE">
              <w:rPr>
                <w:bCs/>
                <w:sz w:val="16"/>
                <w:szCs w:val="16"/>
              </w:rPr>
              <w:t>ДПар</w:t>
            </w:r>
            <w:proofErr w:type="spellEnd"/>
            <w:r w:rsidRPr="009119DE">
              <w:rPr>
                <w:bCs/>
                <w:sz w:val="16"/>
                <w:szCs w:val="16"/>
              </w:rPr>
              <w:t xml:space="preserve"> – 80; </w:t>
            </w:r>
            <w:proofErr w:type="spellStart"/>
            <w:r w:rsidRPr="009119DE">
              <w:rPr>
                <w:bCs/>
                <w:sz w:val="16"/>
                <w:szCs w:val="16"/>
              </w:rPr>
              <w:t>Пр</w:t>
            </w:r>
            <w:proofErr w:type="spellEnd"/>
            <w:r w:rsidRPr="009119DE">
              <w:rPr>
                <w:bCs/>
                <w:sz w:val="16"/>
                <w:szCs w:val="16"/>
              </w:rPr>
              <w:t xml:space="preserve"> основные – 70; </w:t>
            </w:r>
            <w:proofErr w:type="spellStart"/>
            <w:r w:rsidRPr="009119DE">
              <w:rPr>
                <w:bCs/>
                <w:sz w:val="16"/>
                <w:szCs w:val="16"/>
              </w:rPr>
              <w:t>Пр</w:t>
            </w:r>
            <w:proofErr w:type="spellEnd"/>
            <w:r w:rsidRPr="009119DE">
              <w:rPr>
                <w:bCs/>
                <w:sz w:val="16"/>
                <w:szCs w:val="16"/>
              </w:rPr>
              <w:t xml:space="preserve"> второстепенные – 80; </w:t>
            </w:r>
            <w:proofErr w:type="spellStart"/>
            <w:r w:rsidRPr="009119DE">
              <w:rPr>
                <w:bCs/>
                <w:sz w:val="16"/>
                <w:szCs w:val="16"/>
              </w:rPr>
              <w:t>УПш</w:t>
            </w:r>
            <w:proofErr w:type="spellEnd"/>
            <w:r w:rsidRPr="009119DE">
              <w:rPr>
                <w:bCs/>
                <w:sz w:val="16"/>
                <w:szCs w:val="16"/>
              </w:rPr>
              <w:t xml:space="preserve"> основные – 40; </w:t>
            </w:r>
            <w:proofErr w:type="spellStart"/>
            <w:r w:rsidRPr="009119DE">
              <w:rPr>
                <w:bCs/>
                <w:sz w:val="16"/>
                <w:szCs w:val="16"/>
              </w:rPr>
              <w:t>УПш</w:t>
            </w:r>
            <w:proofErr w:type="spellEnd"/>
            <w:r w:rsidRPr="009119DE">
              <w:rPr>
                <w:bCs/>
                <w:sz w:val="16"/>
                <w:szCs w:val="16"/>
              </w:rPr>
              <w:t xml:space="preserve"> второстепенные – 60; ДВ обособленные – 40;  ДВ изолированные – 30</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16.8</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Основные параметры тротуаров и пешеходных дорожек:</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p>
        </w:tc>
      </w:tr>
      <w:tr w:rsidR="004534A5" w:rsidRPr="009119DE" w:rsidTr="006C3336">
        <w:tc>
          <w:tcPr>
            <w:tcW w:w="816" w:type="dxa"/>
            <w:vMerge w:val="restart"/>
            <w:tcBorders>
              <w:top w:val="single" w:sz="8" w:space="0" w:color="auto"/>
              <w:left w:val="single" w:sz="8" w:space="0" w:color="auto"/>
              <w:right w:val="nil"/>
            </w:tcBorders>
            <w:vAlign w:val="center"/>
          </w:tcPr>
          <w:p w:rsidR="004534A5" w:rsidRPr="00BA640F" w:rsidRDefault="004534A5"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Ширина пешеходной части тротуара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УНД – 4,5; УРД – 3,0; УТП – 2,25; УПТ – 3,0; УЖ – 1,5; </w:t>
            </w:r>
            <w:proofErr w:type="spellStart"/>
            <w:r w:rsidRPr="009119DE">
              <w:rPr>
                <w:bCs/>
                <w:sz w:val="16"/>
                <w:szCs w:val="16"/>
              </w:rPr>
              <w:t>УПр</w:t>
            </w:r>
            <w:proofErr w:type="spellEnd"/>
            <w:r w:rsidRPr="009119DE">
              <w:rPr>
                <w:bCs/>
                <w:sz w:val="16"/>
                <w:szCs w:val="16"/>
              </w:rPr>
              <w:t xml:space="preserve"> – 1,5; </w:t>
            </w:r>
            <w:proofErr w:type="spellStart"/>
            <w:r w:rsidRPr="009119DE">
              <w:rPr>
                <w:bCs/>
                <w:sz w:val="16"/>
                <w:szCs w:val="16"/>
              </w:rPr>
              <w:t>Пр</w:t>
            </w:r>
            <w:proofErr w:type="spellEnd"/>
            <w:r w:rsidRPr="009119DE">
              <w:rPr>
                <w:bCs/>
                <w:sz w:val="16"/>
                <w:szCs w:val="16"/>
              </w:rPr>
              <w:t xml:space="preserve"> основные – 1,0; </w:t>
            </w:r>
            <w:proofErr w:type="spellStart"/>
            <w:r w:rsidRPr="009119DE">
              <w:rPr>
                <w:bCs/>
                <w:sz w:val="16"/>
                <w:szCs w:val="16"/>
              </w:rPr>
              <w:t>Пр</w:t>
            </w:r>
            <w:proofErr w:type="spellEnd"/>
            <w:r w:rsidRPr="009119DE">
              <w:rPr>
                <w:bCs/>
                <w:sz w:val="16"/>
                <w:szCs w:val="16"/>
              </w:rPr>
              <w:t xml:space="preserve"> второстепенные – 0,75; </w:t>
            </w:r>
            <w:proofErr w:type="spellStart"/>
            <w:r w:rsidRPr="009119DE">
              <w:rPr>
                <w:bCs/>
                <w:sz w:val="16"/>
                <w:szCs w:val="16"/>
              </w:rPr>
              <w:t>УПш</w:t>
            </w:r>
            <w:proofErr w:type="spellEnd"/>
            <w:r w:rsidRPr="009119DE">
              <w:rPr>
                <w:bCs/>
                <w:sz w:val="16"/>
                <w:szCs w:val="16"/>
              </w:rPr>
              <w:t xml:space="preserve"> основные – по проекту; </w:t>
            </w:r>
            <w:proofErr w:type="spellStart"/>
            <w:r>
              <w:rPr>
                <w:bCs/>
                <w:sz w:val="16"/>
                <w:szCs w:val="16"/>
              </w:rPr>
              <w:t>УПш</w:t>
            </w:r>
            <w:proofErr w:type="spellEnd"/>
            <w:r>
              <w:rPr>
                <w:bCs/>
                <w:sz w:val="16"/>
                <w:szCs w:val="16"/>
              </w:rPr>
              <w:t xml:space="preserve"> второстепенные – по проекту</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Допустимая ширина тротуаров и дорожек в условиях реконструкции на улицах местного значения, а также при расчетном пешеходном движении менее 50 чел/</w:t>
            </w:r>
            <w:proofErr w:type="gramStart"/>
            <w:r w:rsidRPr="009119DE">
              <w:rPr>
                <w:bCs/>
                <w:sz w:val="16"/>
                <w:szCs w:val="16"/>
              </w:rPr>
              <w:t>ч</w:t>
            </w:r>
            <w:proofErr w:type="gramEnd"/>
            <w:r w:rsidRPr="009119DE">
              <w:rPr>
                <w:bCs/>
                <w:sz w:val="16"/>
                <w:szCs w:val="16"/>
              </w:rPr>
              <w:t xml:space="preserve"> в обоих направлениях, 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1</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Дополнительное увеличение ширины тротуаров, при непосредственном примыкании тротуаров к стенам зданий, подпорным стенкам или оградам,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0,5</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Продольные уклоны,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Не менее 1‰ и не более 60 ‰, в районах с пересеченной местностью - не более 8 ‰ при протяженности этого уклона не более 300 м</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Количество ступеней в одном марше уличной лестницы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Не менее 3 и не более 12</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Высота / ширина ступеней лестницы, </w:t>
            </w:r>
            <w:proofErr w:type="gramStart"/>
            <w:r w:rsidRPr="009119DE">
              <w:rPr>
                <w:bCs/>
                <w:sz w:val="16"/>
                <w:szCs w:val="16"/>
              </w:rPr>
              <w:t>см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Не более 12 / не менее 38</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4534A5" w:rsidRPr="009119DE" w:rsidTr="006C3336">
        <w:tc>
          <w:tcPr>
            <w:tcW w:w="816" w:type="dxa"/>
            <w:vMerge/>
            <w:tcBorders>
              <w:left w:val="single" w:sz="8" w:space="0" w:color="auto"/>
              <w:bottom w:val="single" w:sz="8" w:space="0" w:color="auto"/>
              <w:right w:val="nil"/>
            </w:tcBorders>
            <w:vAlign w:val="center"/>
          </w:tcPr>
          <w:p w:rsidR="004534A5" w:rsidRPr="00BA640F" w:rsidRDefault="004534A5"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 xml:space="preserve">Длина площадки после каждого марша,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4534A5" w:rsidRPr="009119DE" w:rsidRDefault="004534A5" w:rsidP="000267AE">
            <w:pPr>
              <w:suppressAutoHyphens/>
              <w:jc w:val="both"/>
              <w:rPr>
                <w:bCs/>
                <w:sz w:val="16"/>
                <w:szCs w:val="16"/>
              </w:rPr>
            </w:pPr>
            <w:r w:rsidRPr="009119DE">
              <w:rPr>
                <w:bCs/>
                <w:sz w:val="16"/>
                <w:szCs w:val="16"/>
              </w:rPr>
              <w:t>Не менее 1,5</w:t>
            </w:r>
          </w:p>
        </w:tc>
        <w:tc>
          <w:tcPr>
            <w:tcW w:w="2126" w:type="dxa"/>
            <w:tcBorders>
              <w:top w:val="single" w:sz="8" w:space="0" w:color="auto"/>
              <w:left w:val="single" w:sz="8" w:space="0" w:color="auto"/>
              <w:bottom w:val="single" w:sz="8" w:space="0" w:color="auto"/>
              <w:right w:val="single" w:sz="4" w:space="0" w:color="auto"/>
            </w:tcBorders>
          </w:tcPr>
          <w:p w:rsidR="004534A5" w:rsidRPr="003152FB" w:rsidRDefault="004534A5"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16.9</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E278BC" w:rsidRDefault="00B0559E" w:rsidP="000267AE">
            <w:pPr>
              <w:suppressAutoHyphens/>
              <w:jc w:val="both"/>
              <w:rPr>
                <w:b/>
                <w:bCs/>
                <w:sz w:val="16"/>
                <w:szCs w:val="16"/>
              </w:rPr>
            </w:pPr>
            <w:r w:rsidRPr="00E278BC">
              <w:rPr>
                <w:b/>
                <w:bCs/>
                <w:sz w:val="16"/>
                <w:szCs w:val="16"/>
              </w:rPr>
              <w:t>Параметры проектирования улично-дорожной сети: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p>
        </w:tc>
      </w:tr>
      <w:tr w:rsidR="00DB2E90" w:rsidRPr="009119DE" w:rsidTr="006C3336">
        <w:tc>
          <w:tcPr>
            <w:tcW w:w="816" w:type="dxa"/>
            <w:vMerge w:val="restart"/>
            <w:tcBorders>
              <w:top w:val="single" w:sz="8" w:space="0" w:color="auto"/>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Ширина улиц и дорог в красных линиях,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Магистральные дороги – 50-75; магистральные улицы – 40-80; улицы и дороги местного значения – 15-25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Расстояние от края основной проезжей части магистральных дорог до линии регулирования жилой застройки,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50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Расстояние от края основной проезжей части магистральных дорог до линии регулирования жилой застройки, с применением </w:t>
            </w:r>
            <w:proofErr w:type="spellStart"/>
            <w:r w:rsidRPr="009119DE">
              <w:rPr>
                <w:bCs/>
                <w:sz w:val="16"/>
                <w:szCs w:val="16"/>
              </w:rPr>
              <w:t>шумозащитных</w:t>
            </w:r>
            <w:proofErr w:type="spellEnd"/>
            <w:r w:rsidRPr="009119DE">
              <w:rPr>
                <w:bCs/>
                <w:sz w:val="16"/>
                <w:szCs w:val="16"/>
              </w:rPr>
              <w:t xml:space="preserve"> устройств,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25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Расстояние от края основной проезжей части улиц, местных или боковых проездов до линии регулирования жилой застройки,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25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Ширина полосы, пригодной для проезда пожарных машин, устраиваемой на расстоянии не ближе 5 м от линии застройки, в случае превышения расстояния от края основной проезжей части улиц, местных или боковых проездов 25 м, 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6</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Наименьший диаметр разворотных площадок в конце проезжих частей тупиковых улиц,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Для разворота автомобилей – 16, для разворота средств общественного пассажирского транспорта – 30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Радиусы закругления проезжей части улиц и дорог (в скобках указано значение радиуса закругления в стесненных условиях и при реконструкции),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Для магистральных улиц и дорог регулируемого движения – 8 (6); для улиц местного значения – 5; на транспортных площадях – 12 (8)</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Уширение проезжей части при отсутствии бордюрного ограждения, а также в случае применения минимальных радиусов закругления (за счет боковых разделительных полос или уширения с внешней стороны), </w:t>
            </w:r>
            <w:proofErr w:type="gramStart"/>
            <w:r w:rsidRPr="009119DE">
              <w:rPr>
                <w:bCs/>
                <w:sz w:val="16"/>
                <w:szCs w:val="16"/>
              </w:rPr>
              <w:t>м</w:t>
            </w:r>
            <w:proofErr w:type="gramEnd"/>
            <w:r w:rsidRPr="009119DE">
              <w:rPr>
                <w:bCs/>
                <w:sz w:val="16"/>
                <w:szCs w:val="16"/>
              </w:rPr>
              <w:t xml:space="preserve"> на каждую полосу движения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1</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Радиусы закругления проезжей части улиц и дорог для общественного транспорта (трамвай, троллейбус, автобус)</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В соответствии с техническими требованиями эксплуатации этих видов транспорта</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bottom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Размеры сторон треугольников видимости,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Default="00DB2E90" w:rsidP="000267AE">
            <w:pPr>
              <w:suppressAutoHyphens/>
              <w:jc w:val="both"/>
              <w:rPr>
                <w:bCs/>
                <w:sz w:val="16"/>
                <w:szCs w:val="16"/>
              </w:rPr>
            </w:pPr>
            <w:r w:rsidRPr="009119DE">
              <w:rPr>
                <w:bCs/>
                <w:sz w:val="16"/>
                <w:szCs w:val="16"/>
              </w:rPr>
              <w:t xml:space="preserve">Для условий «транспорт-транспорт» при скорости движения 40 и 60 км/ч – 25×25 и 40×40; </w:t>
            </w:r>
          </w:p>
          <w:p w:rsidR="00DB2E90" w:rsidRPr="009119DE" w:rsidRDefault="00DB2E90" w:rsidP="000267AE">
            <w:pPr>
              <w:suppressAutoHyphens/>
              <w:jc w:val="both"/>
              <w:rPr>
                <w:bCs/>
                <w:sz w:val="16"/>
                <w:szCs w:val="16"/>
              </w:rPr>
            </w:pPr>
            <w:r w:rsidRPr="009119DE">
              <w:rPr>
                <w:bCs/>
                <w:sz w:val="16"/>
                <w:szCs w:val="16"/>
              </w:rPr>
              <w:t xml:space="preserve">для условий «пешеход-транспорт»  при скорости движения транспорта 25 и 40 км/ч – 8×40 и 10×50 </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lastRenderedPageBreak/>
              <w:t>16.10</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CE4577" w:rsidRDefault="00B0559E" w:rsidP="000267AE">
            <w:pPr>
              <w:suppressAutoHyphens/>
              <w:jc w:val="both"/>
              <w:rPr>
                <w:b/>
                <w:bCs/>
                <w:sz w:val="16"/>
                <w:szCs w:val="16"/>
              </w:rPr>
            </w:pPr>
            <w:r w:rsidRPr="00CE4577">
              <w:rPr>
                <w:b/>
                <w:bCs/>
                <w:sz w:val="16"/>
                <w:szCs w:val="16"/>
              </w:rPr>
              <w:t>Параметры пешеходных путей с возможностью проезда механических инвалидных колясок:</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p>
        </w:tc>
      </w:tr>
      <w:tr w:rsidR="00DB2E90" w:rsidRPr="009119DE" w:rsidTr="006C3336">
        <w:tc>
          <w:tcPr>
            <w:tcW w:w="816" w:type="dxa"/>
            <w:vMerge w:val="restart"/>
            <w:tcBorders>
              <w:top w:val="single" w:sz="8" w:space="0" w:color="auto"/>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Наибольшая высота вертикальных препят</w:t>
            </w:r>
            <w:r>
              <w:rPr>
                <w:bCs/>
                <w:sz w:val="16"/>
                <w:szCs w:val="16"/>
              </w:rPr>
              <w:t>ствий (бортовые камни, бордюры</w:t>
            </w:r>
            <w:r w:rsidRPr="009119DE">
              <w:rPr>
                <w:bCs/>
                <w:sz w:val="16"/>
                <w:szCs w:val="16"/>
              </w:rPr>
              <w:t xml:space="preserve">) на пути следования, </w:t>
            </w:r>
            <w:proofErr w:type="gramStart"/>
            <w:r w:rsidRPr="009119DE">
              <w:rPr>
                <w:bCs/>
                <w:sz w:val="16"/>
                <w:szCs w:val="16"/>
              </w:rPr>
              <w:t>см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Наибольшие продольные уклоны тротуаров и пешеходных дорог,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50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bottom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Наименьшая длина горизонтальных участков на путях с уклонами 30 - 60 ‰ необходимых  через 100 м, 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16.11</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CE4577" w:rsidRDefault="00B0559E" w:rsidP="000267AE">
            <w:pPr>
              <w:suppressAutoHyphens/>
              <w:jc w:val="both"/>
              <w:rPr>
                <w:b/>
                <w:bCs/>
                <w:sz w:val="16"/>
                <w:szCs w:val="16"/>
              </w:rPr>
            </w:pPr>
            <w:r w:rsidRPr="00CE4577">
              <w:rPr>
                <w:b/>
                <w:bCs/>
                <w:sz w:val="16"/>
                <w:szCs w:val="16"/>
              </w:rPr>
              <w:t xml:space="preserve">Ширина полосы для складирования снега в пределах проезжей части улиц и дорог в местностях с объемом </w:t>
            </w:r>
            <w:proofErr w:type="spellStart"/>
            <w:r w:rsidRPr="00CE4577">
              <w:rPr>
                <w:b/>
                <w:bCs/>
                <w:sz w:val="16"/>
                <w:szCs w:val="16"/>
              </w:rPr>
              <w:t>снегоприноса</w:t>
            </w:r>
            <w:proofErr w:type="spellEnd"/>
            <w:r w:rsidRPr="00CE4577">
              <w:rPr>
                <w:b/>
                <w:bCs/>
                <w:sz w:val="16"/>
                <w:szCs w:val="16"/>
              </w:rPr>
              <w:t xml:space="preserve"> за зиму более 600 м3/м, м</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r w:rsidRPr="009119DE">
              <w:rPr>
                <w:bCs/>
                <w:sz w:val="16"/>
                <w:szCs w:val="16"/>
              </w:rPr>
              <w:t>3</w:t>
            </w: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16.12</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CE4577" w:rsidRDefault="00B0559E" w:rsidP="000267AE">
            <w:pPr>
              <w:suppressAutoHyphens/>
              <w:jc w:val="both"/>
              <w:rPr>
                <w:b/>
                <w:bCs/>
                <w:sz w:val="16"/>
                <w:szCs w:val="16"/>
              </w:rPr>
            </w:pPr>
            <w:r w:rsidRPr="00CE4577">
              <w:rPr>
                <w:b/>
                <w:bCs/>
                <w:sz w:val="16"/>
                <w:szCs w:val="16"/>
              </w:rPr>
              <w:t>Параметры проектирования пешеходных переходов: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p>
        </w:tc>
      </w:tr>
      <w:tr w:rsidR="00DB2E90" w:rsidRPr="009119DE" w:rsidTr="006C3336">
        <w:tc>
          <w:tcPr>
            <w:tcW w:w="816" w:type="dxa"/>
            <w:vMerge w:val="restart"/>
            <w:tcBorders>
              <w:top w:val="single" w:sz="8" w:space="0" w:color="auto"/>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Интервал размещения пешеходных переходов,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В одном уровне с проезжей частью дорог – 200-300; в разных уровнях с проезжей частью на дорогах скоростного движения и железных дорогах – 400-800; в разных уровнях с проезжей частью на магистральных улицах непрерывного движения – 300-400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bottom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Плотность пешеходных потоков в час «пик» для проектирования пешеходных путей (тротуары, площадки, лестницы), чел/м</w:t>
            </w:r>
            <w:proofErr w:type="gramStart"/>
            <w:r w:rsidRPr="009119DE">
              <w:rPr>
                <w:bCs/>
                <w:sz w:val="16"/>
                <w:szCs w:val="16"/>
              </w:rPr>
              <w:t>2</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У административных и торговых центров, гостиниц, театров, выставок и рынков: ≤ 0,3; на </w:t>
            </w:r>
            <w:proofErr w:type="spellStart"/>
            <w:r w:rsidRPr="009119DE">
              <w:rPr>
                <w:bCs/>
                <w:sz w:val="16"/>
                <w:szCs w:val="16"/>
              </w:rPr>
              <w:t>предзаводских</w:t>
            </w:r>
            <w:proofErr w:type="spellEnd"/>
            <w:r w:rsidRPr="009119DE">
              <w:rPr>
                <w:bCs/>
                <w:sz w:val="16"/>
                <w:szCs w:val="16"/>
              </w:rPr>
              <w:t xml:space="preserve"> площадях, у спортивно-зрелищных учреждений, кинотеатров, вокзалов: ≤ 0,8</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B0559E" w:rsidRPr="009119DE" w:rsidTr="0036234F">
        <w:tc>
          <w:tcPr>
            <w:tcW w:w="816" w:type="dxa"/>
            <w:tcBorders>
              <w:top w:val="single" w:sz="8" w:space="0" w:color="auto"/>
              <w:left w:val="single" w:sz="8" w:space="0" w:color="auto"/>
              <w:bottom w:val="single" w:sz="8" w:space="0" w:color="auto"/>
              <w:right w:val="nil"/>
            </w:tcBorders>
            <w:vAlign w:val="center"/>
          </w:tcPr>
          <w:p w:rsidR="00B0559E" w:rsidRPr="00BA640F" w:rsidRDefault="006D0799" w:rsidP="00BA640F">
            <w:pPr>
              <w:suppressAutoHyphens/>
              <w:jc w:val="center"/>
              <w:rPr>
                <w:bCs/>
                <w:sz w:val="16"/>
                <w:szCs w:val="16"/>
              </w:rPr>
            </w:pPr>
            <w:r w:rsidRPr="00BA640F">
              <w:rPr>
                <w:bCs/>
                <w:sz w:val="16"/>
                <w:szCs w:val="16"/>
              </w:rPr>
              <w:t>16.13</w:t>
            </w:r>
          </w:p>
        </w:tc>
        <w:tc>
          <w:tcPr>
            <w:tcW w:w="3120" w:type="dxa"/>
            <w:tcBorders>
              <w:top w:val="single" w:sz="8" w:space="0" w:color="auto"/>
              <w:left w:val="single" w:sz="8" w:space="0" w:color="auto"/>
              <w:bottom w:val="single" w:sz="8" w:space="0" w:color="auto"/>
              <w:right w:val="nil"/>
            </w:tcBorders>
            <w:shd w:val="clear" w:color="auto" w:fill="auto"/>
            <w:vAlign w:val="center"/>
          </w:tcPr>
          <w:p w:rsidR="00B0559E" w:rsidRPr="00CE4577" w:rsidRDefault="00B0559E" w:rsidP="000267AE">
            <w:pPr>
              <w:suppressAutoHyphens/>
              <w:jc w:val="both"/>
              <w:rPr>
                <w:b/>
                <w:bCs/>
                <w:sz w:val="16"/>
                <w:szCs w:val="16"/>
              </w:rPr>
            </w:pPr>
            <w:r w:rsidRPr="00CE4577">
              <w:rPr>
                <w:b/>
                <w:bCs/>
                <w:sz w:val="16"/>
                <w:szCs w:val="16"/>
              </w:rPr>
              <w:t>Нормы проектирования сооруже</w:t>
            </w:r>
            <w:r>
              <w:rPr>
                <w:b/>
                <w:bCs/>
                <w:sz w:val="16"/>
                <w:szCs w:val="16"/>
              </w:rPr>
              <w:t>ний и устрой</w:t>
            </w:r>
            <w:proofErr w:type="gramStart"/>
            <w:r>
              <w:rPr>
                <w:b/>
                <w:bCs/>
                <w:sz w:val="16"/>
                <w:szCs w:val="16"/>
              </w:rPr>
              <w:t>ств дл</w:t>
            </w:r>
            <w:proofErr w:type="gramEnd"/>
            <w:r>
              <w:rPr>
                <w:b/>
                <w:bCs/>
                <w:sz w:val="16"/>
                <w:szCs w:val="16"/>
              </w:rPr>
              <w:t xml:space="preserve">я хранения </w:t>
            </w:r>
            <w:r w:rsidRPr="00CE4577">
              <w:rPr>
                <w:b/>
                <w:bCs/>
                <w:sz w:val="16"/>
                <w:szCs w:val="16"/>
              </w:rPr>
              <w:t>и обслуживания транспортных средств: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B0559E" w:rsidRPr="009119DE" w:rsidRDefault="00B0559E"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B0559E" w:rsidRPr="003152FB" w:rsidRDefault="00B0559E" w:rsidP="000267AE">
            <w:pPr>
              <w:suppressAutoHyphens/>
              <w:jc w:val="center"/>
              <w:rPr>
                <w:bCs/>
                <w:sz w:val="16"/>
                <w:szCs w:val="16"/>
              </w:rPr>
            </w:pPr>
          </w:p>
        </w:tc>
      </w:tr>
      <w:tr w:rsidR="00DB2E90" w:rsidRPr="009119DE" w:rsidTr="006C3336">
        <w:tc>
          <w:tcPr>
            <w:tcW w:w="816" w:type="dxa"/>
            <w:vMerge w:val="restart"/>
            <w:tcBorders>
              <w:top w:val="single" w:sz="8" w:space="0" w:color="auto"/>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Пешеходная доступность к гаражам и открытым стоянкам для постоянного хранения (для 90% расчетного числа индивидуальных легковых автомобилей),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 селитебных территориях и на прилегающих к ним производственных территориях: ≤ 800; в районах реконструкции или с неблагоприятной гидрогеологической обстановкой: ≤ 1500; принадлежащих инвалидам: ≤ 200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E57FB8"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E57FB8" w:rsidRDefault="00DB2E90" w:rsidP="000267AE">
            <w:pPr>
              <w:suppressAutoHyphens/>
              <w:jc w:val="both"/>
              <w:rPr>
                <w:bCs/>
                <w:sz w:val="16"/>
                <w:szCs w:val="16"/>
              </w:rPr>
            </w:pPr>
            <w:r w:rsidRPr="00E57FB8">
              <w:rPr>
                <w:bCs/>
                <w:sz w:val="16"/>
                <w:szCs w:val="16"/>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w:t>
            </w:r>
            <w:proofErr w:type="gramStart"/>
            <w:r w:rsidRPr="00E57FB8">
              <w:rPr>
                <w:bCs/>
                <w:sz w:val="16"/>
                <w:szCs w:val="16"/>
              </w:rPr>
              <w:t>, %:</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E57FB8" w:rsidRDefault="00DB2E90" w:rsidP="000267AE">
            <w:pPr>
              <w:suppressAutoHyphens/>
              <w:jc w:val="both"/>
              <w:rPr>
                <w:bCs/>
                <w:sz w:val="16"/>
                <w:szCs w:val="16"/>
              </w:rPr>
            </w:pPr>
            <w:r w:rsidRPr="00E57FB8">
              <w:rPr>
                <w:bCs/>
                <w:sz w:val="16"/>
                <w:szCs w:val="16"/>
              </w:rPr>
              <w:t>Жилые районы – 35; промышленные и коммунально-складские зоны (районы) – 15; общегородские и специализированные центры – 5; зоны массового кратковременного отдыха - 15</w:t>
            </w:r>
          </w:p>
        </w:tc>
        <w:tc>
          <w:tcPr>
            <w:tcW w:w="2126" w:type="dxa"/>
            <w:tcBorders>
              <w:top w:val="single" w:sz="8" w:space="0" w:color="auto"/>
              <w:left w:val="single" w:sz="8" w:space="0" w:color="auto"/>
              <w:bottom w:val="single" w:sz="8" w:space="0" w:color="auto"/>
              <w:right w:val="single" w:sz="4" w:space="0" w:color="auto"/>
            </w:tcBorders>
          </w:tcPr>
          <w:p w:rsidR="00DB2E90" w:rsidRPr="00E57FB8" w:rsidRDefault="00DB2E90" w:rsidP="000267AE">
            <w:pPr>
              <w:suppressAutoHyphens/>
              <w:jc w:val="center"/>
              <w:rPr>
                <w:bCs/>
                <w:sz w:val="16"/>
                <w:szCs w:val="16"/>
              </w:rPr>
            </w:pPr>
            <w:r w:rsidRPr="00E57FB8">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Коэффициент приведения индивидуальных транспортных сре</w:t>
            </w:r>
            <w:proofErr w:type="gramStart"/>
            <w:r w:rsidRPr="009119DE">
              <w:rPr>
                <w:bCs/>
                <w:sz w:val="16"/>
                <w:szCs w:val="16"/>
              </w:rPr>
              <w:t>дств к л</w:t>
            </w:r>
            <w:proofErr w:type="gramEnd"/>
            <w:r w:rsidRPr="009119DE">
              <w:rPr>
                <w:bCs/>
                <w:sz w:val="16"/>
                <w:szCs w:val="16"/>
              </w:rPr>
              <w:t>егковому автомобилю для определения общей потребности в местах для хранения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Мотоциклы и мотороллеры с колясками, мотоколяски – 0,5; мотоциклы и мотороллеры без колясок – 0,25; мопеды и велосипеды – 0,1</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CC5018"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CC5018" w:rsidRDefault="00DB2E90" w:rsidP="000267AE">
            <w:pPr>
              <w:suppressAutoHyphens/>
              <w:jc w:val="both"/>
              <w:rPr>
                <w:bCs/>
                <w:sz w:val="16"/>
                <w:szCs w:val="16"/>
              </w:rPr>
            </w:pPr>
            <w:r w:rsidRPr="00CC5018">
              <w:rPr>
                <w:bCs/>
                <w:sz w:val="16"/>
                <w:szCs w:val="16"/>
              </w:rPr>
              <w:t xml:space="preserve">Размер земельных участков гаражей и стоянок легковых автомобилей в зависимости от их этажности на одно </w:t>
            </w:r>
            <w:proofErr w:type="spellStart"/>
            <w:r w:rsidRPr="00CC5018">
              <w:rPr>
                <w:bCs/>
                <w:sz w:val="16"/>
                <w:szCs w:val="16"/>
              </w:rPr>
              <w:t>машино</w:t>
            </w:r>
            <w:proofErr w:type="spellEnd"/>
            <w:r w:rsidRPr="00CC5018">
              <w:rPr>
                <w:bCs/>
                <w:sz w:val="16"/>
                <w:szCs w:val="16"/>
              </w:rPr>
              <w:t>-место, м</w:t>
            </w:r>
            <w:proofErr w:type="gramStart"/>
            <w:r w:rsidRPr="00CC5018">
              <w:rPr>
                <w:bCs/>
                <w:sz w:val="16"/>
                <w:szCs w:val="16"/>
              </w:rPr>
              <w:t>2</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CC5018" w:rsidRDefault="00DB2E90" w:rsidP="000267AE">
            <w:pPr>
              <w:suppressAutoHyphens/>
              <w:jc w:val="both"/>
              <w:rPr>
                <w:bCs/>
                <w:sz w:val="16"/>
                <w:szCs w:val="16"/>
              </w:rPr>
            </w:pPr>
            <w:r w:rsidRPr="00CC5018">
              <w:rPr>
                <w:bCs/>
                <w:sz w:val="16"/>
                <w:szCs w:val="16"/>
              </w:rPr>
              <w:t>Одноэтажных – 30; двухэтажных – 20; трехэтажных – 14; четырехэтажных – 12; пятиэтажных – 10; наземных стоянок – 25;</w:t>
            </w:r>
          </w:p>
          <w:p w:rsidR="00DB2E90" w:rsidRPr="00CC5018" w:rsidRDefault="00DB2E90" w:rsidP="000267AE">
            <w:pPr>
              <w:suppressAutoHyphens/>
              <w:jc w:val="both"/>
              <w:rPr>
                <w:bCs/>
                <w:sz w:val="16"/>
                <w:szCs w:val="16"/>
              </w:rPr>
            </w:pPr>
            <w:r w:rsidRPr="00CC5018">
              <w:rPr>
                <w:bCs/>
                <w:sz w:val="16"/>
                <w:szCs w:val="16"/>
              </w:rPr>
              <w:t xml:space="preserve">На территориях гаражных обществ – от 18 до 100 </w:t>
            </w:r>
          </w:p>
        </w:tc>
        <w:tc>
          <w:tcPr>
            <w:tcW w:w="2126" w:type="dxa"/>
            <w:tcBorders>
              <w:top w:val="single" w:sz="8" w:space="0" w:color="auto"/>
              <w:left w:val="single" w:sz="8" w:space="0" w:color="auto"/>
              <w:bottom w:val="single" w:sz="8" w:space="0" w:color="auto"/>
              <w:right w:val="single" w:sz="4" w:space="0" w:color="auto"/>
            </w:tcBorders>
          </w:tcPr>
          <w:p w:rsidR="00DB2E90" w:rsidRPr="00CC5018" w:rsidRDefault="00DB2E90" w:rsidP="000267AE">
            <w:pPr>
              <w:suppressAutoHyphens/>
              <w:jc w:val="center"/>
              <w:rPr>
                <w:bCs/>
                <w:sz w:val="16"/>
                <w:szCs w:val="16"/>
              </w:rPr>
            </w:pPr>
            <w:r w:rsidRPr="00CC5018">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Default="00DB2E90" w:rsidP="000267AE">
            <w:pPr>
              <w:suppressAutoHyphens/>
              <w:jc w:val="both"/>
              <w:rPr>
                <w:bCs/>
                <w:sz w:val="16"/>
                <w:szCs w:val="16"/>
              </w:rPr>
            </w:pPr>
            <w:r w:rsidRPr="009119DE">
              <w:rPr>
                <w:bCs/>
                <w:sz w:val="16"/>
                <w:szCs w:val="16"/>
              </w:rPr>
              <w:t xml:space="preserve">Наименьшие расстояния до въездов в </w:t>
            </w:r>
            <w:r w:rsidRPr="009119DE">
              <w:rPr>
                <w:bCs/>
                <w:sz w:val="16"/>
                <w:szCs w:val="16"/>
              </w:rPr>
              <w:lastRenderedPageBreak/>
              <w:t xml:space="preserve">гаражи и выездов из них, </w:t>
            </w:r>
            <w:proofErr w:type="gramStart"/>
            <w:r w:rsidRPr="009119DE">
              <w:rPr>
                <w:bCs/>
                <w:sz w:val="16"/>
                <w:szCs w:val="16"/>
              </w:rPr>
              <w:t>м</w:t>
            </w:r>
            <w:proofErr w:type="gramEnd"/>
          </w:p>
          <w:p w:rsidR="00DB2E90" w:rsidRPr="009119DE" w:rsidRDefault="00DB2E90" w:rsidP="000267AE">
            <w:pPr>
              <w:suppressAutoHyphens/>
              <w:jc w:val="both"/>
              <w:rPr>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lastRenderedPageBreak/>
              <w:t xml:space="preserve">От перекрестков магистральных улиц – 50; от перекрестков улиц местного значения – 20; от остановочных пунктов общественного </w:t>
            </w:r>
            <w:r w:rsidRPr="009119DE">
              <w:rPr>
                <w:bCs/>
                <w:sz w:val="16"/>
                <w:szCs w:val="16"/>
              </w:rPr>
              <w:lastRenderedPageBreak/>
              <w:t>пассажирского транспорта – 30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lastRenderedPageBreak/>
              <w:t>Р</w:t>
            </w:r>
          </w:p>
        </w:tc>
      </w:tr>
      <w:tr w:rsidR="00DB2E90" w:rsidRPr="00E57FB8"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E57FB8" w:rsidRDefault="00DB2E90" w:rsidP="000267AE">
            <w:pPr>
              <w:suppressAutoHyphens/>
              <w:jc w:val="both"/>
              <w:rPr>
                <w:bCs/>
                <w:sz w:val="16"/>
                <w:szCs w:val="16"/>
              </w:rPr>
            </w:pPr>
            <w:r w:rsidRPr="00E57FB8">
              <w:rPr>
                <w:bCs/>
                <w:sz w:val="16"/>
                <w:szCs w:val="16"/>
              </w:rPr>
              <w:t xml:space="preserve">Наименьшее расстояние от въезда в подземные гаражи легковых автомобилей и выездов из них, а также от вентиляционных шахт до территории общеобразовательных организаций, дошкольных образовательных организаций, лечебно-профилактических медицинских организаций, жилых домов, площадок отдыха и др., </w:t>
            </w:r>
            <w:proofErr w:type="gramStart"/>
            <w:r w:rsidRPr="00E57FB8">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E57FB8" w:rsidRDefault="00DB2E90" w:rsidP="000267AE">
            <w:pPr>
              <w:suppressAutoHyphens/>
              <w:jc w:val="both"/>
              <w:rPr>
                <w:bCs/>
                <w:sz w:val="16"/>
                <w:szCs w:val="16"/>
              </w:rPr>
            </w:pPr>
            <w:r w:rsidRPr="00E57FB8">
              <w:rPr>
                <w:bCs/>
                <w:sz w:val="16"/>
                <w:szCs w:val="16"/>
              </w:rPr>
              <w:t>15</w:t>
            </w:r>
          </w:p>
        </w:tc>
        <w:tc>
          <w:tcPr>
            <w:tcW w:w="2126" w:type="dxa"/>
            <w:tcBorders>
              <w:top w:val="single" w:sz="8" w:space="0" w:color="auto"/>
              <w:left w:val="single" w:sz="8" w:space="0" w:color="auto"/>
              <w:bottom w:val="single" w:sz="8" w:space="0" w:color="auto"/>
              <w:right w:val="single" w:sz="4" w:space="0" w:color="auto"/>
            </w:tcBorders>
          </w:tcPr>
          <w:p w:rsidR="00DB2E90" w:rsidRPr="00E57FB8" w:rsidRDefault="00DB2E90" w:rsidP="000267AE">
            <w:pPr>
              <w:suppressAutoHyphens/>
              <w:jc w:val="center"/>
              <w:rPr>
                <w:bCs/>
                <w:sz w:val="16"/>
                <w:szCs w:val="16"/>
              </w:rPr>
            </w:pPr>
            <w:r w:rsidRPr="00E57FB8">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Разрыв от проездов автотранспорта из гаражей-стоянок, паркингов, автостоянок до нормируемых объектов,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7</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Наименьшая высота вытяжных вентиляционных шахт из помещений подземных гаражей-стоянок, размещаемых,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Под жилыми и общественными зданиями, над уровнем крыши наиболее высокого здания, расположенного в радиусе 15-ти метров от вытяжной шахты – 2; на незастроенной территории (под проездами, дорогами, скверами и другими площадками) на расстоянии не менее 15-ти метров от жилых и общественных зданий, детских игровых площадок, спортивных площадок и мест отдыха населения – 3</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Нормы земельных участков под многоэтажные гаражи для легковых таксомоторов и базы проката легковых автомобилей, </w:t>
            </w:r>
            <w:proofErr w:type="gramStart"/>
            <w:r w:rsidRPr="009119DE">
              <w:rPr>
                <w:bCs/>
                <w:sz w:val="16"/>
                <w:szCs w:val="16"/>
              </w:rPr>
              <w:t>га</w:t>
            </w:r>
            <w:proofErr w:type="gramEnd"/>
            <w:r w:rsidRPr="009119DE">
              <w:rPr>
                <w:bCs/>
                <w:sz w:val="16"/>
                <w:szCs w:val="16"/>
              </w:rPr>
              <w:t xml:space="preserve"> на расчетную единицу: таксомотор, автомобиль проката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Для сооружений вместимостью 100 ед. – 0,5; для сооружений вместимостью 300 ед. – 1,2; для сооружений вместимостью 500 ед. – 1,6; для сооружений вместимостью 800 ед. – 2,1; для сооружений вместимостью 1000 ед. – 2,3</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Нормы земельных участков под гаражи грузовых автомобилей, </w:t>
            </w:r>
            <w:proofErr w:type="gramStart"/>
            <w:r w:rsidRPr="009119DE">
              <w:rPr>
                <w:bCs/>
                <w:sz w:val="16"/>
                <w:szCs w:val="16"/>
              </w:rPr>
              <w:t>га</w:t>
            </w:r>
            <w:proofErr w:type="gramEnd"/>
            <w:r w:rsidRPr="009119DE">
              <w:rPr>
                <w:bCs/>
                <w:sz w:val="16"/>
                <w:szCs w:val="16"/>
              </w:rPr>
              <w:t xml:space="preserve"> на расчетную единицу: автомобиль</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Default="00DB2E90" w:rsidP="000267AE">
            <w:pPr>
              <w:suppressAutoHyphens/>
              <w:jc w:val="both"/>
              <w:rPr>
                <w:bCs/>
                <w:sz w:val="16"/>
                <w:szCs w:val="16"/>
              </w:rPr>
            </w:pPr>
            <w:r w:rsidRPr="009119DE">
              <w:rPr>
                <w:bCs/>
                <w:sz w:val="16"/>
                <w:szCs w:val="16"/>
              </w:rPr>
              <w:t>Для сооружений вместимостью 100 ед. – 2; для сооружений вместимостью 200 ед. – 3,5; для сооружений вместимостью 300 ед. – 4,5; для сооружений вместимостью 500 ед. – 6</w:t>
            </w:r>
            <w:r>
              <w:rPr>
                <w:bCs/>
                <w:sz w:val="16"/>
                <w:szCs w:val="16"/>
              </w:rPr>
              <w:t>.</w:t>
            </w:r>
          </w:p>
          <w:p w:rsidR="00DB2E90" w:rsidRPr="009119DE" w:rsidRDefault="00DB2E90" w:rsidP="000267AE">
            <w:pPr>
              <w:suppressAutoHyphens/>
              <w:jc w:val="both"/>
              <w:rPr>
                <w:bCs/>
                <w:sz w:val="16"/>
                <w:szCs w:val="16"/>
              </w:rPr>
            </w:pPr>
            <w:r>
              <w:rPr>
                <w:bCs/>
                <w:sz w:val="16"/>
                <w:szCs w:val="16"/>
              </w:rPr>
              <w:t>На территориях гаражных обществ под 1 индивидуальный автомобиль – 0,01.</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Default="00DB2E90" w:rsidP="000267AE">
            <w:pPr>
              <w:suppressAutoHyphens/>
              <w:jc w:val="both"/>
              <w:rPr>
                <w:b/>
                <w:bCs/>
                <w:sz w:val="16"/>
                <w:szCs w:val="16"/>
              </w:rPr>
            </w:pPr>
            <w:r w:rsidRPr="00B17668">
              <w:rPr>
                <w:b/>
                <w:bCs/>
                <w:sz w:val="16"/>
                <w:szCs w:val="16"/>
              </w:rPr>
              <w:t xml:space="preserve">Расстояния от наземных и наземно-подземных гаражей, открытых стоянок, предназначенных для постоянного и временного хранения легковых автомобилей, </w:t>
            </w:r>
            <w:proofErr w:type="gramStart"/>
            <w:r w:rsidRPr="00B17668">
              <w:rPr>
                <w:b/>
                <w:bCs/>
                <w:sz w:val="16"/>
                <w:szCs w:val="16"/>
              </w:rPr>
              <w:t>м</w:t>
            </w:r>
            <w:proofErr w:type="gramEnd"/>
            <w:r w:rsidRPr="00B17668">
              <w:rPr>
                <w:b/>
                <w:bCs/>
                <w:sz w:val="16"/>
                <w:szCs w:val="16"/>
              </w:rPr>
              <w:t>:</w:t>
            </w:r>
          </w:p>
          <w:p w:rsidR="00DB2E90" w:rsidRPr="00B17668" w:rsidRDefault="00DB2E90" w:rsidP="000267AE">
            <w:pPr>
              <w:suppressAutoHyphens/>
              <w:jc w:val="both"/>
              <w:rPr>
                <w:b/>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До жилых домов (в скобках указано расстояние до торцов жилых домов без окон)</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При числе легковых автомобилей ≤ 10: 10 (10); при числе легковых автомобилей 11-50: 15 (10); при числе легковых автомобилей 51-100: 25 (15); при числе легковых автомобилей 101-300: 35 (25)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E57FB8"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DB2E90" w:rsidRPr="00E57FB8" w:rsidRDefault="00DB2E90" w:rsidP="000267AE">
            <w:pPr>
              <w:suppressAutoHyphens/>
              <w:jc w:val="both"/>
              <w:rPr>
                <w:bCs/>
                <w:sz w:val="16"/>
                <w:szCs w:val="16"/>
              </w:rPr>
            </w:pPr>
            <w:r w:rsidRPr="00E57FB8">
              <w:rPr>
                <w:bCs/>
                <w:sz w:val="16"/>
                <w:szCs w:val="16"/>
              </w:rPr>
              <w:t>Территории общеобразовательных организаций, дошкольных образовательных организаций, профессиональных образовательных организаций, площадок для отдыха, игр и спорта, детских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Default="00DB2E90" w:rsidP="000267AE">
            <w:pPr>
              <w:suppressAutoHyphens/>
              <w:jc w:val="both"/>
              <w:rPr>
                <w:bCs/>
                <w:sz w:val="16"/>
                <w:szCs w:val="16"/>
              </w:rPr>
            </w:pPr>
            <w:r w:rsidRPr="00E57FB8">
              <w:rPr>
                <w:bCs/>
                <w:sz w:val="16"/>
                <w:szCs w:val="16"/>
              </w:rPr>
              <w:t xml:space="preserve">При числе легковых автомобилей ≤ 10: 25; при числе легковых автомобилей 11-50: 50; при числе легковых автомобилей 25: 50; </w:t>
            </w:r>
          </w:p>
          <w:p w:rsidR="00DB2E90" w:rsidRPr="00E57FB8" w:rsidRDefault="00DB2E90" w:rsidP="000267AE">
            <w:pPr>
              <w:suppressAutoHyphens/>
              <w:jc w:val="both"/>
              <w:rPr>
                <w:bCs/>
                <w:sz w:val="16"/>
                <w:szCs w:val="16"/>
              </w:rPr>
            </w:pPr>
            <w:r w:rsidRPr="00E57FB8">
              <w:rPr>
                <w:bCs/>
                <w:sz w:val="16"/>
                <w:szCs w:val="16"/>
              </w:rPr>
              <w:t>при числе легковых автомобилей 101-300: 50</w:t>
            </w:r>
          </w:p>
        </w:tc>
        <w:tc>
          <w:tcPr>
            <w:tcW w:w="2126" w:type="dxa"/>
            <w:tcBorders>
              <w:top w:val="single" w:sz="8" w:space="0" w:color="auto"/>
              <w:left w:val="single" w:sz="8" w:space="0" w:color="auto"/>
              <w:bottom w:val="single" w:sz="8" w:space="0" w:color="auto"/>
              <w:right w:val="single" w:sz="4" w:space="0" w:color="auto"/>
            </w:tcBorders>
          </w:tcPr>
          <w:p w:rsidR="00DB2E90" w:rsidRPr="00E57FB8" w:rsidRDefault="00DB2E90" w:rsidP="000267AE">
            <w:pPr>
              <w:suppressAutoHyphens/>
              <w:jc w:val="center"/>
              <w:rPr>
                <w:bCs/>
                <w:sz w:val="16"/>
                <w:szCs w:val="16"/>
              </w:rPr>
            </w:pPr>
            <w:r w:rsidRPr="00E57FB8">
              <w:rPr>
                <w:bCs/>
                <w:sz w:val="16"/>
                <w:szCs w:val="16"/>
              </w:rPr>
              <w:t>Р</w:t>
            </w:r>
          </w:p>
        </w:tc>
      </w:tr>
      <w:tr w:rsidR="00DB2E90" w:rsidRPr="00E57FB8"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DB2E90" w:rsidRPr="00E57FB8" w:rsidRDefault="00DB2E90" w:rsidP="000267AE">
            <w:pPr>
              <w:suppressAutoHyphens/>
              <w:jc w:val="both"/>
              <w:rPr>
                <w:bCs/>
                <w:sz w:val="16"/>
                <w:szCs w:val="16"/>
              </w:rPr>
            </w:pPr>
            <w:r w:rsidRPr="00E57FB8">
              <w:rPr>
                <w:bCs/>
                <w:sz w:val="16"/>
                <w:szCs w:val="16"/>
              </w:rPr>
              <w:t>Территории лечебно-профилактических медицинских организаций, оказывающие медицинскую помощь в стационарных условиях, открытые спортивные сооружения общего пользования, места отдыха населения (сады, скверы, парки)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E57FB8" w:rsidRDefault="00DB2E90" w:rsidP="000267AE">
            <w:pPr>
              <w:suppressAutoHyphens/>
              <w:jc w:val="both"/>
              <w:rPr>
                <w:bCs/>
                <w:sz w:val="16"/>
                <w:szCs w:val="16"/>
              </w:rPr>
            </w:pPr>
            <w:r w:rsidRPr="00E57FB8">
              <w:rPr>
                <w:bCs/>
                <w:sz w:val="16"/>
                <w:szCs w:val="16"/>
              </w:rPr>
              <w:t>При числе легковых автомобилей ≤ 10: 25; при числе легковых автомобилей 11-50: 50</w:t>
            </w:r>
          </w:p>
        </w:tc>
        <w:tc>
          <w:tcPr>
            <w:tcW w:w="2126" w:type="dxa"/>
            <w:tcBorders>
              <w:top w:val="single" w:sz="8" w:space="0" w:color="auto"/>
              <w:left w:val="single" w:sz="8" w:space="0" w:color="auto"/>
              <w:bottom w:val="single" w:sz="8" w:space="0" w:color="auto"/>
              <w:right w:val="single" w:sz="4" w:space="0" w:color="auto"/>
            </w:tcBorders>
          </w:tcPr>
          <w:p w:rsidR="00DB2E90" w:rsidRPr="00E57FB8" w:rsidRDefault="00DB2E90" w:rsidP="000267AE">
            <w:pPr>
              <w:suppressAutoHyphens/>
              <w:jc w:val="center"/>
              <w:rPr>
                <w:bCs/>
                <w:sz w:val="16"/>
                <w:szCs w:val="16"/>
              </w:rPr>
            </w:pPr>
            <w:r w:rsidRPr="00E57FB8">
              <w:rPr>
                <w:bCs/>
                <w:sz w:val="16"/>
                <w:szCs w:val="16"/>
              </w:rPr>
              <w:t>Р</w:t>
            </w:r>
          </w:p>
        </w:tc>
      </w:tr>
      <w:tr w:rsidR="00DB2E90" w:rsidRPr="009119DE" w:rsidTr="006C3336">
        <w:tc>
          <w:tcPr>
            <w:tcW w:w="816" w:type="dxa"/>
            <w:vMerge/>
            <w:tcBorders>
              <w:left w:val="single" w:sz="8" w:space="0" w:color="auto"/>
              <w:bottom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Расстояния от наземных и наземно-</w:t>
            </w:r>
            <w:r w:rsidRPr="009119DE">
              <w:rPr>
                <w:bCs/>
                <w:sz w:val="16"/>
                <w:szCs w:val="16"/>
              </w:rPr>
              <w:lastRenderedPageBreak/>
              <w:t xml:space="preserve">подземных гаражей, открытых стоянок, предназначенных для постоянного и временного хранения легковых автомобилей, вместимостью более 300 </w:t>
            </w:r>
            <w:proofErr w:type="spellStart"/>
            <w:r w:rsidRPr="009119DE">
              <w:rPr>
                <w:bCs/>
                <w:sz w:val="16"/>
                <w:szCs w:val="16"/>
              </w:rPr>
              <w:t>машино</w:t>
            </w:r>
            <w:proofErr w:type="spellEnd"/>
            <w:r w:rsidRPr="009119DE">
              <w:rPr>
                <w:bCs/>
                <w:sz w:val="16"/>
                <w:szCs w:val="16"/>
              </w:rPr>
              <w:t xml:space="preserve">-мест, и станций технического обслуживания при числе постов более 30 до жилых домов,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lastRenderedPageBreak/>
              <w:t>≥ 50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16.14</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E4577" w:rsidRDefault="002E6FA0" w:rsidP="000267AE">
            <w:pPr>
              <w:suppressAutoHyphens/>
              <w:jc w:val="both"/>
              <w:rPr>
                <w:b/>
                <w:bCs/>
                <w:sz w:val="16"/>
                <w:szCs w:val="16"/>
              </w:rPr>
            </w:pPr>
            <w:r w:rsidRPr="00CE4577">
              <w:rPr>
                <w:b/>
                <w:bCs/>
                <w:sz w:val="16"/>
                <w:szCs w:val="16"/>
              </w:rPr>
              <w:t>Параметры проектирования объектов транспортного обслуживания: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p>
        </w:tc>
      </w:tr>
      <w:tr w:rsidR="00DB2E90" w:rsidRPr="009119DE" w:rsidTr="006C3336">
        <w:tc>
          <w:tcPr>
            <w:tcW w:w="816" w:type="dxa"/>
            <w:vMerge w:val="restart"/>
            <w:tcBorders>
              <w:top w:val="single" w:sz="8" w:space="0" w:color="auto"/>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Потребность в объектах транспортного обслуживания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СТО – 1 пост на 200 автомобилей; АЗС – 1 колонка на 1200 автомобилей</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Размеры земельных участков </w:t>
            </w:r>
            <w:proofErr w:type="gramStart"/>
            <w:r w:rsidRPr="009119DE">
              <w:rPr>
                <w:bCs/>
                <w:sz w:val="16"/>
                <w:szCs w:val="16"/>
              </w:rPr>
              <w:t>для</w:t>
            </w:r>
            <w:proofErr w:type="gramEnd"/>
            <w:r w:rsidRPr="009119DE">
              <w:rPr>
                <w:bCs/>
                <w:sz w:val="16"/>
                <w:szCs w:val="16"/>
              </w:rPr>
              <w:t xml:space="preserve"> </w:t>
            </w:r>
            <w:proofErr w:type="gramStart"/>
            <w:r w:rsidRPr="009119DE">
              <w:rPr>
                <w:bCs/>
                <w:sz w:val="16"/>
                <w:szCs w:val="16"/>
              </w:rPr>
              <w:t>СТО</w:t>
            </w:r>
            <w:proofErr w:type="gramEnd"/>
            <w:r w:rsidRPr="009119DE">
              <w:rPr>
                <w:bCs/>
                <w:sz w:val="16"/>
                <w:szCs w:val="16"/>
              </w:rPr>
              <w:t>, га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 10 постов – 1; на 15 постов – 1,5; на 25 постов – 2; на 40 постов – 3,5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Размеры земельных участков для АЗС, га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 2 колонки – 0,1; на 5 колонок – 0,2; на 7 колонок – 0,3; на 9 колонок – 0,35; на 11 колонок – 0,4</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DB2E90" w:rsidRPr="009119DE" w:rsidTr="006C3336">
        <w:tc>
          <w:tcPr>
            <w:tcW w:w="816" w:type="dxa"/>
            <w:vMerge/>
            <w:tcBorders>
              <w:left w:val="single" w:sz="8" w:space="0" w:color="auto"/>
              <w:bottom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Размер санитарно-защитных зон моечных пунктов,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Для моек грузовых автомобилей портального типа – 100; для моек автомобилей с количеством постов от 2 до 5 – 100; – для моек автомобилей до двух постов – 50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16.15</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E4577" w:rsidRDefault="002E6FA0" w:rsidP="000267AE">
            <w:pPr>
              <w:suppressAutoHyphens/>
              <w:jc w:val="both"/>
              <w:rPr>
                <w:b/>
                <w:bCs/>
                <w:sz w:val="16"/>
                <w:szCs w:val="16"/>
              </w:rPr>
            </w:pPr>
            <w:r w:rsidRPr="00CE4577">
              <w:rPr>
                <w:b/>
                <w:bCs/>
                <w:sz w:val="16"/>
                <w:szCs w:val="16"/>
              </w:rPr>
              <w:t>Показатели инженерной подготовки и защиты территории: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p>
        </w:tc>
      </w:tr>
      <w:tr w:rsidR="00DB2E90" w:rsidRPr="009119DE" w:rsidTr="006C3336">
        <w:tc>
          <w:tcPr>
            <w:tcW w:w="816" w:type="dxa"/>
            <w:vMerge w:val="restart"/>
            <w:tcBorders>
              <w:top w:val="single" w:sz="8" w:space="0" w:color="auto"/>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Наименьшие уклоны лотков проезжей части, кюветов и водоотводных канав,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Лотков, покрытых асфальтобетоном – 0,003; лотков, покрытых брусчаткой или щебеночным покрытием – 0,004; булыжной мостовой – 0,005; отдельных лотков и кюветов – 0,006; водоотводящих канав – 0,003; полимерных, полимербетонных лотков – 0,001-0,005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Нормы осушения (глубины понижения грунтовых вод, считая от проектной отметки территории) при проектировании защиты от подтопления,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Территории крупных промышленных зон и комплексов – до 15; территории городских промышленных зон, коммунально-складских зон, центры</w:t>
            </w:r>
            <w:r>
              <w:rPr>
                <w:bCs/>
                <w:sz w:val="16"/>
                <w:szCs w:val="16"/>
              </w:rPr>
              <w:t xml:space="preserve"> </w:t>
            </w:r>
            <w:r w:rsidRPr="009119DE">
              <w:rPr>
                <w:bCs/>
                <w:sz w:val="16"/>
                <w:szCs w:val="16"/>
              </w:rPr>
              <w:t>– 5; селитебные территории город</w:t>
            </w:r>
            <w:r>
              <w:rPr>
                <w:bCs/>
                <w:sz w:val="16"/>
                <w:szCs w:val="16"/>
              </w:rPr>
              <w:t>а</w:t>
            </w:r>
            <w:r w:rsidRPr="009119DE">
              <w:rPr>
                <w:bCs/>
                <w:sz w:val="16"/>
                <w:szCs w:val="16"/>
              </w:rPr>
              <w:t xml:space="preserve"> – 2; территории спортивно-оздоровительных объектов и учреждений обслуживания зон отдыха – 1; территории зон рекреационного и защитного назначения (зеленые насаждения общего пользования, парки, санитарно-защитные зоны) – 1</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bottom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Отметка бровки подсыпанной территории  выше расчетного горизонта высоких вод с учетом высоты волны при ветровом нагоне,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0,5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17.</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b/>
                <w:bCs/>
                <w:sz w:val="16"/>
                <w:szCs w:val="16"/>
              </w:rPr>
            </w:pPr>
            <w:r w:rsidRPr="009119DE">
              <w:rPr>
                <w:b/>
                <w:bCs/>
                <w:sz w:val="16"/>
                <w:szCs w:val="16"/>
              </w:rPr>
              <w:t>Нормативы обеспеченности организации в границах города предоставления транспортных услуг населению и транспортного обслуживания населения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rPr>
                <w:sz w:val="16"/>
                <w:szCs w:val="16"/>
                <w:lang w:eastAsia="ar-SA"/>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17.1</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E4577" w:rsidRDefault="002E6FA0" w:rsidP="000267AE">
            <w:pPr>
              <w:suppressAutoHyphens/>
              <w:jc w:val="both"/>
              <w:rPr>
                <w:b/>
                <w:bCs/>
                <w:sz w:val="16"/>
                <w:szCs w:val="16"/>
              </w:rPr>
            </w:pPr>
            <w:r w:rsidRPr="00CE4577">
              <w:rPr>
                <w:b/>
                <w:bCs/>
                <w:sz w:val="16"/>
                <w:szCs w:val="16"/>
              </w:rPr>
              <w:t>Параметры проектирования сети общественного пассажирского транспорта и пешеходного движения: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p>
        </w:tc>
      </w:tr>
      <w:tr w:rsidR="00DB2E90" w:rsidRPr="009119DE" w:rsidTr="006C3336">
        <w:tc>
          <w:tcPr>
            <w:tcW w:w="816" w:type="dxa"/>
            <w:vMerge w:val="restart"/>
            <w:tcBorders>
              <w:top w:val="single" w:sz="8" w:space="0" w:color="auto"/>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чел/м</w:t>
            </w:r>
            <w:proofErr w:type="gramStart"/>
            <w:r w:rsidRPr="009119DE">
              <w:rPr>
                <w:bCs/>
                <w:sz w:val="16"/>
                <w:szCs w:val="16"/>
                <w:vertAlign w:val="superscript"/>
              </w:rPr>
              <w:t>2</w:t>
            </w:r>
            <w:proofErr w:type="gramEnd"/>
            <w:r w:rsidRPr="009119DE">
              <w:rPr>
                <w:bCs/>
                <w:sz w:val="16"/>
                <w:szCs w:val="16"/>
              </w:rPr>
              <w:t xml:space="preserve"> свободной площади пола пассажирского салона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lang w:val="en-US"/>
              </w:rPr>
            </w:pPr>
            <w:r w:rsidRPr="009119DE">
              <w:rPr>
                <w:bCs/>
                <w:sz w:val="16"/>
                <w:szCs w:val="16"/>
                <w:lang w:val="en-US"/>
              </w:rPr>
              <w:t>3</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415D97" w:rsidRDefault="00DB2E90" w:rsidP="00415D97">
            <w:pPr>
              <w:suppressAutoHyphens/>
              <w:jc w:val="both"/>
              <w:rPr>
                <w:b/>
                <w:bCs/>
                <w:sz w:val="16"/>
                <w:szCs w:val="16"/>
              </w:rPr>
            </w:pPr>
            <w:r w:rsidRPr="00415D97">
              <w:rPr>
                <w:b/>
                <w:bCs/>
                <w:sz w:val="16"/>
                <w:szCs w:val="16"/>
              </w:rPr>
              <w:t xml:space="preserve">Параметры для размещения линии общественного пассажирского транспорта по </w:t>
            </w:r>
            <w:proofErr w:type="spellStart"/>
            <w:r w:rsidRPr="00415D97">
              <w:rPr>
                <w:b/>
                <w:bCs/>
                <w:sz w:val="16"/>
                <w:szCs w:val="16"/>
              </w:rPr>
              <w:t>пешеходно</w:t>
            </w:r>
            <w:proofErr w:type="spellEnd"/>
            <w:r w:rsidRPr="00415D97">
              <w:rPr>
                <w:b/>
                <w:bCs/>
                <w:sz w:val="16"/>
                <w:szCs w:val="16"/>
              </w:rPr>
              <w:t xml:space="preserve">-транспортным улицам или </w:t>
            </w:r>
            <w:r w:rsidRPr="00415D97">
              <w:rPr>
                <w:b/>
                <w:bCs/>
                <w:sz w:val="16"/>
                <w:szCs w:val="16"/>
              </w:rPr>
              <w:lastRenderedPageBreak/>
              <w:t xml:space="preserve">обособленному полотну через </w:t>
            </w:r>
            <w:proofErr w:type="spellStart"/>
            <w:r w:rsidRPr="00415D97">
              <w:rPr>
                <w:b/>
                <w:bCs/>
                <w:sz w:val="16"/>
                <w:szCs w:val="16"/>
              </w:rPr>
              <w:t>межмагистральные</w:t>
            </w:r>
            <w:proofErr w:type="spellEnd"/>
            <w:r w:rsidRPr="00415D97">
              <w:rPr>
                <w:b/>
                <w:bCs/>
                <w:sz w:val="16"/>
                <w:szCs w:val="16"/>
              </w:rPr>
              <w:t xml:space="preserve"> территории площадью свыше 100 га, в условиях реконструкции свыше 50 га: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интенсивность движения средств общественного транспорта в двух направлениях, ед./</w:t>
            </w:r>
            <w:proofErr w:type="gramStart"/>
            <w:r w:rsidRPr="009119DE">
              <w:rPr>
                <w:bCs/>
                <w:sz w:val="16"/>
                <w:szCs w:val="16"/>
              </w:rPr>
              <w:t>ч</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30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расчетная скорость движения, </w:t>
            </w:r>
            <w:proofErr w:type="gramStart"/>
            <w:r w:rsidRPr="009119DE">
              <w:rPr>
                <w:bCs/>
                <w:sz w:val="16"/>
                <w:szCs w:val="16"/>
              </w:rPr>
              <w:t>км</w:t>
            </w:r>
            <w:proofErr w:type="gramEnd"/>
            <w:r w:rsidRPr="009119DE">
              <w:rPr>
                <w:bCs/>
                <w:sz w:val="16"/>
                <w:szCs w:val="16"/>
              </w:rPr>
              <w:t>/ч</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40</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Плотность сети линий наземного общественного пассажирского транспорта, км/км</w:t>
            </w:r>
            <w:proofErr w:type="gramStart"/>
            <w:r w:rsidRPr="009119DE">
              <w:rPr>
                <w:bCs/>
                <w:sz w:val="16"/>
                <w:szCs w:val="16"/>
              </w:rPr>
              <w:t>2</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На застроенных территориях: 1,5-2,5</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BA640F" w:rsidRDefault="00DB2E9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 xml:space="preserve">Расстояния между остановочными пунктами на линиях общественного пассажирского транспорта,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415D97">
            <w:pPr>
              <w:suppressAutoHyphens/>
              <w:jc w:val="both"/>
              <w:rPr>
                <w:bCs/>
                <w:sz w:val="16"/>
                <w:szCs w:val="16"/>
              </w:rPr>
            </w:pPr>
            <w:r w:rsidRPr="009119DE">
              <w:rPr>
                <w:bCs/>
                <w:sz w:val="16"/>
                <w:szCs w:val="16"/>
              </w:rPr>
              <w:t xml:space="preserve">Для автобусов – 400-600; </w:t>
            </w:r>
            <w:proofErr w:type="gramStart"/>
            <w:r w:rsidRPr="009119DE">
              <w:rPr>
                <w:bCs/>
                <w:sz w:val="16"/>
                <w:szCs w:val="16"/>
              </w:rPr>
              <w:t>экспресс-автобусов</w:t>
            </w:r>
            <w:proofErr w:type="gramEnd"/>
            <w:r w:rsidRPr="009119DE">
              <w:rPr>
                <w:bCs/>
                <w:sz w:val="16"/>
                <w:szCs w:val="16"/>
              </w:rPr>
              <w:t xml:space="preserve"> – 800-1200</w:t>
            </w:r>
            <w:r w:rsidR="00415D97">
              <w:rPr>
                <w:bCs/>
                <w:sz w:val="16"/>
                <w:szCs w:val="16"/>
              </w:rPr>
              <w:t>.</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DB2E90" w:rsidRPr="009119DE" w:rsidTr="006C3336">
        <w:tc>
          <w:tcPr>
            <w:tcW w:w="816" w:type="dxa"/>
            <w:vMerge/>
            <w:tcBorders>
              <w:left w:val="single" w:sz="8" w:space="0" w:color="auto"/>
              <w:right w:val="nil"/>
            </w:tcBorders>
            <w:vAlign w:val="center"/>
          </w:tcPr>
          <w:p w:rsidR="00DB2E90" w:rsidRPr="00415D97" w:rsidRDefault="00DB2E9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DB2E90" w:rsidRPr="009119DE" w:rsidRDefault="00DB2E90" w:rsidP="0044368E">
            <w:pPr>
              <w:suppressAutoHyphens/>
              <w:jc w:val="both"/>
              <w:rPr>
                <w:bCs/>
                <w:sz w:val="16"/>
                <w:szCs w:val="16"/>
              </w:rPr>
            </w:pPr>
            <w:r w:rsidRPr="009119DE">
              <w:rPr>
                <w:bCs/>
                <w:sz w:val="16"/>
                <w:szCs w:val="16"/>
              </w:rPr>
              <w:t>Расчетной плотность движения потоков для проектирования коммуникационных элементов пересадочных узлов другими объектами массового посещения, чел/м</w:t>
            </w:r>
            <w:proofErr w:type="gramStart"/>
            <w:r w:rsidRPr="009119DE">
              <w:rPr>
                <w:bCs/>
                <w:sz w:val="16"/>
                <w:szCs w:val="16"/>
              </w:rPr>
              <w:t>2</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DB2E90" w:rsidRPr="009119DE" w:rsidRDefault="00DB2E90" w:rsidP="000267AE">
            <w:pPr>
              <w:suppressAutoHyphens/>
              <w:jc w:val="both"/>
              <w:rPr>
                <w:bCs/>
                <w:sz w:val="16"/>
                <w:szCs w:val="16"/>
              </w:rPr>
            </w:pPr>
            <w:r w:rsidRPr="009119DE">
              <w:rPr>
                <w:bCs/>
                <w:sz w:val="16"/>
                <w:szCs w:val="16"/>
              </w:rPr>
              <w:t>При одностороннем движении – 1; при встречном движении – 0,8; при устройстве распределительных площадок в местах пересечения – 0,5; в центральных и конечных пересадочных узлах на линиях скоростного внеуличного транспорта – 0,3</w:t>
            </w:r>
          </w:p>
        </w:tc>
        <w:tc>
          <w:tcPr>
            <w:tcW w:w="2126" w:type="dxa"/>
            <w:tcBorders>
              <w:top w:val="single" w:sz="8" w:space="0" w:color="auto"/>
              <w:left w:val="single" w:sz="8" w:space="0" w:color="auto"/>
              <w:bottom w:val="single" w:sz="8" w:space="0" w:color="auto"/>
              <w:right w:val="single" w:sz="4" w:space="0" w:color="auto"/>
            </w:tcBorders>
          </w:tcPr>
          <w:p w:rsidR="00DB2E90" w:rsidRPr="003152FB" w:rsidRDefault="00DB2E90" w:rsidP="000267AE">
            <w:pPr>
              <w:suppressAutoHyphens/>
              <w:jc w:val="center"/>
              <w:rPr>
                <w:bCs/>
                <w:sz w:val="16"/>
                <w:szCs w:val="16"/>
              </w:rPr>
            </w:pPr>
            <w:r w:rsidRPr="003152FB">
              <w:rPr>
                <w:bCs/>
                <w:sz w:val="16"/>
                <w:szCs w:val="16"/>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17.2</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E4577" w:rsidRDefault="002E6FA0" w:rsidP="0044368E">
            <w:pPr>
              <w:suppressAutoHyphens/>
              <w:jc w:val="both"/>
              <w:rPr>
                <w:b/>
                <w:bCs/>
                <w:sz w:val="16"/>
                <w:szCs w:val="16"/>
              </w:rPr>
            </w:pPr>
            <w:r w:rsidRPr="00CE4577">
              <w:rPr>
                <w:b/>
                <w:bCs/>
                <w:sz w:val="16"/>
                <w:szCs w:val="16"/>
              </w:rPr>
              <w:t xml:space="preserve">Дальность пешеходных подходов до ближайшей остановки общественного пассажирского транспорта, </w:t>
            </w:r>
            <w:proofErr w:type="gramStart"/>
            <w:r w:rsidRPr="00CE4577">
              <w:rPr>
                <w:b/>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r w:rsidRPr="009119DE">
              <w:rPr>
                <w:bCs/>
                <w:sz w:val="16"/>
                <w:szCs w:val="16"/>
              </w:rPr>
              <w:t>500</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r w:rsidRPr="003152FB">
              <w:rPr>
                <w:bCs/>
                <w:sz w:val="16"/>
                <w:szCs w:val="16"/>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17.3</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E4577" w:rsidRDefault="002E6FA0" w:rsidP="000267AE">
            <w:pPr>
              <w:suppressAutoHyphens/>
              <w:jc w:val="both"/>
              <w:rPr>
                <w:b/>
                <w:bCs/>
                <w:sz w:val="16"/>
                <w:szCs w:val="16"/>
              </w:rPr>
            </w:pPr>
            <w:r w:rsidRPr="00CE4577">
              <w:rPr>
                <w:b/>
                <w:bCs/>
                <w:sz w:val="16"/>
                <w:szCs w:val="16"/>
              </w:rPr>
              <w:t>Нормы проектирования остановочных пунктов общественного транспорта: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p>
        </w:tc>
      </w:tr>
      <w:tr w:rsidR="001A2F28" w:rsidRPr="009119DE" w:rsidTr="006C3336">
        <w:tc>
          <w:tcPr>
            <w:tcW w:w="816" w:type="dxa"/>
            <w:vMerge w:val="restart"/>
            <w:tcBorders>
              <w:top w:val="single" w:sz="8" w:space="0" w:color="auto"/>
              <w:left w:val="single" w:sz="8" w:space="0" w:color="auto"/>
              <w:right w:val="nil"/>
            </w:tcBorders>
            <w:vAlign w:val="center"/>
          </w:tcPr>
          <w:p w:rsidR="001A2F28" w:rsidRPr="00BA640F" w:rsidRDefault="001A2F2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Размещение остановочных площадок автобусов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За перекрестками: на расстоянии не менее 25 м</w:t>
            </w:r>
            <w:r w:rsidRPr="009119DE">
              <w:rPr>
                <w:sz w:val="16"/>
                <w:szCs w:val="16"/>
              </w:rPr>
              <w:t xml:space="preserve"> </w:t>
            </w:r>
            <w:r w:rsidRPr="009119DE">
              <w:rPr>
                <w:bCs/>
                <w:sz w:val="16"/>
                <w:szCs w:val="16"/>
              </w:rPr>
              <w:t>до стоп-линии; перед перекрестками: на расстоянии не менее 40 м</w:t>
            </w:r>
            <w:r w:rsidRPr="009119DE">
              <w:rPr>
                <w:sz w:val="16"/>
                <w:szCs w:val="16"/>
              </w:rPr>
              <w:t xml:space="preserve"> </w:t>
            </w:r>
            <w:r w:rsidRPr="009119DE">
              <w:rPr>
                <w:bCs/>
                <w:sz w:val="16"/>
                <w:szCs w:val="16"/>
              </w:rPr>
              <w:t>до стоп-линии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 за наземными пешеходными переходами: на расстоянии не менее 5 м</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Длина остановочной площадки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1A2F28">
            <w:pPr>
              <w:suppressAutoHyphens/>
              <w:jc w:val="both"/>
              <w:rPr>
                <w:bCs/>
                <w:sz w:val="16"/>
                <w:szCs w:val="16"/>
              </w:rPr>
            </w:pPr>
            <w:r w:rsidRPr="009119DE">
              <w:rPr>
                <w:bCs/>
                <w:sz w:val="16"/>
                <w:szCs w:val="16"/>
              </w:rPr>
              <w:t>В зависимости от одновременно стоящих транспортных средств из расчета 20 м на один автобус, но не более 60 м</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 xml:space="preserve">Расстояние от павильона для пассажиров до бортового камня проезжей части,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Не менее 1,5</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A22CAC" w:rsidRDefault="001A2F28" w:rsidP="000267AE">
            <w:pPr>
              <w:suppressAutoHyphens/>
              <w:jc w:val="both"/>
              <w:rPr>
                <w:bCs/>
                <w:sz w:val="16"/>
                <w:szCs w:val="16"/>
              </w:rPr>
            </w:pPr>
            <w:r w:rsidRPr="00A22CAC">
              <w:rPr>
                <w:bCs/>
                <w:sz w:val="16"/>
                <w:szCs w:val="16"/>
              </w:rPr>
              <w:t>Параметры заездного кармана: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Ширина остановочной площадки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Равна ширине основных полос проезжей части</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Длина остановочной площадки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В зависимости от числа одновременно останавливающихся автобусов и их габаритов по длине, но не менее 13 м</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 xml:space="preserve">Длина участков въезда и выезда,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15</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Ширина посадочной площадки</w:t>
            </w:r>
            <w:r w:rsidRPr="009119DE">
              <w:rPr>
                <w:sz w:val="16"/>
                <w:szCs w:val="16"/>
              </w:rPr>
              <w:t xml:space="preserve"> </w:t>
            </w:r>
            <w:r w:rsidRPr="009119DE">
              <w:rPr>
                <w:bCs/>
                <w:sz w:val="16"/>
                <w:szCs w:val="16"/>
              </w:rPr>
              <w:t>на остановках автобусных, троллейбусных и трамвайных маршрутов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Не менее длины остановочной площадки</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6C3336">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 xml:space="preserve">Ширина посадочной площадки (в скобках указана ширина посадочной площадки в случае установки павильона ожидания),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Не менее 3 м (5 м)</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1A2F28" w:rsidRPr="009119DE" w:rsidTr="001A2F28">
        <w:trPr>
          <w:trHeight w:val="395"/>
        </w:trPr>
        <w:tc>
          <w:tcPr>
            <w:tcW w:w="816" w:type="dxa"/>
            <w:vMerge/>
            <w:tcBorders>
              <w:left w:val="single" w:sz="8" w:space="0" w:color="auto"/>
              <w:right w:val="nil"/>
            </w:tcBorders>
            <w:vAlign w:val="center"/>
          </w:tcPr>
          <w:p w:rsidR="001A2F28" w:rsidRPr="00BA640F" w:rsidRDefault="001A2F28"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Размер павильона ожидания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1A2F28" w:rsidRPr="009119DE" w:rsidRDefault="001A2F28" w:rsidP="000267AE">
            <w:pPr>
              <w:suppressAutoHyphens/>
              <w:jc w:val="both"/>
              <w:rPr>
                <w:bCs/>
                <w:sz w:val="16"/>
                <w:szCs w:val="16"/>
              </w:rPr>
            </w:pPr>
            <w:r w:rsidRPr="009119DE">
              <w:rPr>
                <w:bCs/>
                <w:sz w:val="16"/>
                <w:szCs w:val="16"/>
              </w:rPr>
              <w:t>Из расчета 3 чел./</w:t>
            </w:r>
            <w:proofErr w:type="spellStart"/>
            <w:r w:rsidRPr="009119DE">
              <w:rPr>
                <w:bCs/>
                <w:sz w:val="16"/>
                <w:szCs w:val="16"/>
              </w:rPr>
              <w:t>кв.м</w:t>
            </w:r>
            <w:proofErr w:type="spellEnd"/>
            <w:r w:rsidRPr="009119DE">
              <w:rPr>
                <w:bCs/>
                <w:sz w:val="16"/>
                <w:szCs w:val="16"/>
              </w:rPr>
              <w:t>, с учетом количества одновременно находящихся в час "пик" на остановочной площадке пассажиров</w:t>
            </w:r>
          </w:p>
        </w:tc>
        <w:tc>
          <w:tcPr>
            <w:tcW w:w="2126" w:type="dxa"/>
            <w:tcBorders>
              <w:top w:val="single" w:sz="8" w:space="0" w:color="auto"/>
              <w:left w:val="single" w:sz="8" w:space="0" w:color="auto"/>
              <w:bottom w:val="single" w:sz="8" w:space="0" w:color="auto"/>
              <w:right w:val="single" w:sz="4" w:space="0" w:color="auto"/>
            </w:tcBorders>
          </w:tcPr>
          <w:p w:rsidR="001A2F28" w:rsidRPr="003152FB" w:rsidRDefault="001A2F28" w:rsidP="000267AE">
            <w:pPr>
              <w:suppressAutoHyphens/>
              <w:jc w:val="center"/>
              <w:rPr>
                <w:bCs/>
                <w:sz w:val="16"/>
                <w:szCs w:val="16"/>
              </w:rPr>
            </w:pPr>
            <w:r w:rsidRPr="003152FB">
              <w:rPr>
                <w:bCs/>
                <w:sz w:val="16"/>
                <w:szCs w:val="16"/>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17.4</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E4577" w:rsidRDefault="002E6FA0" w:rsidP="000267AE">
            <w:pPr>
              <w:suppressAutoHyphens/>
              <w:jc w:val="both"/>
              <w:rPr>
                <w:b/>
                <w:bCs/>
                <w:sz w:val="16"/>
                <w:szCs w:val="16"/>
              </w:rPr>
            </w:pPr>
            <w:r w:rsidRPr="00CE4577">
              <w:rPr>
                <w:b/>
                <w:bCs/>
                <w:sz w:val="16"/>
                <w:szCs w:val="16"/>
              </w:rPr>
              <w:t xml:space="preserve">Нормы проектирования </w:t>
            </w:r>
            <w:proofErr w:type="spellStart"/>
            <w:r w:rsidRPr="00CE4577">
              <w:rPr>
                <w:b/>
                <w:bCs/>
                <w:sz w:val="16"/>
                <w:szCs w:val="16"/>
              </w:rPr>
              <w:t>отстойно</w:t>
            </w:r>
            <w:proofErr w:type="spellEnd"/>
            <w:r w:rsidRPr="00CE4577">
              <w:rPr>
                <w:b/>
                <w:bCs/>
                <w:sz w:val="16"/>
                <w:szCs w:val="16"/>
              </w:rPr>
              <w:t>-разворотных площадок:</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p>
        </w:tc>
      </w:tr>
      <w:tr w:rsidR="003656D3" w:rsidRPr="009119DE" w:rsidTr="006C3336">
        <w:tc>
          <w:tcPr>
            <w:tcW w:w="816" w:type="dxa"/>
            <w:vMerge w:val="restart"/>
            <w:tcBorders>
              <w:top w:val="single" w:sz="8" w:space="0" w:color="auto"/>
              <w:left w:val="single" w:sz="8" w:space="0" w:color="auto"/>
              <w:right w:val="nil"/>
            </w:tcBorders>
            <w:vAlign w:val="center"/>
          </w:tcPr>
          <w:p w:rsidR="003656D3" w:rsidRPr="00BA640F" w:rsidRDefault="003656D3"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Размещение</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На конечных пунктах маршрутной сети общественного пассажирского транспорта</w:t>
            </w:r>
          </w:p>
        </w:tc>
        <w:tc>
          <w:tcPr>
            <w:tcW w:w="2126" w:type="dxa"/>
            <w:tcBorders>
              <w:top w:val="single" w:sz="8" w:space="0" w:color="auto"/>
              <w:left w:val="single" w:sz="8" w:space="0" w:color="auto"/>
              <w:bottom w:val="single" w:sz="8" w:space="0" w:color="auto"/>
              <w:right w:val="single" w:sz="4" w:space="0" w:color="auto"/>
            </w:tcBorders>
          </w:tcPr>
          <w:p w:rsidR="003656D3" w:rsidRPr="003152FB" w:rsidRDefault="003656D3" w:rsidP="000267AE">
            <w:pPr>
              <w:suppressAutoHyphens/>
              <w:jc w:val="center"/>
              <w:rPr>
                <w:bCs/>
                <w:sz w:val="16"/>
                <w:szCs w:val="16"/>
              </w:rPr>
            </w:pPr>
            <w:r w:rsidRPr="003152FB">
              <w:rPr>
                <w:bCs/>
                <w:sz w:val="16"/>
                <w:szCs w:val="16"/>
              </w:rPr>
              <w:t>О</w:t>
            </w:r>
          </w:p>
        </w:tc>
      </w:tr>
      <w:tr w:rsidR="003656D3" w:rsidRPr="009119DE" w:rsidTr="006C3336">
        <w:tc>
          <w:tcPr>
            <w:tcW w:w="816" w:type="dxa"/>
            <w:vMerge/>
            <w:tcBorders>
              <w:left w:val="single" w:sz="8" w:space="0" w:color="auto"/>
              <w:right w:val="nil"/>
            </w:tcBorders>
            <w:vAlign w:val="center"/>
          </w:tcPr>
          <w:p w:rsidR="003656D3" w:rsidRPr="00BA640F" w:rsidRDefault="003656D3"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 xml:space="preserve">Площадь </w:t>
            </w:r>
            <w:proofErr w:type="spellStart"/>
            <w:r w:rsidRPr="009119DE">
              <w:rPr>
                <w:bCs/>
                <w:sz w:val="16"/>
                <w:szCs w:val="16"/>
              </w:rPr>
              <w:t>отстойно</w:t>
            </w:r>
            <w:proofErr w:type="spellEnd"/>
            <w:r w:rsidRPr="009119DE">
              <w:rPr>
                <w:bCs/>
                <w:sz w:val="16"/>
                <w:szCs w:val="16"/>
              </w:rPr>
              <w:t>-разворотной площадки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По расчету, в зависимости от количества маршрутов и частоты движения</w:t>
            </w:r>
          </w:p>
        </w:tc>
        <w:tc>
          <w:tcPr>
            <w:tcW w:w="2126" w:type="dxa"/>
            <w:tcBorders>
              <w:top w:val="single" w:sz="8" w:space="0" w:color="auto"/>
              <w:left w:val="single" w:sz="8" w:space="0" w:color="auto"/>
              <w:bottom w:val="single" w:sz="8" w:space="0" w:color="auto"/>
              <w:right w:val="single" w:sz="4" w:space="0" w:color="auto"/>
            </w:tcBorders>
          </w:tcPr>
          <w:p w:rsidR="003656D3" w:rsidRPr="003152FB" w:rsidRDefault="003656D3" w:rsidP="000267AE">
            <w:pPr>
              <w:suppressAutoHyphens/>
              <w:jc w:val="center"/>
              <w:rPr>
                <w:bCs/>
                <w:sz w:val="16"/>
                <w:szCs w:val="16"/>
              </w:rPr>
            </w:pPr>
            <w:r w:rsidRPr="003152FB">
              <w:rPr>
                <w:bCs/>
                <w:sz w:val="16"/>
                <w:szCs w:val="16"/>
              </w:rPr>
              <w:t>О</w:t>
            </w:r>
          </w:p>
        </w:tc>
      </w:tr>
      <w:tr w:rsidR="003656D3" w:rsidRPr="009119DE" w:rsidTr="006C3336">
        <w:tc>
          <w:tcPr>
            <w:tcW w:w="816" w:type="dxa"/>
            <w:vMerge/>
            <w:tcBorders>
              <w:left w:val="single" w:sz="8" w:space="0" w:color="auto"/>
              <w:right w:val="nil"/>
            </w:tcBorders>
            <w:vAlign w:val="center"/>
          </w:tcPr>
          <w:p w:rsidR="003656D3" w:rsidRPr="00BA640F" w:rsidRDefault="003656D3"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 xml:space="preserve">Ширина </w:t>
            </w:r>
            <w:proofErr w:type="spellStart"/>
            <w:r w:rsidRPr="009119DE">
              <w:rPr>
                <w:bCs/>
                <w:sz w:val="16"/>
                <w:szCs w:val="16"/>
              </w:rPr>
              <w:t>отстойно</w:t>
            </w:r>
            <w:proofErr w:type="spellEnd"/>
            <w:r w:rsidRPr="009119DE">
              <w:rPr>
                <w:bCs/>
                <w:sz w:val="16"/>
                <w:szCs w:val="16"/>
              </w:rPr>
              <w:t xml:space="preserve">-разворотной площадки, </w:t>
            </w:r>
            <w:proofErr w:type="gramStart"/>
            <w:r w:rsidRPr="009119DE">
              <w:rPr>
                <w:bCs/>
                <w:sz w:val="16"/>
                <w:szCs w:val="16"/>
              </w:rPr>
              <w:t>м</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Не менее 30</w:t>
            </w:r>
          </w:p>
        </w:tc>
        <w:tc>
          <w:tcPr>
            <w:tcW w:w="2126" w:type="dxa"/>
            <w:tcBorders>
              <w:top w:val="single" w:sz="8" w:space="0" w:color="auto"/>
              <w:left w:val="single" w:sz="8" w:space="0" w:color="auto"/>
              <w:bottom w:val="single" w:sz="8" w:space="0" w:color="auto"/>
              <w:right w:val="single" w:sz="4" w:space="0" w:color="auto"/>
            </w:tcBorders>
          </w:tcPr>
          <w:p w:rsidR="003656D3" w:rsidRPr="003152FB" w:rsidRDefault="003656D3" w:rsidP="000267AE">
            <w:pPr>
              <w:suppressAutoHyphens/>
              <w:jc w:val="center"/>
              <w:rPr>
                <w:bCs/>
                <w:sz w:val="16"/>
                <w:szCs w:val="16"/>
              </w:rPr>
            </w:pPr>
            <w:r w:rsidRPr="003152FB">
              <w:rPr>
                <w:bCs/>
                <w:sz w:val="16"/>
                <w:szCs w:val="16"/>
              </w:rPr>
              <w:t>О</w:t>
            </w:r>
          </w:p>
        </w:tc>
      </w:tr>
      <w:tr w:rsidR="003656D3" w:rsidRPr="009119DE" w:rsidTr="006C3336">
        <w:tc>
          <w:tcPr>
            <w:tcW w:w="816" w:type="dxa"/>
            <w:vMerge/>
            <w:tcBorders>
              <w:left w:val="single" w:sz="8" w:space="0" w:color="auto"/>
              <w:right w:val="nil"/>
            </w:tcBorders>
            <w:vAlign w:val="center"/>
          </w:tcPr>
          <w:p w:rsidR="003656D3" w:rsidRPr="00BA640F" w:rsidRDefault="003656D3"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Требования к разворотным кольцам для общественного пассажирского транспорта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656D3" w:rsidRPr="009119DE" w:rsidRDefault="003656D3" w:rsidP="003656D3">
            <w:pPr>
              <w:suppressAutoHyphens/>
              <w:jc w:val="both"/>
              <w:rPr>
                <w:bCs/>
                <w:sz w:val="16"/>
                <w:szCs w:val="16"/>
              </w:rPr>
            </w:pPr>
            <w:r w:rsidRPr="009119DE">
              <w:rPr>
                <w:bCs/>
                <w:sz w:val="16"/>
                <w:szCs w:val="16"/>
              </w:rPr>
              <w:t>Должен быть обеспечен плавный подход к местам посадки и высадки пассажиров или отстойному участку. Наименьший радиус автобуса должен составлять в плане 12 м, для трамвая - 20 м</w:t>
            </w:r>
          </w:p>
        </w:tc>
        <w:tc>
          <w:tcPr>
            <w:tcW w:w="2126" w:type="dxa"/>
            <w:tcBorders>
              <w:top w:val="single" w:sz="8" w:space="0" w:color="auto"/>
              <w:left w:val="single" w:sz="8" w:space="0" w:color="auto"/>
              <w:bottom w:val="single" w:sz="8" w:space="0" w:color="auto"/>
              <w:right w:val="single" w:sz="4" w:space="0" w:color="auto"/>
            </w:tcBorders>
          </w:tcPr>
          <w:p w:rsidR="003656D3" w:rsidRPr="003152FB" w:rsidRDefault="003656D3" w:rsidP="000267AE">
            <w:pPr>
              <w:suppressAutoHyphens/>
              <w:jc w:val="center"/>
              <w:rPr>
                <w:bCs/>
                <w:sz w:val="16"/>
                <w:szCs w:val="16"/>
              </w:rPr>
            </w:pPr>
            <w:r w:rsidRPr="003152FB">
              <w:rPr>
                <w:bCs/>
                <w:sz w:val="16"/>
                <w:szCs w:val="16"/>
              </w:rPr>
              <w:t>О</w:t>
            </w:r>
          </w:p>
        </w:tc>
      </w:tr>
      <w:tr w:rsidR="003656D3" w:rsidRPr="009119DE" w:rsidTr="006C3336">
        <w:tc>
          <w:tcPr>
            <w:tcW w:w="816" w:type="dxa"/>
            <w:vMerge/>
            <w:tcBorders>
              <w:left w:val="single" w:sz="8" w:space="0" w:color="auto"/>
              <w:bottom w:val="single" w:sz="8" w:space="0" w:color="auto"/>
              <w:right w:val="nil"/>
            </w:tcBorders>
            <w:vAlign w:val="center"/>
          </w:tcPr>
          <w:p w:rsidR="003656D3" w:rsidRPr="00BA640F" w:rsidRDefault="003656D3"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 xml:space="preserve">Расстояние от </w:t>
            </w:r>
            <w:proofErr w:type="spellStart"/>
            <w:r w:rsidRPr="009119DE">
              <w:rPr>
                <w:bCs/>
                <w:sz w:val="16"/>
                <w:szCs w:val="16"/>
              </w:rPr>
              <w:t>отстойно</w:t>
            </w:r>
            <w:proofErr w:type="spellEnd"/>
            <w:r w:rsidRPr="009119DE">
              <w:rPr>
                <w:bCs/>
                <w:sz w:val="16"/>
                <w:szCs w:val="16"/>
              </w:rPr>
              <w:t>-разворотной площадки до жилой застройки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3656D3" w:rsidRPr="009119DE" w:rsidRDefault="003656D3" w:rsidP="000267AE">
            <w:pPr>
              <w:suppressAutoHyphens/>
              <w:jc w:val="both"/>
              <w:rPr>
                <w:bCs/>
                <w:sz w:val="16"/>
                <w:szCs w:val="16"/>
              </w:rPr>
            </w:pPr>
            <w:r w:rsidRPr="009119DE">
              <w:rPr>
                <w:bCs/>
                <w:sz w:val="16"/>
                <w:szCs w:val="16"/>
              </w:rPr>
              <w:t>Не менее 50 м</w:t>
            </w:r>
          </w:p>
        </w:tc>
        <w:tc>
          <w:tcPr>
            <w:tcW w:w="2126" w:type="dxa"/>
            <w:tcBorders>
              <w:top w:val="single" w:sz="8" w:space="0" w:color="auto"/>
              <w:left w:val="single" w:sz="8" w:space="0" w:color="auto"/>
              <w:bottom w:val="single" w:sz="8" w:space="0" w:color="auto"/>
              <w:right w:val="single" w:sz="4" w:space="0" w:color="auto"/>
            </w:tcBorders>
          </w:tcPr>
          <w:p w:rsidR="003656D3" w:rsidRPr="003152FB" w:rsidRDefault="003656D3" w:rsidP="000267AE">
            <w:pPr>
              <w:suppressAutoHyphens/>
              <w:jc w:val="center"/>
              <w:rPr>
                <w:bCs/>
                <w:sz w:val="16"/>
                <w:szCs w:val="16"/>
              </w:rPr>
            </w:pPr>
            <w:r w:rsidRPr="003152FB">
              <w:rPr>
                <w:bCs/>
                <w:sz w:val="16"/>
                <w:szCs w:val="16"/>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17.5</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E4577" w:rsidRDefault="002E6FA0" w:rsidP="000267AE">
            <w:pPr>
              <w:suppressAutoHyphens/>
              <w:jc w:val="both"/>
              <w:rPr>
                <w:b/>
                <w:bCs/>
                <w:sz w:val="16"/>
                <w:szCs w:val="16"/>
              </w:rPr>
            </w:pPr>
            <w:r w:rsidRPr="00CE4577">
              <w:rPr>
                <w:b/>
                <w:bCs/>
                <w:sz w:val="16"/>
                <w:szCs w:val="16"/>
              </w:rPr>
              <w:t>Нормы земельных участков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lang w:val="en-US"/>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jc w:val="both"/>
              <w:rPr>
                <w:bCs/>
                <w:sz w:val="16"/>
                <w:szCs w:val="16"/>
              </w:rPr>
            </w:pPr>
            <w:r w:rsidRPr="009119DE">
              <w:rPr>
                <w:bCs/>
                <w:sz w:val="16"/>
                <w:szCs w:val="16"/>
              </w:rPr>
              <w:t xml:space="preserve">Нормы земельных участков под автобусные парки (гаражи), </w:t>
            </w:r>
            <w:proofErr w:type="gramStart"/>
            <w:r w:rsidRPr="009119DE">
              <w:rPr>
                <w:bCs/>
                <w:sz w:val="16"/>
                <w:szCs w:val="16"/>
              </w:rPr>
              <w:t>га</w:t>
            </w:r>
            <w:proofErr w:type="gramEnd"/>
            <w:r w:rsidRPr="009119DE">
              <w:rPr>
                <w:bCs/>
                <w:sz w:val="16"/>
                <w:szCs w:val="16"/>
              </w:rPr>
              <w:t xml:space="preserve"> на расчетную единицу: машина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bCs/>
                <w:sz w:val="16"/>
                <w:szCs w:val="16"/>
              </w:rPr>
            </w:pPr>
            <w:r w:rsidRPr="009119DE">
              <w:rPr>
                <w:bCs/>
                <w:sz w:val="16"/>
                <w:szCs w:val="16"/>
              </w:rPr>
              <w:t>Для сооружений вместимостью 100 ед. – 2,3; для сооружений вместимостью 200 ед. – 3,5; для сооружений вместимостью 300 ед. – 4,5; для сооружений вместимостью 500 ед. – 6,5</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Cs/>
                <w:sz w:val="16"/>
                <w:szCs w:val="16"/>
              </w:rPr>
            </w:pPr>
            <w:r w:rsidRPr="003152FB">
              <w:rPr>
                <w:bCs/>
                <w:sz w:val="16"/>
                <w:szCs w:val="16"/>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18.</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b/>
                <w:bCs/>
                <w:sz w:val="16"/>
                <w:szCs w:val="16"/>
              </w:rPr>
            </w:pPr>
            <w:r w:rsidRPr="009119DE">
              <w:rPr>
                <w:b/>
                <w:bCs/>
                <w:sz w:val="16"/>
                <w:szCs w:val="16"/>
              </w:rPr>
              <w:t>Нормативы обеспеченности организации в границах города  участия в профилактике терроризма и экстремизма, а также в минимизации и (или) ликвидации последствий проявлений терроризма и экстремизма в границах горо</w:t>
            </w:r>
            <w:r>
              <w:rPr>
                <w:b/>
                <w:bCs/>
                <w:sz w:val="16"/>
                <w:szCs w:val="16"/>
              </w:rPr>
              <w:t>д</w:t>
            </w:r>
            <w:r w:rsidRPr="009119DE">
              <w:rPr>
                <w:b/>
                <w:bCs/>
                <w:sz w:val="16"/>
                <w:szCs w:val="16"/>
              </w:rPr>
              <w:t>а</w:t>
            </w: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3656D3">
            <w:pPr>
              <w:suppressAutoHyphens/>
              <w:ind w:firstLine="709"/>
              <w:rPr>
                <w:sz w:val="16"/>
                <w:szCs w:val="16"/>
                <w:lang w:eastAsia="ar-SA"/>
              </w:rPr>
            </w:pPr>
            <w:r w:rsidRPr="009119DE">
              <w:rPr>
                <w:sz w:val="16"/>
                <w:szCs w:val="16"/>
                <w:lang w:eastAsia="ar-SA"/>
              </w:rPr>
              <w:t>В целях профилактики терроризма и экстремизма необходимо предусматривать ограждения территорий детских дошкольных  и общеобразовательные учреждений.</w:t>
            </w:r>
          </w:p>
          <w:p w:rsidR="002E6FA0" w:rsidRPr="009119DE" w:rsidRDefault="002E6FA0" w:rsidP="003656D3">
            <w:pPr>
              <w:suppressAutoHyphens/>
              <w:ind w:firstLine="709"/>
              <w:rPr>
                <w:sz w:val="16"/>
                <w:szCs w:val="16"/>
                <w:lang w:eastAsia="ar-SA"/>
              </w:rPr>
            </w:pPr>
            <w:r w:rsidRPr="009119DE">
              <w:rPr>
                <w:sz w:val="16"/>
                <w:szCs w:val="16"/>
                <w:lang w:eastAsia="ar-SA"/>
              </w:rPr>
              <w:t>Места массового пребывания людей необходимо оборудовать системами громкоговорящей связи.</w:t>
            </w:r>
          </w:p>
          <w:p w:rsidR="002E6FA0" w:rsidRPr="009119DE" w:rsidRDefault="002E6FA0" w:rsidP="003656D3">
            <w:pPr>
              <w:suppressAutoHyphens/>
              <w:ind w:firstLine="709"/>
              <w:rPr>
                <w:sz w:val="16"/>
                <w:szCs w:val="16"/>
                <w:lang w:eastAsia="ar-SA"/>
              </w:rPr>
            </w:pPr>
            <w:r w:rsidRPr="009119DE">
              <w:rPr>
                <w:sz w:val="16"/>
                <w:szCs w:val="16"/>
                <w:lang w:eastAsia="ar-SA"/>
              </w:rPr>
              <w:t>На спортсооружениях, в зданиях вокзалов, аэропортов необходимо предусматривать установку контрольно-пропускных пунктов и охранных систем.</w:t>
            </w:r>
          </w:p>
          <w:p w:rsidR="002E6FA0" w:rsidRPr="009119DE" w:rsidRDefault="002E6FA0" w:rsidP="003656D3">
            <w:pPr>
              <w:suppressAutoHyphens/>
              <w:ind w:firstLine="709"/>
              <w:rPr>
                <w:sz w:val="16"/>
                <w:szCs w:val="16"/>
              </w:rPr>
            </w:pPr>
            <w:r w:rsidRPr="009119DE">
              <w:rPr>
                <w:sz w:val="16"/>
                <w:szCs w:val="16"/>
                <w:lang w:eastAsia="ar-SA"/>
              </w:rPr>
              <w:t>Органы местного самоуправления городского округа могут разрабатывать муниципальные  целевые программы, конкретизирующие мероприятия по профилактике терроризма и экстремизма и ликвидации последствий проявлений терроризма и экстремизма.</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19.</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AA47AC" w:rsidRDefault="002E6FA0" w:rsidP="000267AE">
            <w:pPr>
              <w:suppressAutoHyphens/>
              <w:rPr>
                <w:b/>
                <w:bCs/>
                <w:sz w:val="16"/>
                <w:szCs w:val="16"/>
              </w:rPr>
            </w:pPr>
            <w:r w:rsidRPr="00AA47AC">
              <w:rPr>
                <w:b/>
                <w:bCs/>
                <w:sz w:val="16"/>
                <w:szCs w:val="16"/>
              </w:rPr>
              <w:t>Нормативы обеспеченности организации в границах города  ритуальных услуг и мест захоронения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p>
        </w:tc>
      </w:tr>
      <w:tr w:rsidR="002E6FA0" w:rsidRPr="001668BA"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19.1</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1668BA" w:rsidRDefault="002E6FA0" w:rsidP="000267AE">
            <w:pPr>
              <w:suppressAutoHyphens/>
              <w:rPr>
                <w:sz w:val="16"/>
                <w:szCs w:val="16"/>
                <w:lang w:eastAsia="ar-SA"/>
              </w:rPr>
            </w:pPr>
            <w:r w:rsidRPr="001668BA">
              <w:rPr>
                <w:sz w:val="16"/>
                <w:szCs w:val="16"/>
                <w:lang w:eastAsia="ar-SA"/>
              </w:rPr>
              <w:t>Нормативные размеры земельного участка для кладбища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1668BA" w:rsidRDefault="002E6FA0" w:rsidP="000267AE">
            <w:pPr>
              <w:suppressAutoHyphens/>
              <w:rPr>
                <w:sz w:val="16"/>
                <w:szCs w:val="16"/>
                <w:lang w:eastAsia="ar-SA"/>
              </w:rPr>
            </w:pPr>
            <w:r w:rsidRPr="001668BA">
              <w:rPr>
                <w:sz w:val="16"/>
                <w:szCs w:val="16"/>
                <w:lang w:eastAsia="ar-SA"/>
              </w:rPr>
              <w:t>0,24 га на 1 тыс. чел.</w:t>
            </w:r>
          </w:p>
          <w:p w:rsidR="002E6FA0" w:rsidRPr="001668BA" w:rsidRDefault="002E6FA0" w:rsidP="000267AE">
            <w:pPr>
              <w:suppressAutoHyphens/>
              <w:rPr>
                <w:sz w:val="16"/>
                <w:szCs w:val="16"/>
                <w:lang w:eastAsia="ar-SA"/>
              </w:rPr>
            </w:pPr>
            <w:r w:rsidRPr="001668BA">
              <w:rPr>
                <w:sz w:val="16"/>
                <w:szCs w:val="16"/>
                <w:lang w:eastAsia="ar-SA"/>
              </w:rPr>
              <w:t>Размещение кладбища размером территории более 40 га не допускается.</w:t>
            </w:r>
          </w:p>
        </w:tc>
        <w:tc>
          <w:tcPr>
            <w:tcW w:w="2126" w:type="dxa"/>
            <w:tcBorders>
              <w:top w:val="single" w:sz="8" w:space="0" w:color="auto"/>
              <w:left w:val="single" w:sz="8" w:space="0" w:color="auto"/>
              <w:bottom w:val="single" w:sz="8" w:space="0" w:color="auto"/>
              <w:right w:val="single" w:sz="4" w:space="0" w:color="auto"/>
            </w:tcBorders>
          </w:tcPr>
          <w:p w:rsidR="002E6FA0" w:rsidRPr="001668BA" w:rsidRDefault="002E6FA0" w:rsidP="000267AE">
            <w:pPr>
              <w:suppressAutoHyphens/>
              <w:jc w:val="center"/>
              <w:rPr>
                <w:sz w:val="16"/>
                <w:szCs w:val="16"/>
                <w:lang w:eastAsia="ar-SA"/>
              </w:rPr>
            </w:pPr>
            <w:r w:rsidRPr="001668BA">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19.2</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rPr>
            </w:pPr>
            <w:r w:rsidRPr="009119DE">
              <w:rPr>
                <w:sz w:val="16"/>
                <w:szCs w:val="16"/>
                <w:lang w:eastAsia="ar-SA"/>
              </w:rPr>
              <w:t>Нормативные требования к размещению объектов ритуального назначения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0267AE">
            <w:pPr>
              <w:suppressAutoHyphens/>
              <w:rPr>
                <w:sz w:val="16"/>
                <w:szCs w:val="16"/>
                <w:lang w:eastAsia="ar-SA"/>
              </w:rPr>
            </w:pPr>
            <w:r w:rsidRPr="009119DE">
              <w:rPr>
                <w:sz w:val="16"/>
                <w:szCs w:val="16"/>
                <w:lang w:eastAsia="ar-SA"/>
              </w:rPr>
              <w:t>Не разрешается размещать кладбища на территориях:</w:t>
            </w:r>
          </w:p>
          <w:p w:rsidR="002E6FA0" w:rsidRPr="001668BA" w:rsidRDefault="002E6FA0" w:rsidP="000267AE">
            <w:pPr>
              <w:numPr>
                <w:ilvl w:val="0"/>
                <w:numId w:val="18"/>
              </w:numPr>
              <w:suppressAutoHyphens/>
              <w:rPr>
                <w:sz w:val="16"/>
                <w:szCs w:val="16"/>
                <w:lang w:eastAsia="ar-SA"/>
              </w:rPr>
            </w:pPr>
            <w:r w:rsidRPr="009119DE">
              <w:rPr>
                <w:sz w:val="16"/>
                <w:szCs w:val="16"/>
                <w:lang w:eastAsia="ar-SA"/>
              </w:rPr>
              <w:t xml:space="preserve">первого и второго </w:t>
            </w:r>
            <w:hyperlink r:id="rId14" w:history="1">
              <w:r w:rsidRPr="009119DE">
                <w:rPr>
                  <w:sz w:val="16"/>
                  <w:szCs w:val="16"/>
                  <w:lang w:eastAsia="ar-SA"/>
                </w:rPr>
                <w:t>поясов</w:t>
              </w:r>
            </w:hyperlink>
            <w:r w:rsidRPr="009119DE">
              <w:rPr>
                <w:sz w:val="16"/>
                <w:szCs w:val="16"/>
                <w:lang w:eastAsia="ar-SA"/>
              </w:rPr>
              <w:t xml:space="preserve"> зон санитарной охраны источников централизованного водоснабжения и минеральных источников;</w:t>
            </w:r>
          </w:p>
          <w:p w:rsidR="002E6FA0" w:rsidRPr="009119DE" w:rsidRDefault="002E6FA0" w:rsidP="000267AE">
            <w:pPr>
              <w:numPr>
                <w:ilvl w:val="0"/>
                <w:numId w:val="18"/>
              </w:numPr>
              <w:suppressAutoHyphens/>
              <w:rPr>
                <w:sz w:val="16"/>
                <w:szCs w:val="16"/>
                <w:lang w:eastAsia="ar-SA"/>
              </w:rPr>
            </w:pPr>
            <w:r w:rsidRPr="009119DE">
              <w:rPr>
                <w:sz w:val="16"/>
                <w:szCs w:val="16"/>
                <w:lang w:eastAsia="ar-SA"/>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2E6FA0" w:rsidRPr="009119DE" w:rsidRDefault="002E6FA0" w:rsidP="000267AE">
            <w:pPr>
              <w:numPr>
                <w:ilvl w:val="0"/>
                <w:numId w:val="18"/>
              </w:numPr>
              <w:suppressAutoHyphens/>
              <w:rPr>
                <w:sz w:val="16"/>
                <w:szCs w:val="16"/>
                <w:lang w:eastAsia="ar-SA"/>
              </w:rPr>
            </w:pPr>
            <w:r w:rsidRPr="009119DE">
              <w:rPr>
                <w:sz w:val="16"/>
                <w:szCs w:val="16"/>
                <w:lang w:eastAsia="ar-SA"/>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2E6FA0" w:rsidRPr="009119DE" w:rsidRDefault="002E6FA0" w:rsidP="000267AE">
            <w:pPr>
              <w:suppressAutoHyphens/>
              <w:rPr>
                <w:sz w:val="16"/>
                <w:szCs w:val="16"/>
                <w:lang w:eastAsia="ar-SA"/>
              </w:rPr>
            </w:pPr>
            <w:r w:rsidRPr="009119DE">
              <w:rPr>
                <w:sz w:val="16"/>
                <w:szCs w:val="16"/>
                <w:lang w:eastAsia="ar-SA"/>
              </w:rPr>
              <w:t>Кладбища с погребением путем предания тела (останков) умершего земле (захоронение в могилу, склеп) размещают на расстоянии:</w:t>
            </w:r>
          </w:p>
          <w:p w:rsidR="002E6FA0" w:rsidRPr="009119DE" w:rsidRDefault="002E6FA0" w:rsidP="000267AE">
            <w:pPr>
              <w:numPr>
                <w:ilvl w:val="0"/>
                <w:numId w:val="19"/>
              </w:numPr>
              <w:suppressAutoHyphens/>
              <w:rPr>
                <w:sz w:val="16"/>
                <w:szCs w:val="16"/>
                <w:lang w:eastAsia="ar-SA"/>
              </w:rPr>
            </w:pPr>
            <w:r w:rsidRPr="009119DE">
              <w:rPr>
                <w:sz w:val="16"/>
                <w:szCs w:val="16"/>
                <w:lang w:eastAsia="ar-SA"/>
              </w:rPr>
              <w:t xml:space="preserve">от жилых, общественных зданий, спортивно-оздоровительных и санаторно-курортных зон в соответствии с </w:t>
            </w:r>
            <w:hyperlink r:id="rId15" w:history="1">
              <w:r w:rsidRPr="009119DE">
                <w:rPr>
                  <w:sz w:val="16"/>
                  <w:szCs w:val="16"/>
                  <w:lang w:eastAsia="ar-SA"/>
                </w:rPr>
                <w:t>санитарными правилами</w:t>
              </w:r>
            </w:hyperlink>
            <w:r w:rsidRPr="009119DE">
              <w:rPr>
                <w:sz w:val="16"/>
                <w:szCs w:val="16"/>
                <w:lang w:eastAsia="ar-SA"/>
              </w:rPr>
              <w:t xml:space="preserve"> по санитарно-защитным зонам и санитарной классификации предприятий, сооружений и иных объектов;</w:t>
            </w:r>
          </w:p>
          <w:p w:rsidR="002E6FA0" w:rsidRPr="009119DE" w:rsidRDefault="002E6FA0" w:rsidP="000267AE">
            <w:pPr>
              <w:numPr>
                <w:ilvl w:val="0"/>
                <w:numId w:val="19"/>
              </w:numPr>
              <w:suppressAutoHyphens/>
              <w:rPr>
                <w:sz w:val="16"/>
                <w:szCs w:val="16"/>
                <w:lang w:eastAsia="ar-SA"/>
              </w:rPr>
            </w:pPr>
            <w:r w:rsidRPr="009119DE">
              <w:rPr>
                <w:sz w:val="16"/>
                <w:szCs w:val="16"/>
                <w:lang w:eastAsia="ar-SA"/>
              </w:rPr>
              <w:t xml:space="preserve">от водозаборных сооружений централизованного источника водоснабжения населения в соответствии с </w:t>
            </w:r>
            <w:hyperlink r:id="rId16" w:history="1">
              <w:r w:rsidRPr="009119DE">
                <w:rPr>
                  <w:sz w:val="16"/>
                  <w:szCs w:val="16"/>
                  <w:lang w:eastAsia="ar-SA"/>
                </w:rPr>
                <w:t>санитарными правилами</w:t>
              </w:r>
            </w:hyperlink>
            <w:r w:rsidRPr="009119DE">
              <w:rPr>
                <w:sz w:val="16"/>
                <w:szCs w:val="16"/>
                <w:lang w:eastAsia="ar-SA"/>
              </w:rPr>
              <w:t xml:space="preserve">, регламентирующими требования к зонам санитарной охраны </w:t>
            </w:r>
            <w:proofErr w:type="spellStart"/>
            <w:r w:rsidRPr="009119DE">
              <w:rPr>
                <w:sz w:val="16"/>
                <w:szCs w:val="16"/>
                <w:lang w:eastAsia="ar-SA"/>
              </w:rPr>
              <w:t>водоисточников</w:t>
            </w:r>
            <w:proofErr w:type="spellEnd"/>
            <w:r w:rsidRPr="009119DE">
              <w:rPr>
                <w:sz w:val="16"/>
                <w:szCs w:val="16"/>
                <w:lang w:eastAsia="ar-SA"/>
              </w:rPr>
              <w:t>.</w:t>
            </w:r>
          </w:p>
          <w:p w:rsidR="002E6FA0" w:rsidRPr="009119DE" w:rsidRDefault="002E6FA0" w:rsidP="00870DC8">
            <w:pPr>
              <w:suppressAutoHyphens/>
              <w:ind w:firstLine="709"/>
              <w:rPr>
                <w:sz w:val="16"/>
                <w:szCs w:val="16"/>
                <w:lang w:eastAsia="ar-SA"/>
              </w:rPr>
            </w:pPr>
            <w:r w:rsidRPr="009119DE">
              <w:rPr>
                <w:sz w:val="16"/>
                <w:szCs w:val="16"/>
                <w:lang w:eastAsia="ar-SA"/>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w:t>
            </w:r>
            <w:r w:rsidRPr="0089684E">
              <w:rPr>
                <w:color w:val="4F81BD"/>
                <w:sz w:val="16"/>
                <w:szCs w:val="16"/>
                <w:lang w:eastAsia="ar-SA"/>
              </w:rPr>
              <w:t xml:space="preserve"> </w:t>
            </w:r>
            <w:r w:rsidRPr="003656D3">
              <w:rPr>
                <w:sz w:val="16"/>
                <w:szCs w:val="16"/>
                <w:lang w:eastAsia="ar-SA"/>
              </w:rPr>
              <w:t>организаций, культурно</w:t>
            </w:r>
            <w:r w:rsidRPr="009119DE">
              <w:rPr>
                <w:sz w:val="16"/>
                <w:szCs w:val="16"/>
                <w:lang w:eastAsia="ar-SA"/>
              </w:rPr>
              <w:t>-просветительных учреждени</w:t>
            </w:r>
            <w:r>
              <w:rPr>
                <w:sz w:val="16"/>
                <w:szCs w:val="16"/>
                <w:lang w:eastAsia="ar-SA"/>
              </w:rPr>
              <w:t>й</w:t>
            </w:r>
            <w:r w:rsidRPr="009119DE">
              <w:rPr>
                <w:sz w:val="16"/>
                <w:szCs w:val="16"/>
                <w:lang w:eastAsia="ar-SA"/>
              </w:rPr>
              <w:t>, садоводческих товариществ, коттеджной застройки, учреждений социального обеспечения населения.</w:t>
            </w:r>
          </w:p>
          <w:p w:rsidR="002E6FA0" w:rsidRPr="001668BA" w:rsidRDefault="002E6FA0" w:rsidP="00870DC8">
            <w:pPr>
              <w:suppressAutoHyphens/>
              <w:ind w:firstLine="709"/>
              <w:rPr>
                <w:sz w:val="16"/>
                <w:szCs w:val="16"/>
                <w:lang w:eastAsia="ar-SA"/>
              </w:rPr>
            </w:pPr>
            <w:r w:rsidRPr="009119DE">
              <w:rPr>
                <w:sz w:val="16"/>
                <w:szCs w:val="16"/>
                <w:lang w:eastAsia="ar-SA"/>
              </w:rPr>
              <w:t xml:space="preserve">На территориях санитарно-защитных зон кладбищ, зданий и сооружений похоронного </w:t>
            </w:r>
            <w:r w:rsidRPr="001668BA">
              <w:rPr>
                <w:sz w:val="16"/>
                <w:szCs w:val="16"/>
                <w:lang w:eastAsia="ar-SA"/>
              </w:rPr>
              <w:t>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2E6FA0" w:rsidRPr="009119DE" w:rsidRDefault="002E6FA0" w:rsidP="00870DC8">
            <w:pPr>
              <w:suppressAutoHyphens/>
              <w:ind w:firstLine="709"/>
              <w:rPr>
                <w:sz w:val="16"/>
                <w:szCs w:val="16"/>
                <w:lang w:eastAsia="ar-SA"/>
              </w:rPr>
            </w:pPr>
            <w:r w:rsidRPr="001668BA">
              <w:rPr>
                <w:sz w:val="16"/>
                <w:szCs w:val="16"/>
                <w:lang w:eastAsia="ar-SA"/>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w:t>
            </w:r>
            <w:r w:rsidRPr="009119DE">
              <w:rPr>
                <w:sz w:val="16"/>
                <w:szCs w:val="16"/>
                <w:lang w:eastAsia="ar-SA"/>
              </w:rPr>
              <w:t xml:space="preserve"> </w:t>
            </w:r>
            <w:r w:rsidRPr="009119DE">
              <w:rPr>
                <w:sz w:val="16"/>
                <w:szCs w:val="16"/>
                <w:lang w:eastAsia="ar-SA"/>
              </w:rPr>
              <w:lastRenderedPageBreak/>
              <w:t>составлять не менее 50 м.</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lastRenderedPageBreak/>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19.3</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rPr>
            </w:pPr>
            <w:r w:rsidRPr="009119DE">
              <w:rPr>
                <w:sz w:val="16"/>
                <w:szCs w:val="16"/>
                <w:lang w:eastAsia="ar-SA"/>
              </w:rPr>
              <w:t>Нормативные требования к участку, отводимому под кладбище.</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0267AE">
            <w:pPr>
              <w:suppressAutoHyphens/>
              <w:rPr>
                <w:sz w:val="16"/>
                <w:szCs w:val="16"/>
                <w:lang w:eastAsia="ar-SA"/>
              </w:rPr>
            </w:pPr>
            <w:r w:rsidRPr="009119DE">
              <w:rPr>
                <w:sz w:val="16"/>
                <w:szCs w:val="16"/>
                <w:lang w:eastAsia="ar-SA"/>
              </w:rPr>
              <w:t>Участок, отводимый под кладбище, должен удовлетворять следующим требованиям:</w:t>
            </w:r>
          </w:p>
          <w:p w:rsidR="002E6FA0" w:rsidRPr="009119DE" w:rsidRDefault="002E6FA0" w:rsidP="000267AE">
            <w:pPr>
              <w:numPr>
                <w:ilvl w:val="0"/>
                <w:numId w:val="20"/>
              </w:numPr>
              <w:suppressAutoHyphens/>
              <w:rPr>
                <w:sz w:val="16"/>
                <w:szCs w:val="16"/>
                <w:lang w:eastAsia="ar-SA"/>
              </w:rPr>
            </w:pPr>
            <w:r w:rsidRPr="009119DE">
              <w:rPr>
                <w:sz w:val="16"/>
                <w:szCs w:val="16"/>
                <w:lang w:eastAsia="ar-SA"/>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2E6FA0" w:rsidRPr="009119DE" w:rsidRDefault="002E6FA0" w:rsidP="000267AE">
            <w:pPr>
              <w:numPr>
                <w:ilvl w:val="0"/>
                <w:numId w:val="20"/>
              </w:numPr>
              <w:suppressAutoHyphens/>
              <w:rPr>
                <w:sz w:val="16"/>
                <w:szCs w:val="16"/>
                <w:lang w:eastAsia="ar-SA"/>
              </w:rPr>
            </w:pPr>
            <w:r w:rsidRPr="009119DE">
              <w:rPr>
                <w:sz w:val="16"/>
                <w:szCs w:val="16"/>
                <w:lang w:eastAsia="ar-SA"/>
              </w:rPr>
              <w:t>не затопляться при паводках;</w:t>
            </w:r>
          </w:p>
          <w:p w:rsidR="002E6FA0" w:rsidRPr="009119DE" w:rsidRDefault="002E6FA0" w:rsidP="000267AE">
            <w:pPr>
              <w:numPr>
                <w:ilvl w:val="0"/>
                <w:numId w:val="20"/>
              </w:numPr>
              <w:suppressAutoHyphens/>
              <w:rPr>
                <w:sz w:val="16"/>
                <w:szCs w:val="16"/>
                <w:lang w:eastAsia="ar-SA"/>
              </w:rPr>
            </w:pPr>
            <w:r w:rsidRPr="009119DE">
              <w:rPr>
                <w:sz w:val="16"/>
                <w:szCs w:val="16"/>
                <w:lang w:eastAsia="ar-SA"/>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2E6FA0" w:rsidRPr="009119DE" w:rsidRDefault="002E6FA0" w:rsidP="000267AE">
            <w:pPr>
              <w:numPr>
                <w:ilvl w:val="0"/>
                <w:numId w:val="20"/>
              </w:numPr>
              <w:suppressAutoHyphens/>
              <w:rPr>
                <w:sz w:val="16"/>
                <w:szCs w:val="16"/>
              </w:rPr>
            </w:pPr>
            <w:r w:rsidRPr="009119DE">
              <w:rPr>
                <w:sz w:val="16"/>
                <w:szCs w:val="16"/>
                <w:lang w:eastAsia="ar-SA"/>
              </w:rPr>
              <w:t>иметь сухую, пористую почву (супесчаную, песчаную) на глубине 1,5 м и ниже с влажностью почвы в пределах 6 - 18%.</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19.4</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rPr>
            </w:pPr>
            <w:r w:rsidRPr="009119DE">
              <w:rPr>
                <w:sz w:val="16"/>
                <w:szCs w:val="16"/>
                <w:lang w:eastAsia="ar-SA"/>
              </w:rPr>
              <w:t>Нормативные требования к использованию территорий закрытых кладбищ.</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870DC8">
            <w:pPr>
              <w:suppressAutoHyphens/>
              <w:ind w:firstLine="709"/>
              <w:rPr>
                <w:sz w:val="16"/>
                <w:szCs w:val="16"/>
              </w:rPr>
            </w:pPr>
            <w:r w:rsidRPr="009119DE">
              <w:rPr>
                <w:sz w:val="16"/>
                <w:szCs w:val="16"/>
                <w:lang w:eastAsia="ar-SA"/>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19.5</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rPr>
            </w:pPr>
            <w:r w:rsidRPr="009119DE">
              <w:rPr>
                <w:sz w:val="16"/>
                <w:szCs w:val="16"/>
                <w:lang w:eastAsia="ar-SA"/>
              </w:rPr>
              <w:t>Нормативные требования к благоустройству объектов ритуального назначения.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870DC8">
            <w:pPr>
              <w:suppressAutoHyphens/>
              <w:ind w:firstLine="709"/>
              <w:rPr>
                <w:sz w:val="16"/>
                <w:szCs w:val="16"/>
                <w:lang w:eastAsia="ar-SA"/>
              </w:rPr>
            </w:pPr>
            <w:r w:rsidRPr="009119DE">
              <w:rPr>
                <w:sz w:val="16"/>
                <w:szCs w:val="16"/>
                <w:lang w:eastAsia="ar-SA"/>
              </w:rPr>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2E6FA0" w:rsidRPr="009119DE" w:rsidRDefault="002E6FA0" w:rsidP="00870DC8">
            <w:pPr>
              <w:suppressAutoHyphens/>
              <w:ind w:firstLine="709"/>
              <w:rPr>
                <w:sz w:val="16"/>
                <w:szCs w:val="16"/>
              </w:rPr>
            </w:pPr>
            <w:r w:rsidRPr="009119DE">
              <w:rPr>
                <w:sz w:val="16"/>
                <w:szCs w:val="16"/>
                <w:lang w:eastAsia="ar-SA"/>
              </w:rPr>
              <w:t>Территория санитарно-защитных зон  объектов ритуального назначения должна быть спланирована, благоустроена и озеленена, иметь транспортные и инженерные коридоры.</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15473E" w:rsidRDefault="002E6FA0" w:rsidP="000267AE">
            <w:pPr>
              <w:suppressAutoHyphens/>
              <w:rPr>
                <w:b/>
                <w:bCs/>
                <w:sz w:val="16"/>
                <w:szCs w:val="16"/>
              </w:rPr>
            </w:pPr>
            <w:r w:rsidRPr="0015473E">
              <w:rPr>
                <w:b/>
                <w:bCs/>
                <w:sz w:val="16"/>
                <w:szCs w:val="16"/>
              </w:rPr>
              <w:t>Нормативы обеспеченности организации в границах города сбора, вывоза, утилизации и переработки бытовых и промышленных отходов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20.1</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3D526C" w:rsidRDefault="002E6FA0" w:rsidP="000267AE">
            <w:pPr>
              <w:pStyle w:val="a6"/>
              <w:suppressAutoHyphens/>
              <w:spacing w:before="0" w:after="0"/>
              <w:ind w:firstLine="0"/>
              <w:rPr>
                <w:iCs/>
                <w:sz w:val="16"/>
                <w:szCs w:val="16"/>
                <w:lang w:val="ru-RU"/>
              </w:rPr>
            </w:pPr>
            <w:r w:rsidRPr="003D526C">
              <w:rPr>
                <w:sz w:val="16"/>
                <w:szCs w:val="16"/>
                <w:lang w:val="ru-RU"/>
              </w:rPr>
              <w:t>Размеры земельных участков и санитарно-защитных зон, предприятий и сооружений по транспортировке, обезвреживанию и переработке твёрдых бытовых отходов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p>
        </w:tc>
      </w:tr>
      <w:tr w:rsidR="00870DC8" w:rsidRPr="009119DE" w:rsidTr="006C3336">
        <w:tc>
          <w:tcPr>
            <w:tcW w:w="816" w:type="dxa"/>
            <w:vMerge w:val="restart"/>
            <w:tcBorders>
              <w:top w:val="single" w:sz="8" w:space="0" w:color="auto"/>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Предприятия по промышленной переработке </w:t>
            </w:r>
          </w:p>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твёрдых бытовых отходов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0,05 га на 1000 т ТБО в год;  Санитарно-защитная зона   при мощности до 40 тыс. т в год –  500м.</w:t>
            </w:r>
          </w:p>
          <w:p w:rsidR="00870DC8" w:rsidRPr="009119DE" w:rsidRDefault="00870DC8" w:rsidP="000267AE">
            <w:pPr>
              <w:suppressAutoHyphens/>
              <w:rPr>
                <w:sz w:val="16"/>
                <w:szCs w:val="16"/>
              </w:rPr>
            </w:pPr>
            <w:r w:rsidRPr="009119DE">
              <w:rPr>
                <w:sz w:val="16"/>
                <w:szCs w:val="16"/>
              </w:rPr>
              <w:t xml:space="preserve">Санитарно-защитная зона   при мощности свыше 40 тыс. т в год –  1000м </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870DC8" w:rsidRPr="009119DE" w:rsidTr="006C3336">
        <w:tc>
          <w:tcPr>
            <w:tcW w:w="816" w:type="dxa"/>
            <w:vMerge/>
            <w:tcBorders>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Полигоны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0,02 - 0,05 га на 1000 т ТБО в год;       Санитарно-защитная зона  –  500м</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870DC8" w:rsidRPr="009119DE" w:rsidTr="006C3336">
        <w:tc>
          <w:tcPr>
            <w:tcW w:w="816" w:type="dxa"/>
            <w:vMerge/>
            <w:tcBorders>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Участки компостирования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0,50 - 1,00 га на 1000 т ТБО в год;       Санитарно-защитная зона  –  500м</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870DC8" w:rsidRPr="009119DE" w:rsidTr="006C3336">
        <w:tc>
          <w:tcPr>
            <w:tcW w:w="816" w:type="dxa"/>
            <w:vMerge/>
            <w:tcBorders>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Поля ассенизации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2,00 – 4,00 га на 1000 т ТБО в год;      Санитарно-защитная зона  –  1000м</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870DC8" w:rsidRPr="009119DE" w:rsidTr="006C3336">
        <w:tc>
          <w:tcPr>
            <w:tcW w:w="816" w:type="dxa"/>
            <w:vMerge/>
            <w:tcBorders>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Сливные станции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 xml:space="preserve">0,20 га на 1000 т ТБО в год;   Санитарно-защитная зона  –  500м    </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870DC8" w:rsidRPr="009119DE" w:rsidTr="006C3336">
        <w:tc>
          <w:tcPr>
            <w:tcW w:w="816" w:type="dxa"/>
            <w:vMerge/>
            <w:tcBorders>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Мусороперегрузочные станции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0,04 га на 1000 т ТБО в год;   Санитарно-защитная зона  –  100м</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870DC8" w:rsidRPr="009119DE" w:rsidTr="006C3336">
        <w:tc>
          <w:tcPr>
            <w:tcW w:w="816" w:type="dxa"/>
            <w:vMerge/>
            <w:tcBorders>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Поля складирования и захоронения    </w:t>
            </w:r>
          </w:p>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обезвреженных осадков (по сухому веществу)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0,30 га на 1000 т ТБО в год;   Санитарно-защитная зона  –  1000м</w:t>
            </w:r>
          </w:p>
          <w:p w:rsidR="00870DC8" w:rsidRPr="009119DE" w:rsidRDefault="00870DC8"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870DC8" w:rsidRPr="009119DE" w:rsidTr="006C3336">
        <w:tc>
          <w:tcPr>
            <w:tcW w:w="816" w:type="dxa"/>
            <w:vMerge/>
            <w:tcBorders>
              <w:left w:val="single" w:sz="8" w:space="0" w:color="auto"/>
              <w:bottom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tcPr>
          <w:p w:rsidR="00870DC8" w:rsidRPr="003D526C" w:rsidRDefault="00870DC8" w:rsidP="000267AE">
            <w:pPr>
              <w:pStyle w:val="a6"/>
              <w:suppressAutoHyphens/>
              <w:spacing w:before="0" w:after="0"/>
              <w:ind w:firstLine="0"/>
              <w:rPr>
                <w:sz w:val="16"/>
                <w:szCs w:val="16"/>
                <w:lang w:val="ru-RU"/>
              </w:rPr>
            </w:pPr>
            <w:r w:rsidRPr="003D526C">
              <w:rPr>
                <w:sz w:val="16"/>
                <w:szCs w:val="16"/>
                <w:lang w:val="ru-RU"/>
              </w:rPr>
              <w:t xml:space="preserve">Площади участка для складирования снега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sidRPr="009119DE">
              <w:rPr>
                <w:sz w:val="16"/>
                <w:szCs w:val="16"/>
              </w:rPr>
              <w:t>0,50 га на 1000 т ТБО в год;   Санитарно-защитная зона  –  100м</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20.2</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3D526C" w:rsidRDefault="002E6FA0" w:rsidP="000267AE">
            <w:pPr>
              <w:pStyle w:val="a6"/>
              <w:suppressAutoHyphens/>
              <w:spacing w:before="0" w:after="0"/>
              <w:ind w:firstLine="0"/>
              <w:rPr>
                <w:iCs/>
                <w:sz w:val="16"/>
                <w:szCs w:val="16"/>
                <w:lang w:val="ru-RU"/>
              </w:rPr>
            </w:pPr>
            <w:r w:rsidRPr="003D526C">
              <w:rPr>
                <w:sz w:val="16"/>
                <w:szCs w:val="16"/>
                <w:lang w:val="ru-RU"/>
              </w:rPr>
              <w:t xml:space="preserve">Нормативы накопления твёрдых бытовых отходов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p>
        </w:tc>
      </w:tr>
      <w:tr w:rsidR="00870DC8" w:rsidRPr="009119DE" w:rsidTr="006C3336">
        <w:tc>
          <w:tcPr>
            <w:tcW w:w="816" w:type="dxa"/>
            <w:vMerge w:val="restart"/>
            <w:tcBorders>
              <w:top w:val="single" w:sz="8" w:space="0" w:color="auto"/>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70DC8" w:rsidRPr="009119DE" w:rsidRDefault="00870DC8" w:rsidP="000267AE">
            <w:pPr>
              <w:suppressAutoHyphens/>
              <w:rPr>
                <w:sz w:val="16"/>
                <w:szCs w:val="16"/>
                <w:lang w:eastAsia="ar-SA"/>
              </w:rPr>
            </w:pPr>
            <w:r w:rsidRPr="009119DE">
              <w:rPr>
                <w:sz w:val="16"/>
                <w:szCs w:val="16"/>
                <w:lang w:eastAsia="ar-SA"/>
              </w:rPr>
              <w:t>От благоустроенных жилых зданий</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Pr>
                <w:sz w:val="16"/>
                <w:szCs w:val="16"/>
                <w:lang w:eastAsia="ar-SA"/>
              </w:rPr>
              <w:t>32</w:t>
            </w:r>
            <w:r w:rsidRPr="009119DE">
              <w:rPr>
                <w:sz w:val="16"/>
                <w:szCs w:val="16"/>
                <w:lang w:eastAsia="ar-SA"/>
              </w:rPr>
              <w:t>0 кг/чел в год</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rPr>
              <w:t>Р</w:t>
            </w:r>
          </w:p>
        </w:tc>
      </w:tr>
      <w:tr w:rsidR="00870DC8" w:rsidRPr="009119DE" w:rsidTr="006C3336">
        <w:tc>
          <w:tcPr>
            <w:tcW w:w="816" w:type="dxa"/>
            <w:vMerge/>
            <w:tcBorders>
              <w:left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70DC8" w:rsidRPr="009119DE" w:rsidRDefault="00870DC8" w:rsidP="000267AE">
            <w:pPr>
              <w:suppressAutoHyphens/>
              <w:rPr>
                <w:sz w:val="16"/>
                <w:szCs w:val="16"/>
                <w:lang w:eastAsia="ar-SA"/>
              </w:rPr>
            </w:pPr>
            <w:r w:rsidRPr="009119DE">
              <w:rPr>
                <w:sz w:val="16"/>
                <w:szCs w:val="16"/>
                <w:lang w:eastAsia="ar-SA"/>
              </w:rPr>
              <w:t>От прочих жилых зданий</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870DC8">
            <w:pPr>
              <w:suppressAutoHyphens/>
              <w:rPr>
                <w:sz w:val="16"/>
                <w:szCs w:val="16"/>
                <w:lang w:eastAsia="ar-SA"/>
              </w:rPr>
            </w:pPr>
            <w:r>
              <w:rPr>
                <w:sz w:val="16"/>
                <w:szCs w:val="16"/>
                <w:lang w:eastAsia="ar-SA"/>
              </w:rPr>
              <w:t>380</w:t>
            </w:r>
            <w:r w:rsidRPr="001333BC">
              <w:rPr>
                <w:sz w:val="16"/>
                <w:szCs w:val="16"/>
                <w:lang w:eastAsia="ar-SA"/>
              </w:rPr>
              <w:t xml:space="preserve"> кг/чел в год; при использовании бурого угля для  местного отопления </w:t>
            </w:r>
            <w:r>
              <w:rPr>
                <w:sz w:val="16"/>
                <w:szCs w:val="16"/>
                <w:lang w:eastAsia="ar-SA"/>
              </w:rPr>
              <w:t>57</w:t>
            </w:r>
            <w:r w:rsidRPr="001333BC">
              <w:rPr>
                <w:sz w:val="16"/>
                <w:szCs w:val="16"/>
                <w:lang w:eastAsia="ar-SA"/>
              </w:rPr>
              <w:t>0 кг/чел в год</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rPr>
              <w:t>Р</w:t>
            </w:r>
          </w:p>
        </w:tc>
      </w:tr>
      <w:tr w:rsidR="00870DC8" w:rsidRPr="009119DE" w:rsidTr="006C3336">
        <w:tc>
          <w:tcPr>
            <w:tcW w:w="816" w:type="dxa"/>
            <w:vMerge/>
            <w:tcBorders>
              <w:left w:val="single" w:sz="8" w:space="0" w:color="auto"/>
              <w:bottom w:val="single" w:sz="8" w:space="0" w:color="auto"/>
              <w:right w:val="nil"/>
            </w:tcBorders>
            <w:vAlign w:val="center"/>
          </w:tcPr>
          <w:p w:rsidR="00870DC8" w:rsidRPr="00BA640F" w:rsidRDefault="00870DC8"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870DC8" w:rsidRPr="009119DE" w:rsidRDefault="00870DC8" w:rsidP="000267AE">
            <w:pPr>
              <w:suppressAutoHyphens/>
              <w:rPr>
                <w:sz w:val="16"/>
                <w:szCs w:val="16"/>
                <w:lang w:eastAsia="ar-SA"/>
              </w:rPr>
            </w:pPr>
            <w:r w:rsidRPr="009119DE">
              <w:rPr>
                <w:sz w:val="16"/>
                <w:szCs w:val="16"/>
                <w:lang w:eastAsia="ar-SA"/>
              </w:rPr>
              <w:t>Общее количество по населённому пункту с учётом общественных зданий</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870DC8" w:rsidRPr="009119DE" w:rsidRDefault="00870DC8" w:rsidP="000267AE">
            <w:pPr>
              <w:suppressAutoHyphens/>
              <w:rPr>
                <w:sz w:val="16"/>
                <w:szCs w:val="16"/>
              </w:rPr>
            </w:pPr>
            <w:r>
              <w:rPr>
                <w:sz w:val="16"/>
                <w:szCs w:val="16"/>
                <w:lang w:eastAsia="ar-SA"/>
              </w:rPr>
              <w:t>490</w:t>
            </w:r>
            <w:r w:rsidRPr="00D97470">
              <w:rPr>
                <w:sz w:val="16"/>
                <w:szCs w:val="16"/>
                <w:lang w:eastAsia="ar-SA"/>
              </w:rPr>
              <w:t xml:space="preserve"> кг/чел в год</w:t>
            </w:r>
            <w:r>
              <w:rPr>
                <w:sz w:val="16"/>
                <w:szCs w:val="16"/>
              </w:rPr>
              <w:t>.</w:t>
            </w:r>
          </w:p>
          <w:p w:rsidR="00870DC8" w:rsidRPr="009119DE" w:rsidRDefault="00870DC8" w:rsidP="000267AE">
            <w:pPr>
              <w:suppressAutoHyphens/>
              <w:rPr>
                <w:sz w:val="16"/>
                <w:szCs w:val="16"/>
              </w:rPr>
            </w:pPr>
            <w:r w:rsidRPr="009119DE">
              <w:rPr>
                <w:sz w:val="16"/>
                <w:szCs w:val="16"/>
                <w:lang w:eastAsia="ar-SA"/>
              </w:rPr>
              <w:t>Примечание: При разработке генеральных схем очистки муниципальных образований, приведённые нормы накопления твердых бытовых отходов могут быть уточнены.</w:t>
            </w:r>
          </w:p>
        </w:tc>
        <w:tc>
          <w:tcPr>
            <w:tcW w:w="2126" w:type="dxa"/>
            <w:tcBorders>
              <w:top w:val="single" w:sz="8" w:space="0" w:color="auto"/>
              <w:left w:val="single" w:sz="8" w:space="0" w:color="auto"/>
              <w:bottom w:val="single" w:sz="8" w:space="0" w:color="auto"/>
              <w:right w:val="single" w:sz="4" w:space="0" w:color="auto"/>
            </w:tcBorders>
          </w:tcPr>
          <w:p w:rsidR="00870DC8" w:rsidRPr="003152FB" w:rsidRDefault="00870DC8" w:rsidP="000267AE">
            <w:pPr>
              <w:suppressAutoHyphens/>
              <w:jc w:val="center"/>
              <w:rPr>
                <w:sz w:val="16"/>
                <w:szCs w:val="16"/>
              </w:rPr>
            </w:pPr>
            <w:r w:rsidRPr="003152FB">
              <w:rPr>
                <w:sz w:val="16"/>
                <w:szCs w:val="16"/>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20.3</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b/>
                <w:sz w:val="16"/>
                <w:szCs w:val="16"/>
                <w:lang w:eastAsia="ar-SA"/>
              </w:rPr>
            </w:pPr>
            <w:r w:rsidRPr="009119DE">
              <w:rPr>
                <w:sz w:val="16"/>
                <w:szCs w:val="16"/>
                <w:lang w:eastAsia="ar-SA"/>
              </w:rPr>
              <w:t xml:space="preserve">Нормативы накопления  </w:t>
            </w:r>
            <w:r w:rsidRPr="009119DE">
              <w:rPr>
                <w:sz w:val="16"/>
                <w:szCs w:val="16"/>
                <w:lang w:eastAsia="ar-SA"/>
              </w:rPr>
              <w:lastRenderedPageBreak/>
              <w:t>крупногабаритных  коммунальных  отходов</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9119DE" w:rsidRDefault="002E6FA0" w:rsidP="000267AE">
            <w:pPr>
              <w:suppressAutoHyphens/>
              <w:rPr>
                <w:sz w:val="16"/>
                <w:szCs w:val="16"/>
                <w:lang w:eastAsia="ar-SA"/>
              </w:rPr>
            </w:pPr>
            <w:r w:rsidRPr="009119DE">
              <w:rPr>
                <w:sz w:val="16"/>
                <w:szCs w:val="16"/>
                <w:lang w:eastAsia="ar-SA"/>
              </w:rPr>
              <w:lastRenderedPageBreak/>
              <w:t xml:space="preserve">Показатели  накопления  крупногабаритных  коммунальных  отходов следует  принимать  в  объеме 5% от принятой нормы </w:t>
            </w:r>
            <w:r w:rsidRPr="009119DE">
              <w:rPr>
                <w:sz w:val="16"/>
                <w:szCs w:val="16"/>
                <w:lang w:eastAsia="ar-SA"/>
              </w:rPr>
              <w:lastRenderedPageBreak/>
              <w:t>накопления  твёрдых бытовых отходов</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lastRenderedPageBreak/>
              <w:t>Р</w:t>
            </w:r>
          </w:p>
        </w:tc>
      </w:tr>
      <w:tr w:rsidR="002E6FA0" w:rsidRPr="001668BA"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20.4</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1668BA" w:rsidRDefault="002E6FA0" w:rsidP="000267AE">
            <w:pPr>
              <w:suppressAutoHyphens/>
              <w:rPr>
                <w:sz w:val="16"/>
                <w:szCs w:val="16"/>
                <w:lang w:eastAsia="ar-SA"/>
              </w:rPr>
            </w:pPr>
            <w:r w:rsidRPr="001668BA">
              <w:rPr>
                <w:sz w:val="16"/>
                <w:szCs w:val="16"/>
                <w:lang w:eastAsia="ar-SA"/>
              </w:rPr>
              <w:t xml:space="preserve">Нормативные показатели количества  уличного </w:t>
            </w:r>
            <w:proofErr w:type="spellStart"/>
            <w:r w:rsidRPr="001668BA">
              <w:rPr>
                <w:sz w:val="16"/>
                <w:szCs w:val="16"/>
                <w:lang w:eastAsia="ar-SA"/>
              </w:rPr>
              <w:t>смёта</w:t>
            </w:r>
            <w:proofErr w:type="spellEnd"/>
            <w:r w:rsidRPr="001668BA">
              <w:rPr>
                <w:sz w:val="16"/>
                <w:szCs w:val="16"/>
                <w:lang w:eastAsia="ar-SA"/>
              </w:rPr>
              <w:t xml:space="preserve">  с 1 кв. м  твёрдых покрытий улиц, площадей и других территорий общего пользования.</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1668BA" w:rsidRDefault="002E6FA0" w:rsidP="000267AE">
            <w:pPr>
              <w:pStyle w:val="S5"/>
              <w:suppressAutoHyphens/>
              <w:spacing w:before="0" w:after="0"/>
              <w:ind w:firstLine="0"/>
              <w:rPr>
                <w:sz w:val="16"/>
                <w:szCs w:val="16"/>
                <w:lang w:val="ru-RU" w:eastAsia="ru-RU"/>
              </w:rPr>
            </w:pPr>
            <w:r w:rsidRPr="001668BA">
              <w:rPr>
                <w:sz w:val="16"/>
                <w:szCs w:val="16"/>
                <w:lang w:val="ru-RU" w:eastAsia="ru-RU"/>
              </w:rPr>
              <w:t>5 кг в год.</w:t>
            </w:r>
          </w:p>
          <w:p w:rsidR="002E6FA0" w:rsidRPr="001668BA" w:rsidRDefault="002E6FA0"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1668BA" w:rsidRDefault="002E6FA0" w:rsidP="000267AE">
            <w:pPr>
              <w:pStyle w:val="S5"/>
              <w:suppressAutoHyphens/>
              <w:spacing w:before="0" w:after="0"/>
              <w:ind w:firstLine="0"/>
              <w:jc w:val="center"/>
              <w:rPr>
                <w:sz w:val="16"/>
                <w:szCs w:val="16"/>
                <w:lang w:val="ru-RU" w:eastAsia="ru-RU"/>
              </w:rPr>
            </w:pPr>
            <w:r w:rsidRPr="001668BA">
              <w:rPr>
                <w:sz w:val="16"/>
                <w:szCs w:val="16"/>
                <w:lang w:val="ru-RU" w:eastAsia="ru-RU"/>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20.5</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lang w:eastAsia="ar-SA"/>
              </w:rPr>
            </w:pPr>
            <w:r w:rsidRPr="009119DE">
              <w:rPr>
                <w:sz w:val="16"/>
                <w:szCs w:val="16"/>
                <w:lang w:eastAsia="ar-SA"/>
              </w:rPr>
              <w:t xml:space="preserve">Нормативные требования к мероприятиям по </w:t>
            </w:r>
            <w:proofErr w:type="spellStart"/>
            <w:r w:rsidRPr="009119DE">
              <w:rPr>
                <w:sz w:val="16"/>
                <w:szCs w:val="16"/>
                <w:lang w:eastAsia="ar-SA"/>
              </w:rPr>
              <w:t>мусороудалению</w:t>
            </w:r>
            <w:proofErr w:type="spellEnd"/>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9119DE" w:rsidRDefault="002E6FA0" w:rsidP="000267AE">
            <w:pPr>
              <w:suppressAutoHyphens/>
              <w:rPr>
                <w:sz w:val="16"/>
                <w:szCs w:val="16"/>
                <w:lang w:eastAsia="ar-SA"/>
              </w:rPr>
            </w:pPr>
            <w:r w:rsidRPr="009119DE">
              <w:rPr>
                <w:sz w:val="16"/>
                <w:szCs w:val="16"/>
                <w:lang w:eastAsia="ar-SA"/>
              </w:rPr>
              <w:t xml:space="preserve">При разработке проектов планировки селитебных территорий следует предусматривать мероприятия по регулярному </w:t>
            </w:r>
            <w:proofErr w:type="spellStart"/>
            <w:r w:rsidRPr="009119DE">
              <w:rPr>
                <w:sz w:val="16"/>
                <w:szCs w:val="16"/>
                <w:lang w:eastAsia="ar-SA"/>
              </w:rPr>
              <w:t>мусороудалению</w:t>
            </w:r>
            <w:proofErr w:type="spellEnd"/>
            <w:r w:rsidRPr="009119DE">
              <w:rPr>
                <w:sz w:val="16"/>
                <w:szCs w:val="16"/>
                <w:lang w:eastAsia="ar-SA"/>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w:t>
            </w:r>
            <w:r>
              <w:rPr>
                <w:sz w:val="16"/>
                <w:szCs w:val="16"/>
                <w:lang w:eastAsia="ar-SA"/>
              </w:rPr>
              <w:t>о</w:t>
            </w:r>
            <w:r w:rsidRPr="009119DE">
              <w:rPr>
                <w:sz w:val="16"/>
                <w:szCs w:val="16"/>
                <w:lang w:eastAsia="ar-SA"/>
              </w:rPr>
              <w:t>м местного самоуправления.</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20.6</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lang w:eastAsia="ar-SA"/>
              </w:rPr>
            </w:pPr>
            <w:r w:rsidRPr="009119DE">
              <w:rPr>
                <w:sz w:val="16"/>
                <w:szCs w:val="16"/>
                <w:lang w:eastAsia="ar-SA"/>
              </w:rPr>
              <w:t>Нормативные требования к размещению площадок для установки  мусоросборников</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9119DE" w:rsidRDefault="002E6FA0" w:rsidP="00870DC8">
            <w:pPr>
              <w:suppressAutoHyphens/>
              <w:ind w:firstLine="709"/>
              <w:rPr>
                <w:sz w:val="16"/>
                <w:szCs w:val="16"/>
                <w:lang w:eastAsia="ar-SA"/>
              </w:rPr>
            </w:pPr>
            <w:r w:rsidRPr="009119DE">
              <w:rPr>
                <w:sz w:val="16"/>
                <w:szCs w:val="16"/>
                <w:lang w:eastAsia="ar-SA"/>
              </w:rPr>
              <w:t xml:space="preserve">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w:t>
            </w:r>
          </w:p>
          <w:p w:rsidR="002E6FA0" w:rsidRPr="009119DE" w:rsidRDefault="002E6FA0" w:rsidP="00870DC8">
            <w:pPr>
              <w:suppressAutoHyphens/>
              <w:ind w:firstLine="709"/>
              <w:rPr>
                <w:sz w:val="16"/>
                <w:szCs w:val="16"/>
                <w:lang w:eastAsia="ar-SA"/>
              </w:rPr>
            </w:pPr>
            <w:r w:rsidRPr="009119DE">
              <w:rPr>
                <w:sz w:val="16"/>
                <w:szCs w:val="16"/>
                <w:lang w:eastAsia="ar-SA"/>
              </w:rPr>
              <w:t>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2E6FA0" w:rsidRPr="009119DE" w:rsidRDefault="002E6FA0" w:rsidP="00870DC8">
            <w:pPr>
              <w:suppressAutoHyphens/>
              <w:ind w:firstLine="709"/>
              <w:rPr>
                <w:sz w:val="16"/>
                <w:szCs w:val="16"/>
                <w:lang w:eastAsia="ar-SA"/>
              </w:rPr>
            </w:pPr>
            <w:r w:rsidRPr="009119DE">
              <w:rPr>
                <w:sz w:val="16"/>
                <w:szCs w:val="16"/>
                <w:lang w:eastAsia="ar-SA"/>
              </w:rP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метров, но не более 100 метров. </w:t>
            </w:r>
          </w:p>
          <w:p w:rsidR="002E6FA0" w:rsidRPr="009119DE" w:rsidRDefault="002E6FA0" w:rsidP="00870DC8">
            <w:pPr>
              <w:suppressAutoHyphens/>
              <w:ind w:firstLine="709"/>
              <w:rPr>
                <w:sz w:val="16"/>
                <w:szCs w:val="16"/>
                <w:lang w:eastAsia="ar-SA"/>
              </w:rPr>
            </w:pPr>
            <w:r w:rsidRPr="009119DE">
              <w:rPr>
                <w:sz w:val="16"/>
                <w:szCs w:val="16"/>
                <w:lang w:eastAsia="ar-SA"/>
              </w:rPr>
              <w:t>Размер площадок должен быть рассчитан на установку необходимого числа контейнеров, но не более 5.</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20.7</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lang w:eastAsia="ar-SA"/>
              </w:rPr>
            </w:pPr>
            <w:r w:rsidRPr="009119DE">
              <w:rPr>
                <w:sz w:val="16"/>
                <w:szCs w:val="16"/>
                <w:lang w:eastAsia="ar-SA"/>
              </w:rPr>
              <w:t>Нормативные требования к расчёту числа устанавливаемых контейнеров для мусора.</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9119DE" w:rsidRDefault="002E6FA0" w:rsidP="00870DC8">
            <w:pPr>
              <w:suppressAutoHyphens/>
              <w:ind w:firstLine="709"/>
              <w:rPr>
                <w:sz w:val="16"/>
                <w:szCs w:val="16"/>
                <w:lang w:eastAsia="ar-SA"/>
              </w:rPr>
            </w:pPr>
            <w:r w:rsidRPr="009119DE">
              <w:rPr>
                <w:sz w:val="16"/>
                <w:szCs w:val="16"/>
                <w:lang w:eastAsia="ar-SA"/>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2E6FA0" w:rsidRPr="009119DE" w:rsidRDefault="002E6FA0" w:rsidP="00870DC8">
            <w:pPr>
              <w:suppressAutoHyphens/>
              <w:ind w:firstLine="709"/>
              <w:rPr>
                <w:sz w:val="16"/>
                <w:szCs w:val="16"/>
                <w:lang w:eastAsia="ar-SA"/>
              </w:rPr>
            </w:pPr>
            <w:r w:rsidRPr="009119DE">
              <w:rPr>
                <w:sz w:val="16"/>
                <w:szCs w:val="16"/>
                <w:lang w:eastAsia="ar-SA"/>
              </w:rPr>
              <w:t>Необходимое число контейнеров рассчитывается по формуле:</w:t>
            </w:r>
          </w:p>
          <w:p w:rsidR="002E6FA0" w:rsidRPr="009119DE" w:rsidRDefault="002E6FA0" w:rsidP="000267AE">
            <w:pPr>
              <w:suppressAutoHyphens/>
              <w:rPr>
                <w:sz w:val="16"/>
                <w:szCs w:val="16"/>
                <w:lang w:eastAsia="ar-SA"/>
              </w:rPr>
            </w:pPr>
            <w:proofErr w:type="spellStart"/>
            <w:r w:rsidRPr="009119DE">
              <w:rPr>
                <w:sz w:val="16"/>
                <w:szCs w:val="16"/>
                <w:lang w:eastAsia="ar-SA"/>
              </w:rPr>
              <w:t>Б</w:t>
            </w:r>
            <w:r w:rsidRPr="00870DC8">
              <w:rPr>
                <w:sz w:val="16"/>
                <w:szCs w:val="16"/>
                <w:vertAlign w:val="subscript"/>
                <w:lang w:eastAsia="ar-SA"/>
              </w:rPr>
              <w:t>конт</w:t>
            </w:r>
            <w:proofErr w:type="spellEnd"/>
            <w:r w:rsidRPr="009119DE">
              <w:rPr>
                <w:sz w:val="16"/>
                <w:szCs w:val="16"/>
                <w:lang w:eastAsia="ar-SA"/>
              </w:rPr>
              <w:t xml:space="preserve"> = </w:t>
            </w:r>
            <w:proofErr w:type="spellStart"/>
            <w:r w:rsidRPr="009119DE">
              <w:rPr>
                <w:sz w:val="16"/>
                <w:szCs w:val="16"/>
                <w:lang w:eastAsia="ar-SA"/>
              </w:rPr>
              <w:t>П</w:t>
            </w:r>
            <w:r w:rsidRPr="00870DC8">
              <w:rPr>
                <w:sz w:val="16"/>
                <w:szCs w:val="16"/>
                <w:vertAlign w:val="subscript"/>
                <w:lang w:eastAsia="ar-SA"/>
              </w:rPr>
              <w:t>год</w:t>
            </w:r>
            <w:proofErr w:type="spellEnd"/>
            <w:r w:rsidR="00870DC8">
              <w:rPr>
                <w:sz w:val="16"/>
                <w:szCs w:val="16"/>
                <w:vertAlign w:val="subscript"/>
                <w:lang w:eastAsia="ar-SA"/>
              </w:rPr>
              <w:t xml:space="preserve"> </w:t>
            </w:r>
            <w:r w:rsidR="00870DC8" w:rsidRPr="00870DC8">
              <w:rPr>
                <w:sz w:val="16"/>
                <w:szCs w:val="16"/>
                <w:lang w:eastAsia="ar-SA"/>
              </w:rPr>
              <w:t>*</w:t>
            </w:r>
            <w:r w:rsidRPr="009119DE">
              <w:rPr>
                <w:sz w:val="16"/>
                <w:szCs w:val="16"/>
                <w:lang w:eastAsia="ar-SA"/>
              </w:rPr>
              <w:t xml:space="preserve"> t</w:t>
            </w:r>
            <w:r w:rsidR="00870DC8">
              <w:rPr>
                <w:sz w:val="16"/>
                <w:szCs w:val="16"/>
                <w:lang w:eastAsia="ar-SA"/>
              </w:rPr>
              <w:t xml:space="preserve"> * </w:t>
            </w:r>
            <w:r w:rsidRPr="009119DE">
              <w:rPr>
                <w:sz w:val="16"/>
                <w:szCs w:val="16"/>
                <w:lang w:eastAsia="ar-SA"/>
              </w:rPr>
              <w:t xml:space="preserve"> К</w:t>
            </w:r>
            <w:proofErr w:type="gramStart"/>
            <w:r w:rsidRPr="009119DE">
              <w:rPr>
                <w:sz w:val="16"/>
                <w:szCs w:val="16"/>
                <w:lang w:eastAsia="ar-SA"/>
              </w:rPr>
              <w:t>1</w:t>
            </w:r>
            <w:proofErr w:type="gramEnd"/>
            <w:r w:rsidRPr="009119DE">
              <w:rPr>
                <w:sz w:val="16"/>
                <w:szCs w:val="16"/>
                <w:lang w:eastAsia="ar-SA"/>
              </w:rPr>
              <w:t xml:space="preserve"> / (365 </w:t>
            </w:r>
            <w:r w:rsidR="00870DC8">
              <w:rPr>
                <w:sz w:val="16"/>
                <w:szCs w:val="16"/>
                <w:lang w:eastAsia="ar-SA"/>
              </w:rPr>
              <w:t xml:space="preserve">* </w:t>
            </w:r>
            <w:r w:rsidRPr="009119DE">
              <w:rPr>
                <w:sz w:val="16"/>
                <w:szCs w:val="16"/>
                <w:lang w:eastAsia="ar-SA"/>
              </w:rPr>
              <w:t>V),</w:t>
            </w:r>
          </w:p>
          <w:p w:rsidR="002E6FA0" w:rsidRPr="009119DE" w:rsidRDefault="002E6FA0" w:rsidP="000267AE">
            <w:pPr>
              <w:suppressAutoHyphens/>
              <w:rPr>
                <w:sz w:val="16"/>
                <w:szCs w:val="16"/>
                <w:lang w:eastAsia="ar-SA"/>
              </w:rPr>
            </w:pPr>
            <w:r w:rsidRPr="009119DE">
              <w:rPr>
                <w:sz w:val="16"/>
                <w:szCs w:val="16"/>
                <w:lang w:eastAsia="ar-SA"/>
              </w:rPr>
              <w:t xml:space="preserve">где  </w:t>
            </w:r>
            <w:proofErr w:type="spellStart"/>
            <w:r w:rsidRPr="009119DE">
              <w:rPr>
                <w:sz w:val="16"/>
                <w:szCs w:val="16"/>
                <w:lang w:eastAsia="ar-SA"/>
              </w:rPr>
              <w:t>П</w:t>
            </w:r>
            <w:r w:rsidRPr="00870DC8">
              <w:rPr>
                <w:sz w:val="16"/>
                <w:szCs w:val="16"/>
                <w:vertAlign w:val="subscript"/>
                <w:lang w:eastAsia="ar-SA"/>
              </w:rPr>
              <w:t>год</w:t>
            </w:r>
            <w:proofErr w:type="spellEnd"/>
            <w:r w:rsidRPr="009119DE">
              <w:rPr>
                <w:sz w:val="16"/>
                <w:szCs w:val="16"/>
                <w:lang w:eastAsia="ar-SA"/>
              </w:rPr>
              <w:t xml:space="preserve"> – годовое накопление муниципальных отходов, м</w:t>
            </w:r>
            <w:r w:rsidRPr="00870DC8">
              <w:rPr>
                <w:sz w:val="16"/>
                <w:szCs w:val="16"/>
                <w:vertAlign w:val="superscript"/>
                <w:lang w:eastAsia="ar-SA"/>
              </w:rPr>
              <w:t>3</w:t>
            </w:r>
            <w:r w:rsidRPr="009119DE">
              <w:rPr>
                <w:sz w:val="16"/>
                <w:szCs w:val="16"/>
                <w:lang w:eastAsia="ar-SA"/>
              </w:rPr>
              <w:t>;</w:t>
            </w:r>
          </w:p>
          <w:p w:rsidR="002E6FA0" w:rsidRPr="009119DE" w:rsidRDefault="002E6FA0" w:rsidP="000267AE">
            <w:pPr>
              <w:suppressAutoHyphens/>
              <w:rPr>
                <w:sz w:val="16"/>
                <w:szCs w:val="16"/>
                <w:lang w:eastAsia="ar-SA"/>
              </w:rPr>
            </w:pPr>
            <w:r w:rsidRPr="009119DE">
              <w:rPr>
                <w:sz w:val="16"/>
                <w:szCs w:val="16"/>
                <w:lang w:eastAsia="ar-SA"/>
              </w:rPr>
              <w:t xml:space="preserve">t   – периодичность удаления отходов, </w:t>
            </w:r>
            <w:proofErr w:type="spellStart"/>
            <w:r w:rsidRPr="009119DE">
              <w:rPr>
                <w:sz w:val="16"/>
                <w:szCs w:val="16"/>
                <w:lang w:eastAsia="ar-SA"/>
              </w:rPr>
              <w:t>сут</w:t>
            </w:r>
            <w:proofErr w:type="spellEnd"/>
            <w:r w:rsidRPr="009119DE">
              <w:rPr>
                <w:sz w:val="16"/>
                <w:szCs w:val="16"/>
                <w:lang w:eastAsia="ar-SA"/>
              </w:rPr>
              <w:t>.;</w:t>
            </w:r>
          </w:p>
          <w:p w:rsidR="002E6FA0" w:rsidRPr="009119DE" w:rsidRDefault="002E6FA0" w:rsidP="000267AE">
            <w:pPr>
              <w:suppressAutoHyphens/>
              <w:rPr>
                <w:sz w:val="16"/>
                <w:szCs w:val="16"/>
                <w:lang w:eastAsia="ar-SA"/>
              </w:rPr>
            </w:pPr>
            <w:r w:rsidRPr="009119DE">
              <w:rPr>
                <w:sz w:val="16"/>
                <w:szCs w:val="16"/>
                <w:lang w:eastAsia="ar-SA"/>
              </w:rPr>
              <w:t>К1 – коэффициент неравномерности отходов, 1,25;</w:t>
            </w:r>
          </w:p>
          <w:p w:rsidR="002E6FA0" w:rsidRPr="009119DE" w:rsidRDefault="002E6FA0" w:rsidP="000267AE">
            <w:pPr>
              <w:suppressAutoHyphens/>
              <w:rPr>
                <w:sz w:val="16"/>
                <w:szCs w:val="16"/>
                <w:lang w:val="x-none"/>
              </w:rPr>
            </w:pPr>
            <w:r w:rsidRPr="009119DE">
              <w:rPr>
                <w:sz w:val="16"/>
                <w:szCs w:val="16"/>
                <w:lang w:eastAsia="ar-SA"/>
              </w:rPr>
              <w:t>V  – вместимость контейнера.</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20.8</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lang w:eastAsia="ar-SA"/>
              </w:rPr>
            </w:pPr>
            <w:r w:rsidRPr="009119DE">
              <w:rPr>
                <w:sz w:val="16"/>
                <w:szCs w:val="16"/>
                <w:lang w:eastAsia="ar-SA"/>
              </w:rPr>
              <w:t xml:space="preserve">Нормативные требования к размещению объектов утилизации и переработки отходов производства и потребления </w:t>
            </w:r>
          </w:p>
          <w:p w:rsidR="002E6FA0" w:rsidRPr="000803F6" w:rsidRDefault="002E6FA0" w:rsidP="000267AE">
            <w:pPr>
              <w:pStyle w:val="S5"/>
              <w:suppressAutoHyphens/>
              <w:spacing w:before="0" w:after="0"/>
              <w:rPr>
                <w:sz w:val="16"/>
                <w:szCs w:val="16"/>
                <w:lang w:val="ru-RU"/>
              </w:rPr>
            </w:pP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9119DE" w:rsidRDefault="002E6FA0" w:rsidP="00355739">
            <w:pPr>
              <w:suppressAutoHyphens/>
              <w:ind w:firstLine="709"/>
              <w:rPr>
                <w:sz w:val="16"/>
                <w:szCs w:val="16"/>
                <w:lang w:eastAsia="ar-SA"/>
              </w:rPr>
            </w:pPr>
            <w:r w:rsidRPr="009119DE">
              <w:rPr>
                <w:sz w:val="16"/>
                <w:szCs w:val="16"/>
                <w:lang w:eastAsia="ar-SA"/>
              </w:rPr>
              <w:t xml:space="preserve">Производственные отходы (отработанные аккумуляторы, отработанных шины, макулатура древесные отходы, отходы полимеров и пластмасс, сухая зола, </w:t>
            </w:r>
            <w:proofErr w:type="spellStart"/>
            <w:r w:rsidRPr="009119DE">
              <w:rPr>
                <w:sz w:val="16"/>
                <w:szCs w:val="16"/>
                <w:lang w:eastAsia="ar-SA"/>
              </w:rPr>
              <w:t>золошлаки</w:t>
            </w:r>
            <w:proofErr w:type="spellEnd"/>
            <w:r w:rsidRPr="009119DE">
              <w:rPr>
                <w:sz w:val="16"/>
                <w:szCs w:val="16"/>
                <w:lang w:eastAsia="ar-SA"/>
              </w:rPr>
              <w:t xml:space="preserve"> ТЭЦ) подлежат переработке на специализированных предприятиях</w:t>
            </w:r>
          </w:p>
          <w:p w:rsidR="002E6FA0" w:rsidRPr="009119DE" w:rsidRDefault="002E6FA0" w:rsidP="00355739">
            <w:pPr>
              <w:suppressAutoHyphens/>
              <w:ind w:firstLine="709"/>
              <w:rPr>
                <w:sz w:val="16"/>
                <w:szCs w:val="16"/>
                <w:lang w:eastAsia="ar-SA"/>
              </w:rPr>
            </w:pPr>
            <w:r w:rsidRPr="009119DE">
              <w:rPr>
                <w:sz w:val="16"/>
                <w:szCs w:val="16"/>
                <w:lang w:eastAsia="ar-SA"/>
              </w:rPr>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2E6FA0" w:rsidRPr="009119DE" w:rsidRDefault="002E6FA0" w:rsidP="00355739">
            <w:pPr>
              <w:suppressAutoHyphens/>
              <w:ind w:firstLine="709"/>
              <w:rPr>
                <w:sz w:val="16"/>
                <w:szCs w:val="16"/>
                <w:lang w:eastAsia="ar-SA"/>
              </w:rPr>
            </w:pPr>
            <w:r w:rsidRPr="009119DE">
              <w:rPr>
                <w:sz w:val="16"/>
                <w:szCs w:val="16"/>
                <w:lang w:eastAsia="ar-SA"/>
              </w:rPr>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2E6FA0" w:rsidRPr="009119DE" w:rsidRDefault="002E6FA0" w:rsidP="00355739">
            <w:pPr>
              <w:suppressAutoHyphens/>
              <w:ind w:firstLine="709"/>
              <w:rPr>
                <w:sz w:val="16"/>
                <w:szCs w:val="16"/>
                <w:lang w:eastAsia="ar-SA"/>
              </w:rPr>
            </w:pPr>
            <w:r w:rsidRPr="009119DE">
              <w:rPr>
                <w:sz w:val="16"/>
                <w:szCs w:val="16"/>
                <w:lang w:eastAsia="ar-SA"/>
              </w:rPr>
              <w:t>Выбор участков под строительство предприятий по переработке, термическому обезвреживанию, утилизации и захоронению отходов должен осуществляться исходя из оценки возможностей использования территории для данных целей в соответствии с действующими санитарными нормами (</w:t>
            </w:r>
            <w:hyperlink r:id="rId17" w:anchor="I0" w:tgtFrame="_top" w:history="1">
              <w:r w:rsidRPr="009119DE">
                <w:rPr>
                  <w:sz w:val="16"/>
                  <w:szCs w:val="16"/>
                  <w:lang w:eastAsia="ar-SA"/>
                </w:rPr>
                <w:t>СанПиН 2.2.1/2.1.1.1200-03</w:t>
              </w:r>
            </w:hyperlink>
            <w:r w:rsidRPr="009119DE">
              <w:rPr>
                <w:sz w:val="16"/>
                <w:szCs w:val="16"/>
                <w:lang w:eastAsia="ar-SA"/>
              </w:rPr>
              <w:t>, СанПиН 2.1.7.1322-03).</w:t>
            </w:r>
          </w:p>
          <w:p w:rsidR="002E6FA0" w:rsidRPr="009119DE" w:rsidRDefault="002E6FA0" w:rsidP="00355739">
            <w:pPr>
              <w:suppressAutoHyphens/>
              <w:ind w:firstLine="709"/>
              <w:rPr>
                <w:sz w:val="16"/>
                <w:szCs w:val="16"/>
                <w:lang w:eastAsia="ar-SA"/>
              </w:rPr>
            </w:pPr>
            <w:r w:rsidRPr="009119DE">
              <w:rPr>
                <w:sz w:val="16"/>
                <w:szCs w:val="16"/>
                <w:lang w:eastAsia="ar-SA"/>
              </w:rPr>
              <w:t>Полигоны для складирования отходов производства и потребления размещаются за пределами жилой зоны и на обособленных территориях с обеспечением нормативных санитарно-защитных зон в соответствии с требованиями санитарно-эпидемиологических правил и нормативов.</w:t>
            </w:r>
          </w:p>
          <w:p w:rsidR="002E6FA0" w:rsidRPr="009119DE" w:rsidRDefault="002E6FA0" w:rsidP="00355739">
            <w:pPr>
              <w:suppressAutoHyphens/>
              <w:ind w:firstLine="709"/>
              <w:rPr>
                <w:sz w:val="16"/>
                <w:szCs w:val="16"/>
                <w:lang w:eastAsia="ar-SA"/>
              </w:rPr>
            </w:pPr>
            <w:r w:rsidRPr="009119DE">
              <w:rPr>
                <w:sz w:val="16"/>
                <w:szCs w:val="16"/>
                <w:lang w:eastAsia="ar-SA"/>
              </w:rPr>
              <w:t>Размещение объекта складирования не допускается:</w:t>
            </w:r>
          </w:p>
          <w:p w:rsidR="002E6FA0" w:rsidRPr="009119DE" w:rsidRDefault="002E6FA0" w:rsidP="00355739">
            <w:pPr>
              <w:numPr>
                <w:ilvl w:val="0"/>
                <w:numId w:val="16"/>
              </w:numPr>
              <w:suppressAutoHyphens/>
              <w:ind w:firstLine="0"/>
              <w:rPr>
                <w:sz w:val="16"/>
                <w:szCs w:val="16"/>
                <w:lang w:eastAsia="ar-SA"/>
              </w:rPr>
            </w:pPr>
            <w:r w:rsidRPr="009119DE">
              <w:rPr>
                <w:sz w:val="16"/>
                <w:szCs w:val="16"/>
                <w:lang w:eastAsia="ar-SA"/>
              </w:rPr>
              <w:t xml:space="preserve">на территории I, II и III поясов зон санитарной охраны </w:t>
            </w:r>
            <w:proofErr w:type="spellStart"/>
            <w:r w:rsidRPr="009119DE">
              <w:rPr>
                <w:sz w:val="16"/>
                <w:szCs w:val="16"/>
                <w:lang w:eastAsia="ar-SA"/>
              </w:rPr>
              <w:t>водоисточников</w:t>
            </w:r>
            <w:proofErr w:type="spellEnd"/>
            <w:r w:rsidRPr="009119DE">
              <w:rPr>
                <w:sz w:val="16"/>
                <w:szCs w:val="16"/>
                <w:lang w:eastAsia="ar-SA"/>
              </w:rPr>
              <w:t xml:space="preserve"> и минеральных источников;</w:t>
            </w:r>
          </w:p>
          <w:p w:rsidR="002E6FA0" w:rsidRPr="009119DE" w:rsidRDefault="002E6FA0" w:rsidP="00355739">
            <w:pPr>
              <w:numPr>
                <w:ilvl w:val="0"/>
                <w:numId w:val="16"/>
              </w:numPr>
              <w:suppressAutoHyphens/>
              <w:ind w:firstLine="0"/>
              <w:rPr>
                <w:sz w:val="16"/>
                <w:szCs w:val="16"/>
                <w:lang w:eastAsia="ar-SA"/>
              </w:rPr>
            </w:pPr>
            <w:r w:rsidRPr="009119DE">
              <w:rPr>
                <w:sz w:val="16"/>
                <w:szCs w:val="16"/>
                <w:lang w:eastAsia="ar-SA"/>
              </w:rPr>
              <w:t>в зонах массового загородного отдыха населения и на территории лечебно-оздоровительных учреждений;</w:t>
            </w:r>
          </w:p>
          <w:p w:rsidR="002E6FA0" w:rsidRPr="009119DE" w:rsidRDefault="002E6FA0" w:rsidP="00355739">
            <w:pPr>
              <w:numPr>
                <w:ilvl w:val="0"/>
                <w:numId w:val="16"/>
              </w:numPr>
              <w:suppressAutoHyphens/>
              <w:ind w:firstLine="0"/>
              <w:rPr>
                <w:sz w:val="16"/>
                <w:szCs w:val="16"/>
                <w:lang w:eastAsia="ar-SA"/>
              </w:rPr>
            </w:pPr>
            <w:r w:rsidRPr="009119DE">
              <w:rPr>
                <w:sz w:val="16"/>
                <w:szCs w:val="16"/>
                <w:lang w:eastAsia="ar-SA"/>
              </w:rPr>
              <w:t xml:space="preserve">рекреационных </w:t>
            </w:r>
            <w:proofErr w:type="gramStart"/>
            <w:r w:rsidRPr="009119DE">
              <w:rPr>
                <w:sz w:val="16"/>
                <w:szCs w:val="16"/>
                <w:lang w:eastAsia="ar-SA"/>
              </w:rPr>
              <w:t>зонах</w:t>
            </w:r>
            <w:proofErr w:type="gramEnd"/>
            <w:r w:rsidRPr="009119DE">
              <w:rPr>
                <w:sz w:val="16"/>
                <w:szCs w:val="16"/>
                <w:lang w:eastAsia="ar-SA"/>
              </w:rPr>
              <w:t>;</w:t>
            </w:r>
          </w:p>
          <w:p w:rsidR="002E6FA0" w:rsidRPr="009119DE" w:rsidRDefault="002E6FA0" w:rsidP="00355739">
            <w:pPr>
              <w:numPr>
                <w:ilvl w:val="0"/>
                <w:numId w:val="16"/>
              </w:numPr>
              <w:suppressAutoHyphens/>
              <w:ind w:firstLine="0"/>
              <w:rPr>
                <w:sz w:val="16"/>
                <w:szCs w:val="16"/>
                <w:lang w:eastAsia="ar-SA"/>
              </w:rPr>
            </w:pPr>
            <w:r w:rsidRPr="009119DE">
              <w:rPr>
                <w:sz w:val="16"/>
                <w:szCs w:val="16"/>
                <w:lang w:eastAsia="ar-SA"/>
              </w:rPr>
              <w:t>в местах выклинивания водоносных горизонтов;</w:t>
            </w:r>
          </w:p>
          <w:p w:rsidR="002E6FA0" w:rsidRPr="009119DE" w:rsidRDefault="002E6FA0" w:rsidP="00355739">
            <w:pPr>
              <w:numPr>
                <w:ilvl w:val="0"/>
                <w:numId w:val="16"/>
              </w:numPr>
              <w:suppressAutoHyphens/>
              <w:ind w:firstLine="0"/>
              <w:rPr>
                <w:sz w:val="16"/>
                <w:szCs w:val="16"/>
                <w:lang w:eastAsia="ar-SA"/>
              </w:rPr>
            </w:pPr>
            <w:r w:rsidRPr="009119DE">
              <w:rPr>
                <w:sz w:val="16"/>
                <w:szCs w:val="16"/>
                <w:lang w:eastAsia="ar-SA"/>
              </w:rPr>
              <w:t xml:space="preserve">в границах установленных </w:t>
            </w:r>
            <w:proofErr w:type="spellStart"/>
            <w:r w:rsidRPr="009119DE">
              <w:rPr>
                <w:sz w:val="16"/>
                <w:szCs w:val="16"/>
                <w:lang w:eastAsia="ar-SA"/>
              </w:rPr>
              <w:t>водоохранных</w:t>
            </w:r>
            <w:proofErr w:type="spellEnd"/>
            <w:r w:rsidRPr="009119DE">
              <w:rPr>
                <w:sz w:val="16"/>
                <w:szCs w:val="16"/>
                <w:lang w:eastAsia="ar-SA"/>
              </w:rPr>
              <w:t xml:space="preserve"> зон открытых водоемов.</w:t>
            </w:r>
          </w:p>
          <w:p w:rsidR="002E6FA0" w:rsidRPr="009119DE" w:rsidRDefault="002E6FA0" w:rsidP="00355739">
            <w:pPr>
              <w:suppressAutoHyphens/>
              <w:ind w:firstLine="709"/>
              <w:rPr>
                <w:sz w:val="16"/>
                <w:szCs w:val="16"/>
                <w:lang w:eastAsia="ar-SA"/>
              </w:rPr>
            </w:pPr>
            <w:r w:rsidRPr="009119DE">
              <w:rPr>
                <w:sz w:val="16"/>
                <w:szCs w:val="16"/>
                <w:lang w:eastAsia="ar-SA"/>
              </w:rPr>
              <w:t>Объекты складирования отходов производства и потребления предназначаются для длительного их хранения при условии обеспечения санитарно-эпидемиологической безопасности населения на весь период их эксплуатации и после закрытия.</w:t>
            </w:r>
          </w:p>
          <w:p w:rsidR="002E6FA0" w:rsidRPr="009119DE" w:rsidRDefault="002E6FA0" w:rsidP="00355739">
            <w:pPr>
              <w:suppressAutoHyphens/>
              <w:ind w:firstLine="709"/>
              <w:rPr>
                <w:sz w:val="16"/>
                <w:szCs w:val="16"/>
                <w:lang w:eastAsia="ar-SA"/>
              </w:rPr>
            </w:pPr>
            <w:r w:rsidRPr="009119DE">
              <w:rPr>
                <w:sz w:val="16"/>
                <w:szCs w:val="16"/>
                <w:lang w:eastAsia="ar-SA"/>
              </w:rPr>
              <w:t xml:space="preserve">Выбор участка для размещения объекта осуществляется на альтернативной основе в соответствии с </w:t>
            </w:r>
            <w:proofErr w:type="spellStart"/>
            <w:r w:rsidRPr="009119DE">
              <w:rPr>
                <w:sz w:val="16"/>
                <w:szCs w:val="16"/>
                <w:lang w:eastAsia="ar-SA"/>
              </w:rPr>
              <w:t>предпроектными</w:t>
            </w:r>
            <w:proofErr w:type="spellEnd"/>
            <w:r w:rsidRPr="009119DE">
              <w:rPr>
                <w:sz w:val="16"/>
                <w:szCs w:val="16"/>
                <w:lang w:eastAsia="ar-SA"/>
              </w:rPr>
              <w:t xml:space="preserve"> проработками.</w:t>
            </w:r>
          </w:p>
          <w:p w:rsidR="002E6FA0" w:rsidRPr="009119DE" w:rsidRDefault="002E6FA0" w:rsidP="00355739">
            <w:pPr>
              <w:suppressAutoHyphens/>
              <w:ind w:firstLine="709"/>
              <w:rPr>
                <w:sz w:val="16"/>
                <w:szCs w:val="16"/>
                <w:lang w:val="x-none"/>
              </w:rPr>
            </w:pPr>
            <w:r w:rsidRPr="009119DE">
              <w:rPr>
                <w:sz w:val="16"/>
                <w:szCs w:val="16"/>
                <w:lang w:eastAsia="ar-SA"/>
              </w:rPr>
              <w:lastRenderedPageBreak/>
              <w:t>Не допускается размещение полигонов на заболачиваемых и подтопляемых территориях.</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lastRenderedPageBreak/>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Р</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1668BA">
        <w:trPr>
          <w:trHeight w:val="1387"/>
        </w:trPr>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20.9</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lang w:eastAsia="ar-SA"/>
              </w:rPr>
            </w:pPr>
            <w:r w:rsidRPr="009119DE">
              <w:rPr>
                <w:sz w:val="16"/>
                <w:szCs w:val="16"/>
                <w:lang w:eastAsia="ar-SA"/>
              </w:rPr>
              <w:t>Нормативные требования к утилизации отходов лечебно-профилактических учреждений.</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9119DE" w:rsidRDefault="002E6FA0" w:rsidP="00355739">
            <w:pPr>
              <w:suppressAutoHyphens/>
              <w:ind w:firstLine="709"/>
              <w:rPr>
                <w:sz w:val="16"/>
                <w:szCs w:val="16"/>
                <w:lang w:eastAsia="ar-SA"/>
              </w:rPr>
            </w:pPr>
            <w:r w:rsidRPr="009119DE">
              <w:rPr>
                <w:sz w:val="16"/>
                <w:szCs w:val="16"/>
                <w:lang w:eastAsia="ar-SA"/>
              </w:rPr>
              <w:t>Неопасные отходы лечебно-профилактических учреждений могут быть захоронены на обычных полигонах по захоронению твердых бытовых отходов.</w:t>
            </w:r>
          </w:p>
          <w:p w:rsidR="002E6FA0" w:rsidRPr="009119DE" w:rsidRDefault="002E6FA0" w:rsidP="00355739">
            <w:pPr>
              <w:suppressAutoHyphens/>
              <w:ind w:firstLine="709"/>
              <w:rPr>
                <w:sz w:val="16"/>
                <w:szCs w:val="16"/>
                <w:lang w:eastAsia="ar-SA"/>
              </w:rPr>
            </w:pPr>
            <w:r w:rsidRPr="009119DE">
              <w:rPr>
                <w:sz w:val="16"/>
                <w:szCs w:val="16"/>
                <w:lang w:eastAsia="ar-SA"/>
              </w:rPr>
              <w:t>Опасные медицинские отходы необходимо уничтожать на специальных установках по обезвреживанию отходов лечебно-профилактических учреждений термическими методами.</w:t>
            </w:r>
          </w:p>
          <w:p w:rsidR="002E6FA0" w:rsidRPr="009119DE" w:rsidRDefault="002E6FA0" w:rsidP="00355739">
            <w:pPr>
              <w:suppressAutoHyphens/>
              <w:ind w:firstLine="709"/>
              <w:rPr>
                <w:sz w:val="16"/>
                <w:szCs w:val="16"/>
                <w:lang w:eastAsia="ar-SA"/>
              </w:rPr>
            </w:pPr>
            <w:r w:rsidRPr="009119DE">
              <w:rPr>
                <w:sz w:val="16"/>
                <w:szCs w:val="16"/>
                <w:lang w:eastAsia="ar-SA"/>
              </w:rPr>
              <w:t>Транспортирование, обезвреживание и захоронение медицинских отходов по составу близкие к промышленным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Р</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20.10</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lang w:eastAsia="ar-SA"/>
              </w:rPr>
            </w:pPr>
            <w:r w:rsidRPr="009119DE">
              <w:rPr>
                <w:sz w:val="16"/>
                <w:szCs w:val="16"/>
                <w:lang w:eastAsia="ar-SA"/>
              </w:rPr>
              <w:t>Нормативные требования к размещению объектов утилизации биологических отходов.</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1668BA" w:rsidRDefault="002E6FA0" w:rsidP="00355739">
            <w:pPr>
              <w:suppressAutoHyphens/>
              <w:ind w:firstLine="709"/>
              <w:rPr>
                <w:sz w:val="16"/>
                <w:szCs w:val="16"/>
                <w:lang w:eastAsia="ar-SA"/>
              </w:rPr>
            </w:pPr>
            <w:r w:rsidRPr="001668BA">
              <w:rPr>
                <w:sz w:val="16"/>
                <w:szCs w:val="16"/>
                <w:lang w:eastAsia="ar-SA"/>
              </w:rPr>
              <w:t>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 центром санитарно-эпидемиологического надзора.</w:t>
            </w:r>
          </w:p>
          <w:p w:rsidR="002E6FA0" w:rsidRPr="001668BA" w:rsidRDefault="002E6FA0" w:rsidP="00355739">
            <w:pPr>
              <w:suppressAutoHyphens/>
              <w:ind w:firstLine="709"/>
              <w:rPr>
                <w:sz w:val="16"/>
                <w:szCs w:val="16"/>
                <w:lang w:eastAsia="ar-SA"/>
              </w:rPr>
            </w:pPr>
            <w:r w:rsidRPr="001668BA">
              <w:rPr>
                <w:sz w:val="16"/>
                <w:szCs w:val="16"/>
                <w:lang w:eastAsia="ar-SA"/>
              </w:rPr>
              <w:t xml:space="preserve">Скотомогильники (биотермические ямы) размещают на сухом возвышенном участке земли площадью не менее 600 м2. </w:t>
            </w:r>
          </w:p>
          <w:p w:rsidR="002E6FA0" w:rsidRPr="001668BA" w:rsidRDefault="002E6FA0" w:rsidP="00355739">
            <w:pPr>
              <w:suppressAutoHyphens/>
              <w:ind w:firstLine="709"/>
              <w:rPr>
                <w:sz w:val="16"/>
                <w:szCs w:val="16"/>
                <w:lang w:eastAsia="ar-SA"/>
              </w:rPr>
            </w:pPr>
            <w:r w:rsidRPr="001668BA">
              <w:rPr>
                <w:sz w:val="16"/>
                <w:szCs w:val="16"/>
                <w:lang w:eastAsia="ar-SA"/>
              </w:rPr>
              <w:t>Уровень стояния грунтовых вод должен быть не менее 2 м от поверхности земли.</w:t>
            </w:r>
          </w:p>
          <w:p w:rsidR="002E6FA0" w:rsidRPr="001668BA" w:rsidRDefault="002E6FA0" w:rsidP="00355739">
            <w:pPr>
              <w:suppressAutoHyphens/>
              <w:ind w:firstLine="709"/>
              <w:rPr>
                <w:sz w:val="16"/>
                <w:szCs w:val="16"/>
                <w:lang w:eastAsia="ar-SA"/>
              </w:rPr>
            </w:pPr>
            <w:r w:rsidRPr="001668BA">
              <w:rPr>
                <w:sz w:val="16"/>
                <w:szCs w:val="16"/>
                <w:lang w:eastAsia="ar-SA"/>
              </w:rPr>
              <w:t>Размер санитарно-защитной зоны от скотомогильника (биотермической ямы) до:</w:t>
            </w:r>
          </w:p>
          <w:p w:rsidR="002E6FA0" w:rsidRPr="001668BA" w:rsidRDefault="002E6FA0" w:rsidP="000267AE">
            <w:pPr>
              <w:numPr>
                <w:ilvl w:val="0"/>
                <w:numId w:val="17"/>
              </w:numPr>
              <w:suppressAutoHyphens/>
              <w:rPr>
                <w:sz w:val="16"/>
                <w:szCs w:val="16"/>
                <w:lang w:eastAsia="ar-SA"/>
              </w:rPr>
            </w:pPr>
            <w:r w:rsidRPr="001668BA">
              <w:rPr>
                <w:sz w:val="16"/>
                <w:szCs w:val="16"/>
                <w:lang w:eastAsia="ar-SA"/>
              </w:rPr>
              <w:t>жилых, общественных зданий, животноводческих ферм (комплексов) – 1000 м;</w:t>
            </w:r>
          </w:p>
          <w:p w:rsidR="002E6FA0" w:rsidRPr="001668BA" w:rsidRDefault="002E6FA0" w:rsidP="000267AE">
            <w:pPr>
              <w:numPr>
                <w:ilvl w:val="0"/>
                <w:numId w:val="17"/>
              </w:numPr>
              <w:suppressAutoHyphens/>
              <w:rPr>
                <w:sz w:val="16"/>
                <w:szCs w:val="16"/>
                <w:lang w:eastAsia="ar-SA"/>
              </w:rPr>
            </w:pPr>
            <w:r w:rsidRPr="001668BA">
              <w:rPr>
                <w:sz w:val="16"/>
                <w:szCs w:val="16"/>
                <w:lang w:eastAsia="ar-SA"/>
              </w:rPr>
              <w:t>скотопрогонов и пастбищ – 200 м;</w:t>
            </w:r>
          </w:p>
          <w:p w:rsidR="002E6FA0" w:rsidRPr="001668BA" w:rsidRDefault="002E6FA0" w:rsidP="000267AE">
            <w:pPr>
              <w:numPr>
                <w:ilvl w:val="0"/>
                <w:numId w:val="17"/>
              </w:numPr>
              <w:suppressAutoHyphens/>
              <w:rPr>
                <w:sz w:val="16"/>
                <w:szCs w:val="16"/>
                <w:lang w:eastAsia="ar-SA"/>
              </w:rPr>
            </w:pPr>
            <w:r w:rsidRPr="001668BA">
              <w:rPr>
                <w:sz w:val="16"/>
                <w:szCs w:val="16"/>
                <w:lang w:eastAsia="ar-SA"/>
              </w:rPr>
              <w:t>автомобильных, железных дорог в зависимости от их категории – 60-300 м.</w:t>
            </w:r>
          </w:p>
          <w:p w:rsidR="002E6FA0" w:rsidRPr="001668BA" w:rsidRDefault="002E6FA0" w:rsidP="00355739">
            <w:pPr>
              <w:suppressAutoHyphens/>
              <w:ind w:firstLine="709"/>
              <w:rPr>
                <w:sz w:val="16"/>
                <w:szCs w:val="16"/>
                <w:lang w:eastAsia="ar-SA"/>
              </w:rPr>
            </w:pPr>
            <w:r w:rsidRPr="001668BA">
              <w:rPr>
                <w:sz w:val="16"/>
                <w:szCs w:val="16"/>
                <w:lang w:eastAsia="ar-SA"/>
              </w:rPr>
              <w:t>В качестве объектов утилизации биологических отходов также возможно использование установок термической утилизации. Размещение установок термической утилизации биологических отходов производится на расстоянии не менее 1000 м до жилых, общественных зданий, животноводческих ферм (комплексов).</w:t>
            </w:r>
          </w:p>
          <w:p w:rsidR="002E6FA0" w:rsidRPr="001668BA" w:rsidRDefault="002E6FA0" w:rsidP="00355739">
            <w:pPr>
              <w:suppressAutoHyphens/>
              <w:ind w:firstLine="709"/>
              <w:rPr>
                <w:sz w:val="16"/>
                <w:szCs w:val="16"/>
                <w:lang w:eastAsia="ar-SA"/>
              </w:rPr>
            </w:pPr>
            <w:r w:rsidRPr="001668BA">
              <w:rPr>
                <w:sz w:val="16"/>
                <w:szCs w:val="16"/>
                <w:lang w:eastAsia="ar-SA"/>
              </w:rPr>
              <w:t>Размеры земельных участков установок термической утилизации биологических отходов  принимаются в соответствии с выбранным типом установки и техническими условиями эксплуатации.</w:t>
            </w:r>
          </w:p>
          <w:p w:rsidR="002E6FA0" w:rsidRPr="001668BA" w:rsidRDefault="002E6FA0" w:rsidP="00355739">
            <w:pPr>
              <w:suppressAutoHyphens/>
              <w:ind w:firstLine="709"/>
              <w:rPr>
                <w:sz w:val="16"/>
                <w:szCs w:val="16"/>
                <w:lang w:val="x-none" w:eastAsia="ar-SA"/>
              </w:rPr>
            </w:pPr>
            <w:r w:rsidRPr="001668BA">
              <w:rPr>
                <w:sz w:val="16"/>
                <w:szCs w:val="16"/>
                <w:lang w:eastAsia="ar-SA"/>
              </w:rPr>
              <w:t xml:space="preserve">Размещение скотомогильников (биотермических ям)  и установок термической утилизации биологических отходов в </w:t>
            </w:r>
            <w:proofErr w:type="spellStart"/>
            <w:r w:rsidRPr="001668BA">
              <w:rPr>
                <w:sz w:val="16"/>
                <w:szCs w:val="16"/>
                <w:lang w:eastAsia="ar-SA"/>
              </w:rPr>
              <w:t>водоохранной</w:t>
            </w:r>
            <w:proofErr w:type="spellEnd"/>
            <w:r w:rsidRPr="001668BA">
              <w:rPr>
                <w:sz w:val="16"/>
                <w:szCs w:val="16"/>
                <w:lang w:eastAsia="ar-SA"/>
              </w:rPr>
              <w:t>, лесопарковой и заповедной зонах категорически запрещается.</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Р</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21.</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b/>
                <w:bCs/>
                <w:sz w:val="16"/>
                <w:szCs w:val="16"/>
              </w:rPr>
            </w:pPr>
            <w:proofErr w:type="gramStart"/>
            <w:r w:rsidRPr="009119DE">
              <w:rPr>
                <w:b/>
                <w:bCs/>
                <w:sz w:val="16"/>
                <w:szCs w:val="16"/>
              </w:rPr>
              <w:t>Нормативы обеспеченности организации в границах города мероприятий по гражданской обороне, защиты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создания и содержания в целях гражданской обороны запасов материально-технических, продовольственных, медицинских и иных средств</w:t>
            </w:r>
            <w:proofErr w:type="gramEnd"/>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center"/>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21.1</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b/>
                <w:sz w:val="16"/>
                <w:szCs w:val="16"/>
              </w:rPr>
            </w:pPr>
            <w:r w:rsidRPr="009119DE">
              <w:rPr>
                <w:sz w:val="16"/>
                <w:szCs w:val="16"/>
              </w:rPr>
              <w:t>Нормативные требования к разработке мероприятий по гражданской обороне, защите населения и территории город</w:t>
            </w:r>
            <w:r>
              <w:rPr>
                <w:sz w:val="16"/>
                <w:szCs w:val="16"/>
              </w:rPr>
              <w:t>а</w:t>
            </w:r>
            <w:r w:rsidRPr="009119DE">
              <w:rPr>
                <w:sz w:val="16"/>
                <w:szCs w:val="16"/>
              </w:rPr>
              <w:t xml:space="preserve"> от чрезвычайных ситуаций природного и техногенного характера.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355739">
            <w:pPr>
              <w:tabs>
                <w:tab w:val="left" w:pos="1134"/>
              </w:tabs>
              <w:suppressAutoHyphens/>
              <w:autoSpaceDE w:val="0"/>
              <w:autoSpaceDN w:val="0"/>
              <w:adjustRightInd w:val="0"/>
              <w:ind w:firstLine="709"/>
              <w:rPr>
                <w:sz w:val="16"/>
                <w:szCs w:val="16"/>
                <w:lang w:eastAsia="ar-SA"/>
              </w:rPr>
            </w:pPr>
            <w:r w:rsidRPr="009119DE">
              <w:rPr>
                <w:sz w:val="16"/>
                <w:szCs w:val="16"/>
                <w:lang w:eastAsia="ar-SA"/>
              </w:rPr>
              <w:t>Инженерно-технические мероприятия гражданской обороны и предупреждения чрезвычайных ситуаций (далее - ИТМ ГОЧС) должны учитываться при:</w:t>
            </w:r>
          </w:p>
          <w:p w:rsidR="002E6FA0" w:rsidRPr="009119DE" w:rsidRDefault="002E6FA0" w:rsidP="000267AE">
            <w:pPr>
              <w:numPr>
                <w:ilvl w:val="0"/>
                <w:numId w:val="21"/>
              </w:numPr>
              <w:tabs>
                <w:tab w:val="left" w:pos="1134"/>
              </w:tabs>
              <w:suppressAutoHyphens/>
              <w:autoSpaceDE w:val="0"/>
              <w:autoSpaceDN w:val="0"/>
              <w:adjustRightInd w:val="0"/>
              <w:rPr>
                <w:sz w:val="16"/>
                <w:szCs w:val="16"/>
                <w:lang w:eastAsia="ar-SA"/>
              </w:rPr>
            </w:pPr>
            <w:r w:rsidRPr="009119DE">
              <w:rPr>
                <w:sz w:val="16"/>
                <w:szCs w:val="16"/>
                <w:lang w:eastAsia="ar-SA"/>
              </w:rPr>
              <w:t>подготовке документов территориального планирования город</w:t>
            </w:r>
            <w:r>
              <w:rPr>
                <w:sz w:val="16"/>
                <w:szCs w:val="16"/>
                <w:lang w:eastAsia="ar-SA"/>
              </w:rPr>
              <w:t>а</w:t>
            </w:r>
            <w:r w:rsidRPr="009119DE">
              <w:rPr>
                <w:sz w:val="16"/>
                <w:szCs w:val="16"/>
                <w:lang w:eastAsia="ar-SA"/>
              </w:rPr>
              <w:t>;</w:t>
            </w:r>
          </w:p>
          <w:p w:rsidR="002E6FA0" w:rsidRPr="009119DE" w:rsidRDefault="002E6FA0" w:rsidP="000267AE">
            <w:pPr>
              <w:numPr>
                <w:ilvl w:val="0"/>
                <w:numId w:val="21"/>
              </w:numPr>
              <w:tabs>
                <w:tab w:val="left" w:pos="1134"/>
              </w:tabs>
              <w:suppressAutoHyphens/>
              <w:autoSpaceDE w:val="0"/>
              <w:autoSpaceDN w:val="0"/>
              <w:adjustRightInd w:val="0"/>
              <w:rPr>
                <w:sz w:val="16"/>
                <w:szCs w:val="16"/>
                <w:lang w:eastAsia="ar-SA"/>
              </w:rPr>
            </w:pPr>
            <w:r w:rsidRPr="009119DE">
              <w:rPr>
                <w:sz w:val="16"/>
                <w:szCs w:val="16"/>
                <w:lang w:eastAsia="ar-SA"/>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2E6FA0" w:rsidRPr="009119DE" w:rsidRDefault="002E6FA0" w:rsidP="000267AE">
            <w:pPr>
              <w:numPr>
                <w:ilvl w:val="0"/>
                <w:numId w:val="21"/>
              </w:numPr>
              <w:tabs>
                <w:tab w:val="left" w:pos="1134"/>
              </w:tabs>
              <w:suppressAutoHyphens/>
              <w:autoSpaceDE w:val="0"/>
              <w:autoSpaceDN w:val="0"/>
              <w:adjustRightInd w:val="0"/>
              <w:rPr>
                <w:sz w:val="16"/>
                <w:szCs w:val="16"/>
                <w:lang w:eastAsia="ar-SA"/>
              </w:rPr>
            </w:pPr>
            <w:r w:rsidRPr="009119DE">
              <w:rPr>
                <w:sz w:val="16"/>
                <w:szCs w:val="16"/>
                <w:lang w:eastAsia="ar-SA"/>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E6FA0" w:rsidRPr="009119DE" w:rsidRDefault="002E6FA0" w:rsidP="00355739">
            <w:pPr>
              <w:tabs>
                <w:tab w:val="left" w:pos="1134"/>
              </w:tabs>
              <w:suppressAutoHyphens/>
              <w:autoSpaceDE w:val="0"/>
              <w:autoSpaceDN w:val="0"/>
              <w:adjustRightInd w:val="0"/>
              <w:ind w:firstLine="709"/>
              <w:rPr>
                <w:sz w:val="16"/>
                <w:szCs w:val="16"/>
                <w:lang w:eastAsia="ar-SA"/>
              </w:rPr>
            </w:pPr>
            <w:r w:rsidRPr="009119DE">
              <w:rPr>
                <w:sz w:val="16"/>
                <w:szCs w:val="16"/>
                <w:lang w:eastAsia="ar-SA"/>
              </w:rPr>
              <w:t>Мероприятия по гражданск</w:t>
            </w:r>
            <w:r>
              <w:rPr>
                <w:sz w:val="16"/>
                <w:szCs w:val="16"/>
                <w:lang w:eastAsia="ar-SA"/>
              </w:rPr>
              <w:t>ой обороне разрабатываются</w:t>
            </w:r>
            <w:r w:rsidRPr="009119DE">
              <w:rPr>
                <w:sz w:val="16"/>
                <w:szCs w:val="16"/>
                <w:lang w:eastAsia="ar-SA"/>
              </w:rPr>
              <w:t xml:space="preserve"> в соответствии с требованиями Федерального закона  «О </w:t>
            </w:r>
            <w:r w:rsidRPr="009119DE">
              <w:rPr>
                <w:sz w:val="16"/>
                <w:szCs w:val="16"/>
                <w:lang w:eastAsia="ar-SA"/>
              </w:rPr>
              <w:lastRenderedPageBreak/>
              <w:t>гражданской обороне».</w:t>
            </w:r>
          </w:p>
          <w:p w:rsidR="002E6FA0" w:rsidRPr="009119DE" w:rsidRDefault="002E6FA0" w:rsidP="00355739">
            <w:pPr>
              <w:tabs>
                <w:tab w:val="left" w:pos="1134"/>
              </w:tabs>
              <w:suppressAutoHyphens/>
              <w:autoSpaceDE w:val="0"/>
              <w:autoSpaceDN w:val="0"/>
              <w:adjustRightInd w:val="0"/>
              <w:ind w:firstLine="709"/>
              <w:rPr>
                <w:sz w:val="16"/>
                <w:szCs w:val="16"/>
                <w:lang w:eastAsia="ar-SA"/>
              </w:rPr>
            </w:pPr>
            <w:r w:rsidRPr="009119DE">
              <w:rPr>
                <w:sz w:val="16"/>
                <w:szCs w:val="16"/>
                <w:lang w:eastAsia="ar-SA"/>
              </w:rPr>
              <w:t>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2E6FA0" w:rsidRPr="001668BA" w:rsidRDefault="002E6FA0" w:rsidP="00355739">
            <w:pPr>
              <w:tabs>
                <w:tab w:val="left" w:pos="1134"/>
              </w:tabs>
              <w:suppressAutoHyphens/>
              <w:autoSpaceDE w:val="0"/>
              <w:autoSpaceDN w:val="0"/>
              <w:adjustRightInd w:val="0"/>
              <w:ind w:firstLine="709"/>
              <w:rPr>
                <w:sz w:val="16"/>
                <w:szCs w:val="16"/>
                <w:lang w:eastAsia="ar-SA"/>
              </w:rPr>
            </w:pPr>
            <w:r w:rsidRPr="009119DE">
              <w:rPr>
                <w:sz w:val="16"/>
                <w:szCs w:val="16"/>
                <w:lang w:eastAsia="ar-SA"/>
              </w:rPr>
              <w:t>Разработка документов территориального планирования и документов по планировке территории необходимо учитывать паспорта без</w:t>
            </w:r>
            <w:r>
              <w:rPr>
                <w:sz w:val="16"/>
                <w:szCs w:val="16"/>
                <w:lang w:eastAsia="ar-SA"/>
              </w:rPr>
              <w:t>опасности городских округов.</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tabs>
                <w:tab w:val="left" w:pos="1134"/>
              </w:tabs>
              <w:suppressAutoHyphens/>
              <w:autoSpaceDE w:val="0"/>
              <w:autoSpaceDN w:val="0"/>
              <w:adjustRightInd w:val="0"/>
              <w:jc w:val="center"/>
              <w:rPr>
                <w:sz w:val="16"/>
                <w:szCs w:val="16"/>
                <w:lang w:eastAsia="ar-SA"/>
              </w:rPr>
            </w:pPr>
            <w:r w:rsidRPr="003152FB">
              <w:rPr>
                <w:sz w:val="16"/>
                <w:szCs w:val="16"/>
                <w:lang w:eastAsia="ar-SA"/>
              </w:rPr>
              <w:lastRenderedPageBreak/>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21.2</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rPr>
            </w:pPr>
            <w:r w:rsidRPr="009119DE">
              <w:rPr>
                <w:sz w:val="16"/>
                <w:szCs w:val="16"/>
              </w:rPr>
              <w:t xml:space="preserve">Нормативные показатели  пожарной безопасности </w:t>
            </w:r>
            <w:r w:rsidRPr="009119DE">
              <w:rPr>
                <w:sz w:val="16"/>
                <w:szCs w:val="16"/>
                <w:lang w:eastAsia="ar-SA"/>
              </w:rPr>
              <w:t>город</w:t>
            </w:r>
            <w:r>
              <w:rPr>
                <w:sz w:val="16"/>
                <w:szCs w:val="16"/>
                <w:lang w:eastAsia="ar-SA"/>
              </w:rPr>
              <w:t>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752304">
            <w:pPr>
              <w:tabs>
                <w:tab w:val="left" w:pos="1134"/>
              </w:tabs>
              <w:suppressAutoHyphens/>
              <w:autoSpaceDE w:val="0"/>
              <w:autoSpaceDN w:val="0"/>
              <w:adjustRightInd w:val="0"/>
              <w:ind w:firstLine="709"/>
              <w:rPr>
                <w:sz w:val="16"/>
                <w:szCs w:val="16"/>
                <w:lang w:val="x-none"/>
              </w:rPr>
            </w:pPr>
            <w:r w:rsidRPr="009119DE">
              <w:rPr>
                <w:sz w:val="16"/>
                <w:szCs w:val="16"/>
                <w:lang w:eastAsia="ar-SA"/>
              </w:rPr>
              <w:t>Нормативные показатели  пожарной безопасности городских округов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tabs>
                <w:tab w:val="left" w:pos="1134"/>
              </w:tabs>
              <w:suppressAutoHyphens/>
              <w:autoSpaceDE w:val="0"/>
              <w:autoSpaceDN w:val="0"/>
              <w:adjustRightInd w:val="0"/>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21.3</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rPr>
            </w:pPr>
            <w:r w:rsidRPr="009119DE">
              <w:rPr>
                <w:sz w:val="16"/>
                <w:szCs w:val="16"/>
              </w:rPr>
              <w:t>Нормативные требования по защите территорий от затопления и подтопления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292A92" w:rsidRDefault="002E6FA0" w:rsidP="00752304">
            <w:pPr>
              <w:tabs>
                <w:tab w:val="left" w:pos="1134"/>
              </w:tabs>
              <w:suppressAutoHyphens/>
              <w:autoSpaceDE w:val="0"/>
              <w:autoSpaceDN w:val="0"/>
              <w:adjustRightInd w:val="0"/>
              <w:ind w:firstLine="709"/>
              <w:rPr>
                <w:sz w:val="16"/>
                <w:szCs w:val="16"/>
                <w:lang w:eastAsia="ar-SA"/>
              </w:rPr>
            </w:pPr>
            <w:r w:rsidRPr="00292A92">
              <w:rPr>
                <w:sz w:val="16"/>
                <w:szCs w:val="16"/>
                <w:lang w:eastAsia="ar-SA"/>
              </w:rPr>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2E6FA0" w:rsidRPr="00292A92" w:rsidRDefault="002E6FA0" w:rsidP="00752304">
            <w:pPr>
              <w:tabs>
                <w:tab w:val="left" w:pos="1134"/>
              </w:tabs>
              <w:suppressAutoHyphens/>
              <w:autoSpaceDE w:val="0"/>
              <w:autoSpaceDN w:val="0"/>
              <w:adjustRightInd w:val="0"/>
              <w:ind w:firstLine="709"/>
              <w:rPr>
                <w:sz w:val="16"/>
                <w:szCs w:val="16"/>
                <w:lang w:eastAsia="ar-SA"/>
              </w:rPr>
            </w:pPr>
            <w:r w:rsidRPr="00292A92">
              <w:rPr>
                <w:sz w:val="16"/>
                <w:szCs w:val="16"/>
                <w:lang w:eastAsia="ar-SA"/>
              </w:rPr>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2E6FA0" w:rsidRPr="00292A92" w:rsidRDefault="002E6FA0" w:rsidP="00752304">
            <w:pPr>
              <w:tabs>
                <w:tab w:val="left" w:pos="1134"/>
              </w:tabs>
              <w:suppressAutoHyphens/>
              <w:autoSpaceDE w:val="0"/>
              <w:autoSpaceDN w:val="0"/>
              <w:adjustRightInd w:val="0"/>
              <w:ind w:firstLine="709"/>
              <w:rPr>
                <w:sz w:val="16"/>
                <w:szCs w:val="16"/>
                <w:lang w:eastAsia="ar-SA"/>
              </w:rPr>
            </w:pPr>
            <w:r w:rsidRPr="00292A92">
              <w:rPr>
                <w:sz w:val="16"/>
                <w:szCs w:val="16"/>
                <w:lang w:eastAsia="ar-SA"/>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2E6FA0" w:rsidRPr="00292A92" w:rsidRDefault="002E6FA0" w:rsidP="00752304">
            <w:pPr>
              <w:tabs>
                <w:tab w:val="left" w:pos="1134"/>
              </w:tabs>
              <w:suppressAutoHyphens/>
              <w:autoSpaceDE w:val="0"/>
              <w:autoSpaceDN w:val="0"/>
              <w:adjustRightInd w:val="0"/>
              <w:ind w:firstLine="709"/>
              <w:rPr>
                <w:sz w:val="16"/>
                <w:szCs w:val="16"/>
                <w:lang w:eastAsia="ar-SA"/>
              </w:rPr>
            </w:pPr>
            <w:r w:rsidRPr="00292A92">
              <w:rPr>
                <w:sz w:val="16"/>
                <w:szCs w:val="16"/>
                <w:lang w:eastAsia="ar-SA"/>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2E6FA0" w:rsidRPr="00292A92" w:rsidRDefault="002E6FA0" w:rsidP="00752304">
            <w:pPr>
              <w:tabs>
                <w:tab w:val="left" w:pos="1134"/>
              </w:tabs>
              <w:suppressAutoHyphens/>
              <w:autoSpaceDE w:val="0"/>
              <w:autoSpaceDN w:val="0"/>
              <w:adjustRightInd w:val="0"/>
              <w:ind w:firstLine="709"/>
              <w:rPr>
                <w:sz w:val="16"/>
                <w:szCs w:val="16"/>
                <w:lang w:eastAsia="ar-SA"/>
              </w:rPr>
            </w:pPr>
            <w:r w:rsidRPr="00292A92">
              <w:rPr>
                <w:sz w:val="16"/>
                <w:szCs w:val="16"/>
                <w:lang w:eastAsia="ar-SA"/>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2E6FA0" w:rsidRPr="00292A92" w:rsidRDefault="002E6FA0" w:rsidP="00752304">
            <w:pPr>
              <w:tabs>
                <w:tab w:val="left" w:pos="1134"/>
              </w:tabs>
              <w:suppressAutoHyphens/>
              <w:autoSpaceDE w:val="0"/>
              <w:autoSpaceDN w:val="0"/>
              <w:adjustRightInd w:val="0"/>
              <w:ind w:firstLine="709"/>
              <w:rPr>
                <w:sz w:val="16"/>
                <w:szCs w:val="16"/>
                <w:lang w:eastAsia="ar-SA"/>
              </w:rPr>
            </w:pPr>
            <w:r w:rsidRPr="00292A92">
              <w:rPr>
                <w:sz w:val="16"/>
                <w:szCs w:val="16"/>
                <w:lang w:eastAsia="ar-SA"/>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tabs>
                <w:tab w:val="left" w:pos="1134"/>
              </w:tabs>
              <w:suppressAutoHyphens/>
              <w:autoSpaceDE w:val="0"/>
              <w:autoSpaceDN w:val="0"/>
              <w:adjustRightInd w:val="0"/>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21.4</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sz w:val="16"/>
                <w:szCs w:val="16"/>
              </w:rPr>
            </w:pPr>
            <w:r w:rsidRPr="009119DE">
              <w:rPr>
                <w:sz w:val="16"/>
                <w:szCs w:val="16"/>
              </w:rPr>
              <w:t>Нормативные требования по организации оповещения населения об опасности</w:t>
            </w:r>
          </w:p>
          <w:p w:rsidR="002E6FA0" w:rsidRPr="009119DE" w:rsidRDefault="002E6FA0" w:rsidP="000267AE">
            <w:pPr>
              <w:suppressAutoHyphens/>
              <w:rPr>
                <w:sz w:val="16"/>
                <w:szCs w:val="16"/>
              </w:rPr>
            </w:pPr>
          </w:p>
          <w:p w:rsidR="002E6FA0" w:rsidRPr="009119DE" w:rsidRDefault="002E6FA0"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752304">
            <w:pPr>
              <w:tabs>
                <w:tab w:val="left" w:pos="1134"/>
              </w:tabs>
              <w:suppressAutoHyphens/>
              <w:autoSpaceDE w:val="0"/>
              <w:autoSpaceDN w:val="0"/>
              <w:adjustRightInd w:val="0"/>
              <w:ind w:firstLine="709"/>
              <w:rPr>
                <w:sz w:val="16"/>
                <w:szCs w:val="16"/>
              </w:rPr>
            </w:pPr>
            <w:r w:rsidRPr="009119DE">
              <w:rPr>
                <w:sz w:val="16"/>
                <w:szCs w:val="16"/>
                <w:lang w:eastAsia="ar-SA"/>
              </w:rPr>
              <w:t>Территории город</w:t>
            </w:r>
            <w:r>
              <w:rPr>
                <w:sz w:val="16"/>
                <w:szCs w:val="16"/>
                <w:lang w:eastAsia="ar-SA"/>
              </w:rPr>
              <w:t>а</w:t>
            </w:r>
            <w:r w:rsidRPr="009119DE">
              <w:rPr>
                <w:sz w:val="16"/>
                <w:szCs w:val="16"/>
                <w:lang w:eastAsia="ar-SA"/>
              </w:rPr>
              <w:t xml:space="preserve"> должны быть оснащены муниципальными системами централизованного оповещения, техническими средствами для оповещения населения с использованием радио- и телевизионных передатчиков, осуществляющих вещание на территории муниципального образования, мобильными (переносными) средствами оповещения на территории муниципального образования, специализированными техническими средствами оповещения и информирования.</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tabs>
                <w:tab w:val="left" w:pos="1134"/>
              </w:tabs>
              <w:suppressAutoHyphens/>
              <w:autoSpaceDE w:val="0"/>
              <w:autoSpaceDN w:val="0"/>
              <w:adjustRightInd w:val="0"/>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21.5</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sz w:val="16"/>
                <w:szCs w:val="16"/>
              </w:rPr>
            </w:pPr>
            <w:r w:rsidRPr="009119DE">
              <w:rPr>
                <w:sz w:val="16"/>
                <w:szCs w:val="16"/>
              </w:rPr>
              <w:t>Нормативные требования к созданию и содержанию  запасов материально-технических, продовольственных, медицинских и иных средств.</w:t>
            </w:r>
          </w:p>
          <w:p w:rsidR="002E6FA0" w:rsidRPr="009119DE" w:rsidRDefault="002E6FA0" w:rsidP="000267AE">
            <w:pPr>
              <w:suppressAutoHyphens/>
              <w:rPr>
                <w:sz w:val="16"/>
                <w:szCs w:val="16"/>
              </w:rPr>
            </w:pPr>
          </w:p>
          <w:p w:rsidR="002E6FA0" w:rsidRPr="009119DE" w:rsidRDefault="002E6FA0" w:rsidP="000267AE">
            <w:pPr>
              <w:suppressAutoHyphens/>
              <w:rPr>
                <w:sz w:val="16"/>
                <w:szCs w:val="16"/>
              </w:rPr>
            </w:pPr>
          </w:p>
          <w:p w:rsidR="002E6FA0" w:rsidRPr="009119DE" w:rsidRDefault="002E6FA0" w:rsidP="000267AE">
            <w:pPr>
              <w:suppressAutoHyphens/>
              <w:rPr>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752304">
            <w:pPr>
              <w:tabs>
                <w:tab w:val="left" w:pos="1134"/>
              </w:tabs>
              <w:suppressAutoHyphens/>
              <w:autoSpaceDE w:val="0"/>
              <w:autoSpaceDN w:val="0"/>
              <w:adjustRightInd w:val="0"/>
              <w:ind w:firstLine="709"/>
              <w:rPr>
                <w:sz w:val="16"/>
                <w:szCs w:val="16"/>
                <w:lang w:eastAsia="ar-SA"/>
              </w:rPr>
            </w:pPr>
            <w:r w:rsidRPr="009119DE">
              <w:rPr>
                <w:sz w:val="16"/>
                <w:szCs w:val="16"/>
                <w:lang w:eastAsia="ar-SA"/>
              </w:rPr>
              <w:t>На территории городских округов необходимо предусматривать места хранения запасов материально-технических, продовольственных, медицинских и иных средств в целях гражданской обороны и ликвидации последствий чрезвычайных ситуаций.</w:t>
            </w:r>
          </w:p>
          <w:p w:rsidR="002E6FA0" w:rsidRPr="009119DE" w:rsidRDefault="002E6FA0" w:rsidP="00752304">
            <w:pPr>
              <w:tabs>
                <w:tab w:val="left" w:pos="1134"/>
              </w:tabs>
              <w:suppressAutoHyphens/>
              <w:autoSpaceDE w:val="0"/>
              <w:autoSpaceDN w:val="0"/>
              <w:adjustRightInd w:val="0"/>
              <w:ind w:firstLine="709"/>
              <w:rPr>
                <w:sz w:val="16"/>
                <w:szCs w:val="16"/>
                <w:lang w:eastAsia="ar-SA"/>
              </w:rPr>
            </w:pPr>
            <w:r w:rsidRPr="009119DE">
              <w:rPr>
                <w:sz w:val="16"/>
                <w:szCs w:val="16"/>
                <w:lang w:eastAsia="ar-SA"/>
              </w:rPr>
              <w:t>Места хранения запасов материально-технических, продовольственных, медицинских и иных средств  для использования в целях гражданской обороны или ликвидации чрезвычайных ситуаций устанавливаются органами местного самоуправления.</w:t>
            </w:r>
          </w:p>
          <w:p w:rsidR="002E6FA0" w:rsidRPr="009119DE" w:rsidRDefault="002E6FA0" w:rsidP="00752304">
            <w:pPr>
              <w:tabs>
                <w:tab w:val="left" w:pos="1134"/>
              </w:tabs>
              <w:suppressAutoHyphens/>
              <w:autoSpaceDE w:val="0"/>
              <w:autoSpaceDN w:val="0"/>
              <w:adjustRightInd w:val="0"/>
              <w:ind w:firstLine="709"/>
              <w:rPr>
                <w:sz w:val="16"/>
                <w:szCs w:val="16"/>
                <w:lang w:eastAsia="ar-SA"/>
              </w:rPr>
            </w:pPr>
            <w:r w:rsidRPr="009119DE">
              <w:rPr>
                <w:sz w:val="16"/>
                <w:szCs w:val="16"/>
                <w:lang w:eastAsia="ar-SA"/>
              </w:rPr>
              <w:t xml:space="preserve">Запасы материально-технических, продовольственных медицинских и иных ресурсов местного резерва размещаются на складах и базах, специально предназначенных или приспособленных для хранения запасов, откуда возможна их оперативная доставка в зоны чрезвычайных ситуаций. </w:t>
            </w:r>
          </w:p>
          <w:p w:rsidR="002E6FA0" w:rsidRPr="009119DE" w:rsidRDefault="002E6FA0" w:rsidP="00752304">
            <w:pPr>
              <w:tabs>
                <w:tab w:val="left" w:pos="1134"/>
              </w:tabs>
              <w:suppressAutoHyphens/>
              <w:autoSpaceDE w:val="0"/>
              <w:autoSpaceDN w:val="0"/>
              <w:adjustRightInd w:val="0"/>
              <w:ind w:firstLine="709"/>
              <w:rPr>
                <w:sz w:val="16"/>
                <w:szCs w:val="16"/>
                <w:lang w:val="x-none"/>
              </w:rPr>
            </w:pPr>
            <w:r w:rsidRPr="009119DE">
              <w:rPr>
                <w:sz w:val="16"/>
                <w:szCs w:val="16"/>
                <w:lang w:eastAsia="ar-SA"/>
              </w:rPr>
              <w:t>Часть этих запасов может храниться на промышленных, транспортных, сельскохозяйственных, снабженческо-сбытовых и иных предприятиях, в учреждениях и организациях независимо от их форм собственности и организационно-правовых форм.</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tabs>
                <w:tab w:val="left" w:pos="1134"/>
              </w:tabs>
              <w:suppressAutoHyphens/>
              <w:autoSpaceDE w:val="0"/>
              <w:autoSpaceDN w:val="0"/>
              <w:adjustRightInd w:val="0"/>
              <w:jc w:val="center"/>
              <w:rPr>
                <w:sz w:val="16"/>
                <w:szCs w:val="16"/>
                <w:lang w:eastAsia="ar-SA"/>
              </w:rPr>
            </w:pPr>
            <w:r w:rsidRPr="003152FB">
              <w:rPr>
                <w:sz w:val="16"/>
                <w:szCs w:val="16"/>
                <w:lang w:eastAsia="ar-SA"/>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22.</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05345F" w:rsidRDefault="002E6FA0" w:rsidP="000267AE">
            <w:pPr>
              <w:suppressAutoHyphens/>
              <w:rPr>
                <w:b/>
                <w:bCs/>
                <w:sz w:val="16"/>
                <w:szCs w:val="16"/>
              </w:rPr>
            </w:pPr>
            <w:r w:rsidRPr="009119DE">
              <w:rPr>
                <w:b/>
                <w:bCs/>
                <w:sz w:val="16"/>
                <w:szCs w:val="16"/>
              </w:rPr>
              <w:t xml:space="preserve">Нормативы обеспеченности организации в границах города создания, содержания и организации деятельности аварийно-спасательных служб и (или) аварийно-спасательных </w:t>
            </w:r>
            <w:r w:rsidRPr="009119DE">
              <w:rPr>
                <w:b/>
                <w:bCs/>
                <w:sz w:val="16"/>
                <w:szCs w:val="16"/>
              </w:rPr>
              <w:lastRenderedPageBreak/>
              <w:t>формирований</w:t>
            </w:r>
            <w:r>
              <w:rPr>
                <w:b/>
                <w:bCs/>
                <w:sz w:val="16"/>
                <w:szCs w:val="16"/>
              </w:rPr>
              <w:t xml:space="preserve">. </w:t>
            </w:r>
            <w:r w:rsidRPr="0005345F">
              <w:rPr>
                <w:b/>
                <w:bCs/>
                <w:sz w:val="16"/>
                <w:szCs w:val="16"/>
              </w:rPr>
              <w:t>Нормативы обеспеченности организации в границах городского округа участия в предупреждении и ликвидации последствий чрезвычайных ситуаций</w:t>
            </w: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752304">
            <w:pPr>
              <w:suppressAutoHyphens/>
              <w:ind w:firstLine="709"/>
              <w:rPr>
                <w:sz w:val="16"/>
                <w:szCs w:val="16"/>
                <w:lang w:eastAsia="ar-SA"/>
              </w:rPr>
            </w:pPr>
            <w:r w:rsidRPr="009119DE">
              <w:rPr>
                <w:sz w:val="16"/>
                <w:szCs w:val="16"/>
                <w:lang w:eastAsia="ar-SA"/>
              </w:rPr>
              <w:lastRenderedPageBreak/>
              <w:t>В город</w:t>
            </w:r>
            <w:r>
              <w:rPr>
                <w:sz w:val="16"/>
                <w:szCs w:val="16"/>
                <w:lang w:eastAsia="ar-SA"/>
              </w:rPr>
              <w:t>е</w:t>
            </w:r>
            <w:r w:rsidRPr="009119DE">
              <w:rPr>
                <w:sz w:val="16"/>
                <w:szCs w:val="16"/>
                <w:lang w:eastAsia="ar-SA"/>
              </w:rPr>
              <w:t xml:space="preserve"> должны быть созданы звенья для предупреждения и ликвидации чрезвычайных ситуаций в пределах их территорий. </w:t>
            </w:r>
          </w:p>
          <w:p w:rsidR="002E6FA0" w:rsidRPr="009119DE" w:rsidRDefault="002E6FA0" w:rsidP="00752304">
            <w:pPr>
              <w:suppressAutoHyphens/>
              <w:ind w:firstLine="709"/>
              <w:rPr>
                <w:sz w:val="16"/>
                <w:szCs w:val="16"/>
                <w:lang w:eastAsia="ar-SA"/>
              </w:rPr>
            </w:pPr>
            <w:r w:rsidRPr="009119DE">
              <w:rPr>
                <w:sz w:val="16"/>
                <w:szCs w:val="16"/>
                <w:lang w:eastAsia="ar-SA"/>
              </w:rPr>
              <w:t>Организация, состав сил и средств звеньев для предупреждения и ликвидации чрезвычайных ситуаций, созданных в город</w:t>
            </w:r>
            <w:r>
              <w:rPr>
                <w:sz w:val="16"/>
                <w:szCs w:val="16"/>
                <w:lang w:eastAsia="ar-SA"/>
              </w:rPr>
              <w:t>е</w:t>
            </w:r>
            <w:r w:rsidRPr="009119DE">
              <w:rPr>
                <w:sz w:val="16"/>
                <w:szCs w:val="16"/>
                <w:lang w:eastAsia="ar-SA"/>
              </w:rPr>
              <w:t>, а также порядок их деятельности определяются положениями о них, утверждаемыми в установленном порядке органами местного самоуправления.</w:t>
            </w:r>
          </w:p>
          <w:p w:rsidR="002E6FA0" w:rsidRPr="009119DE" w:rsidRDefault="002E6FA0" w:rsidP="00752304">
            <w:pPr>
              <w:suppressAutoHyphens/>
              <w:ind w:firstLine="709"/>
              <w:rPr>
                <w:sz w:val="16"/>
                <w:szCs w:val="16"/>
                <w:lang w:eastAsia="ar-SA"/>
              </w:rPr>
            </w:pPr>
            <w:r w:rsidRPr="009119DE">
              <w:rPr>
                <w:sz w:val="16"/>
                <w:szCs w:val="16"/>
                <w:lang w:eastAsia="ar-SA"/>
              </w:rPr>
              <w:lastRenderedPageBreak/>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2E6FA0" w:rsidRPr="009119DE" w:rsidRDefault="002E6FA0" w:rsidP="00752304">
            <w:pPr>
              <w:suppressAutoHyphens/>
              <w:ind w:firstLine="709"/>
              <w:rPr>
                <w:sz w:val="16"/>
                <w:szCs w:val="16"/>
                <w:lang w:eastAsia="ar-SA"/>
              </w:rPr>
            </w:pPr>
            <w:r w:rsidRPr="009119DE">
              <w:rPr>
                <w:sz w:val="16"/>
                <w:szCs w:val="16"/>
                <w:lang w:eastAsia="ar-SA"/>
              </w:rPr>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2E6FA0" w:rsidRPr="009119DE" w:rsidRDefault="002E6FA0" w:rsidP="00752304">
            <w:pPr>
              <w:suppressAutoHyphens/>
              <w:ind w:firstLine="709"/>
              <w:rPr>
                <w:sz w:val="16"/>
                <w:szCs w:val="16"/>
                <w:lang w:eastAsia="ar-SA"/>
              </w:rPr>
            </w:pPr>
            <w:r w:rsidRPr="009119DE">
              <w:rPr>
                <w:sz w:val="16"/>
                <w:szCs w:val="16"/>
                <w:lang w:eastAsia="ar-SA"/>
              </w:rPr>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2E6FA0" w:rsidRPr="009119DE" w:rsidRDefault="002E6FA0" w:rsidP="00752304">
            <w:pPr>
              <w:suppressAutoHyphens/>
              <w:ind w:firstLine="709"/>
              <w:rPr>
                <w:sz w:val="16"/>
                <w:szCs w:val="16"/>
                <w:lang w:eastAsia="ar-SA"/>
              </w:rPr>
            </w:pPr>
            <w:r w:rsidRPr="009119DE">
              <w:rPr>
                <w:sz w:val="16"/>
                <w:szCs w:val="16"/>
                <w:lang w:eastAsia="ar-SA"/>
              </w:rPr>
              <w:t>Координацию деятельности аварийно-спасательных служб и аварийно-спасательных формирований на территориях городских округов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2E6FA0" w:rsidRPr="009119DE" w:rsidRDefault="002E6FA0" w:rsidP="00752304">
            <w:pPr>
              <w:suppressAutoHyphens/>
              <w:ind w:firstLine="709"/>
              <w:rPr>
                <w:sz w:val="16"/>
                <w:szCs w:val="16"/>
              </w:rPr>
            </w:pPr>
            <w:r w:rsidRPr="009119DE">
              <w:rPr>
                <w:sz w:val="16"/>
                <w:szCs w:val="16"/>
                <w:lang w:eastAsia="ar-SA"/>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lastRenderedPageBreak/>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23.</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b/>
                <w:bCs/>
                <w:sz w:val="16"/>
                <w:szCs w:val="16"/>
              </w:rPr>
            </w:pPr>
            <w:r w:rsidRPr="009119DE">
              <w:rPr>
                <w:b/>
                <w:bCs/>
                <w:sz w:val="16"/>
                <w:szCs w:val="16"/>
              </w:rPr>
              <w:t>Нормативы обеспеченности организации в границах города  мероприятий по мобилизационной подготовке муниципальных предприятий и учреждений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rPr>
                <w:sz w:val="16"/>
                <w:szCs w:val="16"/>
                <w:lang w:eastAsia="ar-SA"/>
              </w:rPr>
            </w:pPr>
            <w:r w:rsidRPr="009119DE">
              <w:rPr>
                <w:sz w:val="16"/>
                <w:szCs w:val="16"/>
                <w:lang w:eastAsia="ar-SA"/>
              </w:rPr>
              <w:t>Муниципальные учреждения и предприятия обязаны предоставлять в соответствии с законодательством Российской Федерации здания, сооружения, коммуникации, земельные участки, транспортные и другие материальные средства в соответствии с планами мобилизации с возмещением государством понесенных ими убытков в порядке, определяемом Правительством Российской Федерации.</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24.</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b/>
                <w:bCs/>
                <w:sz w:val="16"/>
                <w:szCs w:val="16"/>
              </w:rPr>
            </w:pPr>
            <w:r w:rsidRPr="009119DE">
              <w:rPr>
                <w:b/>
                <w:bCs/>
                <w:sz w:val="16"/>
                <w:szCs w:val="16"/>
              </w:rPr>
              <w:t>Нормативы обеспеченности организации в границах города мероприятий по обеспечению безопасности людей на водных объектах, охране их жизни и здоровья</w:t>
            </w: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752304">
            <w:pPr>
              <w:suppressAutoHyphens/>
              <w:ind w:firstLine="709"/>
              <w:rPr>
                <w:sz w:val="16"/>
                <w:szCs w:val="16"/>
                <w:lang w:eastAsia="ar-SA"/>
              </w:rPr>
            </w:pPr>
            <w:r w:rsidRPr="009119DE">
              <w:rPr>
                <w:sz w:val="16"/>
                <w:szCs w:val="16"/>
                <w:lang w:eastAsia="ar-SA"/>
              </w:rPr>
              <w:t xml:space="preserve">Использование акватории водных объектов для рекреационных целей (отдых, туризм, спорт) или организованного отдыха детей, ветеранов, граждан пожилого возраста, инвалидов осуществляется на основании договоров водопользования и решений о предоставлении водного объекта в пользование. </w:t>
            </w:r>
          </w:p>
          <w:p w:rsidR="002E6FA0" w:rsidRPr="009119DE" w:rsidRDefault="002E6FA0" w:rsidP="00752304">
            <w:pPr>
              <w:suppressAutoHyphens/>
              <w:ind w:firstLine="709"/>
              <w:rPr>
                <w:sz w:val="16"/>
                <w:szCs w:val="16"/>
                <w:lang w:eastAsia="ar-SA"/>
              </w:rPr>
            </w:pPr>
            <w:r w:rsidRPr="009119DE">
              <w:rPr>
                <w:sz w:val="16"/>
                <w:szCs w:val="16"/>
                <w:lang w:eastAsia="ar-SA"/>
              </w:rPr>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w:t>
            </w:r>
            <w:r>
              <w:rPr>
                <w:sz w:val="16"/>
                <w:szCs w:val="16"/>
                <w:lang w:eastAsia="ar-SA"/>
              </w:rPr>
              <w:t>о</w:t>
            </w:r>
            <w:r w:rsidRPr="009119DE">
              <w:rPr>
                <w:sz w:val="16"/>
                <w:szCs w:val="16"/>
                <w:lang w:eastAsia="ar-SA"/>
              </w:rPr>
              <w:t>м местного самоуправления.</w:t>
            </w:r>
          </w:p>
          <w:p w:rsidR="002E6FA0" w:rsidRPr="009119DE" w:rsidRDefault="002E6FA0" w:rsidP="00752304">
            <w:pPr>
              <w:suppressAutoHyphens/>
              <w:ind w:firstLine="709"/>
              <w:rPr>
                <w:sz w:val="16"/>
                <w:szCs w:val="16"/>
                <w:lang w:eastAsia="ar-SA"/>
              </w:rPr>
            </w:pPr>
            <w:r w:rsidRPr="009119DE">
              <w:rPr>
                <w:sz w:val="16"/>
                <w:szCs w:val="16"/>
                <w:lang w:eastAsia="ar-SA"/>
              </w:rPr>
              <w:t>При проектировании зоны рекреации водных объектов необходимо располагать на расстоянии не менее 500 метров выше по течению от мест выпуска сточных вод, не менее 250 метров выше и 1000 метров ниже портовых гидротехнических сооружений, пристаней, причалов, нефтеналивных приспособлений.</w:t>
            </w:r>
          </w:p>
          <w:p w:rsidR="002E6FA0" w:rsidRPr="009119DE" w:rsidRDefault="002E6FA0" w:rsidP="00752304">
            <w:pPr>
              <w:suppressAutoHyphens/>
              <w:ind w:firstLine="709"/>
              <w:rPr>
                <w:sz w:val="16"/>
                <w:szCs w:val="16"/>
                <w:lang w:eastAsia="ar-SA"/>
              </w:rPr>
            </w:pPr>
            <w:r w:rsidRPr="009119DE">
              <w:rPr>
                <w:sz w:val="16"/>
                <w:szCs w:val="16"/>
                <w:lang w:eastAsia="ar-SA"/>
              </w:rPr>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2E6FA0" w:rsidRPr="009119DE" w:rsidRDefault="002E6FA0" w:rsidP="00752304">
            <w:pPr>
              <w:suppressAutoHyphens/>
              <w:ind w:firstLine="709"/>
              <w:rPr>
                <w:sz w:val="16"/>
                <w:szCs w:val="16"/>
                <w:lang w:eastAsia="ar-SA"/>
              </w:rPr>
            </w:pPr>
            <w:r w:rsidRPr="009119DE">
              <w:rPr>
                <w:sz w:val="16"/>
                <w:szCs w:val="16"/>
                <w:lang w:eastAsia="ar-SA"/>
              </w:rPr>
              <w:t>В зонах рекреации водных объектов в период купального сезона организуется дежурный медицинский пункт для оказания медицинской помощи пострадавшим на воде.</w:t>
            </w:r>
          </w:p>
          <w:p w:rsidR="002E6FA0" w:rsidRPr="009119DE" w:rsidRDefault="002E6FA0" w:rsidP="00752304">
            <w:pPr>
              <w:suppressAutoHyphens/>
              <w:ind w:firstLine="709"/>
              <w:rPr>
                <w:sz w:val="16"/>
                <w:szCs w:val="16"/>
                <w:lang w:eastAsia="ar-SA"/>
              </w:rPr>
            </w:pPr>
            <w:r w:rsidRPr="009119DE">
              <w:rPr>
                <w:sz w:val="16"/>
                <w:szCs w:val="16"/>
                <w:lang w:eastAsia="ar-SA"/>
              </w:rPr>
              <w:t>Зоны рекреации водного объекта, должны быть радиофицированы, иметь телефонную связь и обеспечиваться городским транспортом.</w:t>
            </w:r>
          </w:p>
          <w:p w:rsidR="002E6FA0" w:rsidRPr="009119DE" w:rsidRDefault="002E6FA0" w:rsidP="00752304">
            <w:pPr>
              <w:suppressAutoHyphens/>
              <w:ind w:firstLine="709"/>
              <w:rPr>
                <w:sz w:val="16"/>
                <w:szCs w:val="16"/>
                <w:lang w:eastAsia="ar-SA"/>
              </w:rPr>
            </w:pPr>
            <w:r w:rsidRPr="009119DE">
              <w:rPr>
                <w:sz w:val="16"/>
                <w:szCs w:val="16"/>
                <w:lang w:eastAsia="ar-SA"/>
              </w:rPr>
              <w:t xml:space="preserve">Пляжи должны быть оборудованы мачтами высотой 8 - 10 метров для подъема сигналов. </w:t>
            </w:r>
          </w:p>
          <w:p w:rsidR="002E6FA0" w:rsidRPr="009119DE" w:rsidRDefault="002E6FA0" w:rsidP="00752304">
            <w:pPr>
              <w:suppressAutoHyphens/>
              <w:ind w:firstLine="709"/>
              <w:rPr>
                <w:sz w:val="16"/>
                <w:szCs w:val="16"/>
              </w:rPr>
            </w:pPr>
            <w:r w:rsidRPr="009119DE">
              <w:rPr>
                <w:sz w:val="16"/>
                <w:szCs w:val="16"/>
                <w:lang w:eastAsia="ar-SA"/>
              </w:rPr>
              <w:t>Зоны рекреации водных объектов должны быть оборудованы информационными стендами с материалами по профилактике несчастных случаев на водных объектах, данными о температуре воды и воздуха.</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25.</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9119DE" w:rsidRDefault="002E6FA0" w:rsidP="000267AE">
            <w:pPr>
              <w:suppressAutoHyphens/>
              <w:rPr>
                <w:b/>
                <w:bCs/>
                <w:sz w:val="16"/>
                <w:szCs w:val="16"/>
              </w:rPr>
            </w:pPr>
            <w:r w:rsidRPr="009119DE">
              <w:rPr>
                <w:b/>
                <w:bCs/>
                <w:sz w:val="16"/>
                <w:szCs w:val="16"/>
              </w:rPr>
              <w:t xml:space="preserve">Нормативы обеспеченности организации в границах города  осуществления в пределах, установленных водным законодательством Российской Федерации, полномочий собственника водных объектов, установления правил использования водных объектов общего пользования для личных и </w:t>
            </w:r>
            <w:r w:rsidRPr="009119DE">
              <w:rPr>
                <w:b/>
                <w:bCs/>
                <w:sz w:val="16"/>
                <w:szCs w:val="16"/>
              </w:rPr>
              <w:lastRenderedPageBreak/>
              <w:t>бытовых нужд и информирования населения об ограничениях использования таких водных объектов.</w:t>
            </w: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p w:rsidR="002E6FA0" w:rsidRPr="009119DE" w:rsidRDefault="002E6FA0" w:rsidP="000267AE">
            <w:pPr>
              <w:suppressAutoHyphens/>
              <w:rPr>
                <w:b/>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752304">
            <w:pPr>
              <w:suppressAutoHyphens/>
              <w:ind w:firstLine="709"/>
              <w:rPr>
                <w:sz w:val="16"/>
                <w:szCs w:val="16"/>
                <w:lang w:eastAsia="ar-SA"/>
              </w:rPr>
            </w:pPr>
            <w:r w:rsidRPr="009119DE">
              <w:rPr>
                <w:sz w:val="16"/>
                <w:szCs w:val="16"/>
                <w:lang w:eastAsia="ar-SA"/>
              </w:rPr>
              <w:lastRenderedPageBreak/>
              <w:t xml:space="preserve">В рамках полномочий по осуществлению мер по охране водных объектов, в соответствии со статьей 65 Водного кодекса устанавливаются </w:t>
            </w:r>
            <w:proofErr w:type="spellStart"/>
            <w:r w:rsidRPr="009119DE">
              <w:rPr>
                <w:sz w:val="16"/>
                <w:szCs w:val="16"/>
                <w:lang w:eastAsia="ar-SA"/>
              </w:rPr>
              <w:t>водоохранные</w:t>
            </w:r>
            <w:proofErr w:type="spellEnd"/>
            <w:r w:rsidRPr="009119DE">
              <w:rPr>
                <w:sz w:val="16"/>
                <w:szCs w:val="16"/>
                <w:lang w:eastAsia="ar-SA"/>
              </w:rPr>
              <w:t xml:space="preserve"> и прибрежные защитные полосы водных объектов.</w:t>
            </w:r>
          </w:p>
          <w:p w:rsidR="002E6FA0" w:rsidRPr="009119DE" w:rsidRDefault="002E6FA0" w:rsidP="00752304">
            <w:pPr>
              <w:suppressAutoHyphens/>
              <w:ind w:firstLine="709"/>
              <w:rPr>
                <w:sz w:val="16"/>
                <w:szCs w:val="16"/>
                <w:lang w:eastAsia="ar-SA"/>
              </w:rPr>
            </w:pPr>
            <w:r w:rsidRPr="009119DE">
              <w:rPr>
                <w:sz w:val="16"/>
                <w:szCs w:val="16"/>
                <w:lang w:eastAsia="ar-SA"/>
              </w:rPr>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2E6FA0" w:rsidRPr="009119DE" w:rsidRDefault="002E6FA0" w:rsidP="00752304">
            <w:pPr>
              <w:suppressAutoHyphens/>
              <w:ind w:firstLine="709"/>
              <w:rPr>
                <w:sz w:val="16"/>
                <w:szCs w:val="16"/>
                <w:lang w:eastAsia="ar-SA"/>
              </w:rPr>
            </w:pPr>
            <w:r w:rsidRPr="009119DE">
              <w:rPr>
                <w:sz w:val="16"/>
                <w:szCs w:val="16"/>
                <w:lang w:eastAsia="ar-SA"/>
              </w:rPr>
              <w:t>К полномочиям органов местного самоуправления в отношении водных объектов, находящихся в собственности городских округов, относятся:</w:t>
            </w:r>
          </w:p>
          <w:p w:rsidR="002E6FA0" w:rsidRPr="009119DE" w:rsidRDefault="002E6FA0" w:rsidP="00752304">
            <w:pPr>
              <w:suppressAutoHyphens/>
              <w:ind w:firstLine="709"/>
              <w:rPr>
                <w:sz w:val="16"/>
                <w:szCs w:val="16"/>
                <w:lang w:eastAsia="ar-SA"/>
              </w:rPr>
            </w:pPr>
            <w:r w:rsidRPr="009119DE">
              <w:rPr>
                <w:sz w:val="16"/>
                <w:szCs w:val="16"/>
                <w:lang w:eastAsia="ar-SA"/>
              </w:rPr>
              <w:t>1) владение, пользование, распоряжение такими водными объектами;</w:t>
            </w:r>
          </w:p>
          <w:p w:rsidR="002E6FA0" w:rsidRPr="009119DE" w:rsidRDefault="002E6FA0" w:rsidP="00752304">
            <w:pPr>
              <w:suppressAutoHyphens/>
              <w:ind w:firstLine="709"/>
              <w:rPr>
                <w:sz w:val="16"/>
                <w:szCs w:val="16"/>
                <w:lang w:eastAsia="ar-SA"/>
              </w:rPr>
            </w:pPr>
            <w:r w:rsidRPr="009119DE">
              <w:rPr>
                <w:sz w:val="16"/>
                <w:szCs w:val="16"/>
                <w:lang w:eastAsia="ar-SA"/>
              </w:rPr>
              <w:t>2) осуществление мер по предотвращению негативного воздействия вод и ликвидации его последствий;</w:t>
            </w:r>
          </w:p>
          <w:p w:rsidR="002E6FA0" w:rsidRPr="009119DE" w:rsidRDefault="002E6FA0" w:rsidP="00752304">
            <w:pPr>
              <w:suppressAutoHyphens/>
              <w:ind w:firstLine="709"/>
              <w:rPr>
                <w:sz w:val="16"/>
                <w:szCs w:val="16"/>
                <w:lang w:eastAsia="ar-SA"/>
              </w:rPr>
            </w:pPr>
            <w:r w:rsidRPr="009119DE">
              <w:rPr>
                <w:sz w:val="16"/>
                <w:szCs w:val="16"/>
                <w:lang w:eastAsia="ar-SA"/>
              </w:rPr>
              <w:t>3) осуществление мер по охране таких водных объектов;</w:t>
            </w:r>
          </w:p>
          <w:p w:rsidR="002E6FA0" w:rsidRPr="009119DE" w:rsidRDefault="002E6FA0" w:rsidP="00752304">
            <w:pPr>
              <w:suppressAutoHyphens/>
              <w:ind w:firstLine="709"/>
              <w:rPr>
                <w:sz w:val="16"/>
                <w:szCs w:val="16"/>
                <w:lang w:eastAsia="ar-SA"/>
              </w:rPr>
            </w:pPr>
            <w:r w:rsidRPr="009119DE">
              <w:rPr>
                <w:sz w:val="16"/>
                <w:szCs w:val="16"/>
                <w:lang w:eastAsia="ar-SA"/>
              </w:rPr>
              <w:lastRenderedPageBreak/>
              <w:t>4) установление ставок платы за пользование такими водными объектами, порядка расчета и взимания этой платы.</w:t>
            </w:r>
          </w:p>
          <w:p w:rsidR="002E6FA0" w:rsidRPr="009119DE" w:rsidRDefault="002E6FA0" w:rsidP="00752304">
            <w:pPr>
              <w:suppressAutoHyphens/>
              <w:ind w:firstLine="709"/>
              <w:rPr>
                <w:sz w:val="16"/>
                <w:szCs w:val="16"/>
                <w:lang w:eastAsia="ar-SA"/>
              </w:rPr>
            </w:pPr>
            <w:r w:rsidRPr="009119DE">
              <w:rPr>
                <w:sz w:val="16"/>
                <w:szCs w:val="16"/>
                <w:lang w:eastAsia="ar-SA"/>
              </w:rPr>
              <w:t>Орган местного самоуправления город</w:t>
            </w:r>
            <w:r>
              <w:rPr>
                <w:sz w:val="16"/>
                <w:szCs w:val="16"/>
                <w:lang w:eastAsia="ar-SA"/>
              </w:rPr>
              <w:t>а</w:t>
            </w:r>
            <w:r w:rsidRPr="009119DE">
              <w:rPr>
                <w:sz w:val="16"/>
                <w:szCs w:val="16"/>
                <w:lang w:eastAsia="ar-SA"/>
              </w:rPr>
              <w:t xml:space="preserve"> мо</w:t>
            </w:r>
            <w:r>
              <w:rPr>
                <w:sz w:val="16"/>
                <w:szCs w:val="16"/>
                <w:lang w:eastAsia="ar-SA"/>
              </w:rPr>
              <w:t>жет</w:t>
            </w:r>
            <w:r w:rsidRPr="009119DE">
              <w:rPr>
                <w:sz w:val="16"/>
                <w:szCs w:val="16"/>
                <w:lang w:eastAsia="ar-SA"/>
              </w:rPr>
              <w:t xml:space="preserve"> устанавливать правила использования водных объектов общего пользования для личных и бытовых нужд находящихся в собственности город</w:t>
            </w:r>
            <w:r>
              <w:rPr>
                <w:sz w:val="16"/>
                <w:szCs w:val="16"/>
                <w:lang w:eastAsia="ar-SA"/>
              </w:rPr>
              <w:t>а</w:t>
            </w:r>
            <w:r w:rsidRPr="009119DE">
              <w:rPr>
                <w:sz w:val="16"/>
                <w:szCs w:val="16"/>
                <w:lang w:eastAsia="ar-SA"/>
              </w:rPr>
              <w:t>.</w:t>
            </w:r>
          </w:p>
          <w:p w:rsidR="002E6FA0" w:rsidRPr="009119DE" w:rsidRDefault="002E6FA0" w:rsidP="00752304">
            <w:pPr>
              <w:suppressAutoHyphens/>
              <w:ind w:firstLine="709"/>
              <w:rPr>
                <w:sz w:val="16"/>
                <w:szCs w:val="16"/>
                <w:lang w:eastAsia="ar-SA"/>
              </w:rPr>
            </w:pPr>
            <w:r w:rsidRPr="009119DE">
              <w:rPr>
                <w:sz w:val="16"/>
                <w:szCs w:val="16"/>
                <w:lang w:eastAsia="ar-SA"/>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2E6FA0" w:rsidRPr="009119DE" w:rsidRDefault="002E6FA0" w:rsidP="00752304">
            <w:pPr>
              <w:suppressAutoHyphens/>
              <w:ind w:firstLine="709"/>
              <w:rPr>
                <w:sz w:val="16"/>
                <w:szCs w:val="16"/>
                <w:lang w:eastAsia="ar-SA"/>
              </w:rPr>
            </w:pPr>
            <w:r w:rsidRPr="009119DE">
              <w:rPr>
                <w:sz w:val="16"/>
                <w:szCs w:val="16"/>
                <w:lang w:eastAsia="ar-SA"/>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2E6FA0" w:rsidRPr="009119DE" w:rsidRDefault="002E6FA0" w:rsidP="00752304">
            <w:pPr>
              <w:suppressAutoHyphens/>
              <w:ind w:firstLine="709"/>
              <w:rPr>
                <w:sz w:val="16"/>
                <w:szCs w:val="16"/>
                <w:lang w:eastAsia="ar-SA"/>
              </w:rPr>
            </w:pPr>
            <w:r w:rsidRPr="009119DE">
              <w:rPr>
                <w:sz w:val="16"/>
                <w:szCs w:val="16"/>
                <w:lang w:eastAsia="ar-SA"/>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2E6FA0" w:rsidRPr="009119DE" w:rsidRDefault="002E6FA0" w:rsidP="00752304">
            <w:pPr>
              <w:suppressAutoHyphens/>
              <w:ind w:firstLine="709"/>
              <w:rPr>
                <w:sz w:val="16"/>
                <w:szCs w:val="16"/>
                <w:lang w:eastAsia="ar-SA"/>
              </w:rPr>
            </w:pPr>
            <w:r w:rsidRPr="009119DE">
              <w:rPr>
                <w:sz w:val="16"/>
                <w:szCs w:val="16"/>
                <w:lang w:eastAsia="ar-SA"/>
              </w:rPr>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2E6FA0" w:rsidRPr="009119DE" w:rsidRDefault="002E6FA0" w:rsidP="00752304">
            <w:pPr>
              <w:suppressAutoHyphens/>
              <w:ind w:firstLine="709"/>
              <w:rPr>
                <w:sz w:val="16"/>
                <w:szCs w:val="16"/>
              </w:rPr>
            </w:pPr>
            <w:r w:rsidRPr="009119DE">
              <w:rPr>
                <w:sz w:val="16"/>
                <w:szCs w:val="16"/>
                <w:lang w:eastAsia="ar-SA"/>
              </w:rPr>
              <w:t>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в соответствии с функциональными обязанностями и полномочиями.</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lastRenderedPageBreak/>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26.</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BE0E59" w:rsidRDefault="002E6FA0" w:rsidP="000267AE">
            <w:pPr>
              <w:suppressAutoHyphens/>
              <w:rPr>
                <w:b/>
                <w:bCs/>
                <w:sz w:val="16"/>
                <w:szCs w:val="16"/>
              </w:rPr>
            </w:pPr>
            <w:bookmarkStart w:id="11" w:name="_Toc378617024"/>
            <w:bookmarkStart w:id="12" w:name="_Toc378861074"/>
            <w:r w:rsidRPr="00BE0E59">
              <w:rPr>
                <w:b/>
                <w:bCs/>
                <w:sz w:val="16"/>
                <w:szCs w:val="16"/>
              </w:rPr>
              <w:t>Нормативы организации в границах города  мероприятий по охране окружающей среды</w:t>
            </w:r>
            <w:bookmarkEnd w:id="11"/>
            <w:bookmarkEnd w:id="12"/>
          </w:p>
          <w:p w:rsidR="002E6FA0" w:rsidRPr="00BE0E59" w:rsidRDefault="002E6FA0" w:rsidP="000267AE">
            <w:pPr>
              <w:suppressAutoHyphens/>
              <w:rPr>
                <w:b/>
                <w:bCs/>
                <w:sz w:val="16"/>
                <w:szCs w:val="16"/>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rPr>
                <w:sz w:val="16"/>
                <w:szCs w:val="16"/>
                <w:lang w:eastAsia="ar-SA"/>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26.1</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C5093A" w:rsidRDefault="002E6FA0" w:rsidP="000267AE">
            <w:pPr>
              <w:suppressAutoHyphens/>
              <w:rPr>
                <w:sz w:val="16"/>
                <w:szCs w:val="16"/>
                <w:lang w:eastAsia="ar-SA"/>
              </w:rPr>
            </w:pPr>
            <w:r w:rsidRPr="00C5093A">
              <w:rPr>
                <w:sz w:val="16"/>
                <w:szCs w:val="16"/>
              </w:rPr>
              <w:t>Нормативные показатели допустимых уровней воздействия на окружающую среду</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p>
        </w:tc>
      </w:tr>
      <w:tr w:rsidR="00C5093A" w:rsidRPr="009119DE" w:rsidTr="006C3336">
        <w:tc>
          <w:tcPr>
            <w:tcW w:w="816" w:type="dxa"/>
            <w:vMerge w:val="restart"/>
            <w:tcBorders>
              <w:top w:val="single" w:sz="8" w:space="0" w:color="auto"/>
              <w:left w:val="single" w:sz="8" w:space="0" w:color="auto"/>
              <w:right w:val="nil"/>
            </w:tcBorders>
            <w:vAlign w:val="center"/>
          </w:tcPr>
          <w:p w:rsidR="00C5093A" w:rsidRPr="00BA640F" w:rsidRDefault="00C5093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5093A" w:rsidRPr="00BE0E59" w:rsidRDefault="00C5093A" w:rsidP="000267AE">
            <w:pPr>
              <w:suppressAutoHyphens/>
              <w:rPr>
                <w:sz w:val="16"/>
                <w:szCs w:val="16"/>
                <w:lang w:eastAsia="ar-SA"/>
              </w:rPr>
            </w:pPr>
            <w:r w:rsidRPr="00BE0E59">
              <w:rPr>
                <w:sz w:val="16"/>
                <w:szCs w:val="16"/>
                <w:lang w:eastAsia="ar-SA"/>
              </w:rPr>
              <w:t>Индивидуальная жилищная застройка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5093A" w:rsidRPr="00292A92" w:rsidRDefault="00C5093A" w:rsidP="000267AE">
            <w:pPr>
              <w:suppressAutoHyphens/>
              <w:rPr>
                <w:sz w:val="16"/>
                <w:szCs w:val="16"/>
                <w:lang w:eastAsia="ar-SA"/>
              </w:rPr>
            </w:pPr>
            <w:r w:rsidRPr="00292A92">
              <w:rPr>
                <w:sz w:val="16"/>
                <w:szCs w:val="16"/>
                <w:lang w:eastAsia="ar-SA"/>
              </w:rPr>
              <w:t xml:space="preserve">Максимальный уровень звукового воздействия – 70 </w:t>
            </w:r>
            <w:proofErr w:type="spellStart"/>
            <w:r w:rsidRPr="00292A92">
              <w:rPr>
                <w:sz w:val="16"/>
                <w:szCs w:val="16"/>
                <w:lang w:eastAsia="ar-SA"/>
              </w:rPr>
              <w:t>дБА</w:t>
            </w:r>
            <w:proofErr w:type="spellEnd"/>
          </w:p>
          <w:p w:rsidR="00C5093A" w:rsidRPr="00292A92" w:rsidRDefault="00C5093A" w:rsidP="000267AE">
            <w:pPr>
              <w:suppressAutoHyphens/>
              <w:rPr>
                <w:sz w:val="16"/>
                <w:szCs w:val="16"/>
                <w:lang w:eastAsia="ar-SA"/>
              </w:rPr>
            </w:pPr>
            <w:r w:rsidRPr="00292A92">
              <w:rPr>
                <w:sz w:val="16"/>
                <w:szCs w:val="16"/>
                <w:lang w:eastAsia="ar-SA"/>
              </w:rPr>
              <w:t>Максимальный уровень загрязнения атмосферного воздуха (ПДК) – 1 ПДК</w:t>
            </w:r>
          </w:p>
          <w:p w:rsidR="00C5093A" w:rsidRPr="00292A92" w:rsidRDefault="00C5093A" w:rsidP="000267AE">
            <w:pPr>
              <w:suppressAutoHyphens/>
              <w:rPr>
                <w:sz w:val="16"/>
                <w:szCs w:val="16"/>
                <w:lang w:eastAsia="ar-SA"/>
              </w:rPr>
            </w:pPr>
            <w:r w:rsidRPr="00292A92">
              <w:rPr>
                <w:sz w:val="16"/>
                <w:szCs w:val="16"/>
                <w:lang w:eastAsia="ar-SA"/>
              </w:rPr>
              <w:t>Максимальный уровень электромагнитного излучения от радиотехнических объектов  (ПДУ) – 1ПДУ</w:t>
            </w:r>
          </w:p>
          <w:p w:rsidR="00C5093A" w:rsidRPr="00292A92" w:rsidRDefault="00C5093A" w:rsidP="000267AE">
            <w:pPr>
              <w:suppressAutoHyphens/>
              <w:rPr>
                <w:sz w:val="16"/>
                <w:szCs w:val="16"/>
              </w:rPr>
            </w:pPr>
            <w:r w:rsidRPr="00292A92">
              <w:rPr>
                <w:sz w:val="16"/>
                <w:szCs w:val="16"/>
                <w:lang w:eastAsia="ar-SA"/>
              </w:rPr>
              <w:t>Загрязненность сточных вод  – Нормативно очищенные на локальных очистных сооружениях.</w:t>
            </w:r>
          </w:p>
        </w:tc>
        <w:tc>
          <w:tcPr>
            <w:tcW w:w="2126" w:type="dxa"/>
            <w:tcBorders>
              <w:top w:val="single" w:sz="8" w:space="0" w:color="auto"/>
              <w:left w:val="single" w:sz="8" w:space="0" w:color="auto"/>
              <w:bottom w:val="single" w:sz="8" w:space="0" w:color="auto"/>
              <w:right w:val="single" w:sz="4" w:space="0" w:color="auto"/>
            </w:tcBorders>
          </w:tcPr>
          <w:p w:rsidR="00C5093A" w:rsidRPr="003152FB" w:rsidRDefault="00C5093A" w:rsidP="000267AE">
            <w:pPr>
              <w:suppressAutoHyphens/>
              <w:jc w:val="center"/>
              <w:rPr>
                <w:sz w:val="16"/>
                <w:szCs w:val="16"/>
                <w:lang w:eastAsia="ar-SA"/>
              </w:rPr>
            </w:pPr>
            <w:r w:rsidRPr="003152FB">
              <w:rPr>
                <w:sz w:val="16"/>
                <w:szCs w:val="16"/>
                <w:lang w:eastAsia="ar-SA"/>
              </w:rPr>
              <w:t>О</w:t>
            </w:r>
          </w:p>
        </w:tc>
      </w:tr>
      <w:tr w:rsidR="00C5093A" w:rsidRPr="00292A92" w:rsidTr="006C3336">
        <w:tc>
          <w:tcPr>
            <w:tcW w:w="816" w:type="dxa"/>
            <w:vMerge/>
            <w:tcBorders>
              <w:left w:val="single" w:sz="8" w:space="0" w:color="auto"/>
              <w:right w:val="nil"/>
            </w:tcBorders>
            <w:vAlign w:val="center"/>
          </w:tcPr>
          <w:p w:rsidR="00C5093A" w:rsidRPr="00BA640F" w:rsidRDefault="00C5093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5093A" w:rsidRPr="00292A92" w:rsidRDefault="00C5093A" w:rsidP="000267AE">
            <w:pPr>
              <w:suppressAutoHyphens/>
              <w:rPr>
                <w:sz w:val="16"/>
                <w:szCs w:val="16"/>
                <w:lang w:eastAsia="ar-SA"/>
              </w:rPr>
            </w:pPr>
            <w:r w:rsidRPr="00292A92">
              <w:rPr>
                <w:sz w:val="16"/>
                <w:szCs w:val="16"/>
                <w:lang w:eastAsia="ar-SA"/>
              </w:rPr>
              <w:t>Многоэтажная жилищная застройка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5093A" w:rsidRPr="00292A92" w:rsidRDefault="00C5093A" w:rsidP="000267AE">
            <w:pPr>
              <w:suppressAutoHyphens/>
              <w:rPr>
                <w:sz w:val="16"/>
                <w:szCs w:val="16"/>
                <w:lang w:eastAsia="ar-SA"/>
              </w:rPr>
            </w:pPr>
            <w:r w:rsidRPr="00292A92">
              <w:rPr>
                <w:sz w:val="16"/>
                <w:szCs w:val="16"/>
                <w:lang w:eastAsia="ar-SA"/>
              </w:rPr>
              <w:t xml:space="preserve">Максимальный уровень звукового воздействия – 70 </w:t>
            </w:r>
            <w:proofErr w:type="spellStart"/>
            <w:r w:rsidRPr="00292A92">
              <w:rPr>
                <w:sz w:val="16"/>
                <w:szCs w:val="16"/>
                <w:lang w:eastAsia="ar-SA"/>
              </w:rPr>
              <w:t>дБА</w:t>
            </w:r>
            <w:proofErr w:type="spellEnd"/>
          </w:p>
          <w:p w:rsidR="00C5093A" w:rsidRPr="00292A92" w:rsidRDefault="00C5093A" w:rsidP="000267AE">
            <w:pPr>
              <w:suppressAutoHyphens/>
              <w:rPr>
                <w:sz w:val="16"/>
                <w:szCs w:val="16"/>
                <w:lang w:eastAsia="ar-SA"/>
              </w:rPr>
            </w:pPr>
            <w:r w:rsidRPr="00292A92">
              <w:rPr>
                <w:sz w:val="16"/>
                <w:szCs w:val="16"/>
                <w:lang w:eastAsia="ar-SA"/>
              </w:rPr>
              <w:t>Максимальный уровень загрязнения атмосферного воздуха (ПДК) – 1 ПДК</w:t>
            </w:r>
          </w:p>
          <w:p w:rsidR="00C5093A" w:rsidRPr="00292A92" w:rsidRDefault="00C5093A" w:rsidP="000267AE">
            <w:pPr>
              <w:suppressAutoHyphens/>
              <w:rPr>
                <w:sz w:val="16"/>
                <w:szCs w:val="16"/>
                <w:lang w:eastAsia="ar-SA"/>
              </w:rPr>
            </w:pPr>
            <w:r w:rsidRPr="00292A92">
              <w:rPr>
                <w:sz w:val="16"/>
                <w:szCs w:val="16"/>
                <w:lang w:eastAsia="ar-SA"/>
              </w:rPr>
              <w:t>Максимальный уровень электромагнитного излучения от радиотехнических объектов  (ПДУ) – 1 ПДУ</w:t>
            </w:r>
          </w:p>
          <w:p w:rsidR="00C5093A" w:rsidRPr="00292A92" w:rsidRDefault="00C5093A" w:rsidP="000267AE">
            <w:pPr>
              <w:suppressAutoHyphens/>
              <w:rPr>
                <w:sz w:val="16"/>
                <w:szCs w:val="16"/>
              </w:rPr>
            </w:pPr>
            <w:r w:rsidRPr="00292A92">
              <w:rPr>
                <w:sz w:val="16"/>
                <w:szCs w:val="16"/>
                <w:lang w:eastAsia="ar-SA"/>
              </w:rPr>
              <w:t>Загрязненность сточных вод  – Выпуск в коллектор с последующей очисткой на КОС.</w:t>
            </w:r>
          </w:p>
        </w:tc>
        <w:tc>
          <w:tcPr>
            <w:tcW w:w="2126" w:type="dxa"/>
            <w:tcBorders>
              <w:top w:val="single" w:sz="8" w:space="0" w:color="auto"/>
              <w:left w:val="single" w:sz="8" w:space="0" w:color="auto"/>
              <w:bottom w:val="single" w:sz="8" w:space="0" w:color="auto"/>
              <w:right w:val="single" w:sz="4" w:space="0" w:color="auto"/>
            </w:tcBorders>
          </w:tcPr>
          <w:p w:rsidR="00C5093A" w:rsidRPr="00292A92" w:rsidRDefault="00C5093A" w:rsidP="000267AE">
            <w:pPr>
              <w:suppressAutoHyphens/>
              <w:jc w:val="center"/>
              <w:rPr>
                <w:sz w:val="16"/>
                <w:szCs w:val="16"/>
                <w:lang w:eastAsia="ar-SA"/>
              </w:rPr>
            </w:pPr>
            <w:r w:rsidRPr="00292A92">
              <w:rPr>
                <w:sz w:val="16"/>
                <w:szCs w:val="16"/>
                <w:lang w:eastAsia="ar-SA"/>
              </w:rPr>
              <w:t>О</w:t>
            </w:r>
          </w:p>
        </w:tc>
      </w:tr>
      <w:tr w:rsidR="00C5093A" w:rsidRPr="00292A92" w:rsidTr="006C3336">
        <w:tc>
          <w:tcPr>
            <w:tcW w:w="816" w:type="dxa"/>
            <w:vMerge/>
            <w:tcBorders>
              <w:left w:val="single" w:sz="8" w:space="0" w:color="auto"/>
              <w:right w:val="nil"/>
            </w:tcBorders>
            <w:vAlign w:val="center"/>
          </w:tcPr>
          <w:p w:rsidR="00C5093A" w:rsidRPr="00BA640F" w:rsidRDefault="00C5093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5093A" w:rsidRPr="00292A92" w:rsidRDefault="00C5093A" w:rsidP="000267AE">
            <w:pPr>
              <w:suppressAutoHyphens/>
              <w:rPr>
                <w:sz w:val="16"/>
                <w:szCs w:val="16"/>
                <w:lang w:eastAsia="ar-SA"/>
              </w:rPr>
            </w:pPr>
            <w:r w:rsidRPr="00292A92">
              <w:rPr>
                <w:sz w:val="16"/>
                <w:szCs w:val="16"/>
                <w:lang w:eastAsia="ar-SA"/>
              </w:rPr>
              <w:t>Территории размещения лечебно-профилактических организаций длительного пребывания больных и центров реабилитации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5093A" w:rsidRPr="00292A92" w:rsidRDefault="00C5093A" w:rsidP="000267AE">
            <w:pPr>
              <w:suppressAutoHyphens/>
              <w:rPr>
                <w:sz w:val="16"/>
                <w:szCs w:val="16"/>
                <w:lang w:eastAsia="ar-SA"/>
              </w:rPr>
            </w:pPr>
            <w:r w:rsidRPr="00292A92">
              <w:rPr>
                <w:sz w:val="16"/>
                <w:szCs w:val="16"/>
                <w:lang w:eastAsia="ar-SA"/>
              </w:rPr>
              <w:t xml:space="preserve">Максимальный уровень звукового воздействия – 60 </w:t>
            </w:r>
            <w:proofErr w:type="spellStart"/>
            <w:r w:rsidRPr="00292A92">
              <w:rPr>
                <w:sz w:val="16"/>
                <w:szCs w:val="16"/>
                <w:lang w:eastAsia="ar-SA"/>
              </w:rPr>
              <w:t>дБА</w:t>
            </w:r>
            <w:proofErr w:type="spellEnd"/>
          </w:p>
          <w:p w:rsidR="00C5093A" w:rsidRPr="00292A92" w:rsidRDefault="00C5093A" w:rsidP="000267AE">
            <w:pPr>
              <w:suppressAutoHyphens/>
              <w:rPr>
                <w:sz w:val="16"/>
                <w:szCs w:val="16"/>
                <w:lang w:eastAsia="ar-SA"/>
              </w:rPr>
            </w:pPr>
            <w:r w:rsidRPr="00292A92">
              <w:rPr>
                <w:sz w:val="16"/>
                <w:szCs w:val="16"/>
                <w:lang w:eastAsia="ar-SA"/>
              </w:rPr>
              <w:t>Максимальный уровень загрязнения атмосферного воздуха (ПДК) – 0,8 ПДК</w:t>
            </w:r>
          </w:p>
          <w:p w:rsidR="00C5093A" w:rsidRPr="00292A92" w:rsidRDefault="00C5093A" w:rsidP="000267AE">
            <w:pPr>
              <w:suppressAutoHyphens/>
              <w:rPr>
                <w:sz w:val="16"/>
                <w:szCs w:val="16"/>
                <w:lang w:eastAsia="ar-SA"/>
              </w:rPr>
            </w:pPr>
            <w:r w:rsidRPr="00292A92">
              <w:rPr>
                <w:sz w:val="16"/>
                <w:szCs w:val="16"/>
                <w:lang w:eastAsia="ar-SA"/>
              </w:rPr>
              <w:t>Максимальный уровень электромагнитного излучения от радиотехнических объектов  (ПДУ) – 1 ПДУ</w:t>
            </w:r>
          </w:p>
          <w:p w:rsidR="00C5093A" w:rsidRPr="00292A92" w:rsidRDefault="00C5093A" w:rsidP="000267AE">
            <w:pPr>
              <w:suppressAutoHyphens/>
              <w:rPr>
                <w:sz w:val="16"/>
                <w:szCs w:val="16"/>
              </w:rPr>
            </w:pPr>
            <w:r w:rsidRPr="00292A92">
              <w:rPr>
                <w:sz w:val="16"/>
                <w:szCs w:val="16"/>
                <w:lang w:eastAsia="ar-SA"/>
              </w:rPr>
              <w:t>Загрязненность сточных вод  – Выпуск в коллектор с последующей очисткой на КОС.</w:t>
            </w:r>
          </w:p>
        </w:tc>
        <w:tc>
          <w:tcPr>
            <w:tcW w:w="2126" w:type="dxa"/>
            <w:tcBorders>
              <w:top w:val="single" w:sz="8" w:space="0" w:color="auto"/>
              <w:left w:val="single" w:sz="8" w:space="0" w:color="auto"/>
              <w:bottom w:val="single" w:sz="8" w:space="0" w:color="auto"/>
              <w:right w:val="single" w:sz="4" w:space="0" w:color="auto"/>
            </w:tcBorders>
          </w:tcPr>
          <w:p w:rsidR="00C5093A" w:rsidRPr="00292A92" w:rsidRDefault="00C5093A" w:rsidP="000267AE">
            <w:pPr>
              <w:suppressAutoHyphens/>
              <w:jc w:val="center"/>
              <w:rPr>
                <w:sz w:val="16"/>
                <w:szCs w:val="16"/>
                <w:lang w:eastAsia="ar-SA"/>
              </w:rPr>
            </w:pPr>
            <w:r w:rsidRPr="00292A92">
              <w:rPr>
                <w:sz w:val="16"/>
                <w:szCs w:val="16"/>
                <w:lang w:eastAsia="ar-SA"/>
              </w:rPr>
              <w:t>О</w:t>
            </w:r>
          </w:p>
        </w:tc>
      </w:tr>
      <w:tr w:rsidR="00C5093A" w:rsidRPr="00292A92" w:rsidTr="006C3336">
        <w:tc>
          <w:tcPr>
            <w:tcW w:w="816" w:type="dxa"/>
            <w:vMerge/>
            <w:tcBorders>
              <w:left w:val="single" w:sz="8" w:space="0" w:color="auto"/>
              <w:right w:val="nil"/>
            </w:tcBorders>
            <w:vAlign w:val="center"/>
          </w:tcPr>
          <w:p w:rsidR="00C5093A" w:rsidRPr="00BA640F" w:rsidRDefault="00C5093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5093A" w:rsidRPr="00292A92" w:rsidRDefault="00C5093A" w:rsidP="000267AE">
            <w:pPr>
              <w:suppressAutoHyphens/>
              <w:rPr>
                <w:sz w:val="16"/>
                <w:szCs w:val="16"/>
                <w:lang w:eastAsia="ar-SA"/>
              </w:rPr>
            </w:pPr>
            <w:r w:rsidRPr="00292A92">
              <w:rPr>
                <w:sz w:val="16"/>
                <w:szCs w:val="16"/>
                <w:lang w:eastAsia="ar-SA"/>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5093A" w:rsidRPr="00292A92" w:rsidRDefault="00C5093A" w:rsidP="000267AE">
            <w:pPr>
              <w:suppressAutoHyphens/>
              <w:rPr>
                <w:sz w:val="16"/>
                <w:szCs w:val="16"/>
                <w:lang w:eastAsia="ar-SA"/>
              </w:rPr>
            </w:pPr>
            <w:r w:rsidRPr="00292A92">
              <w:rPr>
                <w:sz w:val="16"/>
                <w:szCs w:val="16"/>
                <w:lang w:eastAsia="ar-SA"/>
              </w:rPr>
              <w:t xml:space="preserve">Максимальный уровень звукового воздействия – 70 </w:t>
            </w:r>
            <w:proofErr w:type="spellStart"/>
            <w:r w:rsidRPr="00292A92">
              <w:rPr>
                <w:sz w:val="16"/>
                <w:szCs w:val="16"/>
                <w:lang w:eastAsia="ar-SA"/>
              </w:rPr>
              <w:t>дБА</w:t>
            </w:r>
            <w:proofErr w:type="spellEnd"/>
          </w:p>
          <w:p w:rsidR="00C5093A" w:rsidRPr="00292A92" w:rsidRDefault="00C5093A" w:rsidP="000267AE">
            <w:pPr>
              <w:suppressAutoHyphens/>
              <w:rPr>
                <w:sz w:val="16"/>
                <w:szCs w:val="16"/>
                <w:lang w:eastAsia="ar-SA"/>
              </w:rPr>
            </w:pPr>
            <w:r w:rsidRPr="00292A92">
              <w:rPr>
                <w:sz w:val="16"/>
                <w:szCs w:val="16"/>
                <w:lang w:eastAsia="ar-SA"/>
              </w:rPr>
              <w:t>Максимальный уровень загрязнения атмосферного воздуха (ПДК) – 1 ПДК</w:t>
            </w:r>
          </w:p>
          <w:p w:rsidR="00C5093A" w:rsidRPr="00292A92" w:rsidRDefault="00C5093A" w:rsidP="000267AE">
            <w:pPr>
              <w:suppressAutoHyphens/>
              <w:rPr>
                <w:sz w:val="16"/>
                <w:szCs w:val="16"/>
                <w:lang w:eastAsia="ar-SA"/>
              </w:rPr>
            </w:pPr>
            <w:r w:rsidRPr="00292A92">
              <w:rPr>
                <w:sz w:val="16"/>
                <w:szCs w:val="16"/>
                <w:lang w:eastAsia="ar-SA"/>
              </w:rPr>
              <w:t>Максимальный уровень электромагнитного излучения от радиотехнических объектов  (ПДУ) – 1 ПДУ</w:t>
            </w:r>
          </w:p>
          <w:p w:rsidR="00C5093A" w:rsidRPr="00292A92" w:rsidRDefault="00C5093A" w:rsidP="000267AE">
            <w:pPr>
              <w:suppressAutoHyphens/>
              <w:rPr>
                <w:sz w:val="16"/>
                <w:szCs w:val="16"/>
                <w:lang w:eastAsia="ar-SA"/>
              </w:rPr>
            </w:pPr>
            <w:r w:rsidRPr="00292A92">
              <w:rPr>
                <w:sz w:val="16"/>
                <w:szCs w:val="16"/>
                <w:lang w:eastAsia="ar-SA"/>
              </w:rPr>
              <w:t>Загрязненность сточных вод  – Выпуск в коллектор с последующей очисткой на КОС.</w:t>
            </w:r>
          </w:p>
        </w:tc>
        <w:tc>
          <w:tcPr>
            <w:tcW w:w="2126" w:type="dxa"/>
            <w:tcBorders>
              <w:top w:val="single" w:sz="8" w:space="0" w:color="auto"/>
              <w:left w:val="single" w:sz="8" w:space="0" w:color="auto"/>
              <w:bottom w:val="single" w:sz="8" w:space="0" w:color="auto"/>
              <w:right w:val="single" w:sz="4" w:space="0" w:color="auto"/>
            </w:tcBorders>
          </w:tcPr>
          <w:p w:rsidR="00C5093A" w:rsidRPr="00292A92" w:rsidRDefault="00C5093A" w:rsidP="000267AE">
            <w:pPr>
              <w:suppressAutoHyphens/>
              <w:jc w:val="center"/>
              <w:rPr>
                <w:sz w:val="16"/>
                <w:szCs w:val="16"/>
                <w:lang w:eastAsia="ar-SA"/>
              </w:rPr>
            </w:pPr>
            <w:r w:rsidRPr="00292A92">
              <w:rPr>
                <w:sz w:val="16"/>
                <w:szCs w:val="16"/>
                <w:lang w:eastAsia="ar-SA"/>
              </w:rPr>
              <w:t>О</w:t>
            </w:r>
          </w:p>
        </w:tc>
      </w:tr>
      <w:tr w:rsidR="00C5093A" w:rsidRPr="00292A92" w:rsidTr="006C3336">
        <w:tc>
          <w:tcPr>
            <w:tcW w:w="816" w:type="dxa"/>
            <w:vMerge/>
            <w:tcBorders>
              <w:left w:val="single" w:sz="8" w:space="0" w:color="auto"/>
              <w:right w:val="nil"/>
            </w:tcBorders>
            <w:vAlign w:val="center"/>
          </w:tcPr>
          <w:p w:rsidR="00C5093A" w:rsidRPr="00BA640F" w:rsidRDefault="00C5093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5093A" w:rsidRPr="00292A92" w:rsidRDefault="00C5093A" w:rsidP="000267AE">
            <w:pPr>
              <w:suppressAutoHyphens/>
              <w:rPr>
                <w:sz w:val="16"/>
                <w:szCs w:val="16"/>
                <w:lang w:eastAsia="ar-SA"/>
              </w:rPr>
            </w:pPr>
            <w:r w:rsidRPr="00292A92">
              <w:rPr>
                <w:sz w:val="16"/>
                <w:szCs w:val="16"/>
                <w:lang w:eastAsia="ar-SA"/>
              </w:rPr>
              <w:t>Производственные зоны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5093A" w:rsidRPr="00292A92" w:rsidRDefault="00C5093A" w:rsidP="000267AE">
            <w:pPr>
              <w:suppressAutoHyphens/>
              <w:rPr>
                <w:sz w:val="16"/>
                <w:szCs w:val="16"/>
                <w:lang w:eastAsia="ar-SA"/>
              </w:rPr>
            </w:pPr>
            <w:r w:rsidRPr="00292A92">
              <w:rPr>
                <w:sz w:val="16"/>
                <w:szCs w:val="16"/>
                <w:lang w:eastAsia="ar-SA"/>
              </w:rPr>
              <w:t xml:space="preserve">Максимальный уровень звукового воздействия – 70 </w:t>
            </w:r>
            <w:proofErr w:type="spellStart"/>
            <w:r w:rsidRPr="00292A92">
              <w:rPr>
                <w:sz w:val="16"/>
                <w:szCs w:val="16"/>
                <w:lang w:eastAsia="ar-SA"/>
              </w:rPr>
              <w:t>дБА</w:t>
            </w:r>
            <w:proofErr w:type="spellEnd"/>
            <w:r w:rsidRPr="00292A92">
              <w:rPr>
                <w:sz w:val="16"/>
                <w:szCs w:val="16"/>
                <w:lang w:eastAsia="ar-SA"/>
              </w:rPr>
              <w:t>, нормируется по границе объединенной СЗЗ.</w:t>
            </w:r>
          </w:p>
          <w:p w:rsidR="00C5093A" w:rsidRPr="00292A92" w:rsidRDefault="00C5093A" w:rsidP="000267AE">
            <w:pPr>
              <w:suppressAutoHyphens/>
              <w:rPr>
                <w:sz w:val="16"/>
                <w:szCs w:val="16"/>
                <w:lang w:eastAsia="ar-SA"/>
              </w:rPr>
            </w:pPr>
            <w:r w:rsidRPr="00292A92">
              <w:rPr>
                <w:sz w:val="16"/>
                <w:szCs w:val="16"/>
                <w:lang w:eastAsia="ar-SA"/>
              </w:rPr>
              <w:t>Максимальный уровень загрязнения атмосферного воздуха (ПДК) – 1 ПДК, нормируется по границе объединенной СЗЗ.</w:t>
            </w:r>
          </w:p>
          <w:p w:rsidR="00C5093A" w:rsidRPr="00292A92" w:rsidRDefault="00C5093A" w:rsidP="000267AE">
            <w:pPr>
              <w:suppressAutoHyphens/>
              <w:rPr>
                <w:sz w:val="16"/>
                <w:szCs w:val="16"/>
                <w:lang w:eastAsia="ar-SA"/>
              </w:rPr>
            </w:pPr>
            <w:r w:rsidRPr="00292A92">
              <w:rPr>
                <w:sz w:val="16"/>
                <w:szCs w:val="16"/>
                <w:lang w:eastAsia="ar-SA"/>
              </w:rPr>
              <w:lastRenderedPageBreak/>
              <w:t>Максимальный уровень электромагнитного излучения от радиотехнических объектов  (ПДУ) – 1 ПДУ нормируется по границе объединенной СЗЗ.</w:t>
            </w:r>
          </w:p>
          <w:p w:rsidR="00C5093A" w:rsidRPr="00292A92" w:rsidRDefault="00C5093A" w:rsidP="000267AE">
            <w:pPr>
              <w:suppressAutoHyphens/>
              <w:rPr>
                <w:sz w:val="16"/>
                <w:szCs w:val="16"/>
              </w:rPr>
            </w:pPr>
            <w:r w:rsidRPr="00292A92">
              <w:rPr>
                <w:sz w:val="16"/>
                <w:szCs w:val="16"/>
                <w:lang w:eastAsia="ar-SA"/>
              </w:rPr>
              <w:t>Загрязненность сточных вод  – Нормативно очищенные стоки на локальных очистных сооружениях с самостоятельным или централизованным выпуском.</w:t>
            </w:r>
          </w:p>
        </w:tc>
        <w:tc>
          <w:tcPr>
            <w:tcW w:w="2126" w:type="dxa"/>
            <w:tcBorders>
              <w:top w:val="single" w:sz="8" w:space="0" w:color="auto"/>
              <w:left w:val="single" w:sz="8" w:space="0" w:color="auto"/>
              <w:bottom w:val="single" w:sz="8" w:space="0" w:color="auto"/>
              <w:right w:val="single" w:sz="4" w:space="0" w:color="auto"/>
            </w:tcBorders>
          </w:tcPr>
          <w:p w:rsidR="00C5093A" w:rsidRPr="00292A92" w:rsidRDefault="00C5093A" w:rsidP="000267AE">
            <w:pPr>
              <w:suppressAutoHyphens/>
              <w:jc w:val="center"/>
              <w:rPr>
                <w:sz w:val="16"/>
                <w:szCs w:val="16"/>
                <w:lang w:eastAsia="ar-SA"/>
              </w:rPr>
            </w:pPr>
            <w:r w:rsidRPr="00292A92">
              <w:rPr>
                <w:sz w:val="16"/>
                <w:szCs w:val="16"/>
                <w:lang w:eastAsia="ar-SA"/>
              </w:rPr>
              <w:lastRenderedPageBreak/>
              <w:t>О</w:t>
            </w:r>
          </w:p>
        </w:tc>
      </w:tr>
      <w:tr w:rsidR="00C5093A" w:rsidRPr="00292A92" w:rsidTr="006C3336">
        <w:tc>
          <w:tcPr>
            <w:tcW w:w="816" w:type="dxa"/>
            <w:vMerge/>
            <w:tcBorders>
              <w:left w:val="single" w:sz="8" w:space="0" w:color="auto"/>
              <w:bottom w:val="single" w:sz="8" w:space="0" w:color="auto"/>
              <w:right w:val="nil"/>
            </w:tcBorders>
            <w:vAlign w:val="center"/>
          </w:tcPr>
          <w:p w:rsidR="00C5093A" w:rsidRPr="00BA640F" w:rsidRDefault="00C5093A"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C5093A" w:rsidRPr="00292A92" w:rsidRDefault="00C5093A" w:rsidP="000267AE">
            <w:pPr>
              <w:suppressAutoHyphens/>
              <w:rPr>
                <w:sz w:val="16"/>
                <w:szCs w:val="16"/>
                <w:lang w:eastAsia="ar-SA"/>
              </w:rPr>
            </w:pPr>
            <w:r w:rsidRPr="00292A92">
              <w:rPr>
                <w:sz w:val="16"/>
                <w:szCs w:val="16"/>
                <w:lang w:eastAsia="ar-SA"/>
              </w:rPr>
              <w:t>Рекреационные зоны</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C5093A" w:rsidRPr="00292A92" w:rsidRDefault="00C5093A" w:rsidP="000267AE">
            <w:pPr>
              <w:suppressAutoHyphens/>
              <w:rPr>
                <w:sz w:val="16"/>
                <w:szCs w:val="16"/>
                <w:lang w:eastAsia="ar-SA"/>
              </w:rPr>
            </w:pPr>
            <w:r w:rsidRPr="00292A92">
              <w:rPr>
                <w:sz w:val="16"/>
                <w:szCs w:val="16"/>
                <w:lang w:eastAsia="ar-SA"/>
              </w:rPr>
              <w:t xml:space="preserve">Максимальный уровень звукового воздействия – 60 </w:t>
            </w:r>
            <w:proofErr w:type="spellStart"/>
            <w:r w:rsidRPr="00292A92">
              <w:rPr>
                <w:sz w:val="16"/>
                <w:szCs w:val="16"/>
                <w:lang w:eastAsia="ar-SA"/>
              </w:rPr>
              <w:t>дБА</w:t>
            </w:r>
            <w:proofErr w:type="spellEnd"/>
          </w:p>
          <w:p w:rsidR="00C5093A" w:rsidRPr="00292A92" w:rsidRDefault="00C5093A" w:rsidP="000267AE">
            <w:pPr>
              <w:suppressAutoHyphens/>
              <w:rPr>
                <w:sz w:val="16"/>
                <w:szCs w:val="16"/>
                <w:lang w:eastAsia="ar-SA"/>
              </w:rPr>
            </w:pPr>
            <w:r w:rsidRPr="00292A92">
              <w:rPr>
                <w:sz w:val="16"/>
                <w:szCs w:val="16"/>
                <w:lang w:eastAsia="ar-SA"/>
              </w:rPr>
              <w:t>Максимальный уровень загрязнения атмосферного воздуха (ПДК) – 0,8 ПДК</w:t>
            </w:r>
          </w:p>
          <w:p w:rsidR="00C5093A" w:rsidRPr="00292A92" w:rsidRDefault="00C5093A" w:rsidP="000267AE">
            <w:pPr>
              <w:suppressAutoHyphens/>
              <w:rPr>
                <w:sz w:val="16"/>
                <w:szCs w:val="16"/>
                <w:lang w:eastAsia="ar-SA"/>
              </w:rPr>
            </w:pPr>
            <w:r w:rsidRPr="00292A92">
              <w:rPr>
                <w:sz w:val="16"/>
                <w:szCs w:val="16"/>
                <w:lang w:eastAsia="ar-SA"/>
              </w:rPr>
              <w:t>Максимальный уровень электромагнитного излучения от радиотехнических объектов  (ПДУ) – 1 ПДУ</w:t>
            </w:r>
          </w:p>
          <w:p w:rsidR="00C5093A" w:rsidRPr="00292A92" w:rsidRDefault="00C5093A" w:rsidP="000267AE">
            <w:pPr>
              <w:suppressAutoHyphens/>
              <w:rPr>
                <w:sz w:val="16"/>
                <w:szCs w:val="16"/>
              </w:rPr>
            </w:pPr>
            <w:r w:rsidRPr="00292A92">
              <w:rPr>
                <w:sz w:val="16"/>
                <w:szCs w:val="16"/>
                <w:lang w:eastAsia="ar-SA"/>
              </w:rPr>
              <w:t>Загрязненность сточных вод  – Нормативно очищенные на локальных очистных сооружениях с возможным самостоятельным выпуском.</w:t>
            </w:r>
          </w:p>
        </w:tc>
        <w:tc>
          <w:tcPr>
            <w:tcW w:w="2126" w:type="dxa"/>
            <w:tcBorders>
              <w:top w:val="single" w:sz="8" w:space="0" w:color="auto"/>
              <w:left w:val="single" w:sz="8" w:space="0" w:color="auto"/>
              <w:bottom w:val="single" w:sz="8" w:space="0" w:color="auto"/>
              <w:right w:val="single" w:sz="4" w:space="0" w:color="auto"/>
            </w:tcBorders>
          </w:tcPr>
          <w:p w:rsidR="00C5093A" w:rsidRPr="00292A92" w:rsidRDefault="00C5093A" w:rsidP="000267AE">
            <w:pPr>
              <w:suppressAutoHyphens/>
              <w:jc w:val="center"/>
              <w:rPr>
                <w:sz w:val="16"/>
                <w:szCs w:val="16"/>
                <w:lang w:eastAsia="ar-SA"/>
              </w:rPr>
            </w:pPr>
            <w:r w:rsidRPr="00292A92">
              <w:rPr>
                <w:sz w:val="16"/>
                <w:szCs w:val="16"/>
                <w:lang w:eastAsia="ar-SA"/>
              </w:rPr>
              <w:t>О</w:t>
            </w:r>
          </w:p>
        </w:tc>
      </w:tr>
      <w:tr w:rsidR="002E6FA0" w:rsidRPr="009119DE" w:rsidTr="00752304">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highlight w:val="yellow"/>
              </w:rPr>
            </w:pPr>
            <w:r w:rsidRPr="00BA640F">
              <w:rPr>
                <w:bCs/>
                <w:sz w:val="16"/>
                <w:szCs w:val="16"/>
              </w:rPr>
              <w:t>26.2</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C5093A" w:rsidRDefault="002E6FA0" w:rsidP="000267AE">
            <w:pPr>
              <w:suppressAutoHyphens/>
              <w:rPr>
                <w:sz w:val="16"/>
                <w:szCs w:val="16"/>
                <w:highlight w:val="yellow"/>
                <w:lang w:eastAsia="ar-SA"/>
              </w:rPr>
            </w:pPr>
            <w:r w:rsidRPr="00C5093A">
              <w:rPr>
                <w:sz w:val="16"/>
                <w:szCs w:val="16"/>
                <w:lang w:eastAsia="ar-SA"/>
              </w:rPr>
              <w:t xml:space="preserve">Нормативные требования по обеспечению экологической безопасности и охране окружающей среды при размещении производственных объектов </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752304" w:rsidRPr="00752304" w:rsidRDefault="00752304" w:rsidP="00752304">
            <w:pPr>
              <w:suppressAutoHyphens/>
              <w:ind w:firstLine="709"/>
              <w:rPr>
                <w:sz w:val="16"/>
                <w:szCs w:val="16"/>
                <w:lang w:eastAsia="ar-SA"/>
              </w:rPr>
            </w:pPr>
            <w:r w:rsidRPr="00752304">
              <w:rPr>
                <w:sz w:val="16"/>
                <w:szCs w:val="16"/>
                <w:lang w:eastAsia="ar-SA"/>
              </w:rPr>
              <w:t>Площадки для размещения и расширения объектов, которые могут быть источниками вредного воздействия на здоровье населения и</w:t>
            </w:r>
            <w:r w:rsidR="00C306C3">
              <w:rPr>
                <w:sz w:val="16"/>
                <w:szCs w:val="16"/>
                <w:lang w:eastAsia="ar-SA"/>
              </w:rPr>
              <w:t xml:space="preserve"> </w:t>
            </w:r>
            <w:r w:rsidRPr="00752304">
              <w:rPr>
                <w:sz w:val="16"/>
                <w:szCs w:val="16"/>
                <w:lang w:eastAsia="ar-SA"/>
              </w:rPr>
              <w:t>условия его проживания, выбираются с учетом аэроклиматической</w:t>
            </w:r>
            <w:r w:rsidR="00C306C3">
              <w:rPr>
                <w:sz w:val="16"/>
                <w:szCs w:val="16"/>
                <w:lang w:eastAsia="ar-SA"/>
              </w:rPr>
              <w:t xml:space="preserve"> </w:t>
            </w:r>
            <w:r w:rsidRPr="00752304">
              <w:rPr>
                <w:sz w:val="16"/>
                <w:szCs w:val="16"/>
                <w:lang w:eastAsia="ar-SA"/>
              </w:rPr>
              <w:t>характеристики, рельефа местности, закономерностей распространения промышленных выбросов в</w:t>
            </w:r>
            <w:r w:rsidR="00C306C3">
              <w:rPr>
                <w:sz w:val="16"/>
                <w:szCs w:val="16"/>
                <w:lang w:eastAsia="ar-SA"/>
              </w:rPr>
              <w:t xml:space="preserve"> </w:t>
            </w:r>
            <w:r w:rsidRPr="00752304">
              <w:rPr>
                <w:sz w:val="16"/>
                <w:szCs w:val="16"/>
                <w:lang w:eastAsia="ar-SA"/>
              </w:rPr>
              <w:t>атмосфере, а также потенциала загрязнения атмосферы.</w:t>
            </w:r>
          </w:p>
          <w:p w:rsidR="00752304" w:rsidRPr="00752304" w:rsidRDefault="00752304" w:rsidP="00752304">
            <w:pPr>
              <w:suppressAutoHyphens/>
              <w:ind w:firstLine="709"/>
              <w:rPr>
                <w:sz w:val="16"/>
                <w:szCs w:val="16"/>
                <w:lang w:eastAsia="ar-SA"/>
              </w:rPr>
            </w:pPr>
            <w:r w:rsidRPr="00752304">
              <w:rPr>
                <w:sz w:val="16"/>
                <w:szCs w:val="16"/>
                <w:lang w:eastAsia="ar-SA"/>
              </w:rPr>
              <w:t>Запрещается проектирование и</w:t>
            </w:r>
            <w:r w:rsidR="00C306C3">
              <w:rPr>
                <w:sz w:val="16"/>
                <w:szCs w:val="16"/>
                <w:lang w:eastAsia="ar-SA"/>
              </w:rPr>
              <w:t xml:space="preserve"> </w:t>
            </w:r>
            <w:r w:rsidRPr="00752304">
              <w:rPr>
                <w:sz w:val="16"/>
                <w:szCs w:val="16"/>
                <w:lang w:eastAsia="ar-SA"/>
              </w:rPr>
              <w:t>размещение объектов I - III класса вредности по классификации СанПиН, на территориях с уровнями загрязнения, превышающими</w:t>
            </w:r>
            <w:r w:rsidR="00C306C3">
              <w:rPr>
                <w:sz w:val="16"/>
                <w:szCs w:val="16"/>
                <w:lang w:eastAsia="ar-SA"/>
              </w:rPr>
              <w:t xml:space="preserve"> </w:t>
            </w:r>
            <w:r w:rsidRPr="00752304">
              <w:rPr>
                <w:sz w:val="16"/>
                <w:szCs w:val="16"/>
                <w:lang w:eastAsia="ar-SA"/>
              </w:rPr>
              <w:t>установленные гигиенические нормативы.</w:t>
            </w:r>
          </w:p>
          <w:p w:rsidR="00752304" w:rsidRPr="00752304" w:rsidRDefault="00752304" w:rsidP="00752304">
            <w:pPr>
              <w:suppressAutoHyphens/>
              <w:ind w:firstLine="709"/>
              <w:rPr>
                <w:sz w:val="16"/>
                <w:szCs w:val="16"/>
                <w:lang w:eastAsia="ar-SA"/>
              </w:rPr>
            </w:pPr>
            <w:r w:rsidRPr="00752304">
              <w:rPr>
                <w:sz w:val="16"/>
                <w:szCs w:val="16"/>
                <w:lang w:eastAsia="ar-SA"/>
              </w:rPr>
              <w:t xml:space="preserve">Жилые зоны следует размещать с наветренной стороны (для ветров преобладающего направления) </w:t>
            </w:r>
            <w:proofErr w:type="gramStart"/>
            <w:r w:rsidRPr="00752304">
              <w:rPr>
                <w:sz w:val="16"/>
                <w:szCs w:val="16"/>
                <w:lang w:eastAsia="ar-SA"/>
              </w:rPr>
              <w:t>по</w:t>
            </w:r>
            <w:proofErr w:type="gramEnd"/>
          </w:p>
          <w:p w:rsidR="00752304" w:rsidRPr="00752304" w:rsidRDefault="00752304" w:rsidP="00752304">
            <w:pPr>
              <w:suppressAutoHyphens/>
              <w:ind w:firstLine="709"/>
              <w:rPr>
                <w:sz w:val="16"/>
                <w:szCs w:val="16"/>
                <w:lang w:eastAsia="ar-SA"/>
              </w:rPr>
            </w:pPr>
            <w:r w:rsidRPr="00752304">
              <w:rPr>
                <w:sz w:val="16"/>
                <w:szCs w:val="16"/>
                <w:lang w:eastAsia="ar-SA"/>
              </w:rPr>
              <w:t>отношению к производственным предприятиям, являющимся источниками загрязнения атмосферного воздуха, а также представляющим повышенную</w:t>
            </w:r>
            <w:r w:rsidR="00C306C3">
              <w:rPr>
                <w:sz w:val="16"/>
                <w:szCs w:val="16"/>
                <w:lang w:eastAsia="ar-SA"/>
              </w:rPr>
              <w:t xml:space="preserve"> </w:t>
            </w:r>
            <w:r w:rsidRPr="00752304">
              <w:rPr>
                <w:sz w:val="16"/>
                <w:szCs w:val="16"/>
                <w:lang w:eastAsia="ar-SA"/>
              </w:rPr>
              <w:t>пожарную опасность.</w:t>
            </w:r>
          </w:p>
          <w:p w:rsidR="00752304" w:rsidRPr="00752304" w:rsidRDefault="00752304" w:rsidP="00752304">
            <w:pPr>
              <w:suppressAutoHyphens/>
              <w:ind w:firstLine="709"/>
              <w:rPr>
                <w:sz w:val="16"/>
                <w:szCs w:val="16"/>
                <w:lang w:eastAsia="ar-SA"/>
              </w:rPr>
            </w:pPr>
            <w:r w:rsidRPr="00752304">
              <w:rPr>
                <w:sz w:val="16"/>
                <w:szCs w:val="16"/>
                <w:lang w:eastAsia="ar-SA"/>
              </w:rPr>
              <w:t>При градостроительном</w:t>
            </w:r>
            <w:r w:rsidR="00C306C3">
              <w:rPr>
                <w:sz w:val="16"/>
                <w:szCs w:val="16"/>
                <w:lang w:eastAsia="ar-SA"/>
              </w:rPr>
              <w:t xml:space="preserve"> </w:t>
            </w:r>
            <w:r w:rsidRPr="00752304">
              <w:rPr>
                <w:sz w:val="16"/>
                <w:szCs w:val="16"/>
                <w:lang w:eastAsia="ar-SA"/>
              </w:rPr>
              <w:t xml:space="preserve">проектировании в условиях </w:t>
            </w:r>
            <w:proofErr w:type="spellStart"/>
            <w:r w:rsidRPr="00752304">
              <w:rPr>
                <w:sz w:val="16"/>
                <w:szCs w:val="16"/>
                <w:lang w:eastAsia="ar-SA"/>
              </w:rPr>
              <w:t>котловинности</w:t>
            </w:r>
            <w:proofErr w:type="spellEnd"/>
            <w:r w:rsidRPr="00752304">
              <w:rPr>
                <w:sz w:val="16"/>
                <w:szCs w:val="16"/>
                <w:lang w:eastAsia="ar-SA"/>
              </w:rPr>
              <w:t xml:space="preserve"> горного рельефа предприятия I-III класса вредности по</w:t>
            </w:r>
            <w:r w:rsidR="00C306C3">
              <w:rPr>
                <w:sz w:val="16"/>
                <w:szCs w:val="16"/>
                <w:lang w:eastAsia="ar-SA"/>
              </w:rPr>
              <w:t xml:space="preserve"> </w:t>
            </w:r>
            <w:r w:rsidRPr="00752304">
              <w:rPr>
                <w:sz w:val="16"/>
                <w:szCs w:val="16"/>
                <w:lang w:eastAsia="ar-SA"/>
              </w:rPr>
              <w:t>классификации СанПиН следует размещать ниже жилых зон по рельефу с обязательным учетом розы ветров, и направлений потоков</w:t>
            </w:r>
            <w:r w:rsidR="00C306C3">
              <w:rPr>
                <w:sz w:val="16"/>
                <w:szCs w:val="16"/>
                <w:lang w:eastAsia="ar-SA"/>
              </w:rPr>
              <w:t xml:space="preserve"> </w:t>
            </w:r>
            <w:r w:rsidRPr="00752304">
              <w:rPr>
                <w:sz w:val="16"/>
                <w:szCs w:val="16"/>
                <w:lang w:eastAsia="ar-SA"/>
              </w:rPr>
              <w:t>холодного и теплого воздуха.</w:t>
            </w:r>
          </w:p>
          <w:p w:rsidR="00752304" w:rsidRPr="00752304" w:rsidRDefault="00752304" w:rsidP="00752304">
            <w:pPr>
              <w:suppressAutoHyphens/>
              <w:ind w:firstLine="709"/>
              <w:rPr>
                <w:sz w:val="16"/>
                <w:szCs w:val="16"/>
                <w:lang w:eastAsia="ar-SA"/>
              </w:rPr>
            </w:pPr>
            <w:proofErr w:type="gramStart"/>
            <w:r w:rsidRPr="00752304">
              <w:rPr>
                <w:sz w:val="16"/>
                <w:szCs w:val="16"/>
                <w:lang w:eastAsia="ar-SA"/>
              </w:rPr>
              <w:t>Производственные предприятия с источниками загрязнения</w:t>
            </w:r>
            <w:r w:rsidR="00C306C3">
              <w:rPr>
                <w:sz w:val="16"/>
                <w:szCs w:val="16"/>
                <w:lang w:eastAsia="ar-SA"/>
              </w:rPr>
              <w:t xml:space="preserve"> </w:t>
            </w:r>
            <w:r w:rsidRPr="00752304">
              <w:rPr>
                <w:sz w:val="16"/>
                <w:szCs w:val="16"/>
                <w:lang w:eastAsia="ar-SA"/>
              </w:rPr>
              <w:t>атмосферного воздуха вредными веществами, требующими после</w:t>
            </w:r>
            <w:r w:rsidR="00C306C3">
              <w:rPr>
                <w:sz w:val="16"/>
                <w:szCs w:val="16"/>
                <w:lang w:eastAsia="ar-SA"/>
              </w:rPr>
              <w:t xml:space="preserve"> </w:t>
            </w:r>
            <w:r w:rsidRPr="00752304">
              <w:rPr>
                <w:sz w:val="16"/>
                <w:szCs w:val="16"/>
                <w:lang w:eastAsia="ar-SA"/>
              </w:rPr>
              <w:t>проведения технологических мероприятий устройства санитарно-защитных зон шириной</w:t>
            </w:r>
            <w:r w:rsidR="00C306C3">
              <w:rPr>
                <w:sz w:val="16"/>
                <w:szCs w:val="16"/>
                <w:lang w:eastAsia="ar-SA"/>
              </w:rPr>
              <w:t xml:space="preserve"> </w:t>
            </w:r>
            <w:r w:rsidRPr="00752304">
              <w:rPr>
                <w:sz w:val="16"/>
                <w:szCs w:val="16"/>
                <w:lang w:eastAsia="ar-SA"/>
              </w:rPr>
              <w:t>более 500 м, не следует размещать в районах с преобладающими ветрами</w:t>
            </w:r>
            <w:r w:rsidR="00C306C3">
              <w:rPr>
                <w:sz w:val="16"/>
                <w:szCs w:val="16"/>
                <w:lang w:eastAsia="ar-SA"/>
              </w:rPr>
              <w:t xml:space="preserve"> </w:t>
            </w:r>
            <w:r w:rsidRPr="00752304">
              <w:rPr>
                <w:sz w:val="16"/>
                <w:szCs w:val="16"/>
                <w:lang w:eastAsia="ar-SA"/>
              </w:rPr>
              <w:t>скоростью до 1 м/с, с длительными или часто повторяющимися штилями, инверсиями, туманами (за год более 30 - 40%, в течение зимы 50 - 60% дней).</w:t>
            </w:r>
            <w:proofErr w:type="gramEnd"/>
          </w:p>
          <w:p w:rsidR="00752304" w:rsidRPr="00752304" w:rsidRDefault="00752304" w:rsidP="00752304">
            <w:pPr>
              <w:suppressAutoHyphens/>
              <w:ind w:firstLine="709"/>
              <w:rPr>
                <w:sz w:val="16"/>
                <w:szCs w:val="16"/>
                <w:lang w:eastAsia="ar-SA"/>
              </w:rPr>
            </w:pPr>
            <w:r w:rsidRPr="00752304">
              <w:rPr>
                <w:sz w:val="16"/>
                <w:szCs w:val="16"/>
                <w:lang w:eastAsia="ar-SA"/>
              </w:rPr>
              <w:t xml:space="preserve">Места хранения и </w:t>
            </w:r>
            <w:proofErr w:type="gramStart"/>
            <w:r w:rsidRPr="00752304">
              <w:rPr>
                <w:sz w:val="16"/>
                <w:szCs w:val="16"/>
                <w:lang w:eastAsia="ar-SA"/>
              </w:rPr>
              <w:t>захоронения</w:t>
            </w:r>
            <w:proofErr w:type="gramEnd"/>
            <w:r w:rsidRPr="00752304">
              <w:rPr>
                <w:sz w:val="16"/>
                <w:szCs w:val="16"/>
                <w:lang w:eastAsia="ar-SA"/>
              </w:rPr>
              <w:t xml:space="preserve">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752304" w:rsidRPr="00752304" w:rsidRDefault="00752304" w:rsidP="00752304">
            <w:pPr>
              <w:suppressAutoHyphens/>
              <w:ind w:firstLine="709"/>
              <w:rPr>
                <w:sz w:val="16"/>
                <w:szCs w:val="16"/>
                <w:lang w:eastAsia="ar-SA"/>
              </w:rPr>
            </w:pPr>
            <w:r w:rsidRPr="00752304">
              <w:rPr>
                <w:sz w:val="16"/>
                <w:szCs w:val="16"/>
                <w:lang w:eastAsia="ar-SA"/>
              </w:rPr>
              <w:t xml:space="preserve">Отвалы, содержащие уголь, сланец, мышьяк, свинец, ртуть и </w:t>
            </w:r>
            <w:proofErr w:type="gramStart"/>
            <w:r w:rsidRPr="00752304">
              <w:rPr>
                <w:sz w:val="16"/>
                <w:szCs w:val="16"/>
                <w:lang w:eastAsia="ar-SA"/>
              </w:rPr>
              <w:t>другие</w:t>
            </w:r>
            <w:proofErr w:type="gramEnd"/>
            <w:r w:rsidRPr="00752304">
              <w:rPr>
                <w:sz w:val="16"/>
                <w:szCs w:val="16"/>
                <w:lang w:eastAsia="ar-SA"/>
              </w:rPr>
              <w:t xml:space="preserve"> горючие и токсичные вещества, должны быть размещены от жилых и общественных зданий и сооружений на расстоянии, определяемом расчетом, но не ближе расчетного опасного сдвига отвалов. Перечисленные объекты необходимо размещать за границами населенных пунктов с обязательным строительством объектов по их утилизации. Все эти устройства необходимо ограждать полосами древесно-кустарниковых насаждений шириной от 20 - 50 метров.</w:t>
            </w:r>
          </w:p>
          <w:p w:rsidR="00752304" w:rsidRPr="00752304" w:rsidRDefault="00752304" w:rsidP="00752304">
            <w:pPr>
              <w:suppressAutoHyphens/>
              <w:ind w:firstLine="709"/>
              <w:rPr>
                <w:sz w:val="16"/>
                <w:szCs w:val="16"/>
                <w:lang w:eastAsia="ar-SA"/>
              </w:rPr>
            </w:pPr>
            <w:r w:rsidRPr="00752304">
              <w:rPr>
                <w:sz w:val="16"/>
                <w:szCs w:val="16"/>
                <w:lang w:eastAsia="ar-SA"/>
              </w:rPr>
              <w:t>Склады с токсичными и взрывоопасными веществами должны быть вынесены за пределы населенных пунктов в специальные охраняемые зоны.</w:t>
            </w:r>
          </w:p>
          <w:p w:rsidR="00752304" w:rsidRPr="00752304" w:rsidRDefault="00752304" w:rsidP="00752304">
            <w:pPr>
              <w:suppressAutoHyphens/>
              <w:ind w:firstLine="709"/>
              <w:rPr>
                <w:sz w:val="16"/>
                <w:szCs w:val="16"/>
                <w:lang w:eastAsia="ar-SA"/>
              </w:rPr>
            </w:pPr>
            <w:r w:rsidRPr="00752304">
              <w:rPr>
                <w:sz w:val="16"/>
                <w:szCs w:val="16"/>
                <w:lang w:eastAsia="ar-SA"/>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752304" w:rsidRPr="00752304" w:rsidRDefault="00752304" w:rsidP="00752304">
            <w:pPr>
              <w:suppressAutoHyphens/>
              <w:ind w:firstLine="709"/>
              <w:rPr>
                <w:sz w:val="16"/>
                <w:szCs w:val="16"/>
                <w:lang w:eastAsia="ar-SA"/>
              </w:rPr>
            </w:pPr>
            <w:r w:rsidRPr="00752304">
              <w:rPr>
                <w:sz w:val="16"/>
                <w:szCs w:val="16"/>
                <w:lang w:eastAsia="ar-SA"/>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752304" w:rsidRPr="00752304" w:rsidRDefault="00752304" w:rsidP="00752304">
            <w:pPr>
              <w:suppressAutoHyphens/>
              <w:ind w:firstLine="709"/>
              <w:rPr>
                <w:sz w:val="16"/>
                <w:szCs w:val="16"/>
                <w:lang w:eastAsia="ar-SA"/>
              </w:rPr>
            </w:pPr>
            <w:r w:rsidRPr="00752304">
              <w:rPr>
                <w:sz w:val="16"/>
                <w:szCs w:val="16"/>
                <w:lang w:eastAsia="ar-SA"/>
              </w:rPr>
              <w:t>При размещении сельскохозяйственных предприятий на прибрежных участках водоемов и при отсутствии</w:t>
            </w:r>
            <w:r w:rsidR="00C306C3">
              <w:rPr>
                <w:sz w:val="16"/>
                <w:szCs w:val="16"/>
                <w:lang w:eastAsia="ar-SA"/>
              </w:rPr>
              <w:t xml:space="preserve"> </w:t>
            </w:r>
            <w:r w:rsidRPr="00752304">
              <w:rPr>
                <w:sz w:val="16"/>
                <w:szCs w:val="16"/>
                <w:lang w:eastAsia="ar-SA"/>
              </w:rPr>
              <w:t>непосредственной связи предприятий с ними следует предусматривать незастроенную прибрежную полосу шириной не менее 40 м.</w:t>
            </w:r>
          </w:p>
          <w:p w:rsidR="00752304" w:rsidRPr="00752304" w:rsidRDefault="00752304" w:rsidP="00752304">
            <w:pPr>
              <w:suppressAutoHyphens/>
              <w:ind w:firstLine="709"/>
              <w:rPr>
                <w:sz w:val="16"/>
                <w:szCs w:val="16"/>
                <w:lang w:eastAsia="ar-SA"/>
              </w:rPr>
            </w:pPr>
            <w:r w:rsidRPr="00752304">
              <w:rPr>
                <w:sz w:val="16"/>
                <w:szCs w:val="16"/>
                <w:lang w:eastAsia="ar-SA"/>
              </w:rPr>
              <w:t>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752304" w:rsidRPr="00752304" w:rsidRDefault="00752304" w:rsidP="00752304">
            <w:pPr>
              <w:suppressAutoHyphens/>
              <w:ind w:firstLine="709"/>
              <w:rPr>
                <w:sz w:val="16"/>
                <w:szCs w:val="16"/>
                <w:lang w:eastAsia="ar-SA"/>
              </w:rPr>
            </w:pPr>
            <w:r w:rsidRPr="00752304">
              <w:rPr>
                <w:sz w:val="16"/>
                <w:szCs w:val="16"/>
                <w:lang w:eastAsia="ar-SA"/>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752304">
              <w:rPr>
                <w:sz w:val="16"/>
                <w:szCs w:val="16"/>
                <w:lang w:eastAsia="ar-SA"/>
              </w:rPr>
              <w:t>рыбохозяйственных</w:t>
            </w:r>
            <w:proofErr w:type="spellEnd"/>
            <w:r w:rsidRPr="00752304">
              <w:rPr>
                <w:sz w:val="16"/>
                <w:szCs w:val="16"/>
                <w:lang w:eastAsia="ar-SA"/>
              </w:rPr>
              <w:t xml:space="preserve"> водоемов. Сокращение расстояние возможно при условии согласования с органами, осуществляющими охрану рыбных запасов.</w:t>
            </w:r>
          </w:p>
          <w:p w:rsidR="00752304" w:rsidRPr="00752304" w:rsidRDefault="00752304" w:rsidP="00752304">
            <w:pPr>
              <w:suppressAutoHyphens/>
              <w:ind w:firstLine="709"/>
              <w:rPr>
                <w:sz w:val="16"/>
                <w:szCs w:val="16"/>
                <w:lang w:eastAsia="ar-SA"/>
              </w:rPr>
            </w:pPr>
            <w:r w:rsidRPr="00752304">
              <w:rPr>
                <w:sz w:val="16"/>
                <w:szCs w:val="16"/>
                <w:lang w:eastAsia="ar-SA"/>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w:t>
            </w:r>
          </w:p>
          <w:p w:rsidR="002E6FA0" w:rsidRPr="00752304" w:rsidRDefault="00752304" w:rsidP="00752304">
            <w:pPr>
              <w:suppressAutoHyphens/>
              <w:ind w:firstLine="709"/>
              <w:rPr>
                <w:sz w:val="16"/>
                <w:szCs w:val="16"/>
                <w:lang w:eastAsia="ar-SA"/>
              </w:rPr>
            </w:pPr>
            <w:r w:rsidRPr="00752304">
              <w:rPr>
                <w:sz w:val="16"/>
                <w:szCs w:val="16"/>
                <w:lang w:eastAsia="ar-SA"/>
              </w:rPr>
              <w:t xml:space="preserve">При размещении объектов капитального строительства необходимо учитывать установленные законодательством РФ </w:t>
            </w:r>
            <w:r w:rsidRPr="00752304">
              <w:rPr>
                <w:sz w:val="16"/>
                <w:szCs w:val="16"/>
                <w:lang w:eastAsia="ar-SA"/>
              </w:rPr>
              <w:lastRenderedPageBreak/>
              <w:t>режимы ограничения строительства в зонах с особыми условиями использования территории</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proofErr w:type="gramStart"/>
            <w:r w:rsidRPr="003152FB">
              <w:rPr>
                <w:sz w:val="16"/>
                <w:szCs w:val="16"/>
                <w:lang w:eastAsia="ar-SA"/>
              </w:rPr>
              <w:lastRenderedPageBreak/>
              <w:t>Р</w:t>
            </w:r>
            <w:proofErr w:type="gramEnd"/>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Р</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roofErr w:type="gramStart"/>
            <w:r w:rsidRPr="003152FB">
              <w:rPr>
                <w:sz w:val="16"/>
                <w:szCs w:val="16"/>
                <w:lang w:eastAsia="ar-SA"/>
              </w:rPr>
              <w:t>Р</w:t>
            </w:r>
            <w:proofErr w:type="gramEnd"/>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C306C3" w:rsidRDefault="00C306C3"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C306C3" w:rsidRDefault="00C306C3"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Р</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Р</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Р</w:t>
            </w:r>
          </w:p>
          <w:p w:rsidR="002E6FA0" w:rsidRPr="003152FB" w:rsidRDefault="002E6FA0" w:rsidP="000267AE">
            <w:pPr>
              <w:suppressAutoHyphens/>
              <w:jc w:val="center"/>
              <w:rPr>
                <w:sz w:val="16"/>
                <w:szCs w:val="16"/>
                <w:lang w:eastAsia="ar-SA"/>
              </w:rPr>
            </w:pPr>
          </w:p>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color w:val="FF0000"/>
                <w:sz w:val="16"/>
                <w:szCs w:val="16"/>
                <w:highlight w:val="yellow"/>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Default="002E6FA0" w:rsidP="000267AE">
            <w:pPr>
              <w:suppressAutoHyphens/>
              <w:rPr>
                <w:color w:val="FF0000"/>
                <w:sz w:val="16"/>
                <w:szCs w:val="16"/>
                <w:highlight w:val="yellow"/>
                <w:lang w:eastAsia="ar-SA"/>
              </w:rPr>
            </w:pPr>
          </w:p>
          <w:p w:rsidR="002E6FA0" w:rsidRPr="007E13DD" w:rsidRDefault="002E6FA0" w:rsidP="000267AE">
            <w:pPr>
              <w:suppressAutoHyphens/>
              <w:rPr>
                <w:sz w:val="16"/>
                <w:szCs w:val="16"/>
                <w:lang w:eastAsia="ar-SA"/>
              </w:rPr>
            </w:pPr>
            <w:r w:rsidRPr="007E13DD">
              <w:rPr>
                <w:sz w:val="16"/>
                <w:szCs w:val="16"/>
                <w:lang w:eastAsia="ar-SA"/>
              </w:rPr>
              <w:t>Условия размещения промышленных предприятий в  зависимости от потенциала загрязнения атмосферы (ПЗА).</w:t>
            </w:r>
          </w:p>
          <w:p w:rsidR="002E6FA0" w:rsidRPr="00397E6A" w:rsidRDefault="002E6FA0" w:rsidP="000267AE">
            <w:pPr>
              <w:suppressAutoHyphens/>
              <w:rPr>
                <w:color w:val="FF0000"/>
                <w:sz w:val="16"/>
                <w:szCs w:val="16"/>
                <w:highlight w:val="yellow"/>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Default="002E6FA0" w:rsidP="000267AE">
            <w:pPr>
              <w:suppressAutoHyphen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7654"/>
            </w:tblGrid>
            <w:tr w:rsidR="002E6FA0" w:rsidRPr="009119DE" w:rsidTr="004E013E">
              <w:trPr>
                <w:trHeight w:val="139"/>
              </w:trPr>
              <w:tc>
                <w:tcPr>
                  <w:tcW w:w="1446" w:type="dxa"/>
                  <w:shd w:val="clear" w:color="auto" w:fill="auto"/>
                </w:tcPr>
                <w:p w:rsidR="002E6FA0" w:rsidRPr="009119DE" w:rsidRDefault="002E6FA0" w:rsidP="000267AE">
                  <w:pPr>
                    <w:suppressAutoHyphens/>
                    <w:rPr>
                      <w:sz w:val="16"/>
                      <w:szCs w:val="16"/>
                      <w:lang w:eastAsia="ar-SA"/>
                    </w:rPr>
                  </w:pPr>
                  <w:r w:rsidRPr="009119DE">
                    <w:rPr>
                      <w:sz w:val="16"/>
                      <w:szCs w:val="16"/>
                      <w:lang w:eastAsia="ar-SA"/>
                    </w:rPr>
                    <w:t>Умеренный ПЗА</w:t>
                  </w:r>
                </w:p>
              </w:tc>
              <w:tc>
                <w:tcPr>
                  <w:tcW w:w="7654" w:type="dxa"/>
                  <w:shd w:val="clear" w:color="auto" w:fill="auto"/>
                </w:tcPr>
                <w:p w:rsidR="002E6FA0" w:rsidRPr="009119DE" w:rsidRDefault="002E6FA0" w:rsidP="000267AE">
                  <w:pPr>
                    <w:suppressAutoHyphens/>
                    <w:rPr>
                      <w:sz w:val="16"/>
                      <w:szCs w:val="16"/>
                      <w:lang w:eastAsia="ar-SA"/>
                    </w:rPr>
                  </w:pPr>
                  <w:r w:rsidRPr="009119DE">
                    <w:rPr>
                      <w:sz w:val="16"/>
                      <w:szCs w:val="16"/>
                      <w:lang w:eastAsia="ar-SA"/>
                    </w:rPr>
                    <w:t xml:space="preserve">Пригодна для размещения объектов 1 и II классов вредности, при обеспечении природоохранных требований. </w:t>
                  </w:r>
                </w:p>
              </w:tc>
            </w:tr>
            <w:tr w:rsidR="002E6FA0" w:rsidRPr="009119DE" w:rsidTr="004E013E">
              <w:trPr>
                <w:trHeight w:val="139"/>
              </w:trPr>
              <w:tc>
                <w:tcPr>
                  <w:tcW w:w="1446" w:type="dxa"/>
                  <w:shd w:val="clear" w:color="auto" w:fill="auto"/>
                </w:tcPr>
                <w:p w:rsidR="002E6FA0" w:rsidRPr="009119DE" w:rsidRDefault="002E6FA0" w:rsidP="000267AE">
                  <w:pPr>
                    <w:suppressAutoHyphens/>
                    <w:rPr>
                      <w:sz w:val="16"/>
                      <w:szCs w:val="16"/>
                      <w:lang w:eastAsia="ar-SA"/>
                    </w:rPr>
                  </w:pPr>
                  <w:r w:rsidRPr="009119DE">
                    <w:rPr>
                      <w:sz w:val="16"/>
                      <w:szCs w:val="16"/>
                      <w:lang w:eastAsia="ar-SA"/>
                    </w:rPr>
                    <w:t>Повышенный ПЗА</w:t>
                  </w:r>
                </w:p>
              </w:tc>
              <w:tc>
                <w:tcPr>
                  <w:tcW w:w="7654" w:type="dxa"/>
                  <w:shd w:val="clear" w:color="auto" w:fill="auto"/>
                </w:tcPr>
                <w:p w:rsidR="002E6FA0" w:rsidRPr="009119DE" w:rsidRDefault="002E6FA0" w:rsidP="000267AE">
                  <w:pPr>
                    <w:suppressAutoHyphens/>
                    <w:rPr>
                      <w:sz w:val="16"/>
                      <w:szCs w:val="16"/>
                      <w:lang w:eastAsia="ar-SA"/>
                    </w:rPr>
                  </w:pPr>
                  <w:r w:rsidRPr="009119DE">
                    <w:rPr>
                      <w:sz w:val="16"/>
                      <w:szCs w:val="16"/>
                      <w:lang w:eastAsia="ar-SA"/>
                    </w:rPr>
                    <w:t xml:space="preserve">Пригодна для размещения объектов 1 и II классов вредности, при обеспечении природоохранных требований. </w:t>
                  </w:r>
                </w:p>
              </w:tc>
            </w:tr>
            <w:tr w:rsidR="002E6FA0" w:rsidRPr="009119DE" w:rsidTr="004E013E">
              <w:trPr>
                <w:trHeight w:val="139"/>
              </w:trPr>
              <w:tc>
                <w:tcPr>
                  <w:tcW w:w="1446" w:type="dxa"/>
                  <w:shd w:val="clear" w:color="auto" w:fill="auto"/>
                </w:tcPr>
                <w:p w:rsidR="002E6FA0" w:rsidRPr="009119DE" w:rsidRDefault="002E6FA0" w:rsidP="000267AE">
                  <w:pPr>
                    <w:suppressAutoHyphens/>
                    <w:rPr>
                      <w:sz w:val="16"/>
                      <w:szCs w:val="16"/>
                      <w:lang w:eastAsia="ar-SA"/>
                    </w:rPr>
                  </w:pPr>
                  <w:r w:rsidRPr="009119DE">
                    <w:rPr>
                      <w:sz w:val="16"/>
                      <w:szCs w:val="16"/>
                      <w:lang w:eastAsia="ar-SA"/>
                    </w:rPr>
                    <w:t>Высокий ПЗА</w:t>
                  </w:r>
                </w:p>
              </w:tc>
              <w:tc>
                <w:tcPr>
                  <w:tcW w:w="7654" w:type="dxa"/>
                  <w:shd w:val="clear" w:color="auto" w:fill="auto"/>
                </w:tcPr>
                <w:p w:rsidR="002E6FA0" w:rsidRPr="009119DE" w:rsidRDefault="002E6FA0" w:rsidP="000267AE">
                  <w:pPr>
                    <w:suppressAutoHyphens/>
                    <w:rPr>
                      <w:sz w:val="16"/>
                      <w:szCs w:val="16"/>
                      <w:lang w:eastAsia="ar-SA"/>
                    </w:rPr>
                  </w:pPr>
                  <w:r w:rsidRPr="009119DE">
                    <w:rPr>
                      <w:sz w:val="16"/>
                      <w:szCs w:val="16"/>
                      <w:lang w:eastAsia="ar-SA"/>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r w:rsidR="002E6FA0" w:rsidRPr="009119DE" w:rsidTr="004E013E">
              <w:trPr>
                <w:trHeight w:val="890"/>
              </w:trPr>
              <w:tc>
                <w:tcPr>
                  <w:tcW w:w="1446" w:type="dxa"/>
                  <w:shd w:val="clear" w:color="auto" w:fill="auto"/>
                </w:tcPr>
                <w:p w:rsidR="002E6FA0" w:rsidRPr="009119DE" w:rsidRDefault="002E6FA0" w:rsidP="000267AE">
                  <w:pPr>
                    <w:suppressAutoHyphens/>
                    <w:rPr>
                      <w:sz w:val="16"/>
                      <w:szCs w:val="16"/>
                      <w:lang w:eastAsia="ar-SA"/>
                    </w:rPr>
                  </w:pPr>
                  <w:r w:rsidRPr="009119DE">
                    <w:rPr>
                      <w:sz w:val="16"/>
                      <w:szCs w:val="16"/>
                      <w:lang w:eastAsia="ar-SA"/>
                    </w:rPr>
                    <w:t>Очень высокий ПЗА</w:t>
                  </w:r>
                </w:p>
              </w:tc>
              <w:tc>
                <w:tcPr>
                  <w:tcW w:w="7654" w:type="dxa"/>
                  <w:shd w:val="clear" w:color="auto" w:fill="auto"/>
                </w:tcPr>
                <w:p w:rsidR="002E6FA0" w:rsidRPr="009119DE" w:rsidRDefault="002E6FA0" w:rsidP="000267AE">
                  <w:pPr>
                    <w:tabs>
                      <w:tab w:val="left" w:pos="1134"/>
                    </w:tabs>
                    <w:suppressAutoHyphens/>
                    <w:autoSpaceDE w:val="0"/>
                    <w:autoSpaceDN w:val="0"/>
                    <w:adjustRightInd w:val="0"/>
                    <w:rPr>
                      <w:sz w:val="16"/>
                      <w:szCs w:val="16"/>
                      <w:lang w:eastAsia="ar-SA"/>
                    </w:rPr>
                  </w:pPr>
                  <w:r w:rsidRPr="009119DE">
                    <w:rPr>
                      <w:sz w:val="16"/>
                      <w:szCs w:val="16"/>
                      <w:lang w:eastAsia="ar-SA"/>
                    </w:rPr>
                    <w:t>Размещение предприятий, отнесенных в соответствии с санитарной классификацией к I и II классам вредности, на территориях с высоким и очень высоким ПЗА решается в индивидуальном порядке Главным государственным врачом Российской Федерации или его заместителем. Возможно размещение лишь малоотходных производств, с высокой степенью очистки выбросов.</w:t>
                  </w:r>
                </w:p>
              </w:tc>
            </w:tr>
          </w:tbl>
          <w:p w:rsidR="002E6FA0" w:rsidRPr="00E020AA" w:rsidRDefault="002E6FA0"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r w:rsidRPr="003152FB">
              <w:rPr>
                <w:sz w:val="16"/>
                <w:szCs w:val="16"/>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26.3</w:t>
            </w: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C5093A" w:rsidRDefault="002E6FA0" w:rsidP="000267AE">
            <w:pPr>
              <w:suppressAutoHyphens/>
              <w:rPr>
                <w:sz w:val="16"/>
                <w:szCs w:val="16"/>
              </w:rPr>
            </w:pPr>
            <w:r w:rsidRPr="00C5093A">
              <w:rPr>
                <w:sz w:val="16"/>
                <w:szCs w:val="16"/>
                <w:lang w:eastAsia="ar-SA"/>
              </w:rPr>
              <w:t>Регулирование микроклимата</w:t>
            </w:r>
            <w:r w:rsidRPr="00C5093A">
              <w:rPr>
                <w:sz w:val="16"/>
                <w:szCs w:val="16"/>
              </w:rPr>
              <w:t xml:space="preserve">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0267AE">
            <w:pPr>
              <w:suppressAutoHyphens/>
              <w:rPr>
                <w:sz w:val="16"/>
                <w:szCs w:val="16"/>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rPr>
            </w:pPr>
          </w:p>
        </w:tc>
      </w:tr>
      <w:tr w:rsidR="002E6FA0" w:rsidRPr="009119DE" w:rsidTr="00C5093A">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bottom"/>
          </w:tcPr>
          <w:p w:rsidR="002E6FA0" w:rsidRPr="00EE493A" w:rsidRDefault="002E6FA0" w:rsidP="000267AE">
            <w:pPr>
              <w:suppressAutoHyphens/>
              <w:rPr>
                <w:sz w:val="16"/>
                <w:szCs w:val="16"/>
                <w:lang w:eastAsia="ar-SA"/>
              </w:rPr>
            </w:pPr>
            <w:r w:rsidRPr="00EE493A">
              <w:rPr>
                <w:sz w:val="16"/>
                <w:szCs w:val="16"/>
              </w:rPr>
              <w:t>Нормативная продолжительность инсоляции жилых и общественных зданий</w:t>
            </w:r>
            <w:r w:rsidRPr="00EE493A">
              <w:rPr>
                <w:sz w:val="16"/>
                <w:szCs w:val="16"/>
                <w:lang w:eastAsia="ar-SA"/>
              </w:rPr>
              <w:t xml:space="preserve"> в центральной зоне (южнее 58° </w:t>
            </w:r>
            <w:proofErr w:type="spellStart"/>
            <w:r w:rsidRPr="00EE493A">
              <w:rPr>
                <w:sz w:val="16"/>
                <w:szCs w:val="16"/>
                <w:lang w:eastAsia="ar-SA"/>
              </w:rPr>
              <w:t>с.ш</w:t>
            </w:r>
            <w:proofErr w:type="spellEnd"/>
            <w:r w:rsidRPr="00EE493A">
              <w:rPr>
                <w:sz w:val="16"/>
                <w:szCs w:val="16"/>
                <w:lang w:eastAsia="ar-SA"/>
              </w:rPr>
              <w:t>.)</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3D526C" w:rsidRDefault="002E6FA0" w:rsidP="00C5093A">
            <w:pPr>
              <w:pStyle w:val="S0"/>
              <w:numPr>
                <w:ilvl w:val="0"/>
                <w:numId w:val="0"/>
              </w:numPr>
              <w:suppressAutoHyphens/>
              <w:spacing w:before="0" w:after="0"/>
              <w:jc w:val="left"/>
              <w:rPr>
                <w:w w:val="100"/>
                <w:sz w:val="16"/>
                <w:szCs w:val="16"/>
                <w:lang w:val="ru-RU" w:eastAsia="ar-SA"/>
              </w:rPr>
            </w:pPr>
            <w:r w:rsidRPr="003D526C">
              <w:rPr>
                <w:w w:val="100"/>
                <w:sz w:val="16"/>
                <w:szCs w:val="16"/>
                <w:lang w:val="ru-RU" w:eastAsia="ar-SA"/>
              </w:rPr>
              <w:t>Не менее 2 ч в день с 22 марта по 22 сентября.</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pStyle w:val="S0"/>
              <w:numPr>
                <w:ilvl w:val="0"/>
                <w:numId w:val="0"/>
              </w:numPr>
              <w:suppressAutoHyphens/>
              <w:spacing w:before="0" w:after="0"/>
              <w:jc w:val="center"/>
              <w:rPr>
                <w:w w:val="100"/>
                <w:sz w:val="16"/>
                <w:szCs w:val="16"/>
                <w:lang w:val="ru-RU" w:eastAsia="ar-SA"/>
              </w:rPr>
            </w:pPr>
            <w:r w:rsidRPr="003152FB">
              <w:rPr>
                <w:w w:val="100"/>
                <w:sz w:val="16"/>
                <w:szCs w:val="16"/>
                <w:lang w:val="ru-RU"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27.</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b/>
                <w:sz w:val="16"/>
                <w:szCs w:val="16"/>
              </w:rPr>
            </w:pPr>
            <w:r w:rsidRPr="009119DE">
              <w:rPr>
                <w:b/>
                <w:sz w:val="16"/>
                <w:szCs w:val="16"/>
              </w:rPr>
              <w:t>Нормативные требования к размещению объектов капитального строительства в зонах с особыми условиями использования территории.</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0267AE">
            <w:pPr>
              <w:suppressAutoHyphens/>
              <w:rPr>
                <w:sz w:val="16"/>
                <w:szCs w:val="16"/>
                <w:lang w:eastAsia="ar-SA"/>
              </w:rPr>
            </w:pPr>
            <w:r w:rsidRPr="009119DE">
              <w:rPr>
                <w:sz w:val="16"/>
                <w:szCs w:val="16"/>
                <w:lang w:eastAsia="ar-SA"/>
              </w:rPr>
              <w:t xml:space="preserve">При размещении объектов капитального строительства необходимо учитывать установленные законодательством РФ режимы ограничения строительства в зонах с особыми условиями использования территории. </w:t>
            </w:r>
          </w:p>
          <w:p w:rsidR="002E6FA0" w:rsidRPr="009119DE" w:rsidRDefault="002E6FA0" w:rsidP="000267AE">
            <w:pPr>
              <w:suppressAutoHyphens/>
              <w:rPr>
                <w:sz w:val="16"/>
                <w:szCs w:val="16"/>
                <w:lang w:val="x-none" w:eastAsia="ar-SA"/>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b/>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28.</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b/>
                <w:sz w:val="16"/>
                <w:szCs w:val="16"/>
              </w:rPr>
            </w:pPr>
            <w:r w:rsidRPr="009119DE">
              <w:rPr>
                <w:b/>
                <w:sz w:val="16"/>
                <w:szCs w:val="16"/>
              </w:rPr>
              <w:t>Нормативные требования к застройке территорий месторождений полезных ископаемых.</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C5093A">
            <w:pPr>
              <w:suppressAutoHyphens/>
              <w:ind w:firstLine="709"/>
              <w:rPr>
                <w:sz w:val="16"/>
                <w:szCs w:val="16"/>
                <w:lang w:eastAsia="ar-SA"/>
              </w:rPr>
            </w:pPr>
            <w:r w:rsidRPr="009119DE">
              <w:rPr>
                <w:sz w:val="16"/>
                <w:szCs w:val="16"/>
                <w:lang w:eastAsia="ar-SA"/>
              </w:rPr>
              <w:t>При градостроительном проектировании населённ</w:t>
            </w:r>
            <w:r>
              <w:rPr>
                <w:sz w:val="16"/>
                <w:szCs w:val="16"/>
                <w:lang w:eastAsia="ar-SA"/>
              </w:rPr>
              <w:t>ого</w:t>
            </w:r>
            <w:r w:rsidRPr="009119DE">
              <w:rPr>
                <w:sz w:val="16"/>
                <w:szCs w:val="16"/>
                <w:lang w:eastAsia="ar-SA"/>
              </w:rPr>
              <w:t xml:space="preserve"> пункт</w:t>
            </w:r>
            <w:r>
              <w:rPr>
                <w:sz w:val="16"/>
                <w:szCs w:val="16"/>
                <w:lang w:eastAsia="ar-SA"/>
              </w:rPr>
              <w:t>а</w:t>
            </w:r>
            <w:r w:rsidRPr="009119DE">
              <w:rPr>
                <w:sz w:val="16"/>
                <w:szCs w:val="16"/>
                <w:lang w:eastAsia="ar-SA"/>
              </w:rPr>
              <w:t xml:space="preserve">, промышленных комплексов и других объектов необходимо получение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земельным участком намечаемой застройки. </w:t>
            </w:r>
          </w:p>
          <w:p w:rsidR="002E6FA0" w:rsidRPr="009119DE" w:rsidRDefault="002E6FA0" w:rsidP="00C5093A">
            <w:pPr>
              <w:tabs>
                <w:tab w:val="left" w:pos="1134"/>
              </w:tabs>
              <w:suppressAutoHyphens/>
              <w:autoSpaceDE w:val="0"/>
              <w:autoSpaceDN w:val="0"/>
              <w:adjustRightInd w:val="0"/>
              <w:ind w:firstLine="709"/>
              <w:rPr>
                <w:sz w:val="16"/>
                <w:szCs w:val="16"/>
              </w:rPr>
            </w:pPr>
            <w:r w:rsidRPr="009119DE">
              <w:rPr>
                <w:sz w:val="16"/>
                <w:szCs w:val="16"/>
                <w:lang w:eastAsia="ar-SA"/>
              </w:rPr>
              <w:t>Территории месторождений полезных ископаемых застройке не подлежат.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29.</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b/>
                <w:sz w:val="16"/>
                <w:szCs w:val="16"/>
              </w:rPr>
            </w:pPr>
            <w:bookmarkStart w:id="13" w:name="_Toc378617027"/>
            <w:bookmarkStart w:id="14" w:name="_Toc378861077"/>
            <w:r w:rsidRPr="009119DE">
              <w:rPr>
                <w:b/>
                <w:sz w:val="16"/>
                <w:szCs w:val="16"/>
              </w:rPr>
              <w:t>Нормативные требования к охране объектов культурного наследия при градостроительном проектировании.</w:t>
            </w:r>
            <w:bookmarkEnd w:id="13"/>
            <w:bookmarkEnd w:id="14"/>
          </w:p>
          <w:p w:rsidR="002E6FA0" w:rsidRPr="009119DE" w:rsidRDefault="002E6FA0" w:rsidP="000267AE">
            <w:pPr>
              <w:suppressAutoHyphens/>
              <w:rPr>
                <w:b/>
                <w:sz w:val="16"/>
                <w:szCs w:val="16"/>
                <w:lang w:val="x-none"/>
              </w:rPr>
            </w:pPr>
          </w:p>
        </w:tc>
        <w:tc>
          <w:tcPr>
            <w:tcW w:w="9355" w:type="dxa"/>
            <w:tcBorders>
              <w:top w:val="single" w:sz="8" w:space="0" w:color="auto"/>
              <w:left w:val="single" w:sz="8" w:space="0" w:color="auto"/>
              <w:bottom w:val="single" w:sz="8" w:space="0" w:color="auto"/>
              <w:right w:val="single" w:sz="4" w:space="0" w:color="auto"/>
            </w:tcBorders>
            <w:shd w:val="clear" w:color="auto" w:fill="auto"/>
            <w:vAlign w:val="bottom"/>
          </w:tcPr>
          <w:p w:rsidR="002E6FA0" w:rsidRPr="009119DE" w:rsidRDefault="002E6FA0" w:rsidP="00C5093A">
            <w:pPr>
              <w:suppressAutoHyphens/>
              <w:ind w:firstLine="709"/>
              <w:rPr>
                <w:sz w:val="16"/>
                <w:szCs w:val="16"/>
                <w:lang w:eastAsia="ar-SA"/>
              </w:rPr>
            </w:pPr>
            <w:r w:rsidRPr="009119DE">
              <w:rPr>
                <w:sz w:val="16"/>
                <w:szCs w:val="16"/>
                <w:lang w:eastAsia="ar-SA"/>
              </w:rPr>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2E6FA0" w:rsidRPr="009119DE" w:rsidRDefault="002E6FA0" w:rsidP="00C5093A">
            <w:pPr>
              <w:suppressAutoHyphens/>
              <w:ind w:firstLine="709"/>
              <w:rPr>
                <w:sz w:val="16"/>
                <w:szCs w:val="16"/>
                <w:lang w:eastAsia="ar-SA"/>
              </w:rPr>
            </w:pPr>
            <w:r w:rsidRPr="009119DE">
              <w:rPr>
                <w:sz w:val="16"/>
                <w:szCs w:val="16"/>
                <w:lang w:eastAsia="ar-SA"/>
              </w:rPr>
              <w:t xml:space="preserve">Границы зон охраны объекта культурного наследия согласно действующему федеральному законодательству утверждаются на основании проекта зон охраны объекта культурного наследия. </w:t>
            </w:r>
          </w:p>
          <w:p w:rsidR="002E6FA0" w:rsidRPr="009119DE" w:rsidRDefault="002E6FA0" w:rsidP="00C5093A">
            <w:pPr>
              <w:suppressAutoHyphens/>
              <w:ind w:firstLine="709"/>
              <w:rPr>
                <w:sz w:val="16"/>
                <w:szCs w:val="16"/>
                <w:lang w:eastAsia="ar-SA"/>
              </w:rPr>
            </w:pPr>
            <w:r w:rsidRPr="009119DE">
              <w:rPr>
                <w:sz w:val="16"/>
                <w:szCs w:val="16"/>
                <w:lang w:eastAsia="ar-SA"/>
              </w:rPr>
              <w:t>Отображение границ зон охраны объектов культурного наследия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2E6FA0" w:rsidRPr="009119DE" w:rsidRDefault="002E6FA0" w:rsidP="00C5093A">
            <w:pPr>
              <w:suppressAutoHyphens/>
              <w:ind w:firstLine="709"/>
              <w:rPr>
                <w:sz w:val="16"/>
                <w:szCs w:val="16"/>
                <w:lang w:eastAsia="ar-SA"/>
              </w:rPr>
            </w:pPr>
            <w:r w:rsidRPr="009119DE">
              <w:rPr>
                <w:sz w:val="16"/>
                <w:szCs w:val="16"/>
                <w:lang w:eastAsia="ar-SA"/>
              </w:rPr>
              <w:t>Градостроительная, хозяйственная и иная деятельность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w:t>
            </w:r>
            <w:r>
              <w:rPr>
                <w:sz w:val="16"/>
                <w:szCs w:val="16"/>
                <w:lang w:eastAsia="ar-SA"/>
              </w:rPr>
              <w:t>.</w:t>
            </w:r>
          </w:p>
          <w:p w:rsidR="002E6FA0" w:rsidRPr="009119DE" w:rsidRDefault="002E6FA0" w:rsidP="00C5093A">
            <w:pPr>
              <w:suppressAutoHyphens/>
              <w:ind w:firstLine="709"/>
              <w:rPr>
                <w:sz w:val="16"/>
                <w:szCs w:val="16"/>
                <w:lang w:eastAsia="ar-SA"/>
              </w:rPr>
            </w:pPr>
            <w:r w:rsidRPr="009119DE">
              <w:rPr>
                <w:sz w:val="16"/>
                <w:szCs w:val="16"/>
                <w:lang w:eastAsia="ar-SA"/>
              </w:rPr>
              <w:t xml:space="preserve">Подготовка документов территориального планирования, правил землепользования и застройки, документации по планировке территории в границах </w:t>
            </w:r>
            <w:r>
              <w:rPr>
                <w:sz w:val="16"/>
                <w:szCs w:val="16"/>
                <w:lang w:eastAsia="ar-SA"/>
              </w:rPr>
              <w:t xml:space="preserve">исторической части территории </w:t>
            </w:r>
            <w:r w:rsidRPr="009119DE">
              <w:rPr>
                <w:sz w:val="16"/>
                <w:szCs w:val="16"/>
                <w:lang w:eastAsia="ar-SA"/>
              </w:rPr>
              <w:t>осуществляется на основе соответствующих историко-культурного опорного плана и проекта зон охраны объектов культурного наследия регионального значения, согласованных с государственным органом охраны объектов культурного наследия края.</w:t>
            </w:r>
          </w:p>
          <w:p w:rsidR="002E6FA0" w:rsidRPr="009119DE" w:rsidRDefault="002E6FA0" w:rsidP="00C5093A">
            <w:pPr>
              <w:suppressAutoHyphens/>
              <w:ind w:firstLine="709"/>
              <w:rPr>
                <w:sz w:val="16"/>
                <w:szCs w:val="16"/>
                <w:lang w:eastAsia="ar-SA"/>
              </w:rPr>
            </w:pPr>
            <w:proofErr w:type="gramStart"/>
            <w:r w:rsidRPr="009119DE">
              <w:rPr>
                <w:sz w:val="16"/>
                <w:szCs w:val="16"/>
                <w:lang w:eastAsia="ar-SA"/>
              </w:rPr>
              <w:t xml:space="preserve">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w:t>
            </w:r>
            <w:r w:rsidRPr="009119DE">
              <w:rPr>
                <w:sz w:val="16"/>
                <w:szCs w:val="16"/>
                <w:lang w:eastAsia="ar-SA"/>
              </w:rPr>
              <w:lastRenderedPageBreak/>
              <w:t>целостности памятника или ансамбля и</w:t>
            </w:r>
            <w:proofErr w:type="gramEnd"/>
            <w:r w:rsidRPr="009119DE">
              <w:rPr>
                <w:sz w:val="16"/>
                <w:szCs w:val="16"/>
                <w:lang w:eastAsia="ar-SA"/>
              </w:rPr>
              <w:t xml:space="preserve"> не создающей угрозы их повреждения, разрушения или уничтожения.</w:t>
            </w:r>
          </w:p>
          <w:p w:rsidR="002E6FA0" w:rsidRPr="009119DE" w:rsidRDefault="002E6FA0" w:rsidP="00C5093A">
            <w:pPr>
              <w:suppressAutoHyphens/>
              <w:ind w:firstLine="709"/>
              <w:rPr>
                <w:sz w:val="16"/>
                <w:szCs w:val="16"/>
                <w:lang w:eastAsia="ar-SA"/>
              </w:rPr>
            </w:pPr>
            <w:proofErr w:type="gramStart"/>
            <w:r w:rsidRPr="009119DE">
              <w:rPr>
                <w:sz w:val="16"/>
                <w:szCs w:val="16"/>
                <w:lang w:eastAsia="ar-SA"/>
              </w:rPr>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w:t>
            </w:r>
            <w:proofErr w:type="gramEnd"/>
            <w:r w:rsidRPr="009119DE">
              <w:rPr>
                <w:sz w:val="16"/>
                <w:szCs w:val="16"/>
                <w:lang w:eastAsia="ar-SA"/>
              </w:rPr>
              <w:t xml:space="preserve"> приостанавливается до внесения соответствующих изменений.</w:t>
            </w:r>
          </w:p>
          <w:p w:rsidR="002E6FA0" w:rsidRDefault="002E6FA0" w:rsidP="00C5093A">
            <w:pPr>
              <w:suppressAutoHyphens/>
              <w:ind w:firstLine="709"/>
              <w:rPr>
                <w:sz w:val="16"/>
                <w:szCs w:val="16"/>
                <w:lang w:eastAsia="ar-SA"/>
              </w:rPr>
            </w:pPr>
            <w:r w:rsidRPr="009119DE">
              <w:rPr>
                <w:sz w:val="16"/>
                <w:szCs w:val="16"/>
                <w:lang w:eastAsia="ar-SA"/>
              </w:rPr>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экспертизы проектной документации.</w:t>
            </w:r>
          </w:p>
          <w:p w:rsidR="002E6FA0" w:rsidRPr="009119DE" w:rsidRDefault="002E6FA0" w:rsidP="000267AE">
            <w:pPr>
              <w:suppressAutoHyphens/>
              <w:rPr>
                <w:sz w:val="16"/>
                <w:szCs w:val="16"/>
                <w:lang w:eastAsia="ar-SA"/>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lastRenderedPageBreak/>
              <w:t>О</w:t>
            </w:r>
          </w:p>
        </w:tc>
      </w:tr>
      <w:tr w:rsidR="002E6FA0" w:rsidRPr="00E24B1E" w:rsidTr="00C5093A">
        <w:trPr>
          <w:trHeight w:val="1204"/>
        </w:trPr>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lang w:val="en-US"/>
              </w:rPr>
            </w:pPr>
            <w:r w:rsidRPr="00BA640F">
              <w:rPr>
                <w:bCs/>
                <w:sz w:val="16"/>
                <w:szCs w:val="16"/>
                <w:lang w:val="en-US"/>
              </w:rPr>
              <w:lastRenderedPageBreak/>
              <w:t>3</w:t>
            </w:r>
            <w:r w:rsidRPr="00BA640F">
              <w:rPr>
                <w:bCs/>
                <w:sz w:val="16"/>
                <w:szCs w:val="16"/>
              </w:rPr>
              <w:t>0</w:t>
            </w:r>
            <w:r w:rsidRPr="00BA640F">
              <w:rPr>
                <w:bCs/>
                <w:sz w:val="16"/>
                <w:szCs w:val="16"/>
                <w:lang w:val="en-US"/>
              </w:rPr>
              <w:t>.</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073167" w:rsidRDefault="002E6FA0" w:rsidP="000267AE">
            <w:pPr>
              <w:pStyle w:val="1"/>
              <w:pageBreakBefore w:val="0"/>
              <w:numPr>
                <w:ilvl w:val="0"/>
                <w:numId w:val="0"/>
              </w:numPr>
              <w:suppressAutoHyphens/>
              <w:jc w:val="left"/>
              <w:rPr>
                <w:caps w:val="0"/>
                <w:sz w:val="16"/>
                <w:szCs w:val="16"/>
              </w:rPr>
            </w:pPr>
            <w:r w:rsidRPr="00073167">
              <w:rPr>
                <w:caps w:val="0"/>
                <w:sz w:val="16"/>
                <w:szCs w:val="16"/>
              </w:rPr>
              <w:t>Нормативы обеспеченности в границах города создания, развития и обеспечения охраны лечебно-оздоровительных местностей местного 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tcPr>
          <w:p w:rsidR="002E6FA0" w:rsidRPr="00E24B1E" w:rsidRDefault="002E6FA0" w:rsidP="000267AE">
            <w:pPr>
              <w:pStyle w:val="1"/>
              <w:pageBreakBefore w:val="0"/>
              <w:numPr>
                <w:ilvl w:val="0"/>
                <w:numId w:val="0"/>
              </w:numPr>
              <w:suppressAutoHyphens/>
              <w:jc w:val="left"/>
              <w:rPr>
                <w:caps w:val="0"/>
                <w:color w:val="FF0000"/>
                <w:sz w:val="16"/>
                <w:szCs w:val="16"/>
                <w:lang w:val="ru-RU" w:eastAsia="ar-SA"/>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pStyle w:val="1"/>
              <w:pageBreakBefore w:val="0"/>
              <w:numPr>
                <w:ilvl w:val="0"/>
                <w:numId w:val="0"/>
              </w:numPr>
              <w:suppressAutoHyphens/>
              <w:rPr>
                <w:caps w:val="0"/>
                <w:sz w:val="16"/>
                <w:szCs w:val="16"/>
                <w:lang w:val="ru-RU" w:eastAsia="ar-SA"/>
              </w:rPr>
            </w:pPr>
          </w:p>
        </w:tc>
      </w:tr>
      <w:tr w:rsidR="002E6FA0" w:rsidRPr="00E24B1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30.1</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073167" w:rsidRDefault="002E6FA0" w:rsidP="000267AE">
            <w:pPr>
              <w:pStyle w:val="1"/>
              <w:pageBreakBefore w:val="0"/>
              <w:numPr>
                <w:ilvl w:val="0"/>
                <w:numId w:val="0"/>
              </w:numPr>
              <w:suppressAutoHyphens/>
              <w:jc w:val="left"/>
              <w:rPr>
                <w:b w:val="0"/>
                <w:caps w:val="0"/>
                <w:sz w:val="16"/>
                <w:szCs w:val="16"/>
              </w:rPr>
            </w:pPr>
            <w:r w:rsidRPr="00073167">
              <w:rPr>
                <w:b w:val="0"/>
                <w:caps w:val="0"/>
                <w:sz w:val="16"/>
                <w:szCs w:val="16"/>
              </w:rPr>
              <w:t>Нормативные требования к организации и размещению в границах  города  лечебно-оздоровительных местностей местного 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753514" w:rsidRDefault="002E6FA0" w:rsidP="00C5093A">
            <w:pPr>
              <w:suppressAutoHyphens/>
              <w:ind w:firstLine="709"/>
              <w:rPr>
                <w:sz w:val="16"/>
                <w:szCs w:val="16"/>
                <w:lang w:eastAsia="ar-SA"/>
              </w:rPr>
            </w:pPr>
            <w:r w:rsidRPr="00753514">
              <w:rPr>
                <w:sz w:val="16"/>
                <w:szCs w:val="16"/>
                <w:lang w:eastAsia="ar-SA"/>
              </w:rPr>
              <w:t xml:space="preserve">Санаторно-курортные организации длительного отдыха должны размещаться на территориях с допустимыми уровнями шума. </w:t>
            </w:r>
          </w:p>
          <w:p w:rsidR="002E6FA0" w:rsidRPr="00753514" w:rsidRDefault="002E6FA0" w:rsidP="00C5093A">
            <w:pPr>
              <w:suppressAutoHyphens/>
              <w:ind w:firstLine="709"/>
              <w:rPr>
                <w:sz w:val="16"/>
                <w:szCs w:val="16"/>
                <w:lang w:eastAsia="ar-SA"/>
              </w:rPr>
            </w:pPr>
            <w:r w:rsidRPr="00753514">
              <w:rPr>
                <w:sz w:val="16"/>
                <w:szCs w:val="16"/>
                <w:lang w:eastAsia="ar-SA"/>
              </w:rPr>
              <w:t>Детские санаторно-курортные и оздоровительные организации  должны быть изолированы от санаторно-курортных организаций для взрослых с отделением их полосой зеленых насаждений шириной не менее 100 м.</w:t>
            </w:r>
          </w:p>
          <w:p w:rsidR="002E6FA0" w:rsidRPr="00753514" w:rsidRDefault="002E6FA0" w:rsidP="00C5093A">
            <w:pPr>
              <w:suppressAutoHyphens/>
              <w:ind w:firstLine="709"/>
              <w:rPr>
                <w:sz w:val="16"/>
                <w:szCs w:val="16"/>
                <w:lang w:eastAsia="ar-SA"/>
              </w:rPr>
            </w:pPr>
            <w:r w:rsidRPr="00753514">
              <w:rPr>
                <w:sz w:val="16"/>
                <w:szCs w:val="16"/>
                <w:lang w:eastAsia="ar-SA"/>
              </w:rPr>
              <w:t>Размещение жилой застройки для расселения обслуживающего персонала санаторно-курортных и оздоровительных организаций следует предусматривать вне курортной зоны, при условии обеспечения затрат времени на передвижение до мест работы в пределах 30 мин.</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753514"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753514" w:rsidRDefault="002E6FA0" w:rsidP="000267AE">
            <w:pPr>
              <w:pStyle w:val="1"/>
              <w:pageBreakBefore w:val="0"/>
              <w:numPr>
                <w:ilvl w:val="0"/>
                <w:numId w:val="0"/>
              </w:numPr>
              <w:suppressAutoHyphens/>
              <w:jc w:val="left"/>
              <w:rPr>
                <w:b w:val="0"/>
                <w:caps w:val="0"/>
                <w:sz w:val="16"/>
                <w:szCs w:val="16"/>
                <w:lang w:val="ru-RU"/>
              </w:rPr>
            </w:pPr>
            <w:r w:rsidRPr="00753514">
              <w:rPr>
                <w:b w:val="0"/>
                <w:caps w:val="0"/>
                <w:sz w:val="16"/>
                <w:szCs w:val="16"/>
              </w:rPr>
              <w:t xml:space="preserve">Размеры озеленённых территорий общего пользования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753514" w:rsidRDefault="002E6FA0" w:rsidP="000267AE">
            <w:pPr>
              <w:suppressAutoHyphens/>
              <w:rPr>
                <w:sz w:val="16"/>
                <w:szCs w:val="16"/>
                <w:lang w:eastAsia="ar-SA"/>
              </w:rPr>
            </w:pPr>
            <w:r w:rsidRPr="00753514">
              <w:rPr>
                <w:sz w:val="16"/>
                <w:szCs w:val="16"/>
                <w:lang w:eastAsia="ar-SA"/>
              </w:rPr>
              <w:t>Озелененных территорий общего пользования -  не менее 100 м</w:t>
            </w:r>
            <w:proofErr w:type="gramStart"/>
            <w:r w:rsidRPr="003C0886">
              <w:rPr>
                <w:sz w:val="16"/>
                <w:szCs w:val="16"/>
                <w:vertAlign w:val="superscript"/>
                <w:lang w:eastAsia="ar-SA"/>
              </w:rPr>
              <w:t>2</w:t>
            </w:r>
            <w:proofErr w:type="gramEnd"/>
            <w:r w:rsidRPr="00753514">
              <w:rPr>
                <w:sz w:val="16"/>
                <w:szCs w:val="16"/>
                <w:lang w:eastAsia="ar-SA"/>
              </w:rPr>
              <w:t xml:space="preserve"> на одно место.</w:t>
            </w:r>
          </w:p>
        </w:tc>
        <w:tc>
          <w:tcPr>
            <w:tcW w:w="2126" w:type="dxa"/>
            <w:tcBorders>
              <w:top w:val="single" w:sz="8" w:space="0" w:color="auto"/>
              <w:left w:val="single" w:sz="8" w:space="0" w:color="auto"/>
              <w:bottom w:val="single" w:sz="8" w:space="0" w:color="auto"/>
              <w:right w:val="single" w:sz="4" w:space="0" w:color="auto"/>
            </w:tcBorders>
          </w:tcPr>
          <w:p w:rsidR="002E6FA0" w:rsidRPr="00753514" w:rsidRDefault="002E6FA0" w:rsidP="000267AE">
            <w:pPr>
              <w:suppressAutoHyphens/>
              <w:jc w:val="center"/>
              <w:rPr>
                <w:sz w:val="16"/>
                <w:szCs w:val="16"/>
                <w:lang w:eastAsia="ar-SA"/>
              </w:rPr>
            </w:pPr>
            <w:r w:rsidRPr="00753514">
              <w:rPr>
                <w:sz w:val="16"/>
                <w:szCs w:val="16"/>
                <w:lang w:eastAsia="ar-SA"/>
              </w:rPr>
              <w:t>О</w:t>
            </w:r>
          </w:p>
        </w:tc>
      </w:tr>
      <w:tr w:rsidR="002E6FA0" w:rsidRPr="00E24B1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30.2</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073167" w:rsidRDefault="002E6FA0" w:rsidP="000267AE">
            <w:pPr>
              <w:pStyle w:val="1"/>
              <w:pageBreakBefore w:val="0"/>
              <w:numPr>
                <w:ilvl w:val="0"/>
                <w:numId w:val="0"/>
              </w:numPr>
              <w:suppressAutoHyphens/>
              <w:jc w:val="left"/>
              <w:rPr>
                <w:b w:val="0"/>
                <w:caps w:val="0"/>
                <w:sz w:val="16"/>
                <w:szCs w:val="16"/>
              </w:rPr>
            </w:pPr>
            <w:r w:rsidRPr="00073167">
              <w:rPr>
                <w:b w:val="0"/>
                <w:caps w:val="0"/>
                <w:sz w:val="16"/>
                <w:szCs w:val="16"/>
              </w:rPr>
              <w:t>Размеры земельных участков лечебно-оздоровительных местностей местного значения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5D6AEE" w:rsidRDefault="002E6FA0" w:rsidP="000267AE">
            <w:pPr>
              <w:suppressAutoHyphens/>
              <w:rPr>
                <w:sz w:val="16"/>
                <w:szCs w:val="16"/>
                <w:lang w:eastAsia="ar-SA"/>
              </w:rPr>
            </w:pPr>
            <w:r w:rsidRPr="005D6AEE">
              <w:rPr>
                <w:sz w:val="16"/>
                <w:szCs w:val="16"/>
                <w:lang w:eastAsia="ar-SA"/>
              </w:rPr>
              <w:t>Санатории (без туберкулезных) – 125-150 кв. м на 1 место.</w:t>
            </w:r>
          </w:p>
          <w:p w:rsidR="002E6FA0" w:rsidRPr="005D6AEE" w:rsidRDefault="002E6FA0" w:rsidP="000267AE">
            <w:pPr>
              <w:suppressAutoHyphens/>
              <w:rPr>
                <w:sz w:val="16"/>
                <w:szCs w:val="16"/>
                <w:lang w:eastAsia="ar-SA"/>
              </w:rPr>
            </w:pPr>
            <w:r w:rsidRPr="005D6AEE">
              <w:rPr>
                <w:sz w:val="16"/>
                <w:szCs w:val="16"/>
                <w:lang w:eastAsia="ar-SA"/>
              </w:rPr>
              <w:t>Санатории для родителей с детьми и детские санатории (без туберкулезных) –145-170 кв. м на 1 место.</w:t>
            </w:r>
          </w:p>
          <w:p w:rsidR="002E6FA0" w:rsidRPr="005D6AEE" w:rsidRDefault="002E6FA0" w:rsidP="000267AE">
            <w:pPr>
              <w:suppressAutoHyphens/>
              <w:rPr>
                <w:sz w:val="16"/>
                <w:szCs w:val="16"/>
                <w:lang w:eastAsia="ar-SA"/>
              </w:rPr>
            </w:pPr>
            <w:r w:rsidRPr="005D6AEE">
              <w:rPr>
                <w:sz w:val="16"/>
                <w:szCs w:val="16"/>
                <w:lang w:eastAsia="ar-SA"/>
              </w:rPr>
              <w:t>Санатории-профилактории – 70-100 кв. м на 1 место.</w:t>
            </w:r>
          </w:p>
          <w:p w:rsidR="002E6FA0" w:rsidRPr="00E24B1E" w:rsidRDefault="002E6FA0" w:rsidP="000267AE">
            <w:pPr>
              <w:suppressAutoHyphens/>
              <w:rPr>
                <w:color w:val="FF0000"/>
                <w:sz w:val="16"/>
                <w:szCs w:val="16"/>
                <w:lang w:eastAsia="ar-SA"/>
              </w:rPr>
            </w:pPr>
            <w:r w:rsidRPr="005D6AEE">
              <w:rPr>
                <w:sz w:val="16"/>
                <w:szCs w:val="16"/>
                <w:lang w:eastAsia="ar-SA"/>
              </w:rPr>
              <w:t>Санаторные детские лагеря – 200 кв. м на 1 место.</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Р</w:t>
            </w:r>
          </w:p>
        </w:tc>
      </w:tr>
      <w:tr w:rsidR="002E6FA0" w:rsidRPr="00753514"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30.3</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753514" w:rsidRDefault="002E6FA0" w:rsidP="000267AE">
            <w:pPr>
              <w:pStyle w:val="1"/>
              <w:pageBreakBefore w:val="0"/>
              <w:numPr>
                <w:ilvl w:val="0"/>
                <w:numId w:val="0"/>
              </w:numPr>
              <w:suppressAutoHyphens/>
              <w:jc w:val="left"/>
              <w:rPr>
                <w:b w:val="0"/>
                <w:caps w:val="0"/>
                <w:sz w:val="16"/>
                <w:szCs w:val="16"/>
                <w:lang w:val="ru-RU"/>
              </w:rPr>
            </w:pPr>
            <w:r w:rsidRPr="00753514">
              <w:rPr>
                <w:b w:val="0"/>
                <w:caps w:val="0"/>
                <w:sz w:val="16"/>
                <w:szCs w:val="16"/>
              </w:rPr>
              <w:t xml:space="preserve">Расстояние от границ земельных участков вновь проектируемых санаторно-курортных и оздоровительных </w:t>
            </w:r>
            <w:r w:rsidRPr="00753514">
              <w:rPr>
                <w:b w:val="0"/>
                <w:caps w:val="0"/>
                <w:sz w:val="16"/>
                <w:szCs w:val="16"/>
                <w:lang w:val="ru-RU"/>
              </w:rPr>
              <w:t>организаций</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753514" w:rsidRDefault="002E6FA0" w:rsidP="000267AE">
            <w:pPr>
              <w:suppressAutoHyphens/>
              <w:rPr>
                <w:sz w:val="16"/>
                <w:szCs w:val="16"/>
                <w:lang w:eastAsia="ar-SA"/>
              </w:rPr>
            </w:pPr>
            <w:r w:rsidRPr="00753514">
              <w:rPr>
                <w:sz w:val="16"/>
                <w:szCs w:val="16"/>
                <w:lang w:eastAsia="ar-SA"/>
              </w:rPr>
              <w:t>До жилой застройки учреждений коммунального хозяйства и складов – не менее 500 м (в условиях реконструкции не менее 100 м).</w:t>
            </w:r>
          </w:p>
          <w:p w:rsidR="002E6FA0" w:rsidRPr="00753514" w:rsidRDefault="002E6FA0" w:rsidP="000267AE">
            <w:pPr>
              <w:suppressAutoHyphens/>
              <w:rPr>
                <w:sz w:val="16"/>
                <w:szCs w:val="16"/>
                <w:lang w:eastAsia="ar-SA"/>
              </w:rPr>
            </w:pPr>
            <w:r w:rsidRPr="00753514">
              <w:rPr>
                <w:sz w:val="16"/>
                <w:szCs w:val="16"/>
                <w:lang w:eastAsia="ar-SA"/>
              </w:rPr>
              <w:t>До автомобильных дорог категорий:  I, II, III</w:t>
            </w:r>
            <w:r w:rsidR="00C5093A">
              <w:rPr>
                <w:sz w:val="16"/>
                <w:szCs w:val="16"/>
                <w:lang w:eastAsia="ar-SA"/>
              </w:rPr>
              <w:t xml:space="preserve"> </w:t>
            </w:r>
            <w:r w:rsidRPr="00753514">
              <w:rPr>
                <w:sz w:val="16"/>
                <w:szCs w:val="16"/>
                <w:lang w:eastAsia="ar-SA"/>
              </w:rPr>
              <w:t>– не менее 500 м;  IV – не менее 200 м.</w:t>
            </w:r>
          </w:p>
          <w:p w:rsidR="002E6FA0" w:rsidRPr="00753514" w:rsidRDefault="002E6FA0" w:rsidP="000267AE">
            <w:pPr>
              <w:suppressAutoHyphens/>
              <w:rPr>
                <w:sz w:val="16"/>
                <w:szCs w:val="16"/>
                <w:lang w:eastAsia="ar-SA"/>
              </w:rPr>
            </w:pPr>
            <w:r w:rsidRPr="00753514">
              <w:rPr>
                <w:sz w:val="16"/>
                <w:szCs w:val="16"/>
                <w:lang w:eastAsia="ar-SA"/>
              </w:rPr>
              <w:t>До садоводческих товариществ – не менее 300 м.</w:t>
            </w:r>
          </w:p>
        </w:tc>
        <w:tc>
          <w:tcPr>
            <w:tcW w:w="2126" w:type="dxa"/>
            <w:tcBorders>
              <w:top w:val="single" w:sz="8" w:space="0" w:color="auto"/>
              <w:left w:val="single" w:sz="8" w:space="0" w:color="auto"/>
              <w:bottom w:val="single" w:sz="8" w:space="0" w:color="auto"/>
              <w:right w:val="single" w:sz="4" w:space="0" w:color="auto"/>
            </w:tcBorders>
          </w:tcPr>
          <w:p w:rsidR="002E6FA0" w:rsidRPr="00753514" w:rsidRDefault="002E6FA0" w:rsidP="000267AE">
            <w:pPr>
              <w:suppressAutoHyphens/>
              <w:jc w:val="center"/>
              <w:rPr>
                <w:sz w:val="16"/>
                <w:szCs w:val="16"/>
                <w:lang w:eastAsia="ar-SA"/>
              </w:rPr>
            </w:pPr>
            <w:r w:rsidRPr="00753514">
              <w:rPr>
                <w:sz w:val="16"/>
                <w:szCs w:val="16"/>
                <w:lang w:eastAsia="ar-SA"/>
              </w:rPr>
              <w:t>О</w:t>
            </w:r>
          </w:p>
        </w:tc>
      </w:tr>
      <w:tr w:rsidR="002E6FA0" w:rsidRPr="00E24B1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30.4</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073167" w:rsidRDefault="002E6FA0" w:rsidP="000267AE">
            <w:pPr>
              <w:pStyle w:val="1"/>
              <w:pageBreakBefore w:val="0"/>
              <w:numPr>
                <w:ilvl w:val="0"/>
                <w:numId w:val="0"/>
              </w:numPr>
              <w:suppressAutoHyphens/>
              <w:jc w:val="left"/>
              <w:rPr>
                <w:b w:val="0"/>
                <w:caps w:val="0"/>
                <w:sz w:val="16"/>
                <w:szCs w:val="16"/>
              </w:rPr>
            </w:pPr>
            <w:r w:rsidRPr="00073167">
              <w:rPr>
                <w:b w:val="0"/>
                <w:caps w:val="0"/>
                <w:sz w:val="16"/>
                <w:szCs w:val="16"/>
              </w:rPr>
              <w:t>Размеры речных и озерных пляжей, размещаемых на землях, пригодных для</w:t>
            </w:r>
            <w:r w:rsidRPr="00073167">
              <w:rPr>
                <w:b w:val="0"/>
                <w:caps w:val="0"/>
                <w:sz w:val="16"/>
                <w:szCs w:val="16"/>
                <w:lang w:val="ru-RU"/>
              </w:rPr>
              <w:t xml:space="preserve"> </w:t>
            </w:r>
            <w:r w:rsidRPr="00073167">
              <w:rPr>
                <w:b w:val="0"/>
                <w:caps w:val="0"/>
                <w:sz w:val="16"/>
                <w:szCs w:val="16"/>
              </w:rPr>
              <w:t>сельскохозяйственного использования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CE4B1B" w:rsidRDefault="002E6FA0" w:rsidP="000267AE">
            <w:pPr>
              <w:suppressAutoHyphens/>
              <w:rPr>
                <w:sz w:val="16"/>
                <w:szCs w:val="16"/>
                <w:lang w:val="en-US" w:eastAsia="ar-SA"/>
              </w:rPr>
            </w:pPr>
            <w:r w:rsidRPr="0062185A">
              <w:rPr>
                <w:sz w:val="16"/>
                <w:szCs w:val="16"/>
                <w:lang w:eastAsia="ar-SA"/>
              </w:rPr>
              <w:t>5 м</w:t>
            </w:r>
            <w:proofErr w:type="gramStart"/>
            <w:r w:rsidRPr="00C5093A">
              <w:rPr>
                <w:sz w:val="16"/>
                <w:szCs w:val="16"/>
                <w:vertAlign w:val="superscript"/>
                <w:lang w:eastAsia="ar-SA"/>
              </w:rPr>
              <w:t>2</w:t>
            </w:r>
            <w:proofErr w:type="gramEnd"/>
            <w:r w:rsidRPr="0062185A">
              <w:rPr>
                <w:sz w:val="16"/>
                <w:szCs w:val="16"/>
                <w:lang w:eastAsia="ar-SA"/>
              </w:rPr>
              <w:t xml:space="preserve"> на одного посетителя</w:t>
            </w:r>
            <w:r>
              <w:rPr>
                <w:sz w:val="16"/>
                <w:szCs w:val="16"/>
                <w:lang w:val="en-US" w:eastAsia="ar-SA"/>
              </w:rPr>
              <w:t>.</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lastRenderedPageBreak/>
              <w:t>31.</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0803F6" w:rsidRDefault="002E6FA0" w:rsidP="000267AE">
            <w:pPr>
              <w:suppressAutoHyphens/>
              <w:rPr>
                <w:b/>
                <w:sz w:val="16"/>
                <w:szCs w:val="16"/>
              </w:rPr>
            </w:pPr>
            <w:r w:rsidRPr="009119DE">
              <w:rPr>
                <w:b/>
                <w:sz w:val="16"/>
                <w:szCs w:val="16"/>
              </w:rPr>
              <w:t>Нормативы обеспеченности в границах городского округа объектами для массового отдыха насе</w:t>
            </w:r>
            <w:r>
              <w:rPr>
                <w:b/>
                <w:sz w:val="16"/>
                <w:szCs w:val="16"/>
              </w:rPr>
              <w:t>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rPr>
                <w:sz w:val="16"/>
                <w:szCs w:val="16"/>
                <w:lang w:eastAsia="ar-SA"/>
              </w:rPr>
            </w:pP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p>
        </w:tc>
      </w:tr>
      <w:tr w:rsidR="002E6FA0" w:rsidRPr="00753514"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31.1</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753514" w:rsidRDefault="002E6FA0"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753514">
              <w:rPr>
                <w:rFonts w:ascii="Times New Roman" w:hAnsi="Times New Roman"/>
                <w:sz w:val="16"/>
                <w:szCs w:val="16"/>
                <w:lang w:val="ru-RU" w:eastAsia="en-US"/>
              </w:rPr>
              <w:t>Требования к размещению  объектов для массового отдыха населения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3C0886" w:rsidRDefault="002E6FA0" w:rsidP="003C0886">
            <w:pPr>
              <w:pStyle w:val="2f8"/>
              <w:shd w:val="clear" w:color="auto" w:fill="auto"/>
              <w:suppressAutoHyphens/>
              <w:spacing w:before="0" w:after="0" w:line="240" w:lineRule="auto"/>
              <w:ind w:firstLine="709"/>
              <w:rPr>
                <w:rFonts w:ascii="Times New Roman" w:hAnsi="Times New Roman"/>
                <w:sz w:val="16"/>
                <w:szCs w:val="16"/>
                <w:lang w:val="ru-RU" w:eastAsia="en-US"/>
              </w:rPr>
            </w:pPr>
            <w:r w:rsidRPr="003C0886">
              <w:rPr>
                <w:rFonts w:ascii="Times New Roman" w:hAnsi="Times New Roman"/>
                <w:sz w:val="16"/>
                <w:szCs w:val="16"/>
                <w:lang w:val="ru-RU" w:eastAsia="en-US"/>
              </w:rPr>
              <w:t>Объекты массового отдыха следует размещать на расстоянии от санаториев, детских оздоровительных лагерей, детских</w:t>
            </w:r>
            <w:r w:rsidR="003C0886" w:rsidRPr="003C0886">
              <w:rPr>
                <w:rFonts w:ascii="Times New Roman" w:hAnsi="Times New Roman"/>
                <w:sz w:val="16"/>
                <w:szCs w:val="16"/>
                <w:lang w:val="ru-RU" w:eastAsia="en-US"/>
              </w:rPr>
              <w:t xml:space="preserve"> </w:t>
            </w:r>
            <w:r w:rsidRPr="003C0886">
              <w:rPr>
                <w:rFonts w:ascii="Times New Roman" w:hAnsi="Times New Roman"/>
                <w:sz w:val="16"/>
                <w:szCs w:val="16"/>
                <w:lang w:val="ru-RU" w:eastAsia="en-US"/>
              </w:rPr>
              <w:t>оздоровительных образовательных организаций санаторного типа</w:t>
            </w:r>
            <w:r w:rsidRPr="003C0886">
              <w:rPr>
                <w:rFonts w:ascii="Times New Roman" w:hAnsi="Times New Roman"/>
                <w:sz w:val="16"/>
                <w:szCs w:val="16"/>
                <w:lang w:val="ru-RU"/>
              </w:rPr>
              <w:t xml:space="preserve">, </w:t>
            </w:r>
            <w:r w:rsidRPr="003C0886">
              <w:rPr>
                <w:rFonts w:ascii="Times New Roman" w:hAnsi="Times New Roman"/>
                <w:sz w:val="16"/>
                <w:szCs w:val="16"/>
                <w:lang w:val="ru-RU" w:eastAsia="en-US"/>
              </w:rPr>
              <w:t xml:space="preserve">садоводческих товариществ, автомобильных дорог общей сети и железных дорог не менее 500 м, а от домов отдыха - не менее 300 м. </w:t>
            </w:r>
          </w:p>
        </w:tc>
        <w:tc>
          <w:tcPr>
            <w:tcW w:w="2126" w:type="dxa"/>
            <w:tcBorders>
              <w:top w:val="single" w:sz="8" w:space="0" w:color="auto"/>
              <w:left w:val="single" w:sz="8" w:space="0" w:color="auto"/>
              <w:bottom w:val="single" w:sz="8" w:space="0" w:color="auto"/>
              <w:right w:val="single" w:sz="4" w:space="0" w:color="auto"/>
            </w:tcBorders>
          </w:tcPr>
          <w:p w:rsidR="002E6FA0" w:rsidRPr="00753514" w:rsidRDefault="002E6FA0" w:rsidP="000267AE">
            <w:pPr>
              <w:pStyle w:val="2f8"/>
              <w:shd w:val="clear" w:color="auto" w:fill="auto"/>
              <w:suppressAutoHyphens/>
              <w:spacing w:before="0" w:after="0" w:line="240" w:lineRule="auto"/>
              <w:ind w:right="20"/>
              <w:jc w:val="center"/>
              <w:rPr>
                <w:rFonts w:ascii="Times New Roman" w:hAnsi="Times New Roman"/>
                <w:sz w:val="16"/>
                <w:szCs w:val="16"/>
                <w:lang w:val="ru-RU" w:eastAsia="en-US"/>
              </w:rPr>
            </w:pPr>
            <w:r w:rsidRPr="00753514">
              <w:rPr>
                <w:rFonts w:ascii="Times New Roman" w:hAnsi="Times New Roman"/>
                <w:sz w:val="16"/>
                <w:szCs w:val="16"/>
                <w:lang w:val="ru-RU" w:eastAsia="en-US"/>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31.2</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rPr>
                <w:sz w:val="16"/>
                <w:szCs w:val="16"/>
              </w:rPr>
            </w:pPr>
            <w:r w:rsidRPr="009119DE">
              <w:rPr>
                <w:sz w:val="16"/>
                <w:szCs w:val="16"/>
              </w:rPr>
              <w:t>Нормативы транспортной доступности зон массового  кратковременного отдыха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3D526C" w:rsidRDefault="002E6FA0" w:rsidP="000267AE">
            <w:pPr>
              <w:pStyle w:val="2f8"/>
              <w:shd w:val="clear" w:color="auto" w:fill="auto"/>
              <w:suppressAutoHyphens/>
              <w:spacing w:before="0" w:after="0" w:line="240" w:lineRule="auto"/>
              <w:ind w:right="20"/>
              <w:rPr>
                <w:rFonts w:ascii="Times New Roman" w:hAnsi="Times New Roman"/>
                <w:sz w:val="16"/>
                <w:szCs w:val="16"/>
                <w:lang w:val="ru-RU" w:eastAsia="en-US"/>
              </w:rPr>
            </w:pPr>
            <w:r w:rsidRPr="003D526C">
              <w:rPr>
                <w:rFonts w:ascii="Times New Roman" w:hAnsi="Times New Roman"/>
                <w:sz w:val="16"/>
                <w:szCs w:val="16"/>
                <w:lang w:val="ru-RU" w:eastAsia="en-US"/>
              </w:rPr>
              <w:t>Размещение зон массового кратковременного отдыха следует предусматривать с учетом доступности этих зон на общественном транспорте не более 1,5 ч.</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pStyle w:val="2f8"/>
              <w:shd w:val="clear" w:color="auto" w:fill="auto"/>
              <w:suppressAutoHyphens/>
              <w:spacing w:before="0" w:after="0" w:line="240" w:lineRule="auto"/>
              <w:ind w:right="20"/>
              <w:jc w:val="center"/>
              <w:rPr>
                <w:rFonts w:ascii="Times New Roman" w:hAnsi="Times New Roman"/>
                <w:sz w:val="16"/>
                <w:szCs w:val="16"/>
                <w:lang w:val="ru-RU" w:eastAsia="en-US"/>
              </w:rPr>
            </w:pPr>
            <w:r w:rsidRPr="003152FB">
              <w:rPr>
                <w:rFonts w:ascii="Times New Roman" w:hAnsi="Times New Roman"/>
                <w:sz w:val="16"/>
                <w:szCs w:val="16"/>
                <w:lang w:val="ru-RU" w:eastAsia="ar-SA"/>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31.3</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pStyle w:val="S5"/>
              <w:suppressAutoHyphens/>
              <w:spacing w:before="0" w:after="0"/>
              <w:ind w:firstLine="0"/>
              <w:jc w:val="left"/>
              <w:rPr>
                <w:sz w:val="16"/>
                <w:szCs w:val="16"/>
              </w:rPr>
            </w:pPr>
            <w:r w:rsidRPr="009119DE">
              <w:rPr>
                <w:sz w:val="16"/>
                <w:szCs w:val="16"/>
                <w:lang w:val="ru-RU"/>
              </w:rPr>
              <w:t>Размеры территорий зон отдыха: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pStyle w:val="S5"/>
              <w:suppressAutoHyphens/>
              <w:spacing w:before="0" w:after="0"/>
              <w:ind w:firstLine="0"/>
              <w:rPr>
                <w:sz w:val="16"/>
                <w:szCs w:val="16"/>
                <w:lang w:val="ru-RU"/>
              </w:rPr>
            </w:pPr>
            <w:r w:rsidRPr="009119DE">
              <w:rPr>
                <w:sz w:val="16"/>
                <w:szCs w:val="16"/>
                <w:lang w:val="ru-RU"/>
              </w:rPr>
              <w:t>– не менее 500 м</w:t>
            </w:r>
            <w:proofErr w:type="gramStart"/>
            <w:r w:rsidRPr="003C0886">
              <w:rPr>
                <w:sz w:val="16"/>
                <w:szCs w:val="16"/>
                <w:vertAlign w:val="superscript"/>
                <w:lang w:val="ru-RU"/>
              </w:rPr>
              <w:t>2</w:t>
            </w:r>
            <w:proofErr w:type="gramEnd"/>
            <w:r w:rsidRPr="009119DE">
              <w:rPr>
                <w:sz w:val="16"/>
                <w:szCs w:val="16"/>
                <w:lang w:val="ru-RU"/>
              </w:rPr>
              <w:t xml:space="preserve">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w:t>
            </w:r>
            <w:r w:rsidRPr="003C0886">
              <w:rPr>
                <w:sz w:val="16"/>
                <w:szCs w:val="16"/>
                <w:vertAlign w:val="superscript"/>
                <w:lang w:val="ru-RU"/>
              </w:rPr>
              <w:t>2</w:t>
            </w:r>
            <w:r w:rsidRPr="009119DE">
              <w:rPr>
                <w:sz w:val="16"/>
                <w:szCs w:val="16"/>
                <w:lang w:val="ru-RU"/>
              </w:rPr>
              <w:t xml:space="preserve"> на одного посетителя. </w:t>
            </w:r>
          </w:p>
          <w:p w:rsidR="002E6FA0" w:rsidRPr="009119DE" w:rsidRDefault="002E6FA0" w:rsidP="000267AE">
            <w:pPr>
              <w:pStyle w:val="S5"/>
              <w:suppressAutoHyphens/>
              <w:spacing w:before="0" w:after="0"/>
              <w:ind w:firstLine="0"/>
              <w:rPr>
                <w:sz w:val="16"/>
                <w:szCs w:val="16"/>
                <w:lang w:val="ru-RU" w:eastAsia="ru-RU"/>
              </w:rPr>
            </w:pPr>
            <w:r w:rsidRPr="009119DE">
              <w:rPr>
                <w:sz w:val="16"/>
                <w:szCs w:val="16"/>
                <w:lang w:val="ru-RU"/>
              </w:rPr>
              <w:t>– площадь участка отдельной зоны массового кратковременного отдыха следует принимать не менее 50 га.</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pStyle w:val="S5"/>
              <w:suppressAutoHyphens/>
              <w:spacing w:before="0" w:after="0"/>
              <w:ind w:firstLine="0"/>
              <w:jc w:val="center"/>
              <w:rPr>
                <w:sz w:val="16"/>
                <w:szCs w:val="16"/>
                <w:lang w:val="ru-RU"/>
              </w:rPr>
            </w:pPr>
            <w:r w:rsidRPr="003152FB">
              <w:rPr>
                <w:sz w:val="16"/>
                <w:szCs w:val="16"/>
              </w:rPr>
              <w:t>О</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31.4</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jc w:val="both"/>
              <w:rPr>
                <w:sz w:val="16"/>
                <w:szCs w:val="16"/>
              </w:rPr>
            </w:pPr>
            <w:r w:rsidRPr="009119DE">
              <w:rPr>
                <w:sz w:val="16"/>
                <w:szCs w:val="16"/>
                <w:lang w:eastAsia="ar-SA"/>
              </w:rPr>
              <w:t>Размеры территорий пляжей, размещаемых в зонах  отдыха</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sz w:val="16"/>
                <w:szCs w:val="16"/>
                <w:lang w:eastAsia="ar-SA"/>
              </w:rPr>
            </w:pPr>
            <w:r w:rsidRPr="009119DE">
              <w:rPr>
                <w:sz w:val="16"/>
                <w:szCs w:val="16"/>
                <w:lang w:eastAsia="ar-SA"/>
              </w:rPr>
              <w:t>Речных и озерных  – не менее</w:t>
            </w:r>
            <w:r w:rsidRPr="009119DE">
              <w:rPr>
                <w:sz w:val="16"/>
                <w:szCs w:val="16"/>
                <w:lang w:eastAsia="ar-SA"/>
              </w:rPr>
              <w:tab/>
              <w:t>8 м</w:t>
            </w:r>
            <w:r w:rsidRPr="009119DE">
              <w:rPr>
                <w:sz w:val="16"/>
                <w:szCs w:val="16"/>
                <w:vertAlign w:val="superscript"/>
                <w:lang w:eastAsia="ar-SA"/>
              </w:rPr>
              <w:t>2</w:t>
            </w:r>
            <w:r w:rsidRPr="009119DE">
              <w:rPr>
                <w:sz w:val="16"/>
                <w:szCs w:val="16"/>
                <w:lang w:eastAsia="ar-SA"/>
              </w:rPr>
              <w:t xml:space="preserve"> на одного посетителя</w:t>
            </w:r>
          </w:p>
          <w:p w:rsidR="002E6FA0" w:rsidRPr="009119DE" w:rsidRDefault="002E6FA0" w:rsidP="000267AE">
            <w:pPr>
              <w:suppressAutoHyphens/>
              <w:jc w:val="both"/>
              <w:rPr>
                <w:sz w:val="16"/>
                <w:szCs w:val="16"/>
                <w:lang w:val="x-none" w:eastAsia="ar-SA"/>
              </w:rPr>
            </w:pPr>
            <w:r w:rsidRPr="009119DE">
              <w:rPr>
                <w:sz w:val="16"/>
                <w:szCs w:val="16"/>
                <w:lang w:eastAsia="ar-SA"/>
              </w:rPr>
              <w:t>Речных и озерных (для детей) – не менее 4 м</w:t>
            </w:r>
            <w:r w:rsidRPr="009119DE">
              <w:rPr>
                <w:sz w:val="16"/>
                <w:szCs w:val="16"/>
                <w:vertAlign w:val="superscript"/>
                <w:lang w:eastAsia="ar-SA"/>
              </w:rPr>
              <w:t>2</w:t>
            </w:r>
            <w:r w:rsidRPr="009119DE">
              <w:rPr>
                <w:sz w:val="16"/>
                <w:szCs w:val="16"/>
                <w:lang w:eastAsia="ar-SA"/>
              </w:rPr>
              <w:t xml:space="preserve"> на одного посетителя</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Р</w:t>
            </w:r>
          </w:p>
        </w:tc>
      </w:tr>
      <w:tr w:rsidR="002E6FA0" w:rsidRPr="009119DE"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31.5</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9119DE" w:rsidRDefault="002E6FA0" w:rsidP="000267AE">
            <w:pPr>
              <w:suppressAutoHyphens/>
              <w:jc w:val="both"/>
              <w:rPr>
                <w:sz w:val="16"/>
                <w:szCs w:val="16"/>
              </w:rPr>
            </w:pPr>
            <w:r w:rsidRPr="009119DE">
              <w:rPr>
                <w:sz w:val="16"/>
                <w:szCs w:val="16"/>
                <w:lang w:eastAsia="ar-SA"/>
              </w:rPr>
              <w:t>Размеры речных и озерных пляжей, размещаемых на землях, пригодных для сельскохозяйственного использования</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9119DE" w:rsidRDefault="002E6FA0" w:rsidP="000267AE">
            <w:pPr>
              <w:suppressAutoHyphens/>
              <w:jc w:val="both"/>
              <w:rPr>
                <w:sz w:val="16"/>
                <w:szCs w:val="16"/>
                <w:lang w:eastAsia="ar-SA"/>
              </w:rPr>
            </w:pPr>
            <w:r w:rsidRPr="009119DE">
              <w:rPr>
                <w:sz w:val="16"/>
                <w:szCs w:val="16"/>
                <w:lang w:eastAsia="ar-SA"/>
              </w:rPr>
              <w:t>5 м</w:t>
            </w:r>
            <w:r w:rsidRPr="009119DE">
              <w:rPr>
                <w:sz w:val="16"/>
                <w:szCs w:val="16"/>
                <w:vertAlign w:val="superscript"/>
                <w:lang w:eastAsia="ar-SA"/>
              </w:rPr>
              <w:t>2</w:t>
            </w:r>
            <w:r w:rsidRPr="009119DE">
              <w:rPr>
                <w:sz w:val="16"/>
                <w:szCs w:val="16"/>
                <w:lang w:eastAsia="ar-SA"/>
              </w:rPr>
              <w:t xml:space="preserve"> на одного посетителя</w:t>
            </w:r>
          </w:p>
        </w:tc>
        <w:tc>
          <w:tcPr>
            <w:tcW w:w="2126" w:type="dxa"/>
            <w:tcBorders>
              <w:top w:val="single" w:sz="8" w:space="0" w:color="auto"/>
              <w:left w:val="single" w:sz="8" w:space="0" w:color="auto"/>
              <w:bottom w:val="single" w:sz="8" w:space="0" w:color="auto"/>
              <w:right w:val="single" w:sz="4" w:space="0" w:color="auto"/>
            </w:tcBorders>
          </w:tcPr>
          <w:p w:rsidR="002E6FA0" w:rsidRPr="003152FB" w:rsidRDefault="002E6FA0" w:rsidP="000267AE">
            <w:pPr>
              <w:suppressAutoHyphens/>
              <w:jc w:val="center"/>
              <w:rPr>
                <w:sz w:val="16"/>
                <w:szCs w:val="16"/>
                <w:lang w:eastAsia="ar-SA"/>
              </w:rPr>
            </w:pPr>
            <w:r w:rsidRPr="003152FB">
              <w:rPr>
                <w:sz w:val="16"/>
                <w:szCs w:val="16"/>
                <w:lang w:eastAsia="ar-SA"/>
              </w:rPr>
              <w:t>О</w:t>
            </w:r>
          </w:p>
        </w:tc>
      </w:tr>
      <w:tr w:rsidR="002E6FA0" w:rsidRPr="00753514" w:rsidTr="0036234F">
        <w:tc>
          <w:tcPr>
            <w:tcW w:w="816" w:type="dxa"/>
            <w:tcBorders>
              <w:top w:val="single" w:sz="8" w:space="0" w:color="auto"/>
              <w:left w:val="single" w:sz="8" w:space="0" w:color="auto"/>
              <w:bottom w:val="single" w:sz="8" w:space="0" w:color="auto"/>
              <w:right w:val="nil"/>
            </w:tcBorders>
            <w:vAlign w:val="center"/>
          </w:tcPr>
          <w:p w:rsidR="002E6FA0" w:rsidRPr="00BA640F" w:rsidRDefault="002E6FA0" w:rsidP="00BA640F">
            <w:pPr>
              <w:suppressAutoHyphens/>
              <w:jc w:val="center"/>
              <w:rPr>
                <w:bCs/>
                <w:sz w:val="16"/>
                <w:szCs w:val="16"/>
              </w:rPr>
            </w:pPr>
            <w:r w:rsidRPr="00BA640F">
              <w:rPr>
                <w:bCs/>
                <w:sz w:val="16"/>
                <w:szCs w:val="16"/>
              </w:rPr>
              <w:t>31.6</w:t>
            </w:r>
          </w:p>
        </w:tc>
        <w:tc>
          <w:tcPr>
            <w:tcW w:w="3120" w:type="dxa"/>
            <w:tcBorders>
              <w:top w:val="single" w:sz="8" w:space="0" w:color="auto"/>
              <w:left w:val="single" w:sz="8" w:space="0" w:color="auto"/>
              <w:bottom w:val="single" w:sz="8" w:space="0" w:color="auto"/>
              <w:right w:val="nil"/>
            </w:tcBorders>
            <w:shd w:val="clear" w:color="auto" w:fill="auto"/>
            <w:vAlign w:val="center"/>
          </w:tcPr>
          <w:p w:rsidR="002E6FA0" w:rsidRPr="00753514" w:rsidRDefault="002E6FA0" w:rsidP="000267AE">
            <w:pPr>
              <w:suppressAutoHyphens/>
              <w:jc w:val="both"/>
              <w:rPr>
                <w:sz w:val="16"/>
                <w:szCs w:val="16"/>
              </w:rPr>
            </w:pPr>
            <w:r w:rsidRPr="00753514">
              <w:rPr>
                <w:sz w:val="16"/>
                <w:szCs w:val="16"/>
                <w:lang w:eastAsia="ar-SA"/>
              </w:rPr>
              <w:t xml:space="preserve">Коэффициенты одновременной загрузки пляжей для расчета численности единовременных посетителей на пляжах </w:t>
            </w:r>
          </w:p>
        </w:tc>
        <w:tc>
          <w:tcPr>
            <w:tcW w:w="9355" w:type="dxa"/>
            <w:tcBorders>
              <w:top w:val="single" w:sz="8" w:space="0" w:color="auto"/>
              <w:left w:val="single" w:sz="8" w:space="0" w:color="auto"/>
              <w:bottom w:val="single" w:sz="8" w:space="0" w:color="auto"/>
              <w:right w:val="single" w:sz="4" w:space="0" w:color="auto"/>
            </w:tcBorders>
            <w:shd w:val="clear" w:color="auto" w:fill="auto"/>
            <w:vAlign w:val="center"/>
          </w:tcPr>
          <w:p w:rsidR="002E6FA0" w:rsidRPr="00753514" w:rsidRDefault="002E6FA0" w:rsidP="000267AE">
            <w:pPr>
              <w:suppressAutoHyphens/>
              <w:jc w:val="both"/>
              <w:rPr>
                <w:sz w:val="16"/>
                <w:szCs w:val="16"/>
                <w:lang w:eastAsia="ar-SA"/>
              </w:rPr>
            </w:pPr>
            <w:r w:rsidRPr="00753514">
              <w:rPr>
                <w:sz w:val="16"/>
                <w:szCs w:val="16"/>
                <w:lang w:eastAsia="ar-SA"/>
              </w:rPr>
              <w:t>Пляжи организаций отдыха и туризма:</w:t>
            </w:r>
            <w:r w:rsidRPr="00753514">
              <w:rPr>
                <w:sz w:val="16"/>
                <w:szCs w:val="16"/>
                <w:lang w:eastAsia="ar-SA"/>
              </w:rPr>
              <w:tab/>
              <w:t xml:space="preserve"> 0,7—0,9.</w:t>
            </w:r>
          </w:p>
          <w:p w:rsidR="002E6FA0" w:rsidRPr="00753514" w:rsidRDefault="002E6FA0" w:rsidP="000267AE">
            <w:pPr>
              <w:suppressAutoHyphens/>
              <w:jc w:val="both"/>
              <w:rPr>
                <w:sz w:val="16"/>
                <w:szCs w:val="16"/>
                <w:lang w:eastAsia="ar-SA"/>
              </w:rPr>
            </w:pPr>
            <w:r w:rsidRPr="00753514">
              <w:rPr>
                <w:sz w:val="16"/>
                <w:szCs w:val="16"/>
                <w:lang w:eastAsia="ar-SA"/>
              </w:rPr>
              <w:t>Пляжи детских оздоровительных  лагерей:  0,5—1,0.</w:t>
            </w:r>
          </w:p>
          <w:p w:rsidR="002E6FA0" w:rsidRPr="00753514" w:rsidRDefault="002E6FA0" w:rsidP="000267AE">
            <w:pPr>
              <w:suppressAutoHyphens/>
              <w:jc w:val="both"/>
              <w:rPr>
                <w:sz w:val="16"/>
                <w:szCs w:val="16"/>
                <w:lang w:val="x-none"/>
              </w:rPr>
            </w:pPr>
            <w:r w:rsidRPr="00753514">
              <w:rPr>
                <w:sz w:val="16"/>
                <w:szCs w:val="16"/>
                <w:lang w:eastAsia="ar-SA"/>
              </w:rPr>
              <w:t>Пляжи общего пользования для местного населения: 0,2.</w:t>
            </w:r>
          </w:p>
        </w:tc>
        <w:tc>
          <w:tcPr>
            <w:tcW w:w="2126" w:type="dxa"/>
            <w:tcBorders>
              <w:top w:val="single" w:sz="8" w:space="0" w:color="auto"/>
              <w:left w:val="single" w:sz="8" w:space="0" w:color="auto"/>
              <w:bottom w:val="single" w:sz="8" w:space="0" w:color="auto"/>
              <w:right w:val="single" w:sz="4" w:space="0" w:color="auto"/>
            </w:tcBorders>
          </w:tcPr>
          <w:p w:rsidR="002E6FA0" w:rsidRPr="00753514" w:rsidRDefault="002E6FA0" w:rsidP="000267AE">
            <w:pPr>
              <w:suppressAutoHyphens/>
              <w:jc w:val="center"/>
              <w:rPr>
                <w:sz w:val="16"/>
                <w:szCs w:val="16"/>
                <w:lang w:eastAsia="ar-SA"/>
              </w:rPr>
            </w:pPr>
            <w:r w:rsidRPr="00753514">
              <w:rPr>
                <w:sz w:val="16"/>
                <w:szCs w:val="16"/>
                <w:lang w:eastAsia="ar-SA"/>
              </w:rPr>
              <w:t>О</w:t>
            </w:r>
          </w:p>
        </w:tc>
      </w:tr>
    </w:tbl>
    <w:p w:rsidR="00FD744D" w:rsidRPr="00C70438" w:rsidRDefault="00FD744D" w:rsidP="000267AE">
      <w:pPr>
        <w:suppressAutoHyphens/>
        <w:rPr>
          <w:lang w:val="en-US"/>
        </w:rPr>
      </w:pPr>
    </w:p>
    <w:sectPr w:rsidR="00FD744D" w:rsidRPr="00C70438" w:rsidSect="00754329">
      <w:pgSz w:w="16839" w:h="11907" w:orient="landscape" w:code="9"/>
      <w:pgMar w:top="851" w:right="1134" w:bottom="1134" w:left="1134" w:header="425" w:footer="8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36" w:rsidRDefault="006C3336">
      <w:r>
        <w:separator/>
      </w:r>
    </w:p>
  </w:endnote>
  <w:endnote w:type="continuationSeparator" w:id="0">
    <w:p w:rsidR="006C3336" w:rsidRDefault="006C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36" w:rsidRDefault="006C3336">
    <w:pPr>
      <w:rPr>
        <w:lang w:val="en-US"/>
      </w:rPr>
    </w:pPr>
    <w:r>
      <w:fldChar w:fldCharType="begin"/>
    </w:r>
    <w:r>
      <w:instrText xml:space="preserve"> PAGE   \* MERGEFORMAT </w:instrText>
    </w:r>
    <w:r>
      <w:fldChar w:fldCharType="separate"/>
    </w:r>
    <w:r>
      <w:rPr>
        <w:noProof/>
      </w:rPr>
      <w:t>4</w:t>
    </w:r>
    <w:r>
      <w:fldChar w:fldCharType="end"/>
    </w:r>
  </w:p>
  <w:p w:rsidR="006C3336" w:rsidRDefault="006C33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36" w:rsidRDefault="006C3336" w:rsidP="00B4054B">
    <w:pPr>
      <w:pStyle w:val="afff0"/>
      <w:tabs>
        <w:tab w:val="clear" w:pos="4677"/>
        <w:tab w:val="clear" w:pos="9355"/>
      </w:tabs>
      <w:ind w:right="-144"/>
      <w:rPr>
        <w:color w:val="0070C0"/>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36" w:rsidRDefault="006C3336">
    <w:pPr>
      <w:pStyle w:val="afff2"/>
      <w:jc w:val="right"/>
    </w:pPr>
    <w:r>
      <w:fldChar w:fldCharType="begin"/>
    </w:r>
    <w:r>
      <w:instrText>PAGE   \* MERGEFORMAT</w:instrText>
    </w:r>
    <w:r>
      <w:fldChar w:fldCharType="separate"/>
    </w:r>
    <w:r w:rsidR="000C5717" w:rsidRPr="000C5717">
      <w:rPr>
        <w:noProof/>
        <w:lang w:val="ru-RU"/>
      </w:rPr>
      <w:t>4</w:t>
    </w:r>
    <w:r>
      <w:fldChar w:fldCharType="end"/>
    </w:r>
  </w:p>
  <w:p w:rsidR="006C3336" w:rsidRDefault="006C3336" w:rsidP="00B4054B">
    <w:pPr>
      <w:pStyle w:val="afff0"/>
      <w:tabs>
        <w:tab w:val="clear" w:pos="4677"/>
        <w:tab w:val="clear" w:pos="9355"/>
      </w:tabs>
      <w:ind w:right="-144"/>
      <w:rPr>
        <w:color w:val="0070C0"/>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36" w:rsidRDefault="006C3336">
      <w:r>
        <w:separator/>
      </w:r>
    </w:p>
  </w:footnote>
  <w:footnote w:type="continuationSeparator" w:id="0">
    <w:p w:rsidR="006C3336" w:rsidRDefault="006C3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36" w:rsidRDefault="006C3336" w:rsidP="00B4054B">
    <w:r>
      <w:t>ИФУГ.</w:t>
    </w:r>
    <w:r w:rsidRPr="00B24B41">
      <w:rPr>
        <w:color w:val="0000FF"/>
        <w:lang w:val="en-US"/>
      </w:rPr>
      <w:t>XXXXXX</w:t>
    </w:r>
    <w:r w:rsidRPr="00B24B41">
      <w:rPr>
        <w:color w:val="0000FF"/>
      </w:rPr>
      <w:t>.</w:t>
    </w:r>
    <w:r w:rsidRPr="00B24B41">
      <w:rPr>
        <w:color w:val="0000FF"/>
        <w:lang w:val="en-US"/>
      </w:rPr>
      <w:t>YYY</w:t>
    </w:r>
    <w:proofErr w:type="gramStart"/>
    <w:r>
      <w:t>РЭ</w:t>
    </w:r>
    <w:proofErr w:type="gramEnd"/>
  </w:p>
  <w:tbl>
    <w:tblPr>
      <w:tblW w:w="0" w:type="auto"/>
      <w:tblInd w:w="108" w:type="dxa"/>
      <w:tblLook w:val="01E0" w:firstRow="1" w:lastRow="1" w:firstColumn="1" w:lastColumn="1" w:noHBand="0" w:noVBand="0"/>
    </w:tblPr>
    <w:tblGrid>
      <w:gridCol w:w="9745"/>
    </w:tblGrid>
    <w:tr w:rsidR="006C3336">
      <w:trPr>
        <w:trHeight w:val="274"/>
      </w:trPr>
      <w:tc>
        <w:tcPr>
          <w:tcW w:w="9745" w:type="dxa"/>
          <w:tcBorders>
            <w:top w:val="nil"/>
            <w:left w:val="nil"/>
            <w:bottom w:val="single" w:sz="4" w:space="0" w:color="auto"/>
            <w:right w:val="nil"/>
          </w:tcBorders>
        </w:tcPr>
        <w:p w:rsidR="006C3336" w:rsidRDefault="006C3336">
          <w:pPr>
            <w:jc w:val="right"/>
            <w:rPr>
              <w:rFonts w:ascii="Arial" w:hAnsi="Arial" w:cs="Arial"/>
              <w:b/>
              <w:i/>
              <w:sz w:val="20"/>
              <w:szCs w:val="20"/>
            </w:rPr>
          </w:pPr>
          <w:r>
            <w:rPr>
              <w:rFonts w:ascii="Arial" w:hAnsi="Arial" w:cs="Arial"/>
              <w:b/>
              <w:i/>
              <w:sz w:val="20"/>
              <w:szCs w:val="20"/>
            </w:rPr>
            <w:t>Руководство по эксплуатации</w:t>
          </w:r>
        </w:p>
      </w:tc>
    </w:tr>
  </w:tbl>
  <w:p w:rsidR="006C3336" w:rsidRDefault="006C3336"/>
  <w:p w:rsidR="006C3336" w:rsidRDefault="006C33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17" w:rsidRPr="000C5717" w:rsidRDefault="000C5717" w:rsidP="000C5717">
    <w:pPr>
      <w:pStyle w:val="afff0"/>
      <w:jc w:val="right"/>
      <w:rPr>
        <w:lang w:val="ru-RU"/>
      </w:rPr>
    </w:pPr>
    <w:r>
      <w:rPr>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11A6CD5"/>
    <w:multiLevelType w:val="hybridMultilevel"/>
    <w:tmpl w:val="CEB4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B67FF"/>
    <w:multiLevelType w:val="hybridMultilevel"/>
    <w:tmpl w:val="ED2C7A00"/>
    <w:lvl w:ilvl="0" w:tplc="AF4E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670BD"/>
    <w:multiLevelType w:val="hybridMultilevel"/>
    <w:tmpl w:val="C5DC35C8"/>
    <w:lvl w:ilvl="0" w:tplc="CBE24156">
      <w:start w:val="1"/>
      <w:numFmt w:val="decimal"/>
      <w:lvlText w:val="%1."/>
      <w:lvlJc w:val="left"/>
      <w:pPr>
        <w:ind w:left="927" w:hanging="360"/>
      </w:pPr>
      <w:rPr>
        <w:rFonts w:hint="default"/>
        <w:color w:val="auto"/>
        <w:sz w:val="16"/>
        <w:szCs w:val="1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B5F5E68"/>
    <w:multiLevelType w:val="hybridMultilevel"/>
    <w:tmpl w:val="3FF2B3BC"/>
    <w:lvl w:ilvl="0" w:tplc="F310462A">
      <w:start w:val="1"/>
      <w:numFmt w:val="decimal"/>
      <w:suff w:val="space"/>
      <w:lvlText w:val="%1."/>
      <w:lvlJc w:val="left"/>
      <w:pPr>
        <w:ind w:left="1332"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1E027C80"/>
    <w:multiLevelType w:val="hybridMultilevel"/>
    <w:tmpl w:val="FD928698"/>
    <w:lvl w:ilvl="0" w:tplc="53E4B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4735F0"/>
    <w:multiLevelType w:val="hybridMultilevel"/>
    <w:tmpl w:val="92183FB4"/>
    <w:lvl w:ilvl="0" w:tplc="2C7634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1B1E79"/>
    <w:multiLevelType w:val="hybridMultilevel"/>
    <w:tmpl w:val="797020EE"/>
    <w:lvl w:ilvl="0" w:tplc="2BDA948C">
      <w:start w:val="1"/>
      <w:numFmt w:val="bullet"/>
      <w:pStyle w:val="S0"/>
      <w:lvlText w:val=""/>
      <w:lvlJc w:val="left"/>
      <w:pPr>
        <w:ind w:left="1259" w:hanging="360"/>
      </w:pPr>
      <w:rPr>
        <w:rFonts w:ascii="Symbol" w:hAnsi="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C557F61"/>
    <w:multiLevelType w:val="hybridMultilevel"/>
    <w:tmpl w:val="6764E6CE"/>
    <w:lvl w:ilvl="0" w:tplc="FFFFFFFF">
      <w:start w:val="1"/>
      <w:numFmt w:val="decimal"/>
      <w:pStyle w:val="a1"/>
      <w:lvlText w:val="%1"/>
      <w:lvlJc w:val="left"/>
      <w:pPr>
        <w:tabs>
          <w:tab w:val="num" w:pos="340"/>
        </w:tabs>
        <w:ind w:left="0" w:firstLine="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ECD23BF"/>
    <w:multiLevelType w:val="hybridMultilevel"/>
    <w:tmpl w:val="6630A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B32C89"/>
    <w:multiLevelType w:val="hybridMultilevel"/>
    <w:tmpl w:val="5D9494F4"/>
    <w:lvl w:ilvl="0" w:tplc="53E4B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417AA"/>
    <w:multiLevelType w:val="hybridMultilevel"/>
    <w:tmpl w:val="35AC80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D911A42"/>
    <w:multiLevelType w:val="multilevel"/>
    <w:tmpl w:val="466C048A"/>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1" w:firstLine="567"/>
      </w:pPr>
      <w:rPr>
        <w:rFonts w:hint="default"/>
        <w:i w:val="0"/>
        <w:color w:val="000000"/>
      </w:rPr>
    </w:lvl>
    <w:lvl w:ilvl="2">
      <w:start w:val="1"/>
      <w:numFmt w:val="decimal"/>
      <w:suff w:val="space"/>
      <w:lvlText w:val="%1.%2.%3"/>
      <w:lvlJc w:val="left"/>
      <w:pPr>
        <w:ind w:left="1" w:firstLine="567"/>
      </w:pPr>
      <w:rPr>
        <w:rFonts w:hint="default"/>
        <w:b w:val="0"/>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nsid w:val="41180631"/>
    <w:multiLevelType w:val="hybridMultilevel"/>
    <w:tmpl w:val="5634A3D8"/>
    <w:lvl w:ilvl="0" w:tplc="53E4B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643F15"/>
    <w:multiLevelType w:val="hybridMultilevel"/>
    <w:tmpl w:val="51220E92"/>
    <w:styleLink w:val="1ai"/>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9E759C4"/>
    <w:multiLevelType w:val="hybridMultilevel"/>
    <w:tmpl w:val="1B1677A8"/>
    <w:lvl w:ilvl="0" w:tplc="1EE6A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C6511C"/>
    <w:multiLevelType w:val="hybridMultilevel"/>
    <w:tmpl w:val="E168CC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nsid w:val="529E4EEB"/>
    <w:multiLevelType w:val="hybridMultilevel"/>
    <w:tmpl w:val="945E7E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046F3A"/>
    <w:multiLevelType w:val="hybridMultilevel"/>
    <w:tmpl w:val="CEB4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594EE1"/>
    <w:multiLevelType w:val="hybridMultilevel"/>
    <w:tmpl w:val="B9A231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5EBE691E"/>
    <w:multiLevelType w:val="hybridMultilevel"/>
    <w:tmpl w:val="CBA06842"/>
    <w:lvl w:ilvl="0" w:tplc="1EE6A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nsid w:val="6488781C"/>
    <w:multiLevelType w:val="hybridMultilevel"/>
    <w:tmpl w:val="5AE47582"/>
    <w:lvl w:ilvl="0" w:tplc="53E4B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nsid w:val="72C1251A"/>
    <w:multiLevelType w:val="hybridMultilevel"/>
    <w:tmpl w:val="05948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D31AE0"/>
    <w:multiLevelType w:val="hybridMultilevel"/>
    <w:tmpl w:val="96FE0762"/>
    <w:lvl w:ilvl="0" w:tplc="53E4B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22"/>
  </w:num>
  <w:num w:numId="5">
    <w:abstractNumId w:val="30"/>
  </w:num>
  <w:num w:numId="6">
    <w:abstractNumId w:val="28"/>
  </w:num>
  <w:num w:numId="7">
    <w:abstractNumId w:val="0"/>
  </w:num>
  <w:num w:numId="8">
    <w:abstractNumId w:val="3"/>
  </w:num>
  <w:num w:numId="9">
    <w:abstractNumId w:val="21"/>
  </w:num>
  <w:num w:numId="10">
    <w:abstractNumId w:val="18"/>
  </w:num>
  <w:num w:numId="11">
    <w:abstractNumId w:val="15"/>
  </w:num>
  <w:num w:numId="12">
    <w:abstractNumId w:val="5"/>
  </w:num>
  <w:num w:numId="13">
    <w:abstractNumId w:val="26"/>
  </w:num>
  <w:num w:numId="14">
    <w:abstractNumId w:val="10"/>
  </w:num>
  <w:num w:numId="15">
    <w:abstractNumId w:val="1"/>
  </w:num>
  <w:num w:numId="16">
    <w:abstractNumId w:val="9"/>
  </w:num>
  <w:num w:numId="17">
    <w:abstractNumId w:val="8"/>
  </w:num>
  <w:num w:numId="18">
    <w:abstractNumId w:val="17"/>
  </w:num>
  <w:num w:numId="19">
    <w:abstractNumId w:val="29"/>
  </w:num>
  <w:num w:numId="20">
    <w:abstractNumId w:val="32"/>
  </w:num>
  <w:num w:numId="21">
    <w:abstractNumId w:val="1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9"/>
  </w:num>
  <w:num w:numId="27">
    <w:abstractNumId w:val="2"/>
  </w:num>
  <w:num w:numId="28">
    <w:abstractNumId w:val="31"/>
  </w:num>
  <w:num w:numId="29">
    <w:abstractNumId w:val="14"/>
  </w:num>
  <w:num w:numId="30">
    <w:abstractNumId w:val="20"/>
  </w:num>
  <w:num w:numId="31">
    <w:abstractNumId w:val="23"/>
  </w:num>
  <w:num w:numId="32">
    <w:abstractNumId w:val="25"/>
  </w:num>
  <w:num w:numId="33">
    <w:abstractNumId w:val="12"/>
  </w:num>
  <w:num w:numId="34">
    <w:abstractNumId w:val="2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autoHyphenation/>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66"/>
    <w:rsid w:val="000006D6"/>
    <w:rsid w:val="00000777"/>
    <w:rsid w:val="0000209D"/>
    <w:rsid w:val="000032A6"/>
    <w:rsid w:val="00003813"/>
    <w:rsid w:val="00010967"/>
    <w:rsid w:val="00014148"/>
    <w:rsid w:val="00015668"/>
    <w:rsid w:val="00017952"/>
    <w:rsid w:val="00020D7E"/>
    <w:rsid w:val="0002144C"/>
    <w:rsid w:val="00021E8C"/>
    <w:rsid w:val="00022C43"/>
    <w:rsid w:val="00022C85"/>
    <w:rsid w:val="000232D8"/>
    <w:rsid w:val="00023FF0"/>
    <w:rsid w:val="00024200"/>
    <w:rsid w:val="00025427"/>
    <w:rsid w:val="0002583D"/>
    <w:rsid w:val="000267AE"/>
    <w:rsid w:val="00030A87"/>
    <w:rsid w:val="00031667"/>
    <w:rsid w:val="00031D27"/>
    <w:rsid w:val="000320C9"/>
    <w:rsid w:val="0003625A"/>
    <w:rsid w:val="00036593"/>
    <w:rsid w:val="000368FB"/>
    <w:rsid w:val="00036BE7"/>
    <w:rsid w:val="00037CDE"/>
    <w:rsid w:val="000407AB"/>
    <w:rsid w:val="0004121D"/>
    <w:rsid w:val="00042184"/>
    <w:rsid w:val="00042D2F"/>
    <w:rsid w:val="00043B62"/>
    <w:rsid w:val="00043D99"/>
    <w:rsid w:val="000442D5"/>
    <w:rsid w:val="00045AB5"/>
    <w:rsid w:val="00045ACE"/>
    <w:rsid w:val="000470F7"/>
    <w:rsid w:val="0005345F"/>
    <w:rsid w:val="00054F40"/>
    <w:rsid w:val="00055B23"/>
    <w:rsid w:val="000561F4"/>
    <w:rsid w:val="00057345"/>
    <w:rsid w:val="00060935"/>
    <w:rsid w:val="0006209B"/>
    <w:rsid w:val="00065A50"/>
    <w:rsid w:val="000715D6"/>
    <w:rsid w:val="00071CF7"/>
    <w:rsid w:val="00073167"/>
    <w:rsid w:val="00075405"/>
    <w:rsid w:val="000803F6"/>
    <w:rsid w:val="00080913"/>
    <w:rsid w:val="00083601"/>
    <w:rsid w:val="000841C5"/>
    <w:rsid w:val="00086F7A"/>
    <w:rsid w:val="000873CF"/>
    <w:rsid w:val="0009397A"/>
    <w:rsid w:val="000954AD"/>
    <w:rsid w:val="0009558D"/>
    <w:rsid w:val="00095B94"/>
    <w:rsid w:val="000A0264"/>
    <w:rsid w:val="000A3834"/>
    <w:rsid w:val="000A450F"/>
    <w:rsid w:val="000A4ABF"/>
    <w:rsid w:val="000A4DB4"/>
    <w:rsid w:val="000A4EDC"/>
    <w:rsid w:val="000A612E"/>
    <w:rsid w:val="000A7006"/>
    <w:rsid w:val="000B1CEC"/>
    <w:rsid w:val="000B58C0"/>
    <w:rsid w:val="000B5BD7"/>
    <w:rsid w:val="000B790B"/>
    <w:rsid w:val="000C0932"/>
    <w:rsid w:val="000C1D9A"/>
    <w:rsid w:val="000C38C3"/>
    <w:rsid w:val="000C4631"/>
    <w:rsid w:val="000C4980"/>
    <w:rsid w:val="000C5717"/>
    <w:rsid w:val="000C5C6E"/>
    <w:rsid w:val="000C7B3B"/>
    <w:rsid w:val="000D1679"/>
    <w:rsid w:val="000D17BD"/>
    <w:rsid w:val="000D31D5"/>
    <w:rsid w:val="000D443C"/>
    <w:rsid w:val="000D6092"/>
    <w:rsid w:val="000E0337"/>
    <w:rsid w:val="000E0621"/>
    <w:rsid w:val="000E0FF4"/>
    <w:rsid w:val="000E1158"/>
    <w:rsid w:val="000E1372"/>
    <w:rsid w:val="000E4166"/>
    <w:rsid w:val="000E4926"/>
    <w:rsid w:val="000E4BDF"/>
    <w:rsid w:val="000E5A51"/>
    <w:rsid w:val="000E684F"/>
    <w:rsid w:val="000E6CD9"/>
    <w:rsid w:val="000E79DD"/>
    <w:rsid w:val="000E7AE4"/>
    <w:rsid w:val="000E7BF0"/>
    <w:rsid w:val="000F0141"/>
    <w:rsid w:val="000F19E9"/>
    <w:rsid w:val="000F2106"/>
    <w:rsid w:val="000F2701"/>
    <w:rsid w:val="000F2799"/>
    <w:rsid w:val="000F2968"/>
    <w:rsid w:val="000F6C48"/>
    <w:rsid w:val="000F7052"/>
    <w:rsid w:val="000F7CB4"/>
    <w:rsid w:val="00100246"/>
    <w:rsid w:val="00100A72"/>
    <w:rsid w:val="00100EA2"/>
    <w:rsid w:val="00101B2C"/>
    <w:rsid w:val="0010386C"/>
    <w:rsid w:val="00103F80"/>
    <w:rsid w:val="001043BA"/>
    <w:rsid w:val="00110E57"/>
    <w:rsid w:val="00111955"/>
    <w:rsid w:val="00111BC1"/>
    <w:rsid w:val="001140DF"/>
    <w:rsid w:val="00116DE4"/>
    <w:rsid w:val="00117883"/>
    <w:rsid w:val="00117F35"/>
    <w:rsid w:val="00124527"/>
    <w:rsid w:val="00124BD9"/>
    <w:rsid w:val="001273F3"/>
    <w:rsid w:val="001312B1"/>
    <w:rsid w:val="00131351"/>
    <w:rsid w:val="00132A59"/>
    <w:rsid w:val="00133A1D"/>
    <w:rsid w:val="001411BB"/>
    <w:rsid w:val="00141B20"/>
    <w:rsid w:val="001430F9"/>
    <w:rsid w:val="00145F2F"/>
    <w:rsid w:val="0015173C"/>
    <w:rsid w:val="0015473E"/>
    <w:rsid w:val="0015580F"/>
    <w:rsid w:val="001565E9"/>
    <w:rsid w:val="001609CD"/>
    <w:rsid w:val="00161007"/>
    <w:rsid w:val="00163C32"/>
    <w:rsid w:val="00164BD0"/>
    <w:rsid w:val="001651BA"/>
    <w:rsid w:val="001664D1"/>
    <w:rsid w:val="001668BA"/>
    <w:rsid w:val="00167D7E"/>
    <w:rsid w:val="00167DB3"/>
    <w:rsid w:val="00171550"/>
    <w:rsid w:val="00171BB4"/>
    <w:rsid w:val="00172092"/>
    <w:rsid w:val="001726A9"/>
    <w:rsid w:val="0017678D"/>
    <w:rsid w:val="00177E95"/>
    <w:rsid w:val="001807AF"/>
    <w:rsid w:val="00180895"/>
    <w:rsid w:val="00180D2D"/>
    <w:rsid w:val="001835AF"/>
    <w:rsid w:val="00183C82"/>
    <w:rsid w:val="0018437D"/>
    <w:rsid w:val="0018532D"/>
    <w:rsid w:val="00186768"/>
    <w:rsid w:val="0018799D"/>
    <w:rsid w:val="00193D7F"/>
    <w:rsid w:val="001940F4"/>
    <w:rsid w:val="00194E76"/>
    <w:rsid w:val="001950A8"/>
    <w:rsid w:val="00195855"/>
    <w:rsid w:val="001A0F09"/>
    <w:rsid w:val="001A0F13"/>
    <w:rsid w:val="001A10CA"/>
    <w:rsid w:val="001A2F28"/>
    <w:rsid w:val="001A40AC"/>
    <w:rsid w:val="001A56E2"/>
    <w:rsid w:val="001B03B4"/>
    <w:rsid w:val="001B061A"/>
    <w:rsid w:val="001B0E33"/>
    <w:rsid w:val="001B2D03"/>
    <w:rsid w:val="001B5828"/>
    <w:rsid w:val="001B590A"/>
    <w:rsid w:val="001B7828"/>
    <w:rsid w:val="001C0340"/>
    <w:rsid w:val="001C2210"/>
    <w:rsid w:val="001C3F07"/>
    <w:rsid w:val="001C497E"/>
    <w:rsid w:val="001C6946"/>
    <w:rsid w:val="001D10BB"/>
    <w:rsid w:val="001D19B8"/>
    <w:rsid w:val="001D6B88"/>
    <w:rsid w:val="001D7B30"/>
    <w:rsid w:val="001E137C"/>
    <w:rsid w:val="001E17E0"/>
    <w:rsid w:val="001E2314"/>
    <w:rsid w:val="001E254B"/>
    <w:rsid w:val="001E25BA"/>
    <w:rsid w:val="001E3DED"/>
    <w:rsid w:val="001E3EAC"/>
    <w:rsid w:val="001E435B"/>
    <w:rsid w:val="001E46B9"/>
    <w:rsid w:val="001E73CF"/>
    <w:rsid w:val="001E77FD"/>
    <w:rsid w:val="001F0126"/>
    <w:rsid w:val="001F1682"/>
    <w:rsid w:val="001F1907"/>
    <w:rsid w:val="001F3D58"/>
    <w:rsid w:val="001F3EE6"/>
    <w:rsid w:val="001F591E"/>
    <w:rsid w:val="001F7753"/>
    <w:rsid w:val="00201922"/>
    <w:rsid w:val="002029C2"/>
    <w:rsid w:val="00203470"/>
    <w:rsid w:val="00203760"/>
    <w:rsid w:val="0020388E"/>
    <w:rsid w:val="00206042"/>
    <w:rsid w:val="002067B9"/>
    <w:rsid w:val="002068FB"/>
    <w:rsid w:val="00206EA2"/>
    <w:rsid w:val="00207E38"/>
    <w:rsid w:val="002119F3"/>
    <w:rsid w:val="00213FAA"/>
    <w:rsid w:val="00215DD9"/>
    <w:rsid w:val="0021677A"/>
    <w:rsid w:val="002170ED"/>
    <w:rsid w:val="00220538"/>
    <w:rsid w:val="002244FC"/>
    <w:rsid w:val="00224F12"/>
    <w:rsid w:val="0022501D"/>
    <w:rsid w:val="00225079"/>
    <w:rsid w:val="00225B90"/>
    <w:rsid w:val="00226E30"/>
    <w:rsid w:val="0022751A"/>
    <w:rsid w:val="002302AA"/>
    <w:rsid w:val="002310F8"/>
    <w:rsid w:val="00232E8C"/>
    <w:rsid w:val="00234397"/>
    <w:rsid w:val="002348B8"/>
    <w:rsid w:val="00235CAA"/>
    <w:rsid w:val="002367B8"/>
    <w:rsid w:val="002368D7"/>
    <w:rsid w:val="00240D23"/>
    <w:rsid w:val="0024319A"/>
    <w:rsid w:val="002439D4"/>
    <w:rsid w:val="00243FB1"/>
    <w:rsid w:val="00245A0E"/>
    <w:rsid w:val="00247BCD"/>
    <w:rsid w:val="002529FC"/>
    <w:rsid w:val="00252E2D"/>
    <w:rsid w:val="00253A81"/>
    <w:rsid w:val="00254864"/>
    <w:rsid w:val="00254BA3"/>
    <w:rsid w:val="00257999"/>
    <w:rsid w:val="002641C6"/>
    <w:rsid w:val="00264565"/>
    <w:rsid w:val="00264866"/>
    <w:rsid w:val="00264BA8"/>
    <w:rsid w:val="00264D00"/>
    <w:rsid w:val="00264EF5"/>
    <w:rsid w:val="002653FB"/>
    <w:rsid w:val="002663EF"/>
    <w:rsid w:val="00266C1F"/>
    <w:rsid w:val="00272264"/>
    <w:rsid w:val="00272879"/>
    <w:rsid w:val="00274688"/>
    <w:rsid w:val="0027675A"/>
    <w:rsid w:val="00277A63"/>
    <w:rsid w:val="002818A8"/>
    <w:rsid w:val="002839F4"/>
    <w:rsid w:val="0028472A"/>
    <w:rsid w:val="0028507D"/>
    <w:rsid w:val="00286DF9"/>
    <w:rsid w:val="002872E1"/>
    <w:rsid w:val="00291104"/>
    <w:rsid w:val="00292A92"/>
    <w:rsid w:val="002934A5"/>
    <w:rsid w:val="00295C8A"/>
    <w:rsid w:val="002964FB"/>
    <w:rsid w:val="00296C83"/>
    <w:rsid w:val="002A0A94"/>
    <w:rsid w:val="002A0DEB"/>
    <w:rsid w:val="002A3D4B"/>
    <w:rsid w:val="002A6019"/>
    <w:rsid w:val="002A61D1"/>
    <w:rsid w:val="002A6B20"/>
    <w:rsid w:val="002B1FB4"/>
    <w:rsid w:val="002B7896"/>
    <w:rsid w:val="002B7E93"/>
    <w:rsid w:val="002C0813"/>
    <w:rsid w:val="002C1323"/>
    <w:rsid w:val="002C1787"/>
    <w:rsid w:val="002C25D9"/>
    <w:rsid w:val="002C3105"/>
    <w:rsid w:val="002C3547"/>
    <w:rsid w:val="002C4A31"/>
    <w:rsid w:val="002C52C9"/>
    <w:rsid w:val="002C74EF"/>
    <w:rsid w:val="002C7C01"/>
    <w:rsid w:val="002D2D3C"/>
    <w:rsid w:val="002D351E"/>
    <w:rsid w:val="002D4090"/>
    <w:rsid w:val="002D60B8"/>
    <w:rsid w:val="002D6BED"/>
    <w:rsid w:val="002D7BFC"/>
    <w:rsid w:val="002D7E51"/>
    <w:rsid w:val="002D7E8C"/>
    <w:rsid w:val="002D7F7B"/>
    <w:rsid w:val="002E13FD"/>
    <w:rsid w:val="002E15D1"/>
    <w:rsid w:val="002E1BEB"/>
    <w:rsid w:val="002E4B55"/>
    <w:rsid w:val="002E5C28"/>
    <w:rsid w:val="002E6FA0"/>
    <w:rsid w:val="002F14F0"/>
    <w:rsid w:val="002F224F"/>
    <w:rsid w:val="002F2B11"/>
    <w:rsid w:val="002F2FBF"/>
    <w:rsid w:val="002F3136"/>
    <w:rsid w:val="002F397D"/>
    <w:rsid w:val="002F46E8"/>
    <w:rsid w:val="002F5B0F"/>
    <w:rsid w:val="002F6601"/>
    <w:rsid w:val="002F6F1E"/>
    <w:rsid w:val="002F6F54"/>
    <w:rsid w:val="002F71F8"/>
    <w:rsid w:val="00301684"/>
    <w:rsid w:val="0030399D"/>
    <w:rsid w:val="0030445F"/>
    <w:rsid w:val="003066E6"/>
    <w:rsid w:val="00306BF7"/>
    <w:rsid w:val="0030728D"/>
    <w:rsid w:val="0030798F"/>
    <w:rsid w:val="003104A1"/>
    <w:rsid w:val="0031267C"/>
    <w:rsid w:val="00312733"/>
    <w:rsid w:val="00313A69"/>
    <w:rsid w:val="003152FB"/>
    <w:rsid w:val="003178C5"/>
    <w:rsid w:val="00320400"/>
    <w:rsid w:val="003212B4"/>
    <w:rsid w:val="00321A2C"/>
    <w:rsid w:val="003222F0"/>
    <w:rsid w:val="0032333F"/>
    <w:rsid w:val="003238F6"/>
    <w:rsid w:val="00323F9F"/>
    <w:rsid w:val="00327B0B"/>
    <w:rsid w:val="00332269"/>
    <w:rsid w:val="00334281"/>
    <w:rsid w:val="003347DE"/>
    <w:rsid w:val="00336EEB"/>
    <w:rsid w:val="003406E5"/>
    <w:rsid w:val="003424B6"/>
    <w:rsid w:val="003435C5"/>
    <w:rsid w:val="0034529C"/>
    <w:rsid w:val="00347033"/>
    <w:rsid w:val="003478A0"/>
    <w:rsid w:val="00347B68"/>
    <w:rsid w:val="00350A8F"/>
    <w:rsid w:val="003556AC"/>
    <w:rsid w:val="00355739"/>
    <w:rsid w:val="0035708C"/>
    <w:rsid w:val="00357247"/>
    <w:rsid w:val="0036150D"/>
    <w:rsid w:val="003616CD"/>
    <w:rsid w:val="0036234F"/>
    <w:rsid w:val="003623BB"/>
    <w:rsid w:val="0036281B"/>
    <w:rsid w:val="00362D24"/>
    <w:rsid w:val="003639E8"/>
    <w:rsid w:val="003656D3"/>
    <w:rsid w:val="00367089"/>
    <w:rsid w:val="00367877"/>
    <w:rsid w:val="00370974"/>
    <w:rsid w:val="00370BBB"/>
    <w:rsid w:val="003717E9"/>
    <w:rsid w:val="00373EB6"/>
    <w:rsid w:val="0037531F"/>
    <w:rsid w:val="003764EA"/>
    <w:rsid w:val="00376F75"/>
    <w:rsid w:val="0038171F"/>
    <w:rsid w:val="00381AC4"/>
    <w:rsid w:val="00383E9B"/>
    <w:rsid w:val="0038540E"/>
    <w:rsid w:val="003900CE"/>
    <w:rsid w:val="003933EC"/>
    <w:rsid w:val="0039467B"/>
    <w:rsid w:val="0039666D"/>
    <w:rsid w:val="003967EC"/>
    <w:rsid w:val="00397903"/>
    <w:rsid w:val="00397E6A"/>
    <w:rsid w:val="003A204D"/>
    <w:rsid w:val="003A2922"/>
    <w:rsid w:val="003A45E7"/>
    <w:rsid w:val="003A4DE5"/>
    <w:rsid w:val="003B07E7"/>
    <w:rsid w:val="003B15CA"/>
    <w:rsid w:val="003B16D0"/>
    <w:rsid w:val="003B1E74"/>
    <w:rsid w:val="003B2487"/>
    <w:rsid w:val="003B37FD"/>
    <w:rsid w:val="003B3813"/>
    <w:rsid w:val="003B5852"/>
    <w:rsid w:val="003B5A6F"/>
    <w:rsid w:val="003B6045"/>
    <w:rsid w:val="003B7645"/>
    <w:rsid w:val="003C0886"/>
    <w:rsid w:val="003C1875"/>
    <w:rsid w:val="003C682B"/>
    <w:rsid w:val="003C7A84"/>
    <w:rsid w:val="003D1991"/>
    <w:rsid w:val="003D42B8"/>
    <w:rsid w:val="003D526C"/>
    <w:rsid w:val="003D53EF"/>
    <w:rsid w:val="003D59AD"/>
    <w:rsid w:val="003D5C0F"/>
    <w:rsid w:val="003D7728"/>
    <w:rsid w:val="003D7FAB"/>
    <w:rsid w:val="003E1D1A"/>
    <w:rsid w:val="003E2238"/>
    <w:rsid w:val="003E269B"/>
    <w:rsid w:val="003E3E6E"/>
    <w:rsid w:val="003E4C0A"/>
    <w:rsid w:val="003E7957"/>
    <w:rsid w:val="003F116C"/>
    <w:rsid w:val="003F2262"/>
    <w:rsid w:val="003F334D"/>
    <w:rsid w:val="003F471E"/>
    <w:rsid w:val="003F5E69"/>
    <w:rsid w:val="003F66FF"/>
    <w:rsid w:val="003F71F8"/>
    <w:rsid w:val="003F7FA3"/>
    <w:rsid w:val="00401DAF"/>
    <w:rsid w:val="004034CC"/>
    <w:rsid w:val="00405A96"/>
    <w:rsid w:val="00406C18"/>
    <w:rsid w:val="004101D6"/>
    <w:rsid w:val="00410E0B"/>
    <w:rsid w:val="00413DE0"/>
    <w:rsid w:val="00415D97"/>
    <w:rsid w:val="00415EF4"/>
    <w:rsid w:val="00420B98"/>
    <w:rsid w:val="00421970"/>
    <w:rsid w:val="00422849"/>
    <w:rsid w:val="00423C92"/>
    <w:rsid w:val="0042559A"/>
    <w:rsid w:val="00425FD5"/>
    <w:rsid w:val="0042656A"/>
    <w:rsid w:val="00430978"/>
    <w:rsid w:val="0043273E"/>
    <w:rsid w:val="004358AE"/>
    <w:rsid w:val="00435BA0"/>
    <w:rsid w:val="00436826"/>
    <w:rsid w:val="00437736"/>
    <w:rsid w:val="004404F5"/>
    <w:rsid w:val="00440773"/>
    <w:rsid w:val="00440F03"/>
    <w:rsid w:val="004412AC"/>
    <w:rsid w:val="0044368E"/>
    <w:rsid w:val="00445A1B"/>
    <w:rsid w:val="004471D8"/>
    <w:rsid w:val="004507F5"/>
    <w:rsid w:val="00450B72"/>
    <w:rsid w:val="00450BC6"/>
    <w:rsid w:val="0045137D"/>
    <w:rsid w:val="00451F7C"/>
    <w:rsid w:val="004534A5"/>
    <w:rsid w:val="00454119"/>
    <w:rsid w:val="00456134"/>
    <w:rsid w:val="00456974"/>
    <w:rsid w:val="0045768E"/>
    <w:rsid w:val="00457919"/>
    <w:rsid w:val="00457EBD"/>
    <w:rsid w:val="00457FDC"/>
    <w:rsid w:val="00460867"/>
    <w:rsid w:val="00460FAD"/>
    <w:rsid w:val="00463EEA"/>
    <w:rsid w:val="0046410E"/>
    <w:rsid w:val="004644E1"/>
    <w:rsid w:val="00464BF8"/>
    <w:rsid w:val="00464DED"/>
    <w:rsid w:val="004677BD"/>
    <w:rsid w:val="00471156"/>
    <w:rsid w:val="004712D3"/>
    <w:rsid w:val="00471498"/>
    <w:rsid w:val="004719C3"/>
    <w:rsid w:val="004722DE"/>
    <w:rsid w:val="00474D6F"/>
    <w:rsid w:val="0047507A"/>
    <w:rsid w:val="00475558"/>
    <w:rsid w:val="004760E7"/>
    <w:rsid w:val="00477AF2"/>
    <w:rsid w:val="00480182"/>
    <w:rsid w:val="0048167F"/>
    <w:rsid w:val="00481B2B"/>
    <w:rsid w:val="00481B70"/>
    <w:rsid w:val="00482DCF"/>
    <w:rsid w:val="0048330D"/>
    <w:rsid w:val="00484E68"/>
    <w:rsid w:val="00485C4E"/>
    <w:rsid w:val="00485D82"/>
    <w:rsid w:val="0048734C"/>
    <w:rsid w:val="00491403"/>
    <w:rsid w:val="004917C1"/>
    <w:rsid w:val="00491F89"/>
    <w:rsid w:val="00492AE5"/>
    <w:rsid w:val="0049305D"/>
    <w:rsid w:val="00493C36"/>
    <w:rsid w:val="00495034"/>
    <w:rsid w:val="00496955"/>
    <w:rsid w:val="004A3239"/>
    <w:rsid w:val="004A378D"/>
    <w:rsid w:val="004A43A4"/>
    <w:rsid w:val="004A720D"/>
    <w:rsid w:val="004B0142"/>
    <w:rsid w:val="004B16BF"/>
    <w:rsid w:val="004B2236"/>
    <w:rsid w:val="004B46FA"/>
    <w:rsid w:val="004B4C47"/>
    <w:rsid w:val="004B6D36"/>
    <w:rsid w:val="004C0969"/>
    <w:rsid w:val="004C13C4"/>
    <w:rsid w:val="004C243C"/>
    <w:rsid w:val="004C53C5"/>
    <w:rsid w:val="004C66C3"/>
    <w:rsid w:val="004C67A6"/>
    <w:rsid w:val="004D0553"/>
    <w:rsid w:val="004D2557"/>
    <w:rsid w:val="004D4074"/>
    <w:rsid w:val="004D5300"/>
    <w:rsid w:val="004D6198"/>
    <w:rsid w:val="004D6A7D"/>
    <w:rsid w:val="004D7164"/>
    <w:rsid w:val="004E013E"/>
    <w:rsid w:val="004E0BD1"/>
    <w:rsid w:val="004E11B8"/>
    <w:rsid w:val="004E19F0"/>
    <w:rsid w:val="004E225C"/>
    <w:rsid w:val="004E41AC"/>
    <w:rsid w:val="004E4A65"/>
    <w:rsid w:val="004E4CDF"/>
    <w:rsid w:val="004E51DC"/>
    <w:rsid w:val="004E6217"/>
    <w:rsid w:val="004F312B"/>
    <w:rsid w:val="004F3A5A"/>
    <w:rsid w:val="004F6D29"/>
    <w:rsid w:val="004F6DF1"/>
    <w:rsid w:val="004F711F"/>
    <w:rsid w:val="004F7C6D"/>
    <w:rsid w:val="00500252"/>
    <w:rsid w:val="00500702"/>
    <w:rsid w:val="00500F10"/>
    <w:rsid w:val="005032FA"/>
    <w:rsid w:val="00503326"/>
    <w:rsid w:val="00506437"/>
    <w:rsid w:val="0050644C"/>
    <w:rsid w:val="00507A97"/>
    <w:rsid w:val="005106AE"/>
    <w:rsid w:val="00510F06"/>
    <w:rsid w:val="005115FB"/>
    <w:rsid w:val="00513170"/>
    <w:rsid w:val="00513966"/>
    <w:rsid w:val="005155A8"/>
    <w:rsid w:val="00515B68"/>
    <w:rsid w:val="00517A48"/>
    <w:rsid w:val="00517C9D"/>
    <w:rsid w:val="00520184"/>
    <w:rsid w:val="00521DC7"/>
    <w:rsid w:val="00521E5C"/>
    <w:rsid w:val="005221A1"/>
    <w:rsid w:val="00522C33"/>
    <w:rsid w:val="005243DF"/>
    <w:rsid w:val="00525FCB"/>
    <w:rsid w:val="00527099"/>
    <w:rsid w:val="005301D7"/>
    <w:rsid w:val="00530265"/>
    <w:rsid w:val="00530B27"/>
    <w:rsid w:val="0053148B"/>
    <w:rsid w:val="0053387B"/>
    <w:rsid w:val="00533E83"/>
    <w:rsid w:val="0053477F"/>
    <w:rsid w:val="00540841"/>
    <w:rsid w:val="00540FC8"/>
    <w:rsid w:val="0054123D"/>
    <w:rsid w:val="00542599"/>
    <w:rsid w:val="00543244"/>
    <w:rsid w:val="005449F5"/>
    <w:rsid w:val="00544BE4"/>
    <w:rsid w:val="005462C6"/>
    <w:rsid w:val="0054678A"/>
    <w:rsid w:val="00547A9F"/>
    <w:rsid w:val="00547F71"/>
    <w:rsid w:val="00552643"/>
    <w:rsid w:val="00556A0A"/>
    <w:rsid w:val="00560F8B"/>
    <w:rsid w:val="00561E2F"/>
    <w:rsid w:val="00564613"/>
    <w:rsid w:val="005652E9"/>
    <w:rsid w:val="00565A07"/>
    <w:rsid w:val="005669C0"/>
    <w:rsid w:val="0056783E"/>
    <w:rsid w:val="00571FEE"/>
    <w:rsid w:val="00572173"/>
    <w:rsid w:val="00572820"/>
    <w:rsid w:val="00575EBC"/>
    <w:rsid w:val="00577BDC"/>
    <w:rsid w:val="0058164A"/>
    <w:rsid w:val="00581A10"/>
    <w:rsid w:val="00583E26"/>
    <w:rsid w:val="005844DF"/>
    <w:rsid w:val="0058565B"/>
    <w:rsid w:val="00585D05"/>
    <w:rsid w:val="00586447"/>
    <w:rsid w:val="00586DA8"/>
    <w:rsid w:val="005911D5"/>
    <w:rsid w:val="0059476B"/>
    <w:rsid w:val="005957D3"/>
    <w:rsid w:val="00595D18"/>
    <w:rsid w:val="00595E58"/>
    <w:rsid w:val="00596589"/>
    <w:rsid w:val="0059734D"/>
    <w:rsid w:val="005A0DCC"/>
    <w:rsid w:val="005A1905"/>
    <w:rsid w:val="005A36D1"/>
    <w:rsid w:val="005A5FC7"/>
    <w:rsid w:val="005A63E6"/>
    <w:rsid w:val="005A6E98"/>
    <w:rsid w:val="005A7152"/>
    <w:rsid w:val="005B14A4"/>
    <w:rsid w:val="005B1CEE"/>
    <w:rsid w:val="005B2226"/>
    <w:rsid w:val="005B3197"/>
    <w:rsid w:val="005B33AB"/>
    <w:rsid w:val="005B5DC3"/>
    <w:rsid w:val="005B7C39"/>
    <w:rsid w:val="005C04D1"/>
    <w:rsid w:val="005C1B4F"/>
    <w:rsid w:val="005C2284"/>
    <w:rsid w:val="005C3466"/>
    <w:rsid w:val="005C6CA3"/>
    <w:rsid w:val="005C6ED4"/>
    <w:rsid w:val="005D00A8"/>
    <w:rsid w:val="005D01B6"/>
    <w:rsid w:val="005D03EA"/>
    <w:rsid w:val="005D392A"/>
    <w:rsid w:val="005D39DE"/>
    <w:rsid w:val="005D3C14"/>
    <w:rsid w:val="005D53DB"/>
    <w:rsid w:val="005D61B5"/>
    <w:rsid w:val="005D6AEE"/>
    <w:rsid w:val="005D70A2"/>
    <w:rsid w:val="005E024E"/>
    <w:rsid w:val="005E2497"/>
    <w:rsid w:val="005E2C9E"/>
    <w:rsid w:val="005E67F2"/>
    <w:rsid w:val="005F0595"/>
    <w:rsid w:val="005F19EB"/>
    <w:rsid w:val="005F48C1"/>
    <w:rsid w:val="005F48EE"/>
    <w:rsid w:val="005F63DD"/>
    <w:rsid w:val="005F642E"/>
    <w:rsid w:val="005F7FB3"/>
    <w:rsid w:val="00603EDD"/>
    <w:rsid w:val="00605443"/>
    <w:rsid w:val="00606D86"/>
    <w:rsid w:val="00612022"/>
    <w:rsid w:val="00612895"/>
    <w:rsid w:val="006134A6"/>
    <w:rsid w:val="0061651E"/>
    <w:rsid w:val="006210E7"/>
    <w:rsid w:val="00621778"/>
    <w:rsid w:val="0062185A"/>
    <w:rsid w:val="00626046"/>
    <w:rsid w:val="00631395"/>
    <w:rsid w:val="0063162B"/>
    <w:rsid w:val="0063269A"/>
    <w:rsid w:val="00633E3F"/>
    <w:rsid w:val="006345C0"/>
    <w:rsid w:val="0063513E"/>
    <w:rsid w:val="0063570B"/>
    <w:rsid w:val="00636252"/>
    <w:rsid w:val="006367BB"/>
    <w:rsid w:val="00636B79"/>
    <w:rsid w:val="00637107"/>
    <w:rsid w:val="00643684"/>
    <w:rsid w:val="006459A4"/>
    <w:rsid w:val="00645D8A"/>
    <w:rsid w:val="00646427"/>
    <w:rsid w:val="006468B0"/>
    <w:rsid w:val="006472B4"/>
    <w:rsid w:val="006514A5"/>
    <w:rsid w:val="00652224"/>
    <w:rsid w:val="0065333D"/>
    <w:rsid w:val="006537D4"/>
    <w:rsid w:val="0065753E"/>
    <w:rsid w:val="00660589"/>
    <w:rsid w:val="00661932"/>
    <w:rsid w:val="006632A4"/>
    <w:rsid w:val="00663F9E"/>
    <w:rsid w:val="006658E9"/>
    <w:rsid w:val="00665D55"/>
    <w:rsid w:val="00667E5B"/>
    <w:rsid w:val="00670C21"/>
    <w:rsid w:val="00671468"/>
    <w:rsid w:val="0067162F"/>
    <w:rsid w:val="00672AF8"/>
    <w:rsid w:val="00673F0F"/>
    <w:rsid w:val="00674548"/>
    <w:rsid w:val="00674722"/>
    <w:rsid w:val="006754ED"/>
    <w:rsid w:val="0067610B"/>
    <w:rsid w:val="006762B8"/>
    <w:rsid w:val="00676810"/>
    <w:rsid w:val="0068064E"/>
    <w:rsid w:val="006807B9"/>
    <w:rsid w:val="00682C78"/>
    <w:rsid w:val="00685CE8"/>
    <w:rsid w:val="006862A3"/>
    <w:rsid w:val="00687006"/>
    <w:rsid w:val="006910EB"/>
    <w:rsid w:val="00694842"/>
    <w:rsid w:val="00695651"/>
    <w:rsid w:val="00695707"/>
    <w:rsid w:val="00696BCA"/>
    <w:rsid w:val="00697D19"/>
    <w:rsid w:val="006A064A"/>
    <w:rsid w:val="006A15C4"/>
    <w:rsid w:val="006A1C64"/>
    <w:rsid w:val="006A209B"/>
    <w:rsid w:val="006A328E"/>
    <w:rsid w:val="006A3B7B"/>
    <w:rsid w:val="006A3C06"/>
    <w:rsid w:val="006A529C"/>
    <w:rsid w:val="006A5A42"/>
    <w:rsid w:val="006A5CE3"/>
    <w:rsid w:val="006A63F6"/>
    <w:rsid w:val="006A6485"/>
    <w:rsid w:val="006B04CB"/>
    <w:rsid w:val="006B08B5"/>
    <w:rsid w:val="006B20C1"/>
    <w:rsid w:val="006B2FF4"/>
    <w:rsid w:val="006B3E26"/>
    <w:rsid w:val="006B5C53"/>
    <w:rsid w:val="006B634F"/>
    <w:rsid w:val="006B6EDB"/>
    <w:rsid w:val="006B6FC0"/>
    <w:rsid w:val="006B7D6D"/>
    <w:rsid w:val="006C0159"/>
    <w:rsid w:val="006C11F0"/>
    <w:rsid w:val="006C1C83"/>
    <w:rsid w:val="006C3336"/>
    <w:rsid w:val="006C42E4"/>
    <w:rsid w:val="006C4DC0"/>
    <w:rsid w:val="006C56EF"/>
    <w:rsid w:val="006C65CC"/>
    <w:rsid w:val="006D0799"/>
    <w:rsid w:val="006D0AC2"/>
    <w:rsid w:val="006E10E4"/>
    <w:rsid w:val="006E45B0"/>
    <w:rsid w:val="006F190A"/>
    <w:rsid w:val="006F2086"/>
    <w:rsid w:val="006F2A22"/>
    <w:rsid w:val="006F30ED"/>
    <w:rsid w:val="006F32AB"/>
    <w:rsid w:val="006F3C64"/>
    <w:rsid w:val="006F42F6"/>
    <w:rsid w:val="006F4AC3"/>
    <w:rsid w:val="006F4D69"/>
    <w:rsid w:val="006F63E5"/>
    <w:rsid w:val="006F74FE"/>
    <w:rsid w:val="006F7F7E"/>
    <w:rsid w:val="00705E01"/>
    <w:rsid w:val="00710376"/>
    <w:rsid w:val="00710578"/>
    <w:rsid w:val="007124E6"/>
    <w:rsid w:val="00712CA2"/>
    <w:rsid w:val="00713B52"/>
    <w:rsid w:val="00715A5B"/>
    <w:rsid w:val="00715BEA"/>
    <w:rsid w:val="00717398"/>
    <w:rsid w:val="0072006D"/>
    <w:rsid w:val="00720752"/>
    <w:rsid w:val="00720A5B"/>
    <w:rsid w:val="00721CE2"/>
    <w:rsid w:val="00721ECA"/>
    <w:rsid w:val="00723DDF"/>
    <w:rsid w:val="00725552"/>
    <w:rsid w:val="00727690"/>
    <w:rsid w:val="007314EF"/>
    <w:rsid w:val="0073183E"/>
    <w:rsid w:val="00733464"/>
    <w:rsid w:val="007341E7"/>
    <w:rsid w:val="00740FE7"/>
    <w:rsid w:val="00744DAB"/>
    <w:rsid w:val="00744EA3"/>
    <w:rsid w:val="0075149B"/>
    <w:rsid w:val="00752304"/>
    <w:rsid w:val="00753514"/>
    <w:rsid w:val="007535F3"/>
    <w:rsid w:val="00753D55"/>
    <w:rsid w:val="00754329"/>
    <w:rsid w:val="00755F06"/>
    <w:rsid w:val="00761219"/>
    <w:rsid w:val="0076375E"/>
    <w:rsid w:val="007644A3"/>
    <w:rsid w:val="00764701"/>
    <w:rsid w:val="0077017E"/>
    <w:rsid w:val="007718F2"/>
    <w:rsid w:val="00773EC1"/>
    <w:rsid w:val="007748F8"/>
    <w:rsid w:val="007750AC"/>
    <w:rsid w:val="007812C9"/>
    <w:rsid w:val="00784345"/>
    <w:rsid w:val="00784AD9"/>
    <w:rsid w:val="00786521"/>
    <w:rsid w:val="007901B6"/>
    <w:rsid w:val="00792790"/>
    <w:rsid w:val="007943D8"/>
    <w:rsid w:val="00794A4D"/>
    <w:rsid w:val="00794C2E"/>
    <w:rsid w:val="00795F42"/>
    <w:rsid w:val="007960A2"/>
    <w:rsid w:val="007A1F46"/>
    <w:rsid w:val="007A48A7"/>
    <w:rsid w:val="007A5658"/>
    <w:rsid w:val="007A6354"/>
    <w:rsid w:val="007B6DE1"/>
    <w:rsid w:val="007C435E"/>
    <w:rsid w:val="007C4AAC"/>
    <w:rsid w:val="007C5C7F"/>
    <w:rsid w:val="007D2458"/>
    <w:rsid w:val="007D3913"/>
    <w:rsid w:val="007D44EB"/>
    <w:rsid w:val="007D4DB5"/>
    <w:rsid w:val="007D5206"/>
    <w:rsid w:val="007E0DDB"/>
    <w:rsid w:val="007E13DD"/>
    <w:rsid w:val="007E192F"/>
    <w:rsid w:val="007E222C"/>
    <w:rsid w:val="007E342C"/>
    <w:rsid w:val="007E485D"/>
    <w:rsid w:val="007E68C6"/>
    <w:rsid w:val="007E6FE2"/>
    <w:rsid w:val="007E7338"/>
    <w:rsid w:val="007F0F47"/>
    <w:rsid w:val="007F2618"/>
    <w:rsid w:val="007F46F1"/>
    <w:rsid w:val="007F5413"/>
    <w:rsid w:val="007F75AC"/>
    <w:rsid w:val="007F77A7"/>
    <w:rsid w:val="00804E1F"/>
    <w:rsid w:val="00805C42"/>
    <w:rsid w:val="00805F7A"/>
    <w:rsid w:val="00806639"/>
    <w:rsid w:val="00810EA9"/>
    <w:rsid w:val="00812168"/>
    <w:rsid w:val="00813E8F"/>
    <w:rsid w:val="00813EBC"/>
    <w:rsid w:val="00820B17"/>
    <w:rsid w:val="0082161D"/>
    <w:rsid w:val="0082415C"/>
    <w:rsid w:val="00825991"/>
    <w:rsid w:val="008307C8"/>
    <w:rsid w:val="0083130B"/>
    <w:rsid w:val="00834AE4"/>
    <w:rsid w:val="00835167"/>
    <w:rsid w:val="00843BA9"/>
    <w:rsid w:val="0084539E"/>
    <w:rsid w:val="00846991"/>
    <w:rsid w:val="008472CF"/>
    <w:rsid w:val="00850AD5"/>
    <w:rsid w:val="008518C1"/>
    <w:rsid w:val="008526C8"/>
    <w:rsid w:val="00852E2F"/>
    <w:rsid w:val="00854F83"/>
    <w:rsid w:val="0086043F"/>
    <w:rsid w:val="00862A96"/>
    <w:rsid w:val="00862CBD"/>
    <w:rsid w:val="00864127"/>
    <w:rsid w:val="008668D3"/>
    <w:rsid w:val="008672C1"/>
    <w:rsid w:val="008700C2"/>
    <w:rsid w:val="00870DC8"/>
    <w:rsid w:val="00875195"/>
    <w:rsid w:val="00877B88"/>
    <w:rsid w:val="0088124B"/>
    <w:rsid w:val="008818E6"/>
    <w:rsid w:val="0088324F"/>
    <w:rsid w:val="0088384F"/>
    <w:rsid w:val="00884832"/>
    <w:rsid w:val="00885B3E"/>
    <w:rsid w:val="00886B0E"/>
    <w:rsid w:val="00887BE7"/>
    <w:rsid w:val="00891110"/>
    <w:rsid w:val="00891686"/>
    <w:rsid w:val="00894D9B"/>
    <w:rsid w:val="0089546B"/>
    <w:rsid w:val="0089684E"/>
    <w:rsid w:val="00897838"/>
    <w:rsid w:val="008A36FC"/>
    <w:rsid w:val="008A4CA3"/>
    <w:rsid w:val="008A6F80"/>
    <w:rsid w:val="008A7C64"/>
    <w:rsid w:val="008B011F"/>
    <w:rsid w:val="008B097A"/>
    <w:rsid w:val="008B2704"/>
    <w:rsid w:val="008B2C24"/>
    <w:rsid w:val="008B4B36"/>
    <w:rsid w:val="008B68FD"/>
    <w:rsid w:val="008B6C3E"/>
    <w:rsid w:val="008C0993"/>
    <w:rsid w:val="008C134B"/>
    <w:rsid w:val="008C2C4C"/>
    <w:rsid w:val="008C3043"/>
    <w:rsid w:val="008C34EB"/>
    <w:rsid w:val="008D0CB7"/>
    <w:rsid w:val="008E0829"/>
    <w:rsid w:val="008E0D59"/>
    <w:rsid w:val="008E143B"/>
    <w:rsid w:val="008E24B0"/>
    <w:rsid w:val="008E3AC6"/>
    <w:rsid w:val="008F132A"/>
    <w:rsid w:val="008F331B"/>
    <w:rsid w:val="008F6A94"/>
    <w:rsid w:val="008F7B59"/>
    <w:rsid w:val="008F7C77"/>
    <w:rsid w:val="009012C7"/>
    <w:rsid w:val="00901380"/>
    <w:rsid w:val="009013E9"/>
    <w:rsid w:val="00902A3F"/>
    <w:rsid w:val="009043E6"/>
    <w:rsid w:val="00910BC9"/>
    <w:rsid w:val="0091136D"/>
    <w:rsid w:val="0091161A"/>
    <w:rsid w:val="009119DE"/>
    <w:rsid w:val="009139AE"/>
    <w:rsid w:val="0091649F"/>
    <w:rsid w:val="00916C50"/>
    <w:rsid w:val="009209F4"/>
    <w:rsid w:val="009213E1"/>
    <w:rsid w:val="00922190"/>
    <w:rsid w:val="00923112"/>
    <w:rsid w:val="00923870"/>
    <w:rsid w:val="00926D3F"/>
    <w:rsid w:val="0092717F"/>
    <w:rsid w:val="009279D6"/>
    <w:rsid w:val="00930960"/>
    <w:rsid w:val="00931C70"/>
    <w:rsid w:val="009331AB"/>
    <w:rsid w:val="009338A3"/>
    <w:rsid w:val="00937AB9"/>
    <w:rsid w:val="00940562"/>
    <w:rsid w:val="009446F8"/>
    <w:rsid w:val="00944B09"/>
    <w:rsid w:val="0094681A"/>
    <w:rsid w:val="00947469"/>
    <w:rsid w:val="00947A20"/>
    <w:rsid w:val="0095098A"/>
    <w:rsid w:val="009517FD"/>
    <w:rsid w:val="0095288D"/>
    <w:rsid w:val="00960F43"/>
    <w:rsid w:val="00961B5A"/>
    <w:rsid w:val="0096317F"/>
    <w:rsid w:val="00964B59"/>
    <w:rsid w:val="0096524E"/>
    <w:rsid w:val="009658FA"/>
    <w:rsid w:val="0096683B"/>
    <w:rsid w:val="00966FD1"/>
    <w:rsid w:val="00970361"/>
    <w:rsid w:val="00970992"/>
    <w:rsid w:val="009744E6"/>
    <w:rsid w:val="00974BF9"/>
    <w:rsid w:val="0097531A"/>
    <w:rsid w:val="0097606A"/>
    <w:rsid w:val="00976353"/>
    <w:rsid w:val="00976995"/>
    <w:rsid w:val="009777FB"/>
    <w:rsid w:val="00981FD4"/>
    <w:rsid w:val="00982E8A"/>
    <w:rsid w:val="00982FAE"/>
    <w:rsid w:val="00985B9A"/>
    <w:rsid w:val="009865C4"/>
    <w:rsid w:val="00987AAD"/>
    <w:rsid w:val="00990135"/>
    <w:rsid w:val="009923FD"/>
    <w:rsid w:val="009938EA"/>
    <w:rsid w:val="0099491A"/>
    <w:rsid w:val="00995B04"/>
    <w:rsid w:val="00995F97"/>
    <w:rsid w:val="009A080F"/>
    <w:rsid w:val="009A0D32"/>
    <w:rsid w:val="009A522C"/>
    <w:rsid w:val="009A62FB"/>
    <w:rsid w:val="009A6347"/>
    <w:rsid w:val="009A7DD4"/>
    <w:rsid w:val="009B0DD4"/>
    <w:rsid w:val="009B1171"/>
    <w:rsid w:val="009B166F"/>
    <w:rsid w:val="009B3839"/>
    <w:rsid w:val="009B43AE"/>
    <w:rsid w:val="009B4503"/>
    <w:rsid w:val="009B606B"/>
    <w:rsid w:val="009B71DF"/>
    <w:rsid w:val="009B7F25"/>
    <w:rsid w:val="009C2387"/>
    <w:rsid w:val="009C27AE"/>
    <w:rsid w:val="009D007B"/>
    <w:rsid w:val="009D1A9F"/>
    <w:rsid w:val="009D3A26"/>
    <w:rsid w:val="009D429E"/>
    <w:rsid w:val="009D4450"/>
    <w:rsid w:val="009D4795"/>
    <w:rsid w:val="009D494E"/>
    <w:rsid w:val="009D7024"/>
    <w:rsid w:val="009D7861"/>
    <w:rsid w:val="009E041A"/>
    <w:rsid w:val="009E12AC"/>
    <w:rsid w:val="009E1736"/>
    <w:rsid w:val="009E3D7B"/>
    <w:rsid w:val="009E48FB"/>
    <w:rsid w:val="009E5CD9"/>
    <w:rsid w:val="009E7F57"/>
    <w:rsid w:val="009F0339"/>
    <w:rsid w:val="009F37AE"/>
    <w:rsid w:val="009F5F4D"/>
    <w:rsid w:val="009F6601"/>
    <w:rsid w:val="00A00C7F"/>
    <w:rsid w:val="00A03B83"/>
    <w:rsid w:val="00A05C99"/>
    <w:rsid w:val="00A06A08"/>
    <w:rsid w:val="00A1014E"/>
    <w:rsid w:val="00A1127A"/>
    <w:rsid w:val="00A12241"/>
    <w:rsid w:val="00A14EA6"/>
    <w:rsid w:val="00A15E64"/>
    <w:rsid w:val="00A161E4"/>
    <w:rsid w:val="00A17AB9"/>
    <w:rsid w:val="00A211CC"/>
    <w:rsid w:val="00A225CE"/>
    <w:rsid w:val="00A22CAC"/>
    <w:rsid w:val="00A25D64"/>
    <w:rsid w:val="00A32752"/>
    <w:rsid w:val="00A37C2E"/>
    <w:rsid w:val="00A41CDA"/>
    <w:rsid w:val="00A42C68"/>
    <w:rsid w:val="00A4375F"/>
    <w:rsid w:val="00A452A6"/>
    <w:rsid w:val="00A46695"/>
    <w:rsid w:val="00A47B1A"/>
    <w:rsid w:val="00A51E7F"/>
    <w:rsid w:val="00A52D4D"/>
    <w:rsid w:val="00A533DF"/>
    <w:rsid w:val="00A541D6"/>
    <w:rsid w:val="00A548C5"/>
    <w:rsid w:val="00A57155"/>
    <w:rsid w:val="00A603CB"/>
    <w:rsid w:val="00A62273"/>
    <w:rsid w:val="00A62F6E"/>
    <w:rsid w:val="00A63599"/>
    <w:rsid w:val="00A639EB"/>
    <w:rsid w:val="00A655A0"/>
    <w:rsid w:val="00A67425"/>
    <w:rsid w:val="00A67AF4"/>
    <w:rsid w:val="00A7004A"/>
    <w:rsid w:val="00A70CE5"/>
    <w:rsid w:val="00A72952"/>
    <w:rsid w:val="00A72A6D"/>
    <w:rsid w:val="00A72E65"/>
    <w:rsid w:val="00A739A1"/>
    <w:rsid w:val="00A73F0B"/>
    <w:rsid w:val="00A744F2"/>
    <w:rsid w:val="00A747A6"/>
    <w:rsid w:val="00A747E8"/>
    <w:rsid w:val="00A74C1B"/>
    <w:rsid w:val="00A7694D"/>
    <w:rsid w:val="00A80FBC"/>
    <w:rsid w:val="00A8106C"/>
    <w:rsid w:val="00A827F7"/>
    <w:rsid w:val="00A82CC2"/>
    <w:rsid w:val="00A84C5D"/>
    <w:rsid w:val="00A86F21"/>
    <w:rsid w:val="00A97BC9"/>
    <w:rsid w:val="00AA47AC"/>
    <w:rsid w:val="00AA71BE"/>
    <w:rsid w:val="00AA7E29"/>
    <w:rsid w:val="00AB028D"/>
    <w:rsid w:val="00AB1A90"/>
    <w:rsid w:val="00AB32D4"/>
    <w:rsid w:val="00AB5842"/>
    <w:rsid w:val="00AB6FCA"/>
    <w:rsid w:val="00AB7442"/>
    <w:rsid w:val="00AC018A"/>
    <w:rsid w:val="00AC18C3"/>
    <w:rsid w:val="00AC2D55"/>
    <w:rsid w:val="00AC33AA"/>
    <w:rsid w:val="00AC5C3D"/>
    <w:rsid w:val="00AC7373"/>
    <w:rsid w:val="00AD0140"/>
    <w:rsid w:val="00AD0249"/>
    <w:rsid w:val="00AD18B6"/>
    <w:rsid w:val="00AD73FC"/>
    <w:rsid w:val="00AD7747"/>
    <w:rsid w:val="00AE48AB"/>
    <w:rsid w:val="00AE52FA"/>
    <w:rsid w:val="00AE6C1F"/>
    <w:rsid w:val="00AF0F7C"/>
    <w:rsid w:val="00AF330B"/>
    <w:rsid w:val="00AF402D"/>
    <w:rsid w:val="00AF41C5"/>
    <w:rsid w:val="00AF47F6"/>
    <w:rsid w:val="00AF5EC0"/>
    <w:rsid w:val="00AF5F81"/>
    <w:rsid w:val="00AF6DD2"/>
    <w:rsid w:val="00B00044"/>
    <w:rsid w:val="00B00794"/>
    <w:rsid w:val="00B00D3D"/>
    <w:rsid w:val="00B0225B"/>
    <w:rsid w:val="00B042A2"/>
    <w:rsid w:val="00B0462C"/>
    <w:rsid w:val="00B0559E"/>
    <w:rsid w:val="00B06312"/>
    <w:rsid w:val="00B06ACA"/>
    <w:rsid w:val="00B070DF"/>
    <w:rsid w:val="00B1011F"/>
    <w:rsid w:val="00B125F4"/>
    <w:rsid w:val="00B1276E"/>
    <w:rsid w:val="00B14A37"/>
    <w:rsid w:val="00B1599B"/>
    <w:rsid w:val="00B15DD3"/>
    <w:rsid w:val="00B16BD0"/>
    <w:rsid w:val="00B17668"/>
    <w:rsid w:val="00B20975"/>
    <w:rsid w:val="00B221F7"/>
    <w:rsid w:val="00B23480"/>
    <w:rsid w:val="00B25FDC"/>
    <w:rsid w:val="00B269A9"/>
    <w:rsid w:val="00B26A0D"/>
    <w:rsid w:val="00B26F0F"/>
    <w:rsid w:val="00B2731C"/>
    <w:rsid w:val="00B27936"/>
    <w:rsid w:val="00B33E0A"/>
    <w:rsid w:val="00B34050"/>
    <w:rsid w:val="00B3485A"/>
    <w:rsid w:val="00B3729A"/>
    <w:rsid w:val="00B40180"/>
    <w:rsid w:val="00B404BA"/>
    <w:rsid w:val="00B4054B"/>
    <w:rsid w:val="00B40661"/>
    <w:rsid w:val="00B40860"/>
    <w:rsid w:val="00B40886"/>
    <w:rsid w:val="00B40E73"/>
    <w:rsid w:val="00B41868"/>
    <w:rsid w:val="00B42D58"/>
    <w:rsid w:val="00B42FA0"/>
    <w:rsid w:val="00B43758"/>
    <w:rsid w:val="00B460F8"/>
    <w:rsid w:val="00B5000F"/>
    <w:rsid w:val="00B50848"/>
    <w:rsid w:val="00B50B24"/>
    <w:rsid w:val="00B52CF5"/>
    <w:rsid w:val="00B54589"/>
    <w:rsid w:val="00B54BC7"/>
    <w:rsid w:val="00B55C53"/>
    <w:rsid w:val="00B614E2"/>
    <w:rsid w:val="00B638B9"/>
    <w:rsid w:val="00B6403E"/>
    <w:rsid w:val="00B64244"/>
    <w:rsid w:val="00B6498C"/>
    <w:rsid w:val="00B713F6"/>
    <w:rsid w:val="00B71D37"/>
    <w:rsid w:val="00B7387B"/>
    <w:rsid w:val="00B76ACB"/>
    <w:rsid w:val="00B77C56"/>
    <w:rsid w:val="00B8049E"/>
    <w:rsid w:val="00B8219C"/>
    <w:rsid w:val="00B828DB"/>
    <w:rsid w:val="00B83716"/>
    <w:rsid w:val="00B94911"/>
    <w:rsid w:val="00B961F3"/>
    <w:rsid w:val="00B96388"/>
    <w:rsid w:val="00BA1948"/>
    <w:rsid w:val="00BA2A92"/>
    <w:rsid w:val="00BA3ECC"/>
    <w:rsid w:val="00BA5F4B"/>
    <w:rsid w:val="00BA640F"/>
    <w:rsid w:val="00BA6464"/>
    <w:rsid w:val="00BB1946"/>
    <w:rsid w:val="00BB201D"/>
    <w:rsid w:val="00BB32BE"/>
    <w:rsid w:val="00BB4053"/>
    <w:rsid w:val="00BB491E"/>
    <w:rsid w:val="00BC4142"/>
    <w:rsid w:val="00BC41E9"/>
    <w:rsid w:val="00BC4DB0"/>
    <w:rsid w:val="00BC632C"/>
    <w:rsid w:val="00BC7ED8"/>
    <w:rsid w:val="00BD1E09"/>
    <w:rsid w:val="00BD396C"/>
    <w:rsid w:val="00BE0D89"/>
    <w:rsid w:val="00BE0E59"/>
    <w:rsid w:val="00BE1BE9"/>
    <w:rsid w:val="00BE57AA"/>
    <w:rsid w:val="00BE615F"/>
    <w:rsid w:val="00BF025D"/>
    <w:rsid w:val="00BF0A1E"/>
    <w:rsid w:val="00BF0B15"/>
    <w:rsid w:val="00BF16AE"/>
    <w:rsid w:val="00BF288A"/>
    <w:rsid w:val="00BF3030"/>
    <w:rsid w:val="00BF3B13"/>
    <w:rsid w:val="00BF582C"/>
    <w:rsid w:val="00BF6B19"/>
    <w:rsid w:val="00C00B7B"/>
    <w:rsid w:val="00C011D4"/>
    <w:rsid w:val="00C01590"/>
    <w:rsid w:val="00C026ED"/>
    <w:rsid w:val="00C03F2C"/>
    <w:rsid w:val="00C05257"/>
    <w:rsid w:val="00C07195"/>
    <w:rsid w:val="00C076DB"/>
    <w:rsid w:val="00C10DE4"/>
    <w:rsid w:val="00C111FA"/>
    <w:rsid w:val="00C11E1C"/>
    <w:rsid w:val="00C14073"/>
    <w:rsid w:val="00C15DA9"/>
    <w:rsid w:val="00C15F2C"/>
    <w:rsid w:val="00C168B2"/>
    <w:rsid w:val="00C168E3"/>
    <w:rsid w:val="00C20895"/>
    <w:rsid w:val="00C23BFD"/>
    <w:rsid w:val="00C26073"/>
    <w:rsid w:val="00C2786F"/>
    <w:rsid w:val="00C306C3"/>
    <w:rsid w:val="00C31E74"/>
    <w:rsid w:val="00C3273A"/>
    <w:rsid w:val="00C33E94"/>
    <w:rsid w:val="00C34244"/>
    <w:rsid w:val="00C3440A"/>
    <w:rsid w:val="00C36816"/>
    <w:rsid w:val="00C40E9B"/>
    <w:rsid w:val="00C41683"/>
    <w:rsid w:val="00C429E6"/>
    <w:rsid w:val="00C452A2"/>
    <w:rsid w:val="00C45784"/>
    <w:rsid w:val="00C45FDE"/>
    <w:rsid w:val="00C46658"/>
    <w:rsid w:val="00C5093A"/>
    <w:rsid w:val="00C51731"/>
    <w:rsid w:val="00C5456B"/>
    <w:rsid w:val="00C5490F"/>
    <w:rsid w:val="00C6431F"/>
    <w:rsid w:val="00C64D5B"/>
    <w:rsid w:val="00C65A8D"/>
    <w:rsid w:val="00C65C38"/>
    <w:rsid w:val="00C66950"/>
    <w:rsid w:val="00C66A00"/>
    <w:rsid w:val="00C70438"/>
    <w:rsid w:val="00C709A6"/>
    <w:rsid w:val="00C71416"/>
    <w:rsid w:val="00C7247F"/>
    <w:rsid w:val="00C72AB3"/>
    <w:rsid w:val="00C7346A"/>
    <w:rsid w:val="00C751B1"/>
    <w:rsid w:val="00C7674F"/>
    <w:rsid w:val="00C76A3F"/>
    <w:rsid w:val="00C778EB"/>
    <w:rsid w:val="00C834E8"/>
    <w:rsid w:val="00C84094"/>
    <w:rsid w:val="00C875EF"/>
    <w:rsid w:val="00C95255"/>
    <w:rsid w:val="00C96BC3"/>
    <w:rsid w:val="00C97F0A"/>
    <w:rsid w:val="00CA2C24"/>
    <w:rsid w:val="00CA565E"/>
    <w:rsid w:val="00CB05CD"/>
    <w:rsid w:val="00CB0F53"/>
    <w:rsid w:val="00CB1B5C"/>
    <w:rsid w:val="00CB3879"/>
    <w:rsid w:val="00CB3DF9"/>
    <w:rsid w:val="00CB7830"/>
    <w:rsid w:val="00CC21D6"/>
    <w:rsid w:val="00CC36C0"/>
    <w:rsid w:val="00CC4067"/>
    <w:rsid w:val="00CC40C6"/>
    <w:rsid w:val="00CC4E3B"/>
    <w:rsid w:val="00CC5018"/>
    <w:rsid w:val="00CC5342"/>
    <w:rsid w:val="00CC5DE4"/>
    <w:rsid w:val="00CC6F48"/>
    <w:rsid w:val="00CC7ED5"/>
    <w:rsid w:val="00CD03E0"/>
    <w:rsid w:val="00CD1143"/>
    <w:rsid w:val="00CD27A7"/>
    <w:rsid w:val="00CD2A32"/>
    <w:rsid w:val="00CD39F8"/>
    <w:rsid w:val="00CD3CE0"/>
    <w:rsid w:val="00CD648A"/>
    <w:rsid w:val="00CE07DB"/>
    <w:rsid w:val="00CE1FCF"/>
    <w:rsid w:val="00CE4577"/>
    <w:rsid w:val="00CE4B1B"/>
    <w:rsid w:val="00CE50E8"/>
    <w:rsid w:val="00CF05B6"/>
    <w:rsid w:val="00CF408A"/>
    <w:rsid w:val="00CF4F4D"/>
    <w:rsid w:val="00CF59EA"/>
    <w:rsid w:val="00CF745A"/>
    <w:rsid w:val="00CF74A0"/>
    <w:rsid w:val="00D0019E"/>
    <w:rsid w:val="00D00EC2"/>
    <w:rsid w:val="00D053DB"/>
    <w:rsid w:val="00D05817"/>
    <w:rsid w:val="00D06021"/>
    <w:rsid w:val="00D06EB0"/>
    <w:rsid w:val="00D07E6F"/>
    <w:rsid w:val="00D11AF7"/>
    <w:rsid w:val="00D13020"/>
    <w:rsid w:val="00D14430"/>
    <w:rsid w:val="00D16F34"/>
    <w:rsid w:val="00D2002A"/>
    <w:rsid w:val="00D20C25"/>
    <w:rsid w:val="00D21B75"/>
    <w:rsid w:val="00D2294B"/>
    <w:rsid w:val="00D229AD"/>
    <w:rsid w:val="00D24FC1"/>
    <w:rsid w:val="00D315EA"/>
    <w:rsid w:val="00D32405"/>
    <w:rsid w:val="00D35031"/>
    <w:rsid w:val="00D350B6"/>
    <w:rsid w:val="00D35F76"/>
    <w:rsid w:val="00D370FD"/>
    <w:rsid w:val="00D3713F"/>
    <w:rsid w:val="00D41FFA"/>
    <w:rsid w:val="00D42058"/>
    <w:rsid w:val="00D455B9"/>
    <w:rsid w:val="00D473B5"/>
    <w:rsid w:val="00D47A36"/>
    <w:rsid w:val="00D47FCE"/>
    <w:rsid w:val="00D50D82"/>
    <w:rsid w:val="00D51A14"/>
    <w:rsid w:val="00D52FAC"/>
    <w:rsid w:val="00D533EA"/>
    <w:rsid w:val="00D5405E"/>
    <w:rsid w:val="00D55896"/>
    <w:rsid w:val="00D56E2D"/>
    <w:rsid w:val="00D5708E"/>
    <w:rsid w:val="00D573C1"/>
    <w:rsid w:val="00D60A81"/>
    <w:rsid w:val="00D62670"/>
    <w:rsid w:val="00D62942"/>
    <w:rsid w:val="00D6376D"/>
    <w:rsid w:val="00D63992"/>
    <w:rsid w:val="00D66FAB"/>
    <w:rsid w:val="00D70039"/>
    <w:rsid w:val="00D717CF"/>
    <w:rsid w:val="00D72E4E"/>
    <w:rsid w:val="00D73E1F"/>
    <w:rsid w:val="00D747C7"/>
    <w:rsid w:val="00D74FDA"/>
    <w:rsid w:val="00D7501B"/>
    <w:rsid w:val="00D81A9E"/>
    <w:rsid w:val="00D84023"/>
    <w:rsid w:val="00D852AA"/>
    <w:rsid w:val="00D854F5"/>
    <w:rsid w:val="00D85E5D"/>
    <w:rsid w:val="00D862BF"/>
    <w:rsid w:val="00D901F5"/>
    <w:rsid w:val="00D90691"/>
    <w:rsid w:val="00D91CBA"/>
    <w:rsid w:val="00D93340"/>
    <w:rsid w:val="00D93869"/>
    <w:rsid w:val="00D93AE6"/>
    <w:rsid w:val="00D96F9B"/>
    <w:rsid w:val="00D97772"/>
    <w:rsid w:val="00DA1693"/>
    <w:rsid w:val="00DA1E94"/>
    <w:rsid w:val="00DA2C87"/>
    <w:rsid w:val="00DA2E3B"/>
    <w:rsid w:val="00DA2E5E"/>
    <w:rsid w:val="00DA3509"/>
    <w:rsid w:val="00DA3DC1"/>
    <w:rsid w:val="00DA472C"/>
    <w:rsid w:val="00DA5128"/>
    <w:rsid w:val="00DA6888"/>
    <w:rsid w:val="00DA7DCE"/>
    <w:rsid w:val="00DB0E49"/>
    <w:rsid w:val="00DB1588"/>
    <w:rsid w:val="00DB19F7"/>
    <w:rsid w:val="00DB2E90"/>
    <w:rsid w:val="00DB3B40"/>
    <w:rsid w:val="00DB42FA"/>
    <w:rsid w:val="00DB6442"/>
    <w:rsid w:val="00DB750D"/>
    <w:rsid w:val="00DC0750"/>
    <w:rsid w:val="00DC0D45"/>
    <w:rsid w:val="00DC2B37"/>
    <w:rsid w:val="00DC3F4F"/>
    <w:rsid w:val="00DC61C1"/>
    <w:rsid w:val="00DC6EF8"/>
    <w:rsid w:val="00DD156E"/>
    <w:rsid w:val="00DD2220"/>
    <w:rsid w:val="00DD4128"/>
    <w:rsid w:val="00DD4A55"/>
    <w:rsid w:val="00DD55E0"/>
    <w:rsid w:val="00DD6BD5"/>
    <w:rsid w:val="00DE1B7F"/>
    <w:rsid w:val="00DE1C76"/>
    <w:rsid w:val="00DE30BC"/>
    <w:rsid w:val="00DE37D8"/>
    <w:rsid w:val="00DE58AC"/>
    <w:rsid w:val="00DE594E"/>
    <w:rsid w:val="00DE642F"/>
    <w:rsid w:val="00DE687B"/>
    <w:rsid w:val="00DE6BF3"/>
    <w:rsid w:val="00DE70D1"/>
    <w:rsid w:val="00DF06ED"/>
    <w:rsid w:val="00DF2A47"/>
    <w:rsid w:val="00DF428D"/>
    <w:rsid w:val="00DF6314"/>
    <w:rsid w:val="00E016D7"/>
    <w:rsid w:val="00E020AA"/>
    <w:rsid w:val="00E022C8"/>
    <w:rsid w:val="00E02488"/>
    <w:rsid w:val="00E02C69"/>
    <w:rsid w:val="00E030A0"/>
    <w:rsid w:val="00E04AC1"/>
    <w:rsid w:val="00E06DF9"/>
    <w:rsid w:val="00E06E66"/>
    <w:rsid w:val="00E07523"/>
    <w:rsid w:val="00E12A82"/>
    <w:rsid w:val="00E138FA"/>
    <w:rsid w:val="00E163C9"/>
    <w:rsid w:val="00E2434E"/>
    <w:rsid w:val="00E24AD0"/>
    <w:rsid w:val="00E24B1E"/>
    <w:rsid w:val="00E24B24"/>
    <w:rsid w:val="00E24E66"/>
    <w:rsid w:val="00E250EE"/>
    <w:rsid w:val="00E25757"/>
    <w:rsid w:val="00E25857"/>
    <w:rsid w:val="00E2642E"/>
    <w:rsid w:val="00E26C85"/>
    <w:rsid w:val="00E2774B"/>
    <w:rsid w:val="00E278BC"/>
    <w:rsid w:val="00E27E61"/>
    <w:rsid w:val="00E30F32"/>
    <w:rsid w:val="00E3187D"/>
    <w:rsid w:val="00E32372"/>
    <w:rsid w:val="00E32C0E"/>
    <w:rsid w:val="00E33D51"/>
    <w:rsid w:val="00E37AF9"/>
    <w:rsid w:val="00E37D50"/>
    <w:rsid w:val="00E40945"/>
    <w:rsid w:val="00E43569"/>
    <w:rsid w:val="00E459C4"/>
    <w:rsid w:val="00E46B6A"/>
    <w:rsid w:val="00E47A95"/>
    <w:rsid w:val="00E503A4"/>
    <w:rsid w:val="00E50C29"/>
    <w:rsid w:val="00E51A01"/>
    <w:rsid w:val="00E535F8"/>
    <w:rsid w:val="00E5457E"/>
    <w:rsid w:val="00E54A3A"/>
    <w:rsid w:val="00E54BB7"/>
    <w:rsid w:val="00E5627B"/>
    <w:rsid w:val="00E56DCE"/>
    <w:rsid w:val="00E57FB8"/>
    <w:rsid w:val="00E602C1"/>
    <w:rsid w:val="00E60774"/>
    <w:rsid w:val="00E61A15"/>
    <w:rsid w:val="00E63841"/>
    <w:rsid w:val="00E63D93"/>
    <w:rsid w:val="00E64EBB"/>
    <w:rsid w:val="00E662D6"/>
    <w:rsid w:val="00E668AF"/>
    <w:rsid w:val="00E71906"/>
    <w:rsid w:val="00E71FBD"/>
    <w:rsid w:val="00E7468F"/>
    <w:rsid w:val="00E7534D"/>
    <w:rsid w:val="00E75FF0"/>
    <w:rsid w:val="00E77022"/>
    <w:rsid w:val="00E777DA"/>
    <w:rsid w:val="00E80369"/>
    <w:rsid w:val="00E80802"/>
    <w:rsid w:val="00E818F3"/>
    <w:rsid w:val="00E83585"/>
    <w:rsid w:val="00E838CD"/>
    <w:rsid w:val="00E928F2"/>
    <w:rsid w:val="00E93431"/>
    <w:rsid w:val="00E93DEA"/>
    <w:rsid w:val="00E93E75"/>
    <w:rsid w:val="00EA047A"/>
    <w:rsid w:val="00EA06D1"/>
    <w:rsid w:val="00EA0948"/>
    <w:rsid w:val="00EA0D61"/>
    <w:rsid w:val="00EA4107"/>
    <w:rsid w:val="00EA6406"/>
    <w:rsid w:val="00EA715E"/>
    <w:rsid w:val="00EA7DEA"/>
    <w:rsid w:val="00EB2D99"/>
    <w:rsid w:val="00EB750C"/>
    <w:rsid w:val="00EB7578"/>
    <w:rsid w:val="00EC1165"/>
    <w:rsid w:val="00EC1E44"/>
    <w:rsid w:val="00EC239A"/>
    <w:rsid w:val="00EC2989"/>
    <w:rsid w:val="00EC316D"/>
    <w:rsid w:val="00EC5DE1"/>
    <w:rsid w:val="00EC6C38"/>
    <w:rsid w:val="00ED0D70"/>
    <w:rsid w:val="00ED5571"/>
    <w:rsid w:val="00ED55DD"/>
    <w:rsid w:val="00ED5F26"/>
    <w:rsid w:val="00ED70E8"/>
    <w:rsid w:val="00EE22CF"/>
    <w:rsid w:val="00EE2A8D"/>
    <w:rsid w:val="00EE493A"/>
    <w:rsid w:val="00EE55AE"/>
    <w:rsid w:val="00EE6C9D"/>
    <w:rsid w:val="00EE734A"/>
    <w:rsid w:val="00EF046B"/>
    <w:rsid w:val="00EF1865"/>
    <w:rsid w:val="00EF6229"/>
    <w:rsid w:val="00EF66DD"/>
    <w:rsid w:val="00EF68A0"/>
    <w:rsid w:val="00EF7303"/>
    <w:rsid w:val="00F00919"/>
    <w:rsid w:val="00F024C7"/>
    <w:rsid w:val="00F0272D"/>
    <w:rsid w:val="00F033BF"/>
    <w:rsid w:val="00F04DBD"/>
    <w:rsid w:val="00F05B12"/>
    <w:rsid w:val="00F07143"/>
    <w:rsid w:val="00F07356"/>
    <w:rsid w:val="00F078B9"/>
    <w:rsid w:val="00F10A0A"/>
    <w:rsid w:val="00F14557"/>
    <w:rsid w:val="00F1458E"/>
    <w:rsid w:val="00F155CB"/>
    <w:rsid w:val="00F213E7"/>
    <w:rsid w:val="00F23920"/>
    <w:rsid w:val="00F2469C"/>
    <w:rsid w:val="00F253DA"/>
    <w:rsid w:val="00F25AEF"/>
    <w:rsid w:val="00F25F06"/>
    <w:rsid w:val="00F275AC"/>
    <w:rsid w:val="00F30536"/>
    <w:rsid w:val="00F30A4D"/>
    <w:rsid w:val="00F312CA"/>
    <w:rsid w:val="00F33D1C"/>
    <w:rsid w:val="00F37597"/>
    <w:rsid w:val="00F41C17"/>
    <w:rsid w:val="00F420F3"/>
    <w:rsid w:val="00F422CA"/>
    <w:rsid w:val="00F42A18"/>
    <w:rsid w:val="00F452C1"/>
    <w:rsid w:val="00F46DF9"/>
    <w:rsid w:val="00F5373C"/>
    <w:rsid w:val="00F54633"/>
    <w:rsid w:val="00F549E7"/>
    <w:rsid w:val="00F55226"/>
    <w:rsid w:val="00F5555C"/>
    <w:rsid w:val="00F55893"/>
    <w:rsid w:val="00F60723"/>
    <w:rsid w:val="00F617FA"/>
    <w:rsid w:val="00F61964"/>
    <w:rsid w:val="00F62580"/>
    <w:rsid w:val="00F64396"/>
    <w:rsid w:val="00F6484A"/>
    <w:rsid w:val="00F6520B"/>
    <w:rsid w:val="00F66D4A"/>
    <w:rsid w:val="00F704DA"/>
    <w:rsid w:val="00F70641"/>
    <w:rsid w:val="00F708EB"/>
    <w:rsid w:val="00F7218D"/>
    <w:rsid w:val="00F72DCF"/>
    <w:rsid w:val="00F80BA7"/>
    <w:rsid w:val="00F8159E"/>
    <w:rsid w:val="00F81F02"/>
    <w:rsid w:val="00F82927"/>
    <w:rsid w:val="00F83F66"/>
    <w:rsid w:val="00F907F1"/>
    <w:rsid w:val="00F90F8D"/>
    <w:rsid w:val="00F91A74"/>
    <w:rsid w:val="00F92D86"/>
    <w:rsid w:val="00F942DB"/>
    <w:rsid w:val="00F95CC6"/>
    <w:rsid w:val="00F96C79"/>
    <w:rsid w:val="00F974E0"/>
    <w:rsid w:val="00F97A6A"/>
    <w:rsid w:val="00FA02DF"/>
    <w:rsid w:val="00FA12F9"/>
    <w:rsid w:val="00FA1910"/>
    <w:rsid w:val="00FA73FA"/>
    <w:rsid w:val="00FA75B6"/>
    <w:rsid w:val="00FB3708"/>
    <w:rsid w:val="00FB40B2"/>
    <w:rsid w:val="00FB4542"/>
    <w:rsid w:val="00FB48A7"/>
    <w:rsid w:val="00FB4A60"/>
    <w:rsid w:val="00FB4E1F"/>
    <w:rsid w:val="00FB5BEE"/>
    <w:rsid w:val="00FB6D8B"/>
    <w:rsid w:val="00FC01F6"/>
    <w:rsid w:val="00FC07F6"/>
    <w:rsid w:val="00FC3193"/>
    <w:rsid w:val="00FC69C9"/>
    <w:rsid w:val="00FC6CAE"/>
    <w:rsid w:val="00FD30D4"/>
    <w:rsid w:val="00FD503B"/>
    <w:rsid w:val="00FD744D"/>
    <w:rsid w:val="00FD74C9"/>
    <w:rsid w:val="00FD7D4E"/>
    <w:rsid w:val="00FE03DD"/>
    <w:rsid w:val="00FE2088"/>
    <w:rsid w:val="00FE289B"/>
    <w:rsid w:val="00FE4998"/>
    <w:rsid w:val="00FE4DAF"/>
    <w:rsid w:val="00FE6CBB"/>
    <w:rsid w:val="00FF02E8"/>
    <w:rsid w:val="00FF19AC"/>
    <w:rsid w:val="00FF2877"/>
    <w:rsid w:val="00FF32B0"/>
    <w:rsid w:val="00FF410D"/>
    <w:rsid w:val="00FF4497"/>
    <w:rsid w:val="00FF5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qFormat="1"/>
    <w:lsdException w:name="toc 9" w:uiPriority="39"/>
    <w:lsdException w:name="header" w:uiPriority="99"/>
    <w:lsdException w:name="footer" w:uiPriority="99"/>
    <w:lsdException w:name="index heading" w:uiPriority="99"/>
    <w:lsdException w:name="caption" w:semiHidden="0" w:unhideWhenUsed="0" w:qFormat="1"/>
    <w:lsdException w:name="table of figures" w:uiPriority="99"/>
    <w:lsdException w:name="footnote reference" w:uiPriority="99"/>
    <w:lsdException w:name="endnote text" w:uiPriority="99"/>
    <w:lsdException w:name="table of authorities" w:uiPriority="99"/>
    <w:lsdException w:name="macro" w:uiPriority="99"/>
    <w:lsdException w:name="List Bullet"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5">
    <w:name w:val="Normal"/>
    <w:qFormat/>
    <w:rsid w:val="00E06E66"/>
    <w:rPr>
      <w:rFonts w:ascii="Times New Roman" w:eastAsia="Times New Roman" w:hAnsi="Times New Roman"/>
      <w:sz w:val="24"/>
      <w:szCs w:val="24"/>
    </w:rPr>
  </w:style>
  <w:style w:type="paragraph" w:styleId="1">
    <w:name w:val="heading 1"/>
    <w:aliases w:val="Заголовок 1 Знак Знак,Заголовок 1 Знак Знак Знак"/>
    <w:basedOn w:val="a5"/>
    <w:next w:val="a6"/>
    <w:link w:val="12"/>
    <w:uiPriority w:val="9"/>
    <w:qFormat/>
    <w:rsid w:val="00E06E66"/>
    <w:pPr>
      <w:keepNext/>
      <w:pageBreakBefore/>
      <w:numPr>
        <w:numId w:val="1"/>
      </w:numPr>
      <w:tabs>
        <w:tab w:val="left" w:pos="851"/>
      </w:tabs>
      <w:spacing w:before="240" w:after="120"/>
      <w:jc w:val="center"/>
      <w:outlineLvl w:val="0"/>
    </w:pPr>
    <w:rPr>
      <w:b/>
      <w:bCs/>
      <w:cap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uiPriority w:val="9"/>
    <w:qFormat/>
    <w:rsid w:val="00E06E66"/>
    <w:pPr>
      <w:keepNext/>
      <w:numPr>
        <w:ilvl w:val="1"/>
        <w:numId w:val="1"/>
      </w:numPr>
      <w:tabs>
        <w:tab w:val="left" w:pos="1134"/>
        <w:tab w:val="left" w:pos="1276"/>
      </w:tabs>
      <w:spacing w:before="180" w:after="60"/>
      <w:outlineLvl w:val="1"/>
    </w:pPr>
    <w:rPr>
      <w:b/>
      <w:bCs/>
      <w:iCs/>
      <w:sz w:val="28"/>
      <w:szCs w:val="28"/>
      <w:lang w:val="x-none" w:eastAsia="x-none"/>
    </w:rPr>
  </w:style>
  <w:style w:type="paragraph" w:styleId="3">
    <w:name w:val="heading 3"/>
    <w:aliases w:val="Знак3 Знак, Знак3, Знак3 Знак Знак Знак,Знак,ПодЗаголовок,Знак3"/>
    <w:basedOn w:val="a5"/>
    <w:next w:val="a6"/>
    <w:link w:val="30"/>
    <w:qFormat/>
    <w:rsid w:val="00E06E66"/>
    <w:pPr>
      <w:keepNext/>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E06E66"/>
    <w:pPr>
      <w:keepNext/>
      <w:numPr>
        <w:ilvl w:val="3"/>
        <w:numId w:val="1"/>
      </w:numPr>
      <w:tabs>
        <w:tab w:val="left" w:pos="1418"/>
      </w:tabs>
      <w:spacing w:before="120" w:after="60"/>
      <w:outlineLvl w:val="3"/>
    </w:pPr>
    <w:rPr>
      <w:b/>
      <w:bCs/>
      <w:lang w:val="x-none" w:eastAsia="x-none"/>
    </w:rPr>
  </w:style>
  <w:style w:type="paragraph" w:styleId="5">
    <w:name w:val="heading 5"/>
    <w:basedOn w:val="a5"/>
    <w:next w:val="a5"/>
    <w:link w:val="50"/>
    <w:uiPriority w:val="9"/>
    <w:qFormat/>
    <w:rsid w:val="00E06E66"/>
    <w:pPr>
      <w:numPr>
        <w:ilvl w:val="4"/>
        <w:numId w:val="1"/>
      </w:numPr>
      <w:tabs>
        <w:tab w:val="left" w:pos="1701"/>
      </w:tabs>
      <w:spacing w:before="240" w:after="60"/>
      <w:outlineLvl w:val="4"/>
    </w:pPr>
    <w:rPr>
      <w:b/>
      <w:bCs/>
      <w:iCs/>
      <w:sz w:val="22"/>
      <w:szCs w:val="22"/>
      <w:lang w:val="x-none" w:eastAsia="x-none"/>
    </w:rPr>
  </w:style>
  <w:style w:type="paragraph" w:styleId="6">
    <w:name w:val="heading 6"/>
    <w:basedOn w:val="a5"/>
    <w:next w:val="a5"/>
    <w:link w:val="60"/>
    <w:qFormat/>
    <w:rsid w:val="00E06E66"/>
    <w:pPr>
      <w:numPr>
        <w:ilvl w:val="5"/>
        <w:numId w:val="1"/>
      </w:numPr>
      <w:spacing w:before="240" w:after="60"/>
      <w:outlineLvl w:val="5"/>
    </w:pPr>
    <w:rPr>
      <w:b/>
      <w:bCs/>
      <w:sz w:val="22"/>
      <w:szCs w:val="22"/>
      <w:lang w:val="x-none" w:eastAsia="x-none"/>
    </w:rPr>
  </w:style>
  <w:style w:type="paragraph" w:styleId="7">
    <w:name w:val="heading 7"/>
    <w:aliases w:val="Заголовок x.x"/>
    <w:basedOn w:val="a5"/>
    <w:next w:val="a5"/>
    <w:link w:val="70"/>
    <w:qFormat/>
    <w:rsid w:val="00E06E66"/>
    <w:pPr>
      <w:numPr>
        <w:ilvl w:val="6"/>
        <w:numId w:val="1"/>
      </w:numPr>
      <w:spacing w:before="240" w:after="60"/>
      <w:outlineLvl w:val="6"/>
    </w:pPr>
    <w:rPr>
      <w:lang w:val="x-none" w:eastAsia="x-none"/>
    </w:rPr>
  </w:style>
  <w:style w:type="paragraph" w:styleId="8">
    <w:name w:val="heading 8"/>
    <w:basedOn w:val="a5"/>
    <w:next w:val="a5"/>
    <w:link w:val="80"/>
    <w:qFormat/>
    <w:rsid w:val="00E06E66"/>
    <w:pPr>
      <w:numPr>
        <w:ilvl w:val="7"/>
        <w:numId w:val="1"/>
      </w:numPr>
      <w:spacing w:before="240" w:after="60"/>
      <w:outlineLvl w:val="7"/>
    </w:pPr>
    <w:rPr>
      <w:i/>
      <w:iCs/>
      <w:lang w:val="x-none" w:eastAsia="x-none"/>
    </w:rPr>
  </w:style>
  <w:style w:type="paragraph" w:styleId="9">
    <w:name w:val="heading 9"/>
    <w:basedOn w:val="a5"/>
    <w:next w:val="a5"/>
    <w:link w:val="90"/>
    <w:qFormat/>
    <w:rsid w:val="00E06E66"/>
    <w:pPr>
      <w:numPr>
        <w:ilvl w:val="8"/>
        <w:numId w:val="1"/>
      </w:numPr>
      <w:spacing w:before="240" w:after="60"/>
      <w:outlineLvl w:val="8"/>
    </w:pPr>
    <w:rPr>
      <w:rFonts w:ascii="Arial" w:hAnsi="Arial"/>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link w:val="1"/>
    <w:uiPriority w:val="9"/>
    <w:rsid w:val="00E06E66"/>
    <w:rPr>
      <w:rFonts w:ascii="Times New Roman" w:eastAsia="Times New Roman" w:hAnsi="Times New Roman"/>
      <w:b/>
      <w:bCs/>
      <w:cap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uiPriority w:val="9"/>
    <w:rsid w:val="00E06E66"/>
    <w:rPr>
      <w:rFonts w:ascii="Times New Roman" w:eastAsia="Times New Roman" w:hAnsi="Times New Roman"/>
      <w:b/>
      <w:bCs/>
      <w:iCs/>
      <w:sz w:val="28"/>
      <w:szCs w:val="28"/>
      <w:lang w:val="x-none" w:eastAsia="x-none"/>
    </w:rPr>
  </w:style>
  <w:style w:type="character" w:customStyle="1" w:styleId="30">
    <w:name w:val="Заголовок 3 Знак"/>
    <w:aliases w:val="Знак3 Знак Знак, Знак3 Знак, Знак3 Знак Знак Знак Знак,Знак Знак,ПодЗаголовок Знак,Знак3 Знак1"/>
    <w:link w:val="3"/>
    <w:rsid w:val="00E06E66"/>
    <w:rPr>
      <w:rFonts w:ascii="Times New Roman" w:eastAsia="Times New Roman" w:hAnsi="Times New Roman" w:cs="Times New Roman"/>
      <w:b/>
      <w:bCs/>
      <w:sz w:val="26"/>
      <w:szCs w:val="26"/>
      <w:lang w:val="x-none" w:eastAsia="x-none"/>
    </w:rPr>
  </w:style>
  <w:style w:type="character" w:customStyle="1" w:styleId="40">
    <w:name w:val="Заголовок 4 Знак"/>
    <w:link w:val="4"/>
    <w:rsid w:val="00E06E66"/>
    <w:rPr>
      <w:rFonts w:ascii="Times New Roman" w:eastAsia="Times New Roman" w:hAnsi="Times New Roman"/>
      <w:b/>
      <w:bCs/>
      <w:sz w:val="24"/>
      <w:szCs w:val="24"/>
    </w:rPr>
  </w:style>
  <w:style w:type="character" w:customStyle="1" w:styleId="50">
    <w:name w:val="Заголовок 5 Знак"/>
    <w:link w:val="5"/>
    <w:uiPriority w:val="9"/>
    <w:rsid w:val="00E06E66"/>
    <w:rPr>
      <w:rFonts w:ascii="Times New Roman" w:eastAsia="Times New Roman" w:hAnsi="Times New Roman"/>
      <w:b/>
      <w:bCs/>
      <w:iCs/>
      <w:sz w:val="22"/>
      <w:szCs w:val="22"/>
      <w:lang w:val="x-none" w:eastAsia="x-none"/>
    </w:rPr>
  </w:style>
  <w:style w:type="character" w:customStyle="1" w:styleId="60">
    <w:name w:val="Заголовок 6 Знак"/>
    <w:link w:val="6"/>
    <w:rsid w:val="00E06E66"/>
    <w:rPr>
      <w:rFonts w:ascii="Times New Roman" w:eastAsia="Times New Roman" w:hAnsi="Times New Roman"/>
      <w:b/>
      <w:bCs/>
      <w:sz w:val="22"/>
      <w:szCs w:val="22"/>
    </w:rPr>
  </w:style>
  <w:style w:type="character" w:customStyle="1" w:styleId="70">
    <w:name w:val="Заголовок 7 Знак"/>
    <w:aliases w:val="Заголовок x.x Знак"/>
    <w:link w:val="7"/>
    <w:rsid w:val="00E06E66"/>
    <w:rPr>
      <w:rFonts w:ascii="Times New Roman" w:eastAsia="Times New Roman" w:hAnsi="Times New Roman"/>
      <w:sz w:val="24"/>
      <w:szCs w:val="24"/>
      <w:lang w:val="x-none" w:eastAsia="x-none"/>
    </w:rPr>
  </w:style>
  <w:style w:type="character" w:customStyle="1" w:styleId="80">
    <w:name w:val="Заголовок 8 Знак"/>
    <w:link w:val="8"/>
    <w:rsid w:val="00E06E66"/>
    <w:rPr>
      <w:rFonts w:ascii="Times New Roman" w:eastAsia="Times New Roman" w:hAnsi="Times New Roman"/>
      <w:i/>
      <w:iCs/>
      <w:sz w:val="24"/>
      <w:szCs w:val="24"/>
    </w:rPr>
  </w:style>
  <w:style w:type="character" w:customStyle="1" w:styleId="90">
    <w:name w:val="Заголовок 9 Знак"/>
    <w:link w:val="9"/>
    <w:rsid w:val="00E06E66"/>
    <w:rPr>
      <w:rFonts w:ascii="Arial" w:eastAsia="Times New Roman" w:hAnsi="Arial" w:cs="Arial"/>
      <w:sz w:val="22"/>
      <w:szCs w:val="22"/>
    </w:rPr>
  </w:style>
  <w:style w:type="paragraph" w:customStyle="1" w:styleId="a6">
    <w:name w:val="Абзац"/>
    <w:basedOn w:val="a5"/>
    <w:link w:val="aa"/>
    <w:qFormat/>
    <w:rsid w:val="00E06E66"/>
    <w:pPr>
      <w:spacing w:before="120" w:after="60"/>
      <w:ind w:firstLine="567"/>
      <w:jc w:val="both"/>
    </w:pPr>
    <w:rPr>
      <w:lang w:val="x-none"/>
    </w:rPr>
  </w:style>
  <w:style w:type="character" w:customStyle="1" w:styleId="aa">
    <w:name w:val="Абзац Знак"/>
    <w:link w:val="a6"/>
    <w:rsid w:val="00E06E66"/>
    <w:rPr>
      <w:rFonts w:ascii="Times New Roman" w:eastAsia="Times New Roman" w:hAnsi="Times New Roman" w:cs="Times New Roman"/>
      <w:sz w:val="24"/>
      <w:szCs w:val="24"/>
      <w:lang w:eastAsia="ru-RU"/>
    </w:rPr>
  </w:style>
  <w:style w:type="paragraph" w:styleId="a3">
    <w:name w:val="List"/>
    <w:basedOn w:val="a5"/>
    <w:link w:val="ab"/>
    <w:rsid w:val="00E06E66"/>
    <w:pPr>
      <w:numPr>
        <w:numId w:val="6"/>
      </w:numPr>
      <w:spacing w:after="60"/>
      <w:jc w:val="both"/>
    </w:pPr>
    <w:rPr>
      <w:snapToGrid w:val="0"/>
      <w:lang w:val="x-none" w:eastAsia="x-none"/>
    </w:rPr>
  </w:style>
  <w:style w:type="character" w:customStyle="1" w:styleId="ab">
    <w:name w:val="Список Знак"/>
    <w:link w:val="a3"/>
    <w:rsid w:val="00E06E66"/>
    <w:rPr>
      <w:rFonts w:ascii="Times New Roman" w:eastAsia="Times New Roman" w:hAnsi="Times New Roman"/>
      <w:snapToGrid w:val="0"/>
      <w:sz w:val="24"/>
      <w:szCs w:val="24"/>
      <w:lang w:val="x-none" w:eastAsia="x-none"/>
    </w:rPr>
  </w:style>
  <w:style w:type="paragraph" w:styleId="31">
    <w:name w:val="toc 3"/>
    <w:basedOn w:val="a5"/>
    <w:next w:val="a5"/>
    <w:autoRedefine/>
    <w:qFormat/>
    <w:rsid w:val="00E06E66"/>
    <w:pPr>
      <w:ind w:left="480"/>
    </w:pPr>
    <w:rPr>
      <w:i/>
      <w:iCs/>
      <w:sz w:val="20"/>
      <w:szCs w:val="20"/>
    </w:rPr>
  </w:style>
  <w:style w:type="paragraph" w:customStyle="1" w:styleId="a">
    <w:name w:val="Список нумерованный"/>
    <w:basedOn w:val="a5"/>
    <w:rsid w:val="00E06E66"/>
    <w:pPr>
      <w:numPr>
        <w:numId w:val="7"/>
      </w:numPr>
      <w:spacing w:before="120"/>
      <w:jc w:val="both"/>
    </w:pPr>
  </w:style>
  <w:style w:type="paragraph" w:customStyle="1" w:styleId="ac">
    <w:name w:val="Табличный"/>
    <w:basedOn w:val="a5"/>
    <w:rsid w:val="00E06E66"/>
    <w:pPr>
      <w:keepNext/>
      <w:widowControl w:val="0"/>
      <w:spacing w:before="60" w:after="60"/>
      <w:jc w:val="center"/>
    </w:pPr>
    <w:rPr>
      <w:b/>
      <w:sz w:val="22"/>
      <w:szCs w:val="20"/>
    </w:rPr>
  </w:style>
  <w:style w:type="paragraph" w:customStyle="1" w:styleId="ad">
    <w:name w:val="Содержание"/>
    <w:basedOn w:val="a5"/>
    <w:rsid w:val="00E06E66"/>
    <w:pPr>
      <w:widowControl w:val="0"/>
      <w:spacing w:before="240" w:after="240"/>
      <w:jc w:val="center"/>
    </w:pPr>
    <w:rPr>
      <w:b/>
      <w:caps/>
      <w:szCs w:val="20"/>
    </w:rPr>
  </w:style>
  <w:style w:type="paragraph" w:styleId="ae">
    <w:name w:val="Balloon Text"/>
    <w:aliases w:val=" Знак5"/>
    <w:basedOn w:val="a5"/>
    <w:link w:val="af"/>
    <w:rsid w:val="00E06E66"/>
    <w:pPr>
      <w:widowControl w:val="0"/>
      <w:suppressAutoHyphens/>
      <w:jc w:val="both"/>
    </w:pPr>
    <w:rPr>
      <w:rFonts w:ascii="Tahoma" w:hAnsi="Tahoma"/>
      <w:sz w:val="16"/>
      <w:szCs w:val="16"/>
      <w:lang w:val="x-none" w:eastAsia="x-none"/>
    </w:rPr>
  </w:style>
  <w:style w:type="character" w:customStyle="1" w:styleId="af">
    <w:name w:val="Текст выноски Знак"/>
    <w:aliases w:val=" Знак5 Знак"/>
    <w:link w:val="ae"/>
    <w:rsid w:val="00E06E66"/>
    <w:rPr>
      <w:rFonts w:ascii="Tahoma" w:eastAsia="Times New Roman" w:hAnsi="Tahoma" w:cs="Times New Roman"/>
      <w:sz w:val="16"/>
      <w:szCs w:val="16"/>
      <w:lang w:val="x-none" w:eastAsia="x-none"/>
    </w:rPr>
  </w:style>
  <w:style w:type="paragraph" w:styleId="13">
    <w:name w:val="toc 1"/>
    <w:basedOn w:val="a5"/>
    <w:next w:val="a5"/>
    <w:uiPriority w:val="39"/>
    <w:qFormat/>
    <w:rsid w:val="00E06E66"/>
    <w:pPr>
      <w:spacing w:before="120" w:after="120"/>
    </w:pPr>
    <w:rPr>
      <w:b/>
      <w:bCs/>
      <w:caps/>
      <w:sz w:val="20"/>
      <w:szCs w:val="20"/>
    </w:rPr>
  </w:style>
  <w:style w:type="paragraph" w:styleId="21">
    <w:name w:val="toc 2"/>
    <w:basedOn w:val="a5"/>
    <w:next w:val="a5"/>
    <w:autoRedefine/>
    <w:uiPriority w:val="39"/>
    <w:qFormat/>
    <w:rsid w:val="00E06E66"/>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qFormat/>
    <w:rsid w:val="00E06E66"/>
    <w:pPr>
      <w:spacing w:before="120" w:after="120"/>
      <w:jc w:val="center"/>
    </w:pPr>
    <w:rPr>
      <w:b/>
      <w:bCs/>
      <w:sz w:val="22"/>
      <w:szCs w:val="20"/>
    </w:rPr>
  </w:style>
  <w:style w:type="paragraph" w:customStyle="1" w:styleId="af1">
    <w:name w:val="Название таблицы"/>
    <w:basedOn w:val="af0"/>
    <w:rsid w:val="00E06E66"/>
    <w:pPr>
      <w:keepNext/>
      <w:spacing w:after="0"/>
      <w:jc w:val="left"/>
    </w:pPr>
    <w:rPr>
      <w:szCs w:val="22"/>
    </w:rPr>
  </w:style>
  <w:style w:type="paragraph" w:customStyle="1" w:styleId="af2">
    <w:name w:val="Табличный_заголовки"/>
    <w:basedOn w:val="a5"/>
    <w:rsid w:val="00E06E66"/>
    <w:pPr>
      <w:keepNext/>
      <w:keepLines/>
      <w:jc w:val="center"/>
    </w:pPr>
    <w:rPr>
      <w:b/>
      <w:sz w:val="22"/>
      <w:szCs w:val="22"/>
    </w:rPr>
  </w:style>
  <w:style w:type="paragraph" w:customStyle="1" w:styleId="af3">
    <w:name w:val="Табличный_центр"/>
    <w:basedOn w:val="a5"/>
    <w:rsid w:val="00E06E66"/>
    <w:pPr>
      <w:jc w:val="center"/>
    </w:pPr>
    <w:rPr>
      <w:sz w:val="22"/>
      <w:szCs w:val="22"/>
    </w:rPr>
  </w:style>
  <w:style w:type="paragraph" w:customStyle="1" w:styleId="11">
    <w:name w:val="Список 1)"/>
    <w:basedOn w:val="a5"/>
    <w:rsid w:val="00E06E66"/>
    <w:pPr>
      <w:numPr>
        <w:numId w:val="4"/>
      </w:numPr>
      <w:spacing w:after="60"/>
      <w:jc w:val="both"/>
    </w:pPr>
  </w:style>
  <w:style w:type="paragraph" w:customStyle="1" w:styleId="a1">
    <w:name w:val="Табличный_нумерованный"/>
    <w:basedOn w:val="a5"/>
    <w:link w:val="af4"/>
    <w:rsid w:val="00E06E66"/>
    <w:pPr>
      <w:numPr>
        <w:numId w:val="3"/>
      </w:numPr>
    </w:pPr>
    <w:rPr>
      <w:sz w:val="22"/>
      <w:szCs w:val="22"/>
      <w:lang w:val="x-none" w:eastAsia="x-none"/>
    </w:rPr>
  </w:style>
  <w:style w:type="character" w:customStyle="1" w:styleId="af4">
    <w:name w:val="Табличный_нумерованный Знак"/>
    <w:link w:val="a1"/>
    <w:rsid w:val="00E06E66"/>
    <w:rPr>
      <w:rFonts w:ascii="Times New Roman" w:eastAsia="Times New Roman" w:hAnsi="Times New Roman"/>
      <w:sz w:val="22"/>
      <w:szCs w:val="22"/>
      <w:lang w:val="x-none" w:eastAsia="x-none"/>
    </w:rPr>
  </w:style>
  <w:style w:type="paragraph" w:styleId="41">
    <w:name w:val="toc 4"/>
    <w:basedOn w:val="a5"/>
    <w:next w:val="a5"/>
    <w:autoRedefine/>
    <w:rsid w:val="00E06E66"/>
    <w:pPr>
      <w:ind w:left="720"/>
    </w:pPr>
    <w:rPr>
      <w:sz w:val="18"/>
      <w:szCs w:val="18"/>
    </w:rPr>
  </w:style>
  <w:style w:type="paragraph" w:styleId="51">
    <w:name w:val="toc 5"/>
    <w:basedOn w:val="a5"/>
    <w:next w:val="a5"/>
    <w:autoRedefine/>
    <w:rsid w:val="00E06E66"/>
    <w:pPr>
      <w:ind w:left="960"/>
    </w:pPr>
    <w:rPr>
      <w:sz w:val="18"/>
      <w:szCs w:val="18"/>
    </w:rPr>
  </w:style>
  <w:style w:type="paragraph" w:styleId="61">
    <w:name w:val="toc 6"/>
    <w:basedOn w:val="a5"/>
    <w:next w:val="a5"/>
    <w:autoRedefine/>
    <w:rsid w:val="00E06E66"/>
    <w:pPr>
      <w:ind w:left="1200"/>
    </w:pPr>
    <w:rPr>
      <w:sz w:val="18"/>
      <w:szCs w:val="18"/>
    </w:rPr>
  </w:style>
  <w:style w:type="paragraph" w:styleId="71">
    <w:name w:val="toc 7"/>
    <w:basedOn w:val="a5"/>
    <w:next w:val="a5"/>
    <w:autoRedefine/>
    <w:rsid w:val="00E06E66"/>
    <w:pPr>
      <w:ind w:left="1440"/>
    </w:pPr>
    <w:rPr>
      <w:sz w:val="18"/>
      <w:szCs w:val="18"/>
    </w:rPr>
  </w:style>
  <w:style w:type="paragraph" w:styleId="81">
    <w:name w:val="toc 8"/>
    <w:basedOn w:val="a5"/>
    <w:next w:val="a5"/>
    <w:autoRedefine/>
    <w:rsid w:val="00E06E66"/>
    <w:pPr>
      <w:ind w:left="1680"/>
    </w:pPr>
    <w:rPr>
      <w:sz w:val="18"/>
      <w:szCs w:val="18"/>
    </w:rPr>
  </w:style>
  <w:style w:type="paragraph" w:styleId="91">
    <w:name w:val="toc 9"/>
    <w:basedOn w:val="a5"/>
    <w:next w:val="a5"/>
    <w:autoRedefine/>
    <w:uiPriority w:val="39"/>
    <w:rsid w:val="00E06E66"/>
    <w:pPr>
      <w:ind w:left="1920"/>
    </w:pPr>
    <w:rPr>
      <w:sz w:val="18"/>
      <w:szCs w:val="18"/>
    </w:rPr>
  </w:style>
  <w:style w:type="paragraph" w:styleId="af5">
    <w:name w:val="toa heading"/>
    <w:basedOn w:val="a5"/>
    <w:next w:val="a5"/>
    <w:semiHidden/>
    <w:rsid w:val="00E06E66"/>
    <w:pPr>
      <w:spacing w:before="40" w:after="20"/>
      <w:jc w:val="center"/>
    </w:pPr>
    <w:rPr>
      <w:b/>
      <w:sz w:val="22"/>
      <w:szCs w:val="20"/>
    </w:rPr>
  </w:style>
  <w:style w:type="paragraph" w:styleId="af6">
    <w:name w:val="annotation text"/>
    <w:basedOn w:val="a5"/>
    <w:link w:val="af7"/>
    <w:semiHidden/>
    <w:rsid w:val="00E06E66"/>
    <w:rPr>
      <w:sz w:val="20"/>
      <w:szCs w:val="20"/>
      <w:lang w:val="x-none"/>
    </w:rPr>
  </w:style>
  <w:style w:type="character" w:customStyle="1" w:styleId="af7">
    <w:name w:val="Текст примечания Знак"/>
    <w:link w:val="af6"/>
    <w:semiHidden/>
    <w:rsid w:val="00E06E66"/>
    <w:rPr>
      <w:rFonts w:ascii="Times New Roman" w:eastAsia="Times New Roman" w:hAnsi="Times New Roman" w:cs="Times New Roman"/>
      <w:sz w:val="20"/>
      <w:szCs w:val="20"/>
      <w:lang w:eastAsia="ru-RU"/>
    </w:rPr>
  </w:style>
  <w:style w:type="paragraph" w:styleId="af8">
    <w:name w:val="annotation subject"/>
    <w:basedOn w:val="af6"/>
    <w:next w:val="af6"/>
    <w:link w:val="af9"/>
    <w:semiHidden/>
    <w:rsid w:val="00E06E66"/>
    <w:pPr>
      <w:ind w:firstLine="284"/>
      <w:jc w:val="both"/>
    </w:pPr>
    <w:rPr>
      <w:b/>
      <w:bCs/>
    </w:rPr>
  </w:style>
  <w:style w:type="character" w:customStyle="1" w:styleId="af9">
    <w:name w:val="Тема примечания Знак"/>
    <w:link w:val="af8"/>
    <w:semiHidden/>
    <w:rsid w:val="00E06E66"/>
    <w:rPr>
      <w:rFonts w:ascii="Times New Roman" w:eastAsia="Times New Roman" w:hAnsi="Times New Roman" w:cs="Times New Roman"/>
      <w:b/>
      <w:bCs/>
      <w:sz w:val="20"/>
      <w:szCs w:val="20"/>
      <w:lang w:eastAsia="ru-RU"/>
    </w:rPr>
  </w:style>
  <w:style w:type="paragraph" w:customStyle="1" w:styleId="a4">
    <w:name w:val="Требования"/>
    <w:basedOn w:val="a5"/>
    <w:rsid w:val="00E06E66"/>
    <w:pPr>
      <w:numPr>
        <w:ilvl w:val="1"/>
        <w:numId w:val="5"/>
      </w:numPr>
      <w:spacing w:before="120" w:after="60"/>
      <w:ind w:left="0" w:firstLine="567"/>
      <w:jc w:val="both"/>
      <w:outlineLvl w:val="1"/>
    </w:pPr>
    <w:rPr>
      <w:bCs/>
      <w:i/>
      <w:iCs/>
    </w:rPr>
  </w:style>
  <w:style w:type="paragraph" w:customStyle="1" w:styleId="a0">
    <w:name w:val="Список а)"/>
    <w:basedOn w:val="a3"/>
    <w:rsid w:val="00E06E66"/>
    <w:pPr>
      <w:numPr>
        <w:numId w:val="2"/>
      </w:numPr>
    </w:pPr>
  </w:style>
  <w:style w:type="paragraph" w:styleId="afa">
    <w:name w:val="Document Map"/>
    <w:basedOn w:val="a5"/>
    <w:link w:val="afb"/>
    <w:semiHidden/>
    <w:rsid w:val="00E06E66"/>
    <w:pPr>
      <w:widowControl w:val="0"/>
      <w:shd w:val="clear" w:color="auto" w:fill="000080"/>
      <w:suppressAutoHyphens/>
      <w:jc w:val="both"/>
    </w:pPr>
    <w:rPr>
      <w:rFonts w:ascii="Tahoma" w:hAnsi="Tahoma"/>
      <w:szCs w:val="20"/>
      <w:lang w:val="x-none"/>
    </w:rPr>
  </w:style>
  <w:style w:type="character" w:customStyle="1" w:styleId="afb">
    <w:name w:val="Схема документа Знак"/>
    <w:link w:val="afa"/>
    <w:semiHidden/>
    <w:rsid w:val="00E06E66"/>
    <w:rPr>
      <w:rFonts w:ascii="Tahoma" w:eastAsia="Times New Roman" w:hAnsi="Tahoma" w:cs="Times New Roman"/>
      <w:sz w:val="24"/>
      <w:szCs w:val="20"/>
      <w:shd w:val="clear" w:color="auto" w:fill="000080"/>
      <w:lang w:eastAsia="ru-RU"/>
    </w:rPr>
  </w:style>
  <w:style w:type="character" w:styleId="afc">
    <w:name w:val="annotation reference"/>
    <w:semiHidden/>
    <w:rsid w:val="00E06E66"/>
    <w:rPr>
      <w:sz w:val="16"/>
      <w:szCs w:val="16"/>
    </w:rPr>
  </w:style>
  <w:style w:type="paragraph" w:customStyle="1" w:styleId="afd">
    <w:name w:val="Табличный_слева"/>
    <w:basedOn w:val="a5"/>
    <w:rsid w:val="00E06E66"/>
    <w:rPr>
      <w:sz w:val="22"/>
      <w:szCs w:val="22"/>
    </w:rPr>
  </w:style>
  <w:style w:type="paragraph" w:customStyle="1" w:styleId="14">
    <w:name w:val="Обычный 1"/>
    <w:basedOn w:val="a5"/>
    <w:next w:val="a5"/>
    <w:semiHidden/>
    <w:rsid w:val="00E06E66"/>
    <w:pPr>
      <w:tabs>
        <w:tab w:val="num" w:pos="360"/>
      </w:tabs>
      <w:spacing w:before="120"/>
      <w:ind w:left="360" w:hanging="360"/>
      <w:jc w:val="both"/>
    </w:pPr>
    <w:rPr>
      <w:szCs w:val="20"/>
    </w:rPr>
  </w:style>
  <w:style w:type="table" w:styleId="afe">
    <w:name w:val="Table Grid"/>
    <w:basedOn w:val="a8"/>
    <w:rsid w:val="00E06E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4"/>
    <w:rsid w:val="00E06E66"/>
    <w:pPr>
      <w:tabs>
        <w:tab w:val="clear" w:pos="360"/>
      </w:tabs>
      <w:spacing w:before="0"/>
      <w:ind w:left="0" w:firstLine="0"/>
      <w:jc w:val="left"/>
    </w:pPr>
  </w:style>
  <w:style w:type="paragraph" w:customStyle="1" w:styleId="aff0">
    <w:name w:val="Табличный_по ширине"/>
    <w:basedOn w:val="afd"/>
    <w:rsid w:val="00E06E66"/>
    <w:pPr>
      <w:jc w:val="both"/>
    </w:pPr>
  </w:style>
  <w:style w:type="paragraph" w:customStyle="1" w:styleId="100">
    <w:name w:val="Табличный_центр_10"/>
    <w:basedOn w:val="a5"/>
    <w:qFormat/>
    <w:rsid w:val="00E06E66"/>
    <w:pPr>
      <w:jc w:val="center"/>
    </w:pPr>
    <w:rPr>
      <w:sz w:val="20"/>
    </w:rPr>
  </w:style>
  <w:style w:type="paragraph" w:customStyle="1" w:styleId="101">
    <w:name w:val="Табличный_слева_10"/>
    <w:basedOn w:val="a5"/>
    <w:qFormat/>
    <w:rsid w:val="00E06E66"/>
    <w:rPr>
      <w:sz w:val="20"/>
    </w:rPr>
  </w:style>
  <w:style w:type="paragraph" w:customStyle="1" w:styleId="102">
    <w:name w:val="Табличный_по ширине_10"/>
    <w:basedOn w:val="a5"/>
    <w:qFormat/>
    <w:rsid w:val="00E06E66"/>
    <w:pPr>
      <w:jc w:val="both"/>
    </w:pPr>
    <w:rPr>
      <w:sz w:val="20"/>
    </w:rPr>
  </w:style>
  <w:style w:type="paragraph" w:customStyle="1" w:styleId="10">
    <w:name w:val="Табличный_нумерованный_10"/>
    <w:basedOn w:val="a5"/>
    <w:qFormat/>
    <w:rsid w:val="00E06E66"/>
    <w:pPr>
      <w:numPr>
        <w:numId w:val="8"/>
      </w:numPr>
    </w:pPr>
    <w:rPr>
      <w:sz w:val="20"/>
    </w:rPr>
  </w:style>
  <w:style w:type="paragraph" w:customStyle="1" w:styleId="103">
    <w:name w:val="Табличный_заголовки_10"/>
    <w:basedOn w:val="a6"/>
    <w:qFormat/>
    <w:rsid w:val="00E06E66"/>
    <w:pPr>
      <w:jc w:val="center"/>
    </w:pPr>
    <w:rPr>
      <w:b/>
      <w:sz w:val="20"/>
    </w:rPr>
  </w:style>
  <w:style w:type="paragraph" w:styleId="aff1">
    <w:name w:val="List Paragraph"/>
    <w:basedOn w:val="a5"/>
    <w:uiPriority w:val="34"/>
    <w:qFormat/>
    <w:rsid w:val="00E06E66"/>
    <w:pPr>
      <w:spacing w:line="360" w:lineRule="auto"/>
      <w:ind w:left="708" w:firstLine="680"/>
      <w:jc w:val="both"/>
    </w:pPr>
  </w:style>
  <w:style w:type="paragraph" w:styleId="aff2">
    <w:name w:val="Title"/>
    <w:basedOn w:val="a5"/>
    <w:next w:val="a5"/>
    <w:link w:val="aff3"/>
    <w:qFormat/>
    <w:rsid w:val="00E06E66"/>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E06E66"/>
    <w:rPr>
      <w:rFonts w:ascii="Cambria" w:eastAsia="Times New Roman" w:hAnsi="Cambria" w:cs="Times New Roman"/>
      <w:i/>
      <w:iCs/>
      <w:color w:val="243F60"/>
      <w:sz w:val="60"/>
      <w:szCs w:val="60"/>
      <w:lang w:val="x-none" w:eastAsia="x-none"/>
    </w:rPr>
  </w:style>
  <w:style w:type="paragraph" w:styleId="aff4">
    <w:name w:val="Subtitle"/>
    <w:basedOn w:val="a5"/>
    <w:next w:val="a5"/>
    <w:link w:val="aff5"/>
    <w:qFormat/>
    <w:rsid w:val="00E06E66"/>
    <w:pPr>
      <w:spacing w:before="200" w:after="900" w:line="360" w:lineRule="auto"/>
      <w:ind w:firstLine="680"/>
      <w:jc w:val="right"/>
    </w:pPr>
    <w:rPr>
      <w:i/>
      <w:iCs/>
      <w:lang w:val="x-none" w:eastAsia="x-none"/>
    </w:rPr>
  </w:style>
  <w:style w:type="character" w:customStyle="1" w:styleId="aff5">
    <w:name w:val="Подзаголовок Знак"/>
    <w:link w:val="aff4"/>
    <w:rsid w:val="00E06E66"/>
    <w:rPr>
      <w:rFonts w:ascii="Times New Roman" w:eastAsia="Times New Roman" w:hAnsi="Times New Roman" w:cs="Times New Roman"/>
      <w:i/>
      <w:iCs/>
      <w:sz w:val="24"/>
      <w:szCs w:val="24"/>
      <w:lang w:val="x-none" w:eastAsia="x-none"/>
    </w:rPr>
  </w:style>
  <w:style w:type="character" w:styleId="aff6">
    <w:name w:val="Strong"/>
    <w:uiPriority w:val="22"/>
    <w:qFormat/>
    <w:rsid w:val="00E06E66"/>
    <w:rPr>
      <w:b/>
      <w:bCs/>
      <w:spacing w:val="0"/>
    </w:rPr>
  </w:style>
  <w:style w:type="character" w:styleId="aff7">
    <w:name w:val="Emphasis"/>
    <w:qFormat/>
    <w:rsid w:val="00E06E66"/>
    <w:rPr>
      <w:b/>
      <w:bCs/>
      <w:i/>
      <w:iCs/>
      <w:color w:val="5A5A5A"/>
    </w:rPr>
  </w:style>
  <w:style w:type="paragraph" w:styleId="aff8">
    <w:name w:val="No Spacing"/>
    <w:basedOn w:val="a5"/>
    <w:uiPriority w:val="1"/>
    <w:qFormat/>
    <w:rsid w:val="00E06E66"/>
    <w:pPr>
      <w:spacing w:line="360" w:lineRule="auto"/>
      <w:ind w:firstLine="680"/>
      <w:jc w:val="both"/>
    </w:pPr>
  </w:style>
  <w:style w:type="paragraph" w:styleId="22">
    <w:name w:val="Quote"/>
    <w:basedOn w:val="a5"/>
    <w:next w:val="a5"/>
    <w:link w:val="23"/>
    <w:uiPriority w:val="29"/>
    <w:qFormat/>
    <w:rsid w:val="00E06E66"/>
    <w:pPr>
      <w:spacing w:line="360" w:lineRule="auto"/>
      <w:ind w:firstLine="680"/>
      <w:jc w:val="both"/>
    </w:pPr>
    <w:rPr>
      <w:rFonts w:ascii="Cambria" w:hAnsi="Cambria"/>
      <w:i/>
      <w:iCs/>
      <w:color w:val="5A5A5A"/>
      <w:lang w:val="x-none" w:eastAsia="x-none"/>
    </w:rPr>
  </w:style>
  <w:style w:type="character" w:customStyle="1" w:styleId="23">
    <w:name w:val="Цитата 2 Знак"/>
    <w:link w:val="22"/>
    <w:uiPriority w:val="29"/>
    <w:rsid w:val="00E06E66"/>
    <w:rPr>
      <w:rFonts w:ascii="Cambria" w:eastAsia="Times New Roman" w:hAnsi="Cambria" w:cs="Times New Roman"/>
      <w:i/>
      <w:iCs/>
      <w:color w:val="5A5A5A"/>
      <w:sz w:val="24"/>
      <w:szCs w:val="24"/>
      <w:lang w:val="x-none" w:eastAsia="x-none"/>
    </w:rPr>
  </w:style>
  <w:style w:type="paragraph" w:styleId="aff9">
    <w:name w:val="Intense Quote"/>
    <w:basedOn w:val="a5"/>
    <w:next w:val="a5"/>
    <w:link w:val="affa"/>
    <w:uiPriority w:val="30"/>
    <w:qFormat/>
    <w:rsid w:val="00E06E6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E06E66"/>
    <w:rPr>
      <w:rFonts w:ascii="Cambria" w:eastAsia="Times New Roman" w:hAnsi="Cambria" w:cs="Times New Roman"/>
      <w:i/>
      <w:iCs/>
      <w:color w:val="F4F4F4"/>
      <w:sz w:val="24"/>
      <w:szCs w:val="24"/>
      <w:shd w:val="clear" w:color="auto" w:fill="4F81BD"/>
      <w:lang w:val="x-none" w:eastAsia="x-none"/>
    </w:rPr>
  </w:style>
  <w:style w:type="character" w:styleId="affb">
    <w:name w:val="Subtle Emphasis"/>
    <w:uiPriority w:val="19"/>
    <w:qFormat/>
    <w:rsid w:val="00E06E66"/>
    <w:rPr>
      <w:i/>
      <w:iCs/>
      <w:color w:val="5A5A5A"/>
    </w:rPr>
  </w:style>
  <w:style w:type="character" w:styleId="affc">
    <w:name w:val="Intense Emphasis"/>
    <w:uiPriority w:val="21"/>
    <w:qFormat/>
    <w:rsid w:val="00E06E66"/>
    <w:rPr>
      <w:b/>
      <w:bCs/>
      <w:i/>
      <w:iCs/>
      <w:color w:val="4F81BD"/>
      <w:sz w:val="22"/>
      <w:szCs w:val="22"/>
    </w:rPr>
  </w:style>
  <w:style w:type="character" w:styleId="affd">
    <w:name w:val="Subtle Reference"/>
    <w:uiPriority w:val="31"/>
    <w:qFormat/>
    <w:rsid w:val="00E06E66"/>
    <w:rPr>
      <w:color w:val="auto"/>
      <w:u w:val="single" w:color="9BBB59"/>
    </w:rPr>
  </w:style>
  <w:style w:type="character" w:styleId="affe">
    <w:name w:val="Intense Reference"/>
    <w:uiPriority w:val="32"/>
    <w:qFormat/>
    <w:rsid w:val="00E06E66"/>
    <w:rPr>
      <w:b/>
      <w:bCs/>
      <w:color w:val="76923C"/>
      <w:u w:val="single" w:color="9BBB59"/>
    </w:rPr>
  </w:style>
  <w:style w:type="character" w:styleId="afff">
    <w:name w:val="Book Title"/>
    <w:uiPriority w:val="33"/>
    <w:qFormat/>
    <w:rsid w:val="00E06E66"/>
    <w:rPr>
      <w:rFonts w:ascii="Cambria" w:eastAsia="Times New Roman" w:hAnsi="Cambria" w:cs="Times New Roman"/>
      <w:b/>
      <w:bCs/>
      <w:i/>
      <w:iCs/>
      <w:color w:val="auto"/>
    </w:rPr>
  </w:style>
  <w:style w:type="paragraph" w:styleId="afff0">
    <w:name w:val="header"/>
    <w:aliases w:val=" Знак4, Знак8,ВерхКолонтитул"/>
    <w:basedOn w:val="a5"/>
    <w:link w:val="afff1"/>
    <w:uiPriority w:val="99"/>
    <w:unhideWhenUsed/>
    <w:rsid w:val="00E06E66"/>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E06E66"/>
    <w:rPr>
      <w:rFonts w:ascii="Times New Roman" w:eastAsia="Times New Roman" w:hAnsi="Times New Roman" w:cs="Times New Roman"/>
      <w:sz w:val="24"/>
      <w:szCs w:val="24"/>
      <w:lang w:val="x-none" w:eastAsia="x-none"/>
    </w:rPr>
  </w:style>
  <w:style w:type="paragraph" w:styleId="afff2">
    <w:name w:val="footer"/>
    <w:aliases w:val=" Знак, Знак6, Знак14"/>
    <w:basedOn w:val="a5"/>
    <w:link w:val="afff3"/>
    <w:uiPriority w:val="99"/>
    <w:unhideWhenUsed/>
    <w:rsid w:val="00E06E66"/>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E06E66"/>
    <w:rPr>
      <w:rFonts w:ascii="Times New Roman" w:eastAsia="Times New Roman" w:hAnsi="Times New Roman" w:cs="Times New Roman"/>
      <w:sz w:val="24"/>
      <w:szCs w:val="24"/>
      <w:lang w:val="x-none" w:eastAsia="x-none"/>
    </w:rPr>
  </w:style>
  <w:style w:type="paragraph" w:styleId="afff4">
    <w:name w:val="List Bullet"/>
    <w:basedOn w:val="a5"/>
    <w:uiPriority w:val="99"/>
    <w:unhideWhenUsed/>
    <w:rsid w:val="00E06E66"/>
    <w:pPr>
      <w:spacing w:line="360" w:lineRule="auto"/>
      <w:ind w:left="1571" w:hanging="360"/>
      <w:contextualSpacing/>
      <w:jc w:val="both"/>
    </w:pPr>
  </w:style>
  <w:style w:type="character" w:styleId="afff5">
    <w:name w:val="FollowedHyperlink"/>
    <w:uiPriority w:val="99"/>
    <w:unhideWhenUsed/>
    <w:rsid w:val="00E06E66"/>
    <w:rPr>
      <w:color w:val="800080"/>
      <w:u w:val="single"/>
    </w:rPr>
  </w:style>
  <w:style w:type="paragraph" w:styleId="afff6">
    <w:name w:val="TOC Heading"/>
    <w:basedOn w:val="1"/>
    <w:next w:val="a5"/>
    <w:uiPriority w:val="39"/>
    <w:qFormat/>
    <w:rsid w:val="00E06E66"/>
    <w:pPr>
      <w:keepNext w:val="0"/>
      <w:pageBreakBefore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8"/>
    <w:uiPriority w:val="99"/>
    <w:unhideWhenUsed/>
    <w:rsid w:val="00E06E66"/>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E06E66"/>
    <w:rPr>
      <w:rFonts w:ascii="Times New Roman" w:eastAsia="Times New Roman" w:hAnsi="Times New Roman" w:cs="Times New Roman"/>
      <w:sz w:val="24"/>
      <w:szCs w:val="24"/>
      <w:lang w:val="x-none" w:eastAsia="x-none"/>
    </w:rPr>
  </w:style>
  <w:style w:type="character" w:styleId="afff9">
    <w:name w:val="Hyperlink"/>
    <w:uiPriority w:val="99"/>
    <w:unhideWhenUsed/>
    <w:rsid w:val="00E06E66"/>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b"/>
    <w:rsid w:val="00E06E66"/>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rsid w:val="00E06E66"/>
    <w:rPr>
      <w:rFonts w:ascii="Arial" w:eastAsia="Times New Roman" w:hAnsi="Arial" w:cs="Times New Roman"/>
      <w:sz w:val="20"/>
      <w:szCs w:val="20"/>
      <w:lang w:val="x-none" w:eastAsia="x-none"/>
    </w:rPr>
  </w:style>
  <w:style w:type="character" w:styleId="afffc">
    <w:name w:val="footnote reference"/>
    <w:aliases w:val="Знак сноски-FN,Знак сноски 1,Ciae niinee-FN,Referencia nota al pie,Ссылка на сноску 45,Appel note de bas de page"/>
    <w:uiPriority w:val="99"/>
    <w:rsid w:val="00E06E66"/>
    <w:rPr>
      <w:vertAlign w:val="superscript"/>
    </w:rPr>
  </w:style>
  <w:style w:type="paragraph" w:styleId="afffd">
    <w:name w:val="Normal (Web)"/>
    <w:basedOn w:val="a5"/>
    <w:uiPriority w:val="99"/>
    <w:unhideWhenUsed/>
    <w:rsid w:val="00E06E66"/>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5"/>
    <w:link w:val="affff"/>
    <w:uiPriority w:val="99"/>
    <w:rsid w:val="00E06E6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E06E66"/>
    <w:rPr>
      <w:rFonts w:ascii="Times New Roman" w:eastAsia="Times New Roman" w:hAnsi="Times New Roman" w:cs="Times New Roman"/>
      <w:sz w:val="24"/>
      <w:szCs w:val="24"/>
      <w:lang w:val="x-none" w:eastAsia="x-none"/>
    </w:rPr>
  </w:style>
  <w:style w:type="paragraph" w:styleId="24">
    <w:name w:val="Body Text 2"/>
    <w:aliases w:val=" Знак1"/>
    <w:basedOn w:val="a5"/>
    <w:link w:val="25"/>
    <w:uiPriority w:val="99"/>
    <w:rsid w:val="00E06E66"/>
    <w:pPr>
      <w:spacing w:line="360" w:lineRule="auto"/>
      <w:ind w:firstLine="680"/>
      <w:jc w:val="center"/>
    </w:pPr>
    <w:rPr>
      <w:b/>
      <w:bCs/>
      <w:caps/>
      <w:lang w:val="x-none" w:eastAsia="x-none"/>
    </w:rPr>
  </w:style>
  <w:style w:type="character" w:customStyle="1" w:styleId="25">
    <w:name w:val="Основной текст 2 Знак"/>
    <w:aliases w:val=" Знак1 Знак1"/>
    <w:link w:val="24"/>
    <w:uiPriority w:val="99"/>
    <w:rsid w:val="00E06E66"/>
    <w:rPr>
      <w:rFonts w:ascii="Times New Roman" w:eastAsia="Times New Roman" w:hAnsi="Times New Roman" w:cs="Times New Roman"/>
      <w:b/>
      <w:bCs/>
      <w:caps/>
      <w:sz w:val="24"/>
      <w:szCs w:val="24"/>
      <w:lang w:val="x-none" w:eastAsia="x-none"/>
    </w:rPr>
  </w:style>
  <w:style w:type="numbering" w:styleId="111111">
    <w:name w:val="Outline List 2"/>
    <w:basedOn w:val="a9"/>
    <w:rsid w:val="00E06E66"/>
    <w:pPr>
      <w:numPr>
        <w:numId w:val="9"/>
      </w:numPr>
    </w:pPr>
  </w:style>
  <w:style w:type="character" w:styleId="affff0">
    <w:name w:val="page number"/>
    <w:rsid w:val="00E06E66"/>
  </w:style>
  <w:style w:type="paragraph" w:styleId="26">
    <w:name w:val="Body Text Indent 2"/>
    <w:basedOn w:val="a5"/>
    <w:link w:val="27"/>
    <w:rsid w:val="00E06E66"/>
    <w:pPr>
      <w:spacing w:after="120" w:line="480" w:lineRule="auto"/>
      <w:ind w:left="283" w:firstLine="680"/>
      <w:jc w:val="both"/>
    </w:pPr>
    <w:rPr>
      <w:lang w:val="x-none" w:eastAsia="x-none"/>
    </w:rPr>
  </w:style>
  <w:style w:type="character" w:customStyle="1" w:styleId="27">
    <w:name w:val="Основной текст с отступом 2 Знак"/>
    <w:link w:val="26"/>
    <w:rsid w:val="00E06E66"/>
    <w:rPr>
      <w:rFonts w:ascii="Times New Roman" w:eastAsia="Times New Roman" w:hAnsi="Times New Roman" w:cs="Times New Roman"/>
      <w:sz w:val="24"/>
      <w:szCs w:val="24"/>
      <w:lang w:val="x-none" w:eastAsia="x-none"/>
    </w:rPr>
  </w:style>
  <w:style w:type="numbering" w:styleId="1ai">
    <w:name w:val="Outline List 1"/>
    <w:basedOn w:val="a9"/>
    <w:rsid w:val="00E06E66"/>
    <w:pPr>
      <w:numPr>
        <w:numId w:val="10"/>
      </w:numPr>
    </w:pPr>
  </w:style>
  <w:style w:type="paragraph" w:styleId="32">
    <w:name w:val="Body Text 3"/>
    <w:basedOn w:val="a5"/>
    <w:link w:val="33"/>
    <w:rsid w:val="00E06E66"/>
    <w:pPr>
      <w:spacing w:after="120" w:line="360" w:lineRule="auto"/>
      <w:ind w:firstLine="680"/>
      <w:jc w:val="both"/>
    </w:pPr>
    <w:rPr>
      <w:sz w:val="16"/>
      <w:szCs w:val="16"/>
      <w:lang w:val="x-none" w:eastAsia="x-none"/>
    </w:rPr>
  </w:style>
  <w:style w:type="character" w:customStyle="1" w:styleId="33">
    <w:name w:val="Основной текст 3 Знак"/>
    <w:link w:val="32"/>
    <w:rsid w:val="00E06E66"/>
    <w:rPr>
      <w:rFonts w:ascii="Times New Roman" w:eastAsia="Times New Roman" w:hAnsi="Times New Roman" w:cs="Times New Roman"/>
      <w:sz w:val="16"/>
      <w:szCs w:val="16"/>
      <w:lang w:val="x-none" w:eastAsia="x-none"/>
    </w:rPr>
  </w:style>
  <w:style w:type="paragraph" w:styleId="34">
    <w:name w:val="Body Text Indent 3"/>
    <w:basedOn w:val="a5"/>
    <w:link w:val="35"/>
    <w:rsid w:val="00E06E6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E06E66"/>
    <w:rPr>
      <w:rFonts w:ascii="Times New Roman" w:eastAsia="Times New Roman" w:hAnsi="Times New Roman" w:cs="Times New Roman"/>
      <w:sz w:val="28"/>
      <w:szCs w:val="28"/>
      <w:lang w:val="x-none" w:eastAsia="x-none"/>
    </w:rPr>
  </w:style>
  <w:style w:type="paragraph" w:styleId="affff1">
    <w:name w:val="Block Text"/>
    <w:basedOn w:val="a5"/>
    <w:rsid w:val="00E06E66"/>
    <w:pPr>
      <w:spacing w:line="360" w:lineRule="auto"/>
      <w:ind w:left="526" w:right="43" w:firstLine="709"/>
      <w:jc w:val="both"/>
    </w:pPr>
    <w:rPr>
      <w:sz w:val="28"/>
      <w:szCs w:val="28"/>
    </w:rPr>
  </w:style>
  <w:style w:type="character" w:styleId="affff2">
    <w:name w:val="line number"/>
    <w:rsid w:val="00E06E66"/>
    <w:rPr>
      <w:sz w:val="18"/>
      <w:szCs w:val="18"/>
    </w:rPr>
  </w:style>
  <w:style w:type="paragraph" w:styleId="28">
    <w:name w:val="List 2"/>
    <w:basedOn w:val="a3"/>
    <w:rsid w:val="00E06E6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E06E6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E06E6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E06E66"/>
    <w:pPr>
      <w:numPr>
        <w:numId w:val="0"/>
      </w:numPr>
      <w:spacing w:after="240" w:line="240" w:lineRule="atLeast"/>
      <w:ind w:left="2880" w:hanging="360"/>
    </w:pPr>
    <w:rPr>
      <w:rFonts w:ascii="Arial" w:hAnsi="Arial" w:cs="Arial"/>
      <w:snapToGrid/>
      <w:spacing w:val="-5"/>
      <w:sz w:val="20"/>
      <w:szCs w:val="20"/>
      <w:lang w:eastAsia="en-US"/>
    </w:rPr>
  </w:style>
  <w:style w:type="paragraph" w:styleId="29">
    <w:name w:val="List Bullet 2"/>
    <w:basedOn w:val="afff4"/>
    <w:autoRedefine/>
    <w:rsid w:val="00E06E6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E06E6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4"/>
    <w:autoRedefine/>
    <w:rsid w:val="00E06E6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E06E6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3"/>
    <w:rsid w:val="00E06E66"/>
    <w:pPr>
      <w:numPr>
        <w:numId w:val="0"/>
      </w:numPr>
      <w:spacing w:after="240" w:line="240" w:lineRule="atLeast"/>
      <w:ind w:left="1440"/>
    </w:pPr>
    <w:rPr>
      <w:rFonts w:ascii="Arial" w:hAnsi="Arial" w:cs="Arial"/>
      <w:snapToGrid/>
      <w:spacing w:val="-5"/>
      <w:sz w:val="20"/>
      <w:szCs w:val="20"/>
      <w:lang w:eastAsia="en-US"/>
    </w:rPr>
  </w:style>
  <w:style w:type="paragraph" w:styleId="2a">
    <w:name w:val="List Continue 2"/>
    <w:basedOn w:val="affff3"/>
    <w:rsid w:val="00E06E66"/>
    <w:pPr>
      <w:ind w:left="2160"/>
    </w:pPr>
  </w:style>
  <w:style w:type="paragraph" w:styleId="38">
    <w:name w:val="List Continue 3"/>
    <w:basedOn w:val="affff3"/>
    <w:rsid w:val="00E06E66"/>
    <w:pPr>
      <w:ind w:left="2520"/>
    </w:pPr>
  </w:style>
  <w:style w:type="paragraph" w:styleId="44">
    <w:name w:val="List Continue 4"/>
    <w:basedOn w:val="affff3"/>
    <w:rsid w:val="00E06E66"/>
    <w:pPr>
      <w:ind w:left="2880"/>
    </w:pPr>
  </w:style>
  <w:style w:type="paragraph" w:styleId="54">
    <w:name w:val="List Continue 5"/>
    <w:basedOn w:val="affff3"/>
    <w:rsid w:val="00E06E66"/>
    <w:pPr>
      <w:ind w:left="3240"/>
    </w:pPr>
  </w:style>
  <w:style w:type="paragraph" w:styleId="affff4">
    <w:name w:val="List Number"/>
    <w:basedOn w:val="a5"/>
    <w:rsid w:val="00E06E66"/>
    <w:pPr>
      <w:spacing w:before="100" w:beforeAutospacing="1" w:after="100" w:afterAutospacing="1" w:line="360" w:lineRule="auto"/>
      <w:ind w:firstLine="709"/>
      <w:jc w:val="both"/>
    </w:pPr>
    <w:rPr>
      <w:sz w:val="28"/>
      <w:szCs w:val="28"/>
    </w:rPr>
  </w:style>
  <w:style w:type="paragraph" w:styleId="2b">
    <w:name w:val="List Number 2"/>
    <w:basedOn w:val="affff4"/>
    <w:rsid w:val="00E06E6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E06E6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4"/>
    <w:rsid w:val="00E06E6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E06E6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E06E66"/>
    <w:pPr>
      <w:keepLines/>
      <w:tabs>
        <w:tab w:val="left" w:pos="3600"/>
        <w:tab w:val="left" w:pos="4680"/>
      </w:tabs>
      <w:spacing w:line="280" w:lineRule="exact"/>
      <w:ind w:left="1080" w:right="2160" w:hanging="1080"/>
    </w:pPr>
    <w:rPr>
      <w:rFonts w:ascii="Arial" w:hAnsi="Arial"/>
      <w:sz w:val="20"/>
      <w:szCs w:val="20"/>
    </w:rPr>
  </w:style>
  <w:style w:type="character" w:customStyle="1" w:styleId="affff6">
    <w:name w:val="Шапка Знак"/>
    <w:link w:val="affff5"/>
    <w:rsid w:val="00E06E66"/>
    <w:rPr>
      <w:rFonts w:ascii="Arial" w:eastAsia="Times New Roman" w:hAnsi="Arial" w:cs="Times New Roman"/>
      <w:lang w:val="x-none"/>
    </w:rPr>
  </w:style>
  <w:style w:type="paragraph" w:styleId="affff7">
    <w:name w:val="Normal Indent"/>
    <w:basedOn w:val="a5"/>
    <w:rsid w:val="00E06E6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E06E66"/>
    <w:pPr>
      <w:spacing w:line="360" w:lineRule="auto"/>
      <w:ind w:left="1080" w:firstLine="709"/>
      <w:jc w:val="both"/>
    </w:pPr>
    <w:rPr>
      <w:rFonts w:ascii="Arial" w:hAnsi="Arial"/>
      <w:i/>
      <w:iCs/>
      <w:spacing w:val="-5"/>
      <w:sz w:val="20"/>
      <w:szCs w:val="20"/>
      <w:lang w:val="x-none" w:eastAsia="x-none"/>
    </w:rPr>
  </w:style>
  <w:style w:type="character" w:customStyle="1" w:styleId="HTML0">
    <w:name w:val="Адрес HTML Знак"/>
    <w:link w:val="HTML"/>
    <w:rsid w:val="00E06E66"/>
    <w:rPr>
      <w:rFonts w:ascii="Arial" w:eastAsia="Times New Roman" w:hAnsi="Arial" w:cs="Times New Roman"/>
      <w:i/>
      <w:iCs/>
      <w:spacing w:val="-5"/>
      <w:sz w:val="20"/>
      <w:szCs w:val="20"/>
      <w:lang w:val="x-none"/>
    </w:rPr>
  </w:style>
  <w:style w:type="paragraph" w:styleId="affff8">
    <w:name w:val="envelope address"/>
    <w:basedOn w:val="a5"/>
    <w:rsid w:val="00E06E6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E06E66"/>
    <w:rPr>
      <w:lang w:val="ru-RU"/>
    </w:rPr>
  </w:style>
  <w:style w:type="paragraph" w:styleId="affff9">
    <w:name w:val="Date"/>
    <w:basedOn w:val="a5"/>
    <w:next w:val="a5"/>
    <w:link w:val="affffa"/>
    <w:rsid w:val="00E06E66"/>
    <w:pPr>
      <w:spacing w:line="360" w:lineRule="auto"/>
      <w:ind w:left="1080" w:firstLine="709"/>
      <w:jc w:val="both"/>
    </w:pPr>
    <w:rPr>
      <w:rFonts w:ascii="Arial" w:hAnsi="Arial"/>
      <w:spacing w:val="-5"/>
      <w:sz w:val="20"/>
      <w:szCs w:val="20"/>
      <w:lang w:val="x-none" w:eastAsia="x-none"/>
    </w:rPr>
  </w:style>
  <w:style w:type="character" w:customStyle="1" w:styleId="affffa">
    <w:name w:val="Дата Знак"/>
    <w:link w:val="affff9"/>
    <w:rsid w:val="00E06E66"/>
    <w:rPr>
      <w:rFonts w:ascii="Arial" w:eastAsia="Times New Roman" w:hAnsi="Arial" w:cs="Times New Roman"/>
      <w:spacing w:val="-5"/>
      <w:sz w:val="20"/>
      <w:szCs w:val="20"/>
      <w:lang w:val="x-none"/>
    </w:rPr>
  </w:style>
  <w:style w:type="paragraph" w:styleId="affffb">
    <w:name w:val="Note Heading"/>
    <w:basedOn w:val="a5"/>
    <w:next w:val="a5"/>
    <w:link w:val="affffc"/>
    <w:rsid w:val="00E06E66"/>
    <w:pPr>
      <w:spacing w:line="360" w:lineRule="auto"/>
      <w:ind w:left="1080" w:firstLine="709"/>
      <w:jc w:val="both"/>
    </w:pPr>
    <w:rPr>
      <w:rFonts w:ascii="Arial" w:hAnsi="Arial"/>
      <w:spacing w:val="-5"/>
      <w:sz w:val="20"/>
      <w:szCs w:val="20"/>
      <w:lang w:val="x-none" w:eastAsia="x-none"/>
    </w:rPr>
  </w:style>
  <w:style w:type="character" w:customStyle="1" w:styleId="affffc">
    <w:name w:val="Заголовок записки Знак"/>
    <w:link w:val="affffb"/>
    <w:rsid w:val="00E06E66"/>
    <w:rPr>
      <w:rFonts w:ascii="Arial" w:eastAsia="Times New Roman" w:hAnsi="Arial" w:cs="Times New Roman"/>
      <w:spacing w:val="-5"/>
      <w:sz w:val="20"/>
      <w:szCs w:val="20"/>
      <w:lang w:val="x-none"/>
    </w:rPr>
  </w:style>
  <w:style w:type="character" w:styleId="HTML2">
    <w:name w:val="HTML Keyboard"/>
    <w:rsid w:val="00E06E66"/>
    <w:rPr>
      <w:rFonts w:ascii="Courier New" w:hAnsi="Courier New" w:cs="Courier New"/>
      <w:sz w:val="20"/>
      <w:szCs w:val="20"/>
      <w:lang w:val="ru-RU"/>
    </w:rPr>
  </w:style>
  <w:style w:type="character" w:styleId="HTML3">
    <w:name w:val="HTML Code"/>
    <w:rsid w:val="00E06E66"/>
    <w:rPr>
      <w:rFonts w:ascii="Courier New" w:hAnsi="Courier New" w:cs="Courier New"/>
      <w:sz w:val="20"/>
      <w:szCs w:val="20"/>
      <w:lang w:val="ru-RU"/>
    </w:rPr>
  </w:style>
  <w:style w:type="paragraph" w:styleId="affffd">
    <w:name w:val="Body Text First Indent"/>
    <w:basedOn w:val="afff7"/>
    <w:link w:val="affffe"/>
    <w:rsid w:val="00E06E66"/>
    <w:pPr>
      <w:ind w:left="1080" w:firstLine="210"/>
    </w:pPr>
    <w:rPr>
      <w:rFonts w:ascii="Arial" w:hAnsi="Arial"/>
      <w:spacing w:val="-5"/>
    </w:rPr>
  </w:style>
  <w:style w:type="character" w:customStyle="1" w:styleId="affffe">
    <w:name w:val="Красная строка Знак"/>
    <w:link w:val="affffd"/>
    <w:rsid w:val="00E06E66"/>
    <w:rPr>
      <w:rFonts w:ascii="Arial" w:eastAsia="Times New Roman" w:hAnsi="Arial" w:cs="Times New Roman"/>
      <w:spacing w:val="-5"/>
      <w:sz w:val="24"/>
      <w:szCs w:val="24"/>
      <w:lang w:val="x-none" w:eastAsia="x-none"/>
    </w:rPr>
  </w:style>
  <w:style w:type="paragraph" w:styleId="2c">
    <w:name w:val="Body Text First Indent 2"/>
    <w:basedOn w:val="afffe"/>
    <w:link w:val="2d"/>
    <w:rsid w:val="00E06E66"/>
    <w:pPr>
      <w:spacing w:after="120"/>
      <w:ind w:left="283" w:firstLine="210"/>
      <w:jc w:val="left"/>
    </w:pPr>
    <w:rPr>
      <w:rFonts w:ascii="Arial" w:hAnsi="Arial"/>
      <w:spacing w:val="-5"/>
    </w:rPr>
  </w:style>
  <w:style w:type="character" w:customStyle="1" w:styleId="2d">
    <w:name w:val="Красная строка 2 Знак"/>
    <w:link w:val="2c"/>
    <w:rsid w:val="00E06E66"/>
    <w:rPr>
      <w:rFonts w:ascii="Arial" w:eastAsia="Times New Roman" w:hAnsi="Arial" w:cs="Times New Roman"/>
      <w:spacing w:val="-5"/>
      <w:sz w:val="24"/>
      <w:szCs w:val="24"/>
      <w:lang w:val="x-none" w:eastAsia="x-none"/>
    </w:rPr>
  </w:style>
  <w:style w:type="character" w:styleId="HTML4">
    <w:name w:val="HTML Sample"/>
    <w:rsid w:val="00E06E66"/>
    <w:rPr>
      <w:rFonts w:ascii="Courier New" w:hAnsi="Courier New" w:cs="Courier New"/>
      <w:lang w:val="ru-RU"/>
    </w:rPr>
  </w:style>
  <w:style w:type="paragraph" w:styleId="2e">
    <w:name w:val="envelope return"/>
    <w:basedOn w:val="a5"/>
    <w:rsid w:val="00E06E66"/>
    <w:pPr>
      <w:spacing w:line="360" w:lineRule="auto"/>
      <w:ind w:left="1080" w:firstLine="709"/>
      <w:jc w:val="both"/>
    </w:pPr>
    <w:rPr>
      <w:rFonts w:ascii="Arial" w:hAnsi="Arial" w:cs="Arial"/>
      <w:spacing w:val="-5"/>
      <w:sz w:val="20"/>
      <w:szCs w:val="20"/>
      <w:lang w:eastAsia="en-US"/>
    </w:rPr>
  </w:style>
  <w:style w:type="character" w:styleId="HTML5">
    <w:name w:val="HTML Definition"/>
    <w:rsid w:val="00E06E66"/>
    <w:rPr>
      <w:i/>
      <w:iCs/>
      <w:lang w:val="ru-RU"/>
    </w:rPr>
  </w:style>
  <w:style w:type="character" w:styleId="HTML6">
    <w:name w:val="HTML Variable"/>
    <w:rsid w:val="00E06E66"/>
    <w:rPr>
      <w:i/>
      <w:iCs/>
      <w:lang w:val="ru-RU"/>
    </w:rPr>
  </w:style>
  <w:style w:type="character" w:styleId="HTML7">
    <w:name w:val="HTML Typewriter"/>
    <w:rsid w:val="00E06E66"/>
    <w:rPr>
      <w:rFonts w:ascii="Courier New" w:hAnsi="Courier New" w:cs="Courier New"/>
      <w:sz w:val="20"/>
      <w:szCs w:val="20"/>
      <w:lang w:val="ru-RU"/>
    </w:rPr>
  </w:style>
  <w:style w:type="paragraph" w:styleId="afffff">
    <w:name w:val="Signature"/>
    <w:basedOn w:val="a5"/>
    <w:link w:val="afffff0"/>
    <w:rsid w:val="00E06E66"/>
    <w:pPr>
      <w:spacing w:line="360" w:lineRule="auto"/>
      <w:ind w:left="4252" w:firstLine="709"/>
      <w:jc w:val="both"/>
    </w:pPr>
    <w:rPr>
      <w:rFonts w:ascii="Arial" w:hAnsi="Arial"/>
      <w:spacing w:val="-5"/>
      <w:sz w:val="20"/>
      <w:szCs w:val="20"/>
      <w:lang w:val="x-none" w:eastAsia="x-none"/>
    </w:rPr>
  </w:style>
  <w:style w:type="character" w:customStyle="1" w:styleId="afffff0">
    <w:name w:val="Подпись Знак"/>
    <w:link w:val="afffff"/>
    <w:rsid w:val="00E06E66"/>
    <w:rPr>
      <w:rFonts w:ascii="Arial" w:eastAsia="Times New Roman" w:hAnsi="Arial" w:cs="Times New Roman"/>
      <w:spacing w:val="-5"/>
      <w:sz w:val="20"/>
      <w:szCs w:val="20"/>
      <w:lang w:val="x-none"/>
    </w:rPr>
  </w:style>
  <w:style w:type="paragraph" w:styleId="afffff1">
    <w:name w:val="Salutation"/>
    <w:basedOn w:val="a5"/>
    <w:next w:val="a5"/>
    <w:link w:val="afffff2"/>
    <w:rsid w:val="00E06E66"/>
    <w:pPr>
      <w:spacing w:line="360" w:lineRule="auto"/>
      <w:ind w:left="1080" w:firstLine="709"/>
      <w:jc w:val="both"/>
    </w:pPr>
    <w:rPr>
      <w:rFonts w:ascii="Arial" w:hAnsi="Arial"/>
      <w:spacing w:val="-5"/>
      <w:sz w:val="20"/>
      <w:szCs w:val="20"/>
      <w:lang w:val="x-none" w:eastAsia="x-none"/>
    </w:rPr>
  </w:style>
  <w:style w:type="character" w:customStyle="1" w:styleId="afffff2">
    <w:name w:val="Приветствие Знак"/>
    <w:link w:val="afffff1"/>
    <w:rsid w:val="00E06E66"/>
    <w:rPr>
      <w:rFonts w:ascii="Arial" w:eastAsia="Times New Roman" w:hAnsi="Arial" w:cs="Times New Roman"/>
      <w:spacing w:val="-5"/>
      <w:sz w:val="20"/>
      <w:szCs w:val="20"/>
      <w:lang w:val="x-none"/>
    </w:rPr>
  </w:style>
  <w:style w:type="paragraph" w:styleId="afffff3">
    <w:name w:val="Closing"/>
    <w:basedOn w:val="a5"/>
    <w:link w:val="afffff4"/>
    <w:rsid w:val="00E06E66"/>
    <w:pPr>
      <w:spacing w:line="360" w:lineRule="auto"/>
      <w:ind w:left="4252" w:firstLine="709"/>
      <w:jc w:val="both"/>
    </w:pPr>
    <w:rPr>
      <w:rFonts w:ascii="Arial" w:hAnsi="Arial"/>
      <w:spacing w:val="-5"/>
      <w:sz w:val="20"/>
      <w:szCs w:val="20"/>
      <w:lang w:val="x-none" w:eastAsia="x-none"/>
    </w:rPr>
  </w:style>
  <w:style w:type="character" w:customStyle="1" w:styleId="afffff4">
    <w:name w:val="Прощание Знак"/>
    <w:link w:val="afffff3"/>
    <w:rsid w:val="00E06E66"/>
    <w:rPr>
      <w:rFonts w:ascii="Arial" w:eastAsia="Times New Roman" w:hAnsi="Arial" w:cs="Times New Roman"/>
      <w:spacing w:val="-5"/>
      <w:sz w:val="20"/>
      <w:szCs w:val="20"/>
      <w:lang w:val="x-none"/>
    </w:rPr>
  </w:style>
  <w:style w:type="paragraph" w:styleId="HTML8">
    <w:name w:val="HTML Preformatted"/>
    <w:basedOn w:val="a5"/>
    <w:link w:val="HTML9"/>
    <w:uiPriority w:val="99"/>
    <w:rsid w:val="00E06E66"/>
    <w:pPr>
      <w:spacing w:line="360" w:lineRule="auto"/>
      <w:ind w:left="1080" w:firstLine="709"/>
      <w:jc w:val="both"/>
    </w:pPr>
    <w:rPr>
      <w:rFonts w:ascii="Courier New" w:hAnsi="Courier New"/>
      <w:spacing w:val="-5"/>
      <w:sz w:val="20"/>
      <w:szCs w:val="20"/>
      <w:lang w:val="x-none" w:eastAsia="x-none"/>
    </w:rPr>
  </w:style>
  <w:style w:type="character" w:customStyle="1" w:styleId="HTML9">
    <w:name w:val="Стандартный HTML Знак"/>
    <w:link w:val="HTML8"/>
    <w:uiPriority w:val="99"/>
    <w:rsid w:val="00E06E66"/>
    <w:rPr>
      <w:rFonts w:ascii="Courier New" w:eastAsia="Times New Roman" w:hAnsi="Courier New" w:cs="Times New Roman"/>
      <w:spacing w:val="-5"/>
      <w:sz w:val="20"/>
      <w:szCs w:val="20"/>
      <w:lang w:val="x-none"/>
    </w:rPr>
  </w:style>
  <w:style w:type="paragraph" w:styleId="afffff5">
    <w:name w:val="Plain Text"/>
    <w:basedOn w:val="a5"/>
    <w:link w:val="afffff6"/>
    <w:uiPriority w:val="99"/>
    <w:rsid w:val="00E06E66"/>
    <w:pPr>
      <w:spacing w:line="360" w:lineRule="auto"/>
      <w:ind w:left="1080" w:firstLine="709"/>
      <w:jc w:val="both"/>
    </w:pPr>
    <w:rPr>
      <w:rFonts w:ascii="Courier New" w:hAnsi="Courier New"/>
      <w:spacing w:val="-5"/>
      <w:sz w:val="20"/>
      <w:szCs w:val="20"/>
      <w:lang w:val="x-none" w:eastAsia="x-none"/>
    </w:rPr>
  </w:style>
  <w:style w:type="character" w:customStyle="1" w:styleId="afffff6">
    <w:name w:val="Текст Знак"/>
    <w:link w:val="afffff5"/>
    <w:uiPriority w:val="99"/>
    <w:rsid w:val="00E06E66"/>
    <w:rPr>
      <w:rFonts w:ascii="Courier New" w:eastAsia="Times New Roman" w:hAnsi="Courier New" w:cs="Times New Roman"/>
      <w:spacing w:val="-5"/>
      <w:sz w:val="20"/>
      <w:szCs w:val="20"/>
      <w:lang w:val="x-none"/>
    </w:rPr>
  </w:style>
  <w:style w:type="character" w:styleId="HTMLa">
    <w:name w:val="HTML Cite"/>
    <w:rsid w:val="00E06E66"/>
    <w:rPr>
      <w:i/>
      <w:iCs/>
      <w:lang w:val="ru-RU"/>
    </w:rPr>
  </w:style>
  <w:style w:type="paragraph" w:styleId="afffff7">
    <w:name w:val="E-mail Signature"/>
    <w:basedOn w:val="a5"/>
    <w:link w:val="afffff8"/>
    <w:rsid w:val="00E06E66"/>
    <w:pPr>
      <w:spacing w:line="360" w:lineRule="auto"/>
      <w:ind w:left="1080" w:firstLine="709"/>
      <w:jc w:val="both"/>
    </w:pPr>
    <w:rPr>
      <w:rFonts w:ascii="Arial" w:hAnsi="Arial"/>
      <w:spacing w:val="-5"/>
      <w:sz w:val="20"/>
      <w:szCs w:val="20"/>
      <w:lang w:val="x-none" w:eastAsia="x-none"/>
    </w:rPr>
  </w:style>
  <w:style w:type="character" w:customStyle="1" w:styleId="afffff8">
    <w:name w:val="Электронная подпись Знак"/>
    <w:link w:val="afffff7"/>
    <w:rsid w:val="00E06E66"/>
    <w:rPr>
      <w:rFonts w:ascii="Arial" w:eastAsia="Times New Roman" w:hAnsi="Arial" w:cs="Times New Roman"/>
      <w:spacing w:val="-5"/>
      <w:sz w:val="20"/>
      <w:szCs w:val="20"/>
      <w:lang w:val="x-none"/>
    </w:rPr>
  </w:style>
  <w:style w:type="table" w:styleId="-1">
    <w:name w:val="Table Web 1"/>
    <w:basedOn w:val="a8"/>
    <w:rsid w:val="00E06E6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E06E6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E06E6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8"/>
    <w:rsid w:val="00E06E6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E06E6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8"/>
    <w:rsid w:val="00E06E6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E06E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8"/>
    <w:rsid w:val="00E06E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E06E6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E06E6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E06E6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8"/>
    <w:rsid w:val="00E06E6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E06E6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E06E6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8"/>
    <w:rsid w:val="00E06E6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E06E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8"/>
    <w:rsid w:val="00E06E6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E06E6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E06E6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E06E6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E06E6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8"/>
    <w:rsid w:val="00E06E6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8"/>
    <w:rsid w:val="00E06E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9"/>
    <w:rsid w:val="00E06E66"/>
  </w:style>
  <w:style w:type="table" w:styleId="1a">
    <w:name w:val="Table Columns 1"/>
    <w:basedOn w:val="a8"/>
    <w:rsid w:val="00E06E6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8"/>
    <w:rsid w:val="00E06E6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E06E6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E06E6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E06E6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E06E6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E06E6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E06E6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E06E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E06E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E06E6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E06E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8"/>
    <w:rsid w:val="00E06E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8"/>
    <w:rsid w:val="00E06E6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8"/>
    <w:rsid w:val="00E06E6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E06E6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5"/>
    <w:link w:val="affffff"/>
    <w:uiPriority w:val="99"/>
    <w:rsid w:val="00E06E66"/>
    <w:pPr>
      <w:spacing w:line="360" w:lineRule="auto"/>
      <w:ind w:firstLine="680"/>
      <w:jc w:val="both"/>
    </w:pPr>
    <w:rPr>
      <w:sz w:val="20"/>
      <w:szCs w:val="20"/>
      <w:lang w:val="x-none"/>
    </w:rPr>
  </w:style>
  <w:style w:type="character" w:customStyle="1" w:styleId="affffff">
    <w:name w:val="Текст концевой сноски Знак"/>
    <w:link w:val="afffffe"/>
    <w:uiPriority w:val="99"/>
    <w:rsid w:val="00E06E66"/>
    <w:rPr>
      <w:rFonts w:ascii="Times New Roman" w:eastAsia="Times New Roman" w:hAnsi="Times New Roman" w:cs="Times New Roman"/>
      <w:sz w:val="20"/>
      <w:szCs w:val="20"/>
      <w:lang w:eastAsia="ru-RU"/>
    </w:rPr>
  </w:style>
  <w:style w:type="character" w:styleId="affffff0">
    <w:name w:val="endnote reference"/>
    <w:rsid w:val="00E06E66"/>
    <w:rPr>
      <w:vertAlign w:val="superscript"/>
    </w:rPr>
  </w:style>
  <w:style w:type="table" w:styleId="2-5">
    <w:name w:val="Medium Shading 2 Accent 5"/>
    <w:basedOn w:val="a8"/>
    <w:uiPriority w:val="64"/>
    <w:rsid w:val="00E06E66"/>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1">
    <w:name w:val="Îáû÷íûé"/>
    <w:rsid w:val="00E06E66"/>
    <w:rPr>
      <w:rFonts w:ascii="Times New Roman" w:eastAsia="Times New Roman" w:hAnsi="Times New Roman"/>
      <w:sz w:val="28"/>
    </w:rPr>
  </w:style>
  <w:style w:type="paragraph" w:customStyle="1" w:styleId="S5">
    <w:name w:val="S_Обычный"/>
    <w:basedOn w:val="a5"/>
    <w:link w:val="S6"/>
    <w:qFormat/>
    <w:rsid w:val="00E06E66"/>
    <w:pPr>
      <w:spacing w:before="120" w:after="60"/>
      <w:ind w:firstLine="567"/>
      <w:jc w:val="both"/>
    </w:pPr>
    <w:rPr>
      <w:lang w:val="x-none" w:eastAsia="ar-SA"/>
    </w:rPr>
  </w:style>
  <w:style w:type="character" w:customStyle="1" w:styleId="S6">
    <w:name w:val="S_Обычный Знак"/>
    <w:link w:val="S5"/>
    <w:rsid w:val="00E06E66"/>
    <w:rPr>
      <w:rFonts w:ascii="Times New Roman" w:eastAsia="Times New Roman" w:hAnsi="Times New Roman" w:cs="Times New Roman"/>
      <w:sz w:val="24"/>
      <w:szCs w:val="24"/>
      <w:lang w:val="x-none" w:eastAsia="ar-SA"/>
    </w:rPr>
  </w:style>
  <w:style w:type="paragraph" w:customStyle="1" w:styleId="S7">
    <w:name w:val="S_Титульный"/>
    <w:basedOn w:val="a5"/>
    <w:rsid w:val="00E06E66"/>
    <w:pPr>
      <w:spacing w:line="360" w:lineRule="auto"/>
      <w:ind w:left="3240"/>
      <w:jc w:val="right"/>
    </w:pPr>
    <w:rPr>
      <w:b/>
      <w:sz w:val="32"/>
      <w:szCs w:val="32"/>
    </w:rPr>
  </w:style>
  <w:style w:type="paragraph" w:customStyle="1" w:styleId="affffff2">
    <w:name w:val="ТЕКСТ ГРАД"/>
    <w:basedOn w:val="a5"/>
    <w:link w:val="affffff3"/>
    <w:qFormat/>
    <w:rsid w:val="00E06E66"/>
    <w:pPr>
      <w:spacing w:line="360" w:lineRule="auto"/>
      <w:ind w:firstLine="709"/>
      <w:jc w:val="both"/>
    </w:pPr>
    <w:rPr>
      <w:lang w:val="x-none" w:eastAsia="x-none"/>
    </w:rPr>
  </w:style>
  <w:style w:type="character" w:customStyle="1" w:styleId="affffff3">
    <w:name w:val="ТЕКСТ ГРАД Знак"/>
    <w:link w:val="affffff2"/>
    <w:rsid w:val="00E06E66"/>
    <w:rPr>
      <w:rFonts w:ascii="Times New Roman" w:eastAsia="Times New Roman" w:hAnsi="Times New Roman" w:cs="Times New Roman"/>
      <w:sz w:val="24"/>
      <w:szCs w:val="24"/>
      <w:lang w:val="x-none" w:eastAsia="x-none"/>
    </w:rPr>
  </w:style>
  <w:style w:type="paragraph" w:customStyle="1" w:styleId="affffff4">
    <w:name w:val="ООО  «Институт Территориального Планирования"/>
    <w:basedOn w:val="a5"/>
    <w:link w:val="affffff5"/>
    <w:qFormat/>
    <w:rsid w:val="00E06E6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E06E66"/>
    <w:rPr>
      <w:rFonts w:ascii="Times New Roman" w:eastAsia="Times New Roman" w:hAnsi="Times New Roman" w:cs="Times New Roman"/>
      <w:sz w:val="24"/>
      <w:szCs w:val="24"/>
      <w:lang w:val="x-none" w:eastAsia="x-none"/>
    </w:rPr>
  </w:style>
  <w:style w:type="paragraph" w:customStyle="1" w:styleId="S8">
    <w:name w:val="S_Обычный в таблице"/>
    <w:basedOn w:val="a5"/>
    <w:link w:val="S9"/>
    <w:rsid w:val="00E06E66"/>
    <w:pPr>
      <w:spacing w:line="360" w:lineRule="auto"/>
      <w:jc w:val="center"/>
    </w:pPr>
    <w:rPr>
      <w:lang w:val="x-none" w:eastAsia="x-none"/>
    </w:rPr>
  </w:style>
  <w:style w:type="character" w:customStyle="1" w:styleId="S9">
    <w:name w:val="S_Обычный в таблице Знак"/>
    <w:link w:val="S8"/>
    <w:rsid w:val="00E06E66"/>
    <w:rPr>
      <w:rFonts w:ascii="Times New Roman" w:eastAsia="Times New Roman" w:hAnsi="Times New Roman" w:cs="Times New Roman"/>
      <w:sz w:val="24"/>
      <w:szCs w:val="24"/>
      <w:lang w:val="x-none" w:eastAsia="x-none"/>
    </w:rPr>
  </w:style>
  <w:style w:type="character" w:styleId="affffff6">
    <w:name w:val="Placeholder Text"/>
    <w:uiPriority w:val="99"/>
    <w:semiHidden/>
    <w:rsid w:val="00E06E66"/>
    <w:rPr>
      <w:color w:val="808080"/>
    </w:rPr>
  </w:style>
  <w:style w:type="paragraph" w:styleId="affffff7">
    <w:name w:val="Revision"/>
    <w:hidden/>
    <w:uiPriority w:val="99"/>
    <w:semiHidden/>
    <w:rsid w:val="00E06E66"/>
    <w:rPr>
      <w:rFonts w:ascii="Times New Roman" w:eastAsia="Times New Roman" w:hAnsi="Times New Roman"/>
      <w:sz w:val="24"/>
      <w:szCs w:val="24"/>
    </w:rPr>
  </w:style>
  <w:style w:type="paragraph" w:customStyle="1" w:styleId="Sa">
    <w:name w:val="S_Обложка_проект"/>
    <w:basedOn w:val="a5"/>
    <w:rsid w:val="00E06E66"/>
    <w:pPr>
      <w:spacing w:line="360" w:lineRule="auto"/>
      <w:ind w:left="3240"/>
      <w:jc w:val="right"/>
    </w:pPr>
    <w:rPr>
      <w:caps/>
    </w:rPr>
  </w:style>
  <w:style w:type="paragraph" w:customStyle="1" w:styleId="S20">
    <w:name w:val="S_Титульный 2"/>
    <w:basedOn w:val="a5"/>
    <w:rsid w:val="00E06E66"/>
    <w:pPr>
      <w:shd w:val="clear" w:color="auto" w:fill="FFFFFF"/>
      <w:snapToGrid w:val="0"/>
      <w:jc w:val="center"/>
    </w:pPr>
    <w:rPr>
      <w:rFonts w:eastAsia="Calibri"/>
      <w:lang w:eastAsia="ar-SA"/>
    </w:rPr>
  </w:style>
  <w:style w:type="paragraph" w:customStyle="1" w:styleId="S2">
    <w:name w:val="S_Заголовок 2"/>
    <w:basedOn w:val="2"/>
    <w:autoRedefine/>
    <w:rsid w:val="00E06E66"/>
    <w:pPr>
      <w:keepNext w:val="0"/>
      <w:numPr>
        <w:numId w:val="11"/>
      </w:numPr>
      <w:tabs>
        <w:tab w:val="clear" w:pos="1134"/>
        <w:tab w:val="clear" w:pos="1276"/>
      </w:tabs>
      <w:spacing w:before="0" w:after="0" w:line="360" w:lineRule="auto"/>
      <w:jc w:val="both"/>
    </w:pPr>
    <w:rPr>
      <w:b w:val="0"/>
      <w:bCs w:val="0"/>
      <w:iCs w:val="0"/>
      <w:sz w:val="24"/>
      <w:szCs w:val="24"/>
      <w:lang w:val="ru-RU" w:eastAsia="ru-RU"/>
    </w:rPr>
  </w:style>
  <w:style w:type="paragraph" w:customStyle="1" w:styleId="S3">
    <w:name w:val="S_Заголовок 3"/>
    <w:basedOn w:val="3"/>
    <w:rsid w:val="00E06E66"/>
    <w:pPr>
      <w:keepNext w:val="0"/>
      <w:numPr>
        <w:ilvl w:val="2"/>
        <w:numId w:val="11"/>
      </w:numPr>
      <w:tabs>
        <w:tab w:val="clear" w:pos="1276"/>
      </w:tabs>
      <w:spacing w:before="0" w:after="0" w:line="360" w:lineRule="auto"/>
      <w:jc w:val="center"/>
    </w:pPr>
    <w:rPr>
      <w:bCs w:val="0"/>
      <w:sz w:val="24"/>
      <w:szCs w:val="24"/>
      <w:u w:val="single"/>
      <w:lang w:val="ru-RU" w:eastAsia="ru-RU"/>
    </w:rPr>
  </w:style>
  <w:style w:type="paragraph" w:customStyle="1" w:styleId="S4">
    <w:name w:val="S_Заголовок 4"/>
    <w:basedOn w:val="4"/>
    <w:rsid w:val="00E06E66"/>
    <w:pPr>
      <w:keepNext w:val="0"/>
      <w:numPr>
        <w:numId w:val="11"/>
      </w:numPr>
      <w:tabs>
        <w:tab w:val="clear" w:pos="1418"/>
      </w:tabs>
      <w:spacing w:before="0" w:after="0"/>
    </w:pPr>
    <w:rPr>
      <w:b w:val="0"/>
      <w:bCs w:val="0"/>
      <w:i/>
    </w:rPr>
  </w:style>
  <w:style w:type="paragraph" w:customStyle="1" w:styleId="S1">
    <w:name w:val="S_Заголовок 1"/>
    <w:basedOn w:val="a5"/>
    <w:qFormat/>
    <w:rsid w:val="00E06E66"/>
    <w:pPr>
      <w:numPr>
        <w:numId w:val="11"/>
      </w:numPr>
      <w:jc w:val="center"/>
    </w:pPr>
    <w:rPr>
      <w:b/>
      <w:caps/>
    </w:rPr>
  </w:style>
  <w:style w:type="paragraph" w:customStyle="1" w:styleId="affffff8">
    <w:name w:val="ГРАД Основной текст"/>
    <w:basedOn w:val="a5"/>
    <w:link w:val="affffff9"/>
    <w:autoRedefine/>
    <w:rsid w:val="00E06E66"/>
    <w:pPr>
      <w:tabs>
        <w:tab w:val="left" w:pos="540"/>
        <w:tab w:val="left" w:pos="1260"/>
        <w:tab w:val="left" w:pos="1620"/>
      </w:tabs>
      <w:ind w:firstLine="709"/>
      <w:jc w:val="both"/>
    </w:pPr>
    <w:rPr>
      <w:rFonts w:eastAsia="Calibri"/>
      <w:bCs/>
      <w:spacing w:val="4"/>
      <w:w w:val="109"/>
      <w:szCs w:val="28"/>
      <w:lang w:val="x-none" w:eastAsia="x-none" w:bidi="en-US"/>
    </w:rPr>
  </w:style>
  <w:style w:type="character" w:customStyle="1" w:styleId="affffff9">
    <w:name w:val="ГРАД Основной текст Знак Знак"/>
    <w:link w:val="affffff8"/>
    <w:rsid w:val="00E06E66"/>
    <w:rPr>
      <w:rFonts w:ascii="Times New Roman" w:eastAsia="Calibri" w:hAnsi="Times New Roman" w:cs="Times New Roman"/>
      <w:bCs/>
      <w:spacing w:val="4"/>
      <w:w w:val="109"/>
      <w:sz w:val="24"/>
      <w:szCs w:val="28"/>
      <w:lang w:val="x-none" w:bidi="en-US"/>
    </w:rPr>
  </w:style>
  <w:style w:type="paragraph" w:customStyle="1" w:styleId="affffffa">
    <w:name w:val="ГРАД Список маркированный"/>
    <w:basedOn w:val="afff4"/>
    <w:autoRedefine/>
    <w:rsid w:val="00E06E6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b"/>
    <w:autoRedefine/>
    <w:rsid w:val="00E06E66"/>
    <w:pPr>
      <w:numPr>
        <w:numId w:val="12"/>
      </w:numPr>
      <w:tabs>
        <w:tab w:val="left" w:pos="992"/>
      </w:tabs>
      <w:spacing w:line="360" w:lineRule="auto"/>
      <w:ind w:left="0" w:firstLine="709"/>
      <w:jc w:val="both"/>
    </w:pPr>
    <w:rPr>
      <w:lang w:val="x-none" w:eastAsia="x-none"/>
    </w:rPr>
  </w:style>
  <w:style w:type="paragraph" w:customStyle="1" w:styleId="ConsNormal">
    <w:name w:val="ConsNormal"/>
    <w:rsid w:val="00E06E66"/>
    <w:pPr>
      <w:snapToGrid w:val="0"/>
      <w:ind w:firstLine="720"/>
      <w:jc w:val="both"/>
    </w:pPr>
    <w:rPr>
      <w:rFonts w:ascii="Arial" w:eastAsia="Times New Roman" w:hAnsi="Arial"/>
    </w:rPr>
  </w:style>
  <w:style w:type="character" w:customStyle="1" w:styleId="apple-style-span">
    <w:name w:val="apple-style-span"/>
    <w:rsid w:val="00E06E66"/>
  </w:style>
  <w:style w:type="character" w:customStyle="1" w:styleId="apple-converted-space">
    <w:name w:val="apple-converted-space"/>
    <w:rsid w:val="00E06E66"/>
  </w:style>
  <w:style w:type="paragraph" w:customStyle="1" w:styleId="ConsPlusTitle">
    <w:name w:val="ConsPlusTitle"/>
    <w:uiPriority w:val="99"/>
    <w:rsid w:val="00E06E66"/>
    <w:pPr>
      <w:widowControl w:val="0"/>
      <w:autoSpaceDE w:val="0"/>
      <w:autoSpaceDN w:val="0"/>
      <w:adjustRightInd w:val="0"/>
    </w:pPr>
    <w:rPr>
      <w:rFonts w:eastAsia="Times New Roman" w:cs="Calibri"/>
      <w:b/>
      <w:bCs/>
      <w:sz w:val="22"/>
      <w:szCs w:val="22"/>
    </w:rPr>
  </w:style>
  <w:style w:type="character" w:customStyle="1" w:styleId="Sb">
    <w:name w:val="S_Нумерованный Знак Знак"/>
    <w:link w:val="S"/>
    <w:locked/>
    <w:rsid w:val="00E06E66"/>
    <w:rPr>
      <w:rFonts w:ascii="Times New Roman" w:eastAsia="Times New Roman" w:hAnsi="Times New Roman"/>
      <w:sz w:val="24"/>
      <w:szCs w:val="24"/>
      <w:lang w:val="x-none" w:eastAsia="x-none"/>
    </w:rPr>
  </w:style>
  <w:style w:type="paragraph" w:customStyle="1" w:styleId="ConsPlusNormal">
    <w:name w:val="ConsPlusNormal"/>
    <w:link w:val="ConsPlusNormal0"/>
    <w:rsid w:val="00E06E66"/>
    <w:pPr>
      <w:widowControl w:val="0"/>
      <w:autoSpaceDE w:val="0"/>
      <w:autoSpaceDN w:val="0"/>
      <w:adjustRightInd w:val="0"/>
      <w:ind w:firstLine="720"/>
    </w:pPr>
    <w:rPr>
      <w:rFonts w:ascii="Arial" w:eastAsia="Times New Roman" w:hAnsi="Arial" w:cs="Arial"/>
    </w:rPr>
  </w:style>
  <w:style w:type="character" w:customStyle="1" w:styleId="FontStyle20">
    <w:name w:val="Font Style20"/>
    <w:rsid w:val="00E06E66"/>
    <w:rPr>
      <w:rFonts w:ascii="Times New Roman" w:hAnsi="Times New Roman" w:cs="Times New Roman"/>
      <w:sz w:val="22"/>
      <w:szCs w:val="22"/>
    </w:rPr>
  </w:style>
  <w:style w:type="paragraph" w:customStyle="1" w:styleId="S0">
    <w:name w:val="S_Маркированный"/>
    <w:basedOn w:val="afff4"/>
    <w:link w:val="S10"/>
    <w:qFormat/>
    <w:rsid w:val="00E06E66"/>
    <w:pPr>
      <w:numPr>
        <w:numId w:val="14"/>
      </w:numPr>
      <w:spacing w:before="120" w:after="60" w:line="240" w:lineRule="auto"/>
      <w:ind w:left="924" w:hanging="357"/>
      <w:contextualSpacing w:val="0"/>
    </w:pPr>
    <w:rPr>
      <w:w w:val="109"/>
      <w:lang w:val="x-none" w:eastAsia="x-none"/>
    </w:rPr>
  </w:style>
  <w:style w:type="character" w:customStyle="1" w:styleId="affffffb">
    <w:name w:val="Символ сноски"/>
    <w:rsid w:val="00E06E66"/>
  </w:style>
  <w:style w:type="paragraph" w:customStyle="1" w:styleId="affffffc">
    <w:name w:val="Раздел МНГП"/>
    <w:basedOn w:val="1"/>
    <w:qFormat/>
    <w:rsid w:val="00E06E66"/>
    <w:pPr>
      <w:keepLines/>
      <w:numPr>
        <w:numId w:val="0"/>
      </w:numPr>
      <w:tabs>
        <w:tab w:val="clear" w:pos="851"/>
      </w:tabs>
      <w:spacing w:before="480" w:after="0"/>
    </w:pPr>
    <w:rPr>
      <w:caps w:val="0"/>
      <w:kern w:val="0"/>
      <w:sz w:val="24"/>
      <w:lang w:eastAsia="en-US"/>
    </w:rPr>
  </w:style>
  <w:style w:type="paragraph" w:customStyle="1" w:styleId="affffffd">
    <w:name w:val="раздел МНГП"/>
    <w:basedOn w:val="1"/>
    <w:qFormat/>
    <w:rsid w:val="00E06E66"/>
    <w:pPr>
      <w:keepLines/>
      <w:numPr>
        <w:numId w:val="0"/>
      </w:numPr>
      <w:tabs>
        <w:tab w:val="clear" w:pos="851"/>
      </w:tabs>
      <w:spacing w:before="480" w:after="0"/>
    </w:pPr>
    <w:rPr>
      <w:caps w:val="0"/>
      <w:color w:val="000000"/>
      <w:kern w:val="0"/>
      <w:sz w:val="24"/>
      <w:lang w:eastAsia="en-US"/>
    </w:rPr>
  </w:style>
  <w:style w:type="paragraph" w:customStyle="1" w:styleId="a2">
    <w:name w:val="глава МНГП"/>
    <w:basedOn w:val="2"/>
    <w:qFormat/>
    <w:rsid w:val="00E06E66"/>
    <w:pPr>
      <w:keepLines/>
      <w:numPr>
        <w:numId w:val="13"/>
      </w:numPr>
      <w:tabs>
        <w:tab w:val="clear" w:pos="1134"/>
        <w:tab w:val="clear" w:pos="1276"/>
      </w:tabs>
      <w:spacing w:before="200" w:after="0" w:line="276" w:lineRule="auto"/>
      <w:jc w:val="both"/>
    </w:pPr>
    <w:rPr>
      <w:iCs w:val="0"/>
      <w:sz w:val="24"/>
      <w:szCs w:val="24"/>
      <w:lang w:val="ru-RU" w:eastAsia="en-US"/>
    </w:rPr>
  </w:style>
  <w:style w:type="paragraph" w:customStyle="1" w:styleId="ConsPlusNonformat">
    <w:name w:val="ConsPlusNonformat"/>
    <w:uiPriority w:val="99"/>
    <w:rsid w:val="00E06E66"/>
    <w:pPr>
      <w:autoSpaceDE w:val="0"/>
      <w:autoSpaceDN w:val="0"/>
      <w:adjustRightInd w:val="0"/>
    </w:pPr>
    <w:rPr>
      <w:rFonts w:ascii="Courier New" w:eastAsia="Times New Roman" w:hAnsi="Courier New" w:cs="Courier New"/>
    </w:rPr>
  </w:style>
  <w:style w:type="paragraph" w:customStyle="1" w:styleId="xl65">
    <w:name w:val="xl65"/>
    <w:basedOn w:val="a5"/>
    <w:rsid w:val="00E06E66"/>
    <w:pPr>
      <w:spacing w:before="100" w:beforeAutospacing="1" w:after="100" w:afterAutospacing="1"/>
    </w:pPr>
  </w:style>
  <w:style w:type="paragraph" w:customStyle="1" w:styleId="xl66">
    <w:name w:val="xl66"/>
    <w:basedOn w:val="a5"/>
    <w:rsid w:val="00E06E66"/>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E06E66"/>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E06E66"/>
    <w:pPr>
      <w:pBdr>
        <w:top w:val="single" w:sz="4" w:space="0" w:color="000000"/>
        <w:left w:val="single" w:sz="4" w:space="0" w:color="000000"/>
      </w:pBdr>
      <w:spacing w:before="100" w:beforeAutospacing="1" w:after="100" w:afterAutospacing="1"/>
    </w:pPr>
  </w:style>
  <w:style w:type="paragraph" w:customStyle="1" w:styleId="xl69">
    <w:name w:val="xl69"/>
    <w:basedOn w:val="a5"/>
    <w:rsid w:val="00E06E66"/>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E06E66"/>
    <w:pPr>
      <w:pBdr>
        <w:left w:val="single" w:sz="4" w:space="0" w:color="000000"/>
      </w:pBdr>
      <w:spacing w:before="100" w:beforeAutospacing="1" w:after="100" w:afterAutospacing="1"/>
    </w:pPr>
  </w:style>
  <w:style w:type="paragraph" w:customStyle="1" w:styleId="xl71">
    <w:name w:val="xl71"/>
    <w:basedOn w:val="a5"/>
    <w:rsid w:val="00E06E66"/>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E06E66"/>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E06E66"/>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E06E66"/>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E06E66"/>
    <w:pPr>
      <w:pBdr>
        <w:left w:val="single" w:sz="4" w:space="0" w:color="000000"/>
      </w:pBdr>
      <w:spacing w:before="100" w:beforeAutospacing="1" w:after="100" w:afterAutospacing="1"/>
      <w:jc w:val="center"/>
    </w:pPr>
  </w:style>
  <w:style w:type="paragraph" w:customStyle="1" w:styleId="xl76">
    <w:name w:val="xl76"/>
    <w:basedOn w:val="a5"/>
    <w:rsid w:val="00E06E66"/>
    <w:pPr>
      <w:spacing w:before="100" w:beforeAutospacing="1" w:after="100" w:afterAutospacing="1"/>
      <w:jc w:val="center"/>
    </w:pPr>
  </w:style>
  <w:style w:type="paragraph" w:customStyle="1" w:styleId="xl77">
    <w:name w:val="xl77"/>
    <w:basedOn w:val="a5"/>
    <w:rsid w:val="00E06E66"/>
    <w:pPr>
      <w:pBdr>
        <w:left w:val="single" w:sz="4" w:space="0" w:color="000000"/>
      </w:pBdr>
      <w:spacing w:before="100" w:beforeAutospacing="1" w:after="100" w:afterAutospacing="1"/>
      <w:jc w:val="center"/>
    </w:pPr>
  </w:style>
  <w:style w:type="paragraph" w:customStyle="1" w:styleId="xl78">
    <w:name w:val="xl78"/>
    <w:basedOn w:val="a5"/>
    <w:rsid w:val="00E06E66"/>
    <w:pPr>
      <w:pBdr>
        <w:left w:val="single" w:sz="4" w:space="0" w:color="auto"/>
        <w:right w:val="single" w:sz="4" w:space="0" w:color="auto"/>
      </w:pBdr>
      <w:spacing w:before="100" w:beforeAutospacing="1" w:after="100" w:afterAutospacing="1"/>
    </w:pPr>
  </w:style>
  <w:style w:type="paragraph" w:customStyle="1" w:styleId="xl79">
    <w:name w:val="xl79"/>
    <w:basedOn w:val="a5"/>
    <w:rsid w:val="00E06E66"/>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E06E6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6">
    <w:name w:val="Стиль2"/>
    <w:basedOn w:val="6"/>
    <w:qFormat/>
    <w:rsid w:val="00E06E66"/>
    <w:pPr>
      <w:numPr>
        <w:ilvl w:val="0"/>
        <w:numId w:val="0"/>
      </w:numPr>
      <w:spacing w:line="276" w:lineRule="auto"/>
      <w:ind w:left="714" w:hanging="357"/>
    </w:pPr>
    <w:rPr>
      <w:sz w:val="24"/>
      <w:lang w:eastAsia="en-US"/>
    </w:rPr>
  </w:style>
  <w:style w:type="numbering" w:customStyle="1" w:styleId="1c">
    <w:name w:val="Нет списка1"/>
    <w:next w:val="a9"/>
    <w:semiHidden/>
    <w:unhideWhenUsed/>
    <w:rsid w:val="00E06E66"/>
  </w:style>
  <w:style w:type="numbering" w:customStyle="1" w:styleId="2f7">
    <w:name w:val="Нет списка2"/>
    <w:next w:val="a9"/>
    <w:semiHidden/>
    <w:unhideWhenUsed/>
    <w:rsid w:val="00E06E66"/>
  </w:style>
  <w:style w:type="character" w:customStyle="1" w:styleId="ConsPlusNormal0">
    <w:name w:val="ConsPlusNormal Знак"/>
    <w:link w:val="ConsPlusNormal"/>
    <w:locked/>
    <w:rsid w:val="00E06E66"/>
    <w:rPr>
      <w:rFonts w:ascii="Arial" w:eastAsia="Times New Roman" w:hAnsi="Arial" w:cs="Arial"/>
      <w:lang w:eastAsia="ru-RU" w:bidi="ar-SA"/>
    </w:rPr>
  </w:style>
  <w:style w:type="paragraph" w:customStyle="1" w:styleId="1466">
    <w:name w:val="1466"/>
    <w:basedOn w:val="a5"/>
    <w:rsid w:val="00E06E66"/>
    <w:pPr>
      <w:autoSpaceDE w:val="0"/>
      <w:autoSpaceDN w:val="0"/>
      <w:spacing w:before="120" w:after="120"/>
      <w:jc w:val="center"/>
    </w:pPr>
    <w:rPr>
      <w:b/>
      <w:bCs/>
      <w:sz w:val="28"/>
      <w:szCs w:val="28"/>
    </w:rPr>
  </w:style>
  <w:style w:type="paragraph" w:customStyle="1" w:styleId="ConsPlusCell">
    <w:name w:val="ConsPlusCell"/>
    <w:uiPriority w:val="99"/>
    <w:rsid w:val="00E06E66"/>
    <w:pPr>
      <w:widowControl w:val="0"/>
      <w:autoSpaceDE w:val="0"/>
      <w:autoSpaceDN w:val="0"/>
      <w:adjustRightInd w:val="0"/>
    </w:pPr>
    <w:rPr>
      <w:rFonts w:eastAsia="Times New Roman" w:cs="Calibri"/>
      <w:sz w:val="22"/>
      <w:szCs w:val="22"/>
    </w:rPr>
  </w:style>
  <w:style w:type="paragraph" w:customStyle="1" w:styleId="FORMATTEXT">
    <w:name w:val=".FORMATTEXT"/>
    <w:rsid w:val="00E06E66"/>
    <w:pPr>
      <w:widowControl w:val="0"/>
      <w:autoSpaceDE w:val="0"/>
      <w:autoSpaceDN w:val="0"/>
      <w:adjustRightInd w:val="0"/>
    </w:pPr>
    <w:rPr>
      <w:rFonts w:ascii="Times New Roman" w:eastAsia="Times New Roman" w:hAnsi="Times New Roman"/>
      <w:sz w:val="24"/>
      <w:szCs w:val="24"/>
    </w:rPr>
  </w:style>
  <w:style w:type="character" w:customStyle="1" w:styleId="submenu-table">
    <w:name w:val="submenu-table"/>
    <w:rsid w:val="00E06E66"/>
  </w:style>
  <w:style w:type="character" w:customStyle="1" w:styleId="affffffe">
    <w:name w:val="Основной текст_"/>
    <w:link w:val="2f8"/>
    <w:rsid w:val="00E06E66"/>
    <w:rPr>
      <w:shd w:val="clear" w:color="auto" w:fill="FFFFFF"/>
    </w:rPr>
  </w:style>
  <w:style w:type="paragraph" w:customStyle="1" w:styleId="2f8">
    <w:name w:val="Основной текст2"/>
    <w:basedOn w:val="a5"/>
    <w:link w:val="affffffe"/>
    <w:rsid w:val="00E06E66"/>
    <w:pPr>
      <w:shd w:val="clear" w:color="auto" w:fill="FFFFFF"/>
      <w:spacing w:before="360" w:after="60" w:line="274" w:lineRule="exact"/>
      <w:jc w:val="both"/>
    </w:pPr>
    <w:rPr>
      <w:rFonts w:ascii="Calibri" w:eastAsia="Calibri" w:hAnsi="Calibri"/>
      <w:sz w:val="20"/>
      <w:szCs w:val="20"/>
      <w:lang w:val="x-none" w:eastAsia="x-none"/>
    </w:rPr>
  </w:style>
  <w:style w:type="character" w:customStyle="1" w:styleId="130">
    <w:name w:val="Основной текст (13)_"/>
    <w:link w:val="131"/>
    <w:rsid w:val="00E06E66"/>
    <w:rPr>
      <w:sz w:val="17"/>
      <w:szCs w:val="17"/>
      <w:shd w:val="clear" w:color="auto" w:fill="FFFFFF"/>
    </w:rPr>
  </w:style>
  <w:style w:type="paragraph" w:customStyle="1" w:styleId="131">
    <w:name w:val="Основной текст (13)"/>
    <w:basedOn w:val="a5"/>
    <w:link w:val="130"/>
    <w:rsid w:val="00E06E66"/>
    <w:pPr>
      <w:shd w:val="clear" w:color="auto" w:fill="FFFFFF"/>
      <w:spacing w:after="120" w:line="206" w:lineRule="exact"/>
      <w:ind w:hanging="260"/>
      <w:jc w:val="both"/>
    </w:pPr>
    <w:rPr>
      <w:rFonts w:ascii="Calibri" w:eastAsia="Calibri" w:hAnsi="Calibri"/>
      <w:sz w:val="17"/>
      <w:szCs w:val="17"/>
      <w:lang w:val="x-none" w:eastAsia="x-none"/>
    </w:rPr>
  </w:style>
  <w:style w:type="character" w:customStyle="1" w:styleId="150">
    <w:name w:val="Основной текст (15)_"/>
    <w:link w:val="151"/>
    <w:rsid w:val="00E06E66"/>
    <w:rPr>
      <w:sz w:val="19"/>
      <w:szCs w:val="19"/>
      <w:shd w:val="clear" w:color="auto" w:fill="FFFFFF"/>
    </w:rPr>
  </w:style>
  <w:style w:type="character" w:customStyle="1" w:styleId="afffffff">
    <w:name w:val="Оглавление_"/>
    <w:link w:val="afffffff0"/>
    <w:rsid w:val="00E06E66"/>
    <w:rPr>
      <w:sz w:val="19"/>
      <w:szCs w:val="19"/>
      <w:shd w:val="clear" w:color="auto" w:fill="FFFFFF"/>
    </w:rPr>
  </w:style>
  <w:style w:type="paragraph" w:customStyle="1" w:styleId="151">
    <w:name w:val="Основной текст (15)"/>
    <w:basedOn w:val="a5"/>
    <w:link w:val="150"/>
    <w:rsid w:val="00E06E66"/>
    <w:pPr>
      <w:shd w:val="clear" w:color="auto" w:fill="FFFFFF"/>
      <w:spacing w:line="0" w:lineRule="atLeast"/>
      <w:ind w:hanging="520"/>
    </w:pPr>
    <w:rPr>
      <w:rFonts w:ascii="Calibri" w:eastAsia="Calibri" w:hAnsi="Calibri"/>
      <w:sz w:val="19"/>
      <w:szCs w:val="19"/>
      <w:lang w:val="x-none" w:eastAsia="x-none"/>
    </w:rPr>
  </w:style>
  <w:style w:type="paragraph" w:customStyle="1" w:styleId="afffffff0">
    <w:name w:val="Оглавление"/>
    <w:basedOn w:val="a5"/>
    <w:link w:val="afffffff"/>
    <w:rsid w:val="00E06E66"/>
    <w:pPr>
      <w:shd w:val="clear" w:color="auto" w:fill="FFFFFF"/>
      <w:spacing w:before="120" w:line="230" w:lineRule="exact"/>
    </w:pPr>
    <w:rPr>
      <w:rFonts w:ascii="Calibri" w:eastAsia="Calibri" w:hAnsi="Calibri"/>
      <w:sz w:val="19"/>
      <w:szCs w:val="19"/>
      <w:lang w:val="x-none" w:eastAsia="x-none"/>
    </w:rPr>
  </w:style>
  <w:style w:type="paragraph" w:customStyle="1" w:styleId="Sc">
    <w:name w:val="S_Отступ"/>
    <w:basedOn w:val="a5"/>
    <w:rsid w:val="00E06E66"/>
    <w:pPr>
      <w:spacing w:line="360" w:lineRule="auto"/>
      <w:ind w:firstLine="709"/>
      <w:jc w:val="both"/>
    </w:pPr>
    <w:rPr>
      <w:bCs/>
      <w:szCs w:val="32"/>
      <w:lang w:eastAsia="ar-SA"/>
    </w:rPr>
  </w:style>
  <w:style w:type="paragraph" w:customStyle="1" w:styleId="ConsNonformat">
    <w:name w:val="ConsNonformat"/>
    <w:link w:val="ConsNonformat0"/>
    <w:rsid w:val="00E06E66"/>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E06E66"/>
    <w:rPr>
      <w:rFonts w:ascii="Courier New" w:eastAsia="Arial" w:hAnsi="Courier New"/>
      <w:lang w:eastAsia="ar-SA" w:bidi="ar-SA"/>
    </w:rPr>
  </w:style>
  <w:style w:type="paragraph" w:customStyle="1" w:styleId="BinomialTheorem">
    <w:name w:val="Binomial Theorem"/>
    <w:rsid w:val="00E06E66"/>
    <w:pPr>
      <w:spacing w:after="200" w:line="276" w:lineRule="auto"/>
    </w:pPr>
    <w:rPr>
      <w:rFonts w:eastAsia="Times New Roman"/>
      <w:sz w:val="22"/>
      <w:szCs w:val="22"/>
    </w:rPr>
  </w:style>
  <w:style w:type="paragraph" w:customStyle="1" w:styleId="font5">
    <w:name w:val="font5"/>
    <w:basedOn w:val="a5"/>
    <w:rsid w:val="00E06E66"/>
    <w:pPr>
      <w:spacing w:before="100" w:beforeAutospacing="1" w:after="100" w:afterAutospacing="1"/>
    </w:pPr>
    <w:rPr>
      <w:color w:val="000000"/>
    </w:rPr>
  </w:style>
  <w:style w:type="paragraph" w:customStyle="1" w:styleId="xl63">
    <w:name w:val="xl63"/>
    <w:basedOn w:val="a5"/>
    <w:rsid w:val="00E06E6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E06E66"/>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5"/>
    <w:rsid w:val="00E06E66"/>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5"/>
    <w:rsid w:val="00E06E66"/>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5"/>
    <w:rsid w:val="00E06E66"/>
    <w:pPr>
      <w:pBdr>
        <w:top w:val="single" w:sz="4" w:space="0" w:color="auto"/>
        <w:left w:val="single" w:sz="8" w:space="0" w:color="auto"/>
      </w:pBdr>
      <w:spacing w:before="100" w:beforeAutospacing="1" w:after="100" w:afterAutospacing="1"/>
    </w:pPr>
  </w:style>
  <w:style w:type="paragraph" w:customStyle="1" w:styleId="xl84">
    <w:name w:val="xl84"/>
    <w:basedOn w:val="a5"/>
    <w:rsid w:val="00E06E66"/>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5"/>
    <w:rsid w:val="00E06E66"/>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E06E6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E06E6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E06E6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8"/>
    <w:qFormat/>
    <w:rsid w:val="00E06E6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E06E66"/>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S10">
    <w:name w:val="S_Маркированный Знак1"/>
    <w:link w:val="S0"/>
    <w:locked/>
    <w:rsid w:val="002663EF"/>
    <w:rPr>
      <w:rFonts w:ascii="Times New Roman" w:eastAsia="Times New Roman" w:hAnsi="Times New Roman"/>
      <w:w w:val="10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qFormat="1"/>
    <w:lsdException w:name="toc 9" w:uiPriority="39"/>
    <w:lsdException w:name="header" w:uiPriority="99"/>
    <w:lsdException w:name="footer" w:uiPriority="99"/>
    <w:lsdException w:name="index heading" w:uiPriority="99"/>
    <w:lsdException w:name="caption" w:semiHidden="0" w:unhideWhenUsed="0" w:qFormat="1"/>
    <w:lsdException w:name="table of figures" w:uiPriority="99"/>
    <w:lsdException w:name="footnote reference" w:uiPriority="99"/>
    <w:lsdException w:name="endnote text" w:uiPriority="99"/>
    <w:lsdException w:name="table of authorities" w:uiPriority="99"/>
    <w:lsdException w:name="macro" w:uiPriority="99"/>
    <w:lsdException w:name="List Bullet"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5">
    <w:name w:val="Normal"/>
    <w:qFormat/>
    <w:rsid w:val="00E06E66"/>
    <w:rPr>
      <w:rFonts w:ascii="Times New Roman" w:eastAsia="Times New Roman" w:hAnsi="Times New Roman"/>
      <w:sz w:val="24"/>
      <w:szCs w:val="24"/>
    </w:rPr>
  </w:style>
  <w:style w:type="paragraph" w:styleId="1">
    <w:name w:val="heading 1"/>
    <w:aliases w:val="Заголовок 1 Знак Знак,Заголовок 1 Знак Знак Знак"/>
    <w:basedOn w:val="a5"/>
    <w:next w:val="a6"/>
    <w:link w:val="12"/>
    <w:uiPriority w:val="9"/>
    <w:qFormat/>
    <w:rsid w:val="00E06E66"/>
    <w:pPr>
      <w:keepNext/>
      <w:pageBreakBefore/>
      <w:numPr>
        <w:numId w:val="1"/>
      </w:numPr>
      <w:tabs>
        <w:tab w:val="left" w:pos="851"/>
      </w:tabs>
      <w:spacing w:before="240" w:after="120"/>
      <w:jc w:val="center"/>
      <w:outlineLvl w:val="0"/>
    </w:pPr>
    <w:rPr>
      <w:b/>
      <w:bCs/>
      <w:cap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uiPriority w:val="9"/>
    <w:qFormat/>
    <w:rsid w:val="00E06E66"/>
    <w:pPr>
      <w:keepNext/>
      <w:numPr>
        <w:ilvl w:val="1"/>
        <w:numId w:val="1"/>
      </w:numPr>
      <w:tabs>
        <w:tab w:val="left" w:pos="1134"/>
        <w:tab w:val="left" w:pos="1276"/>
      </w:tabs>
      <w:spacing w:before="180" w:after="60"/>
      <w:outlineLvl w:val="1"/>
    </w:pPr>
    <w:rPr>
      <w:b/>
      <w:bCs/>
      <w:iCs/>
      <w:sz w:val="28"/>
      <w:szCs w:val="28"/>
      <w:lang w:val="x-none" w:eastAsia="x-none"/>
    </w:rPr>
  </w:style>
  <w:style w:type="paragraph" w:styleId="3">
    <w:name w:val="heading 3"/>
    <w:aliases w:val="Знак3 Знак, Знак3, Знак3 Знак Знак Знак,Знак,ПодЗаголовок,Знак3"/>
    <w:basedOn w:val="a5"/>
    <w:next w:val="a6"/>
    <w:link w:val="30"/>
    <w:qFormat/>
    <w:rsid w:val="00E06E66"/>
    <w:pPr>
      <w:keepNext/>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E06E66"/>
    <w:pPr>
      <w:keepNext/>
      <w:numPr>
        <w:ilvl w:val="3"/>
        <w:numId w:val="1"/>
      </w:numPr>
      <w:tabs>
        <w:tab w:val="left" w:pos="1418"/>
      </w:tabs>
      <w:spacing w:before="120" w:after="60"/>
      <w:outlineLvl w:val="3"/>
    </w:pPr>
    <w:rPr>
      <w:b/>
      <w:bCs/>
      <w:lang w:val="x-none" w:eastAsia="x-none"/>
    </w:rPr>
  </w:style>
  <w:style w:type="paragraph" w:styleId="5">
    <w:name w:val="heading 5"/>
    <w:basedOn w:val="a5"/>
    <w:next w:val="a5"/>
    <w:link w:val="50"/>
    <w:uiPriority w:val="9"/>
    <w:qFormat/>
    <w:rsid w:val="00E06E66"/>
    <w:pPr>
      <w:numPr>
        <w:ilvl w:val="4"/>
        <w:numId w:val="1"/>
      </w:numPr>
      <w:tabs>
        <w:tab w:val="left" w:pos="1701"/>
      </w:tabs>
      <w:spacing w:before="240" w:after="60"/>
      <w:outlineLvl w:val="4"/>
    </w:pPr>
    <w:rPr>
      <w:b/>
      <w:bCs/>
      <w:iCs/>
      <w:sz w:val="22"/>
      <w:szCs w:val="22"/>
      <w:lang w:val="x-none" w:eastAsia="x-none"/>
    </w:rPr>
  </w:style>
  <w:style w:type="paragraph" w:styleId="6">
    <w:name w:val="heading 6"/>
    <w:basedOn w:val="a5"/>
    <w:next w:val="a5"/>
    <w:link w:val="60"/>
    <w:qFormat/>
    <w:rsid w:val="00E06E66"/>
    <w:pPr>
      <w:numPr>
        <w:ilvl w:val="5"/>
        <w:numId w:val="1"/>
      </w:numPr>
      <w:spacing w:before="240" w:after="60"/>
      <w:outlineLvl w:val="5"/>
    </w:pPr>
    <w:rPr>
      <w:b/>
      <w:bCs/>
      <w:sz w:val="22"/>
      <w:szCs w:val="22"/>
      <w:lang w:val="x-none" w:eastAsia="x-none"/>
    </w:rPr>
  </w:style>
  <w:style w:type="paragraph" w:styleId="7">
    <w:name w:val="heading 7"/>
    <w:aliases w:val="Заголовок x.x"/>
    <w:basedOn w:val="a5"/>
    <w:next w:val="a5"/>
    <w:link w:val="70"/>
    <w:qFormat/>
    <w:rsid w:val="00E06E66"/>
    <w:pPr>
      <w:numPr>
        <w:ilvl w:val="6"/>
        <w:numId w:val="1"/>
      </w:numPr>
      <w:spacing w:before="240" w:after="60"/>
      <w:outlineLvl w:val="6"/>
    </w:pPr>
    <w:rPr>
      <w:lang w:val="x-none" w:eastAsia="x-none"/>
    </w:rPr>
  </w:style>
  <w:style w:type="paragraph" w:styleId="8">
    <w:name w:val="heading 8"/>
    <w:basedOn w:val="a5"/>
    <w:next w:val="a5"/>
    <w:link w:val="80"/>
    <w:qFormat/>
    <w:rsid w:val="00E06E66"/>
    <w:pPr>
      <w:numPr>
        <w:ilvl w:val="7"/>
        <w:numId w:val="1"/>
      </w:numPr>
      <w:spacing w:before="240" w:after="60"/>
      <w:outlineLvl w:val="7"/>
    </w:pPr>
    <w:rPr>
      <w:i/>
      <w:iCs/>
      <w:lang w:val="x-none" w:eastAsia="x-none"/>
    </w:rPr>
  </w:style>
  <w:style w:type="paragraph" w:styleId="9">
    <w:name w:val="heading 9"/>
    <w:basedOn w:val="a5"/>
    <w:next w:val="a5"/>
    <w:link w:val="90"/>
    <w:qFormat/>
    <w:rsid w:val="00E06E66"/>
    <w:pPr>
      <w:numPr>
        <w:ilvl w:val="8"/>
        <w:numId w:val="1"/>
      </w:numPr>
      <w:spacing w:before="240" w:after="60"/>
      <w:outlineLvl w:val="8"/>
    </w:pPr>
    <w:rPr>
      <w:rFonts w:ascii="Arial" w:hAnsi="Arial"/>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link w:val="1"/>
    <w:uiPriority w:val="9"/>
    <w:rsid w:val="00E06E66"/>
    <w:rPr>
      <w:rFonts w:ascii="Times New Roman" w:eastAsia="Times New Roman" w:hAnsi="Times New Roman"/>
      <w:b/>
      <w:bCs/>
      <w:cap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uiPriority w:val="9"/>
    <w:rsid w:val="00E06E66"/>
    <w:rPr>
      <w:rFonts w:ascii="Times New Roman" w:eastAsia="Times New Roman" w:hAnsi="Times New Roman"/>
      <w:b/>
      <w:bCs/>
      <w:iCs/>
      <w:sz w:val="28"/>
      <w:szCs w:val="28"/>
      <w:lang w:val="x-none" w:eastAsia="x-none"/>
    </w:rPr>
  </w:style>
  <w:style w:type="character" w:customStyle="1" w:styleId="30">
    <w:name w:val="Заголовок 3 Знак"/>
    <w:aliases w:val="Знак3 Знак Знак, Знак3 Знак, Знак3 Знак Знак Знак Знак,Знак Знак,ПодЗаголовок Знак,Знак3 Знак1"/>
    <w:link w:val="3"/>
    <w:rsid w:val="00E06E66"/>
    <w:rPr>
      <w:rFonts w:ascii="Times New Roman" w:eastAsia="Times New Roman" w:hAnsi="Times New Roman" w:cs="Times New Roman"/>
      <w:b/>
      <w:bCs/>
      <w:sz w:val="26"/>
      <w:szCs w:val="26"/>
      <w:lang w:val="x-none" w:eastAsia="x-none"/>
    </w:rPr>
  </w:style>
  <w:style w:type="character" w:customStyle="1" w:styleId="40">
    <w:name w:val="Заголовок 4 Знак"/>
    <w:link w:val="4"/>
    <w:rsid w:val="00E06E66"/>
    <w:rPr>
      <w:rFonts w:ascii="Times New Roman" w:eastAsia="Times New Roman" w:hAnsi="Times New Roman"/>
      <w:b/>
      <w:bCs/>
      <w:sz w:val="24"/>
      <w:szCs w:val="24"/>
    </w:rPr>
  </w:style>
  <w:style w:type="character" w:customStyle="1" w:styleId="50">
    <w:name w:val="Заголовок 5 Знак"/>
    <w:link w:val="5"/>
    <w:uiPriority w:val="9"/>
    <w:rsid w:val="00E06E66"/>
    <w:rPr>
      <w:rFonts w:ascii="Times New Roman" w:eastAsia="Times New Roman" w:hAnsi="Times New Roman"/>
      <w:b/>
      <w:bCs/>
      <w:iCs/>
      <w:sz w:val="22"/>
      <w:szCs w:val="22"/>
      <w:lang w:val="x-none" w:eastAsia="x-none"/>
    </w:rPr>
  </w:style>
  <w:style w:type="character" w:customStyle="1" w:styleId="60">
    <w:name w:val="Заголовок 6 Знак"/>
    <w:link w:val="6"/>
    <w:rsid w:val="00E06E66"/>
    <w:rPr>
      <w:rFonts w:ascii="Times New Roman" w:eastAsia="Times New Roman" w:hAnsi="Times New Roman"/>
      <w:b/>
      <w:bCs/>
      <w:sz w:val="22"/>
      <w:szCs w:val="22"/>
    </w:rPr>
  </w:style>
  <w:style w:type="character" w:customStyle="1" w:styleId="70">
    <w:name w:val="Заголовок 7 Знак"/>
    <w:aliases w:val="Заголовок x.x Знак"/>
    <w:link w:val="7"/>
    <w:rsid w:val="00E06E66"/>
    <w:rPr>
      <w:rFonts w:ascii="Times New Roman" w:eastAsia="Times New Roman" w:hAnsi="Times New Roman"/>
      <w:sz w:val="24"/>
      <w:szCs w:val="24"/>
      <w:lang w:val="x-none" w:eastAsia="x-none"/>
    </w:rPr>
  </w:style>
  <w:style w:type="character" w:customStyle="1" w:styleId="80">
    <w:name w:val="Заголовок 8 Знак"/>
    <w:link w:val="8"/>
    <w:rsid w:val="00E06E66"/>
    <w:rPr>
      <w:rFonts w:ascii="Times New Roman" w:eastAsia="Times New Roman" w:hAnsi="Times New Roman"/>
      <w:i/>
      <w:iCs/>
      <w:sz w:val="24"/>
      <w:szCs w:val="24"/>
    </w:rPr>
  </w:style>
  <w:style w:type="character" w:customStyle="1" w:styleId="90">
    <w:name w:val="Заголовок 9 Знак"/>
    <w:link w:val="9"/>
    <w:rsid w:val="00E06E66"/>
    <w:rPr>
      <w:rFonts w:ascii="Arial" w:eastAsia="Times New Roman" w:hAnsi="Arial" w:cs="Arial"/>
      <w:sz w:val="22"/>
      <w:szCs w:val="22"/>
    </w:rPr>
  </w:style>
  <w:style w:type="paragraph" w:customStyle="1" w:styleId="a6">
    <w:name w:val="Абзац"/>
    <w:basedOn w:val="a5"/>
    <w:link w:val="aa"/>
    <w:qFormat/>
    <w:rsid w:val="00E06E66"/>
    <w:pPr>
      <w:spacing w:before="120" w:after="60"/>
      <w:ind w:firstLine="567"/>
      <w:jc w:val="both"/>
    </w:pPr>
    <w:rPr>
      <w:lang w:val="x-none"/>
    </w:rPr>
  </w:style>
  <w:style w:type="character" w:customStyle="1" w:styleId="aa">
    <w:name w:val="Абзац Знак"/>
    <w:link w:val="a6"/>
    <w:rsid w:val="00E06E66"/>
    <w:rPr>
      <w:rFonts w:ascii="Times New Roman" w:eastAsia="Times New Roman" w:hAnsi="Times New Roman" w:cs="Times New Roman"/>
      <w:sz w:val="24"/>
      <w:szCs w:val="24"/>
      <w:lang w:eastAsia="ru-RU"/>
    </w:rPr>
  </w:style>
  <w:style w:type="paragraph" w:styleId="a3">
    <w:name w:val="List"/>
    <w:basedOn w:val="a5"/>
    <w:link w:val="ab"/>
    <w:rsid w:val="00E06E66"/>
    <w:pPr>
      <w:numPr>
        <w:numId w:val="6"/>
      </w:numPr>
      <w:spacing w:after="60"/>
      <w:jc w:val="both"/>
    </w:pPr>
    <w:rPr>
      <w:snapToGrid w:val="0"/>
      <w:lang w:val="x-none" w:eastAsia="x-none"/>
    </w:rPr>
  </w:style>
  <w:style w:type="character" w:customStyle="1" w:styleId="ab">
    <w:name w:val="Список Знак"/>
    <w:link w:val="a3"/>
    <w:rsid w:val="00E06E66"/>
    <w:rPr>
      <w:rFonts w:ascii="Times New Roman" w:eastAsia="Times New Roman" w:hAnsi="Times New Roman"/>
      <w:snapToGrid w:val="0"/>
      <w:sz w:val="24"/>
      <w:szCs w:val="24"/>
      <w:lang w:val="x-none" w:eastAsia="x-none"/>
    </w:rPr>
  </w:style>
  <w:style w:type="paragraph" w:styleId="31">
    <w:name w:val="toc 3"/>
    <w:basedOn w:val="a5"/>
    <w:next w:val="a5"/>
    <w:autoRedefine/>
    <w:qFormat/>
    <w:rsid w:val="00E06E66"/>
    <w:pPr>
      <w:ind w:left="480"/>
    </w:pPr>
    <w:rPr>
      <w:i/>
      <w:iCs/>
      <w:sz w:val="20"/>
      <w:szCs w:val="20"/>
    </w:rPr>
  </w:style>
  <w:style w:type="paragraph" w:customStyle="1" w:styleId="a">
    <w:name w:val="Список нумерованный"/>
    <w:basedOn w:val="a5"/>
    <w:rsid w:val="00E06E66"/>
    <w:pPr>
      <w:numPr>
        <w:numId w:val="7"/>
      </w:numPr>
      <w:spacing w:before="120"/>
      <w:jc w:val="both"/>
    </w:pPr>
  </w:style>
  <w:style w:type="paragraph" w:customStyle="1" w:styleId="ac">
    <w:name w:val="Табличный"/>
    <w:basedOn w:val="a5"/>
    <w:rsid w:val="00E06E66"/>
    <w:pPr>
      <w:keepNext/>
      <w:widowControl w:val="0"/>
      <w:spacing w:before="60" w:after="60"/>
      <w:jc w:val="center"/>
    </w:pPr>
    <w:rPr>
      <w:b/>
      <w:sz w:val="22"/>
      <w:szCs w:val="20"/>
    </w:rPr>
  </w:style>
  <w:style w:type="paragraph" w:customStyle="1" w:styleId="ad">
    <w:name w:val="Содержание"/>
    <w:basedOn w:val="a5"/>
    <w:rsid w:val="00E06E66"/>
    <w:pPr>
      <w:widowControl w:val="0"/>
      <w:spacing w:before="240" w:after="240"/>
      <w:jc w:val="center"/>
    </w:pPr>
    <w:rPr>
      <w:b/>
      <w:caps/>
      <w:szCs w:val="20"/>
    </w:rPr>
  </w:style>
  <w:style w:type="paragraph" w:styleId="ae">
    <w:name w:val="Balloon Text"/>
    <w:aliases w:val=" Знак5"/>
    <w:basedOn w:val="a5"/>
    <w:link w:val="af"/>
    <w:rsid w:val="00E06E66"/>
    <w:pPr>
      <w:widowControl w:val="0"/>
      <w:suppressAutoHyphens/>
      <w:jc w:val="both"/>
    </w:pPr>
    <w:rPr>
      <w:rFonts w:ascii="Tahoma" w:hAnsi="Tahoma"/>
      <w:sz w:val="16"/>
      <w:szCs w:val="16"/>
      <w:lang w:val="x-none" w:eastAsia="x-none"/>
    </w:rPr>
  </w:style>
  <w:style w:type="character" w:customStyle="1" w:styleId="af">
    <w:name w:val="Текст выноски Знак"/>
    <w:aliases w:val=" Знак5 Знак"/>
    <w:link w:val="ae"/>
    <w:rsid w:val="00E06E66"/>
    <w:rPr>
      <w:rFonts w:ascii="Tahoma" w:eastAsia="Times New Roman" w:hAnsi="Tahoma" w:cs="Times New Roman"/>
      <w:sz w:val="16"/>
      <w:szCs w:val="16"/>
      <w:lang w:val="x-none" w:eastAsia="x-none"/>
    </w:rPr>
  </w:style>
  <w:style w:type="paragraph" w:styleId="13">
    <w:name w:val="toc 1"/>
    <w:basedOn w:val="a5"/>
    <w:next w:val="a5"/>
    <w:uiPriority w:val="39"/>
    <w:qFormat/>
    <w:rsid w:val="00E06E66"/>
    <w:pPr>
      <w:spacing w:before="120" w:after="120"/>
    </w:pPr>
    <w:rPr>
      <w:b/>
      <w:bCs/>
      <w:caps/>
      <w:sz w:val="20"/>
      <w:szCs w:val="20"/>
    </w:rPr>
  </w:style>
  <w:style w:type="paragraph" w:styleId="21">
    <w:name w:val="toc 2"/>
    <w:basedOn w:val="a5"/>
    <w:next w:val="a5"/>
    <w:autoRedefine/>
    <w:uiPriority w:val="39"/>
    <w:qFormat/>
    <w:rsid w:val="00E06E66"/>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qFormat/>
    <w:rsid w:val="00E06E66"/>
    <w:pPr>
      <w:spacing w:before="120" w:after="120"/>
      <w:jc w:val="center"/>
    </w:pPr>
    <w:rPr>
      <w:b/>
      <w:bCs/>
      <w:sz w:val="22"/>
      <w:szCs w:val="20"/>
    </w:rPr>
  </w:style>
  <w:style w:type="paragraph" w:customStyle="1" w:styleId="af1">
    <w:name w:val="Название таблицы"/>
    <w:basedOn w:val="af0"/>
    <w:rsid w:val="00E06E66"/>
    <w:pPr>
      <w:keepNext/>
      <w:spacing w:after="0"/>
      <w:jc w:val="left"/>
    </w:pPr>
    <w:rPr>
      <w:szCs w:val="22"/>
    </w:rPr>
  </w:style>
  <w:style w:type="paragraph" w:customStyle="1" w:styleId="af2">
    <w:name w:val="Табличный_заголовки"/>
    <w:basedOn w:val="a5"/>
    <w:rsid w:val="00E06E66"/>
    <w:pPr>
      <w:keepNext/>
      <w:keepLines/>
      <w:jc w:val="center"/>
    </w:pPr>
    <w:rPr>
      <w:b/>
      <w:sz w:val="22"/>
      <w:szCs w:val="22"/>
    </w:rPr>
  </w:style>
  <w:style w:type="paragraph" w:customStyle="1" w:styleId="af3">
    <w:name w:val="Табличный_центр"/>
    <w:basedOn w:val="a5"/>
    <w:rsid w:val="00E06E66"/>
    <w:pPr>
      <w:jc w:val="center"/>
    </w:pPr>
    <w:rPr>
      <w:sz w:val="22"/>
      <w:szCs w:val="22"/>
    </w:rPr>
  </w:style>
  <w:style w:type="paragraph" w:customStyle="1" w:styleId="11">
    <w:name w:val="Список 1)"/>
    <w:basedOn w:val="a5"/>
    <w:rsid w:val="00E06E66"/>
    <w:pPr>
      <w:numPr>
        <w:numId w:val="4"/>
      </w:numPr>
      <w:spacing w:after="60"/>
      <w:jc w:val="both"/>
    </w:pPr>
  </w:style>
  <w:style w:type="paragraph" w:customStyle="1" w:styleId="a1">
    <w:name w:val="Табличный_нумерованный"/>
    <w:basedOn w:val="a5"/>
    <w:link w:val="af4"/>
    <w:rsid w:val="00E06E66"/>
    <w:pPr>
      <w:numPr>
        <w:numId w:val="3"/>
      </w:numPr>
    </w:pPr>
    <w:rPr>
      <w:sz w:val="22"/>
      <w:szCs w:val="22"/>
      <w:lang w:val="x-none" w:eastAsia="x-none"/>
    </w:rPr>
  </w:style>
  <w:style w:type="character" w:customStyle="1" w:styleId="af4">
    <w:name w:val="Табличный_нумерованный Знак"/>
    <w:link w:val="a1"/>
    <w:rsid w:val="00E06E66"/>
    <w:rPr>
      <w:rFonts w:ascii="Times New Roman" w:eastAsia="Times New Roman" w:hAnsi="Times New Roman"/>
      <w:sz w:val="22"/>
      <w:szCs w:val="22"/>
      <w:lang w:val="x-none" w:eastAsia="x-none"/>
    </w:rPr>
  </w:style>
  <w:style w:type="paragraph" w:styleId="41">
    <w:name w:val="toc 4"/>
    <w:basedOn w:val="a5"/>
    <w:next w:val="a5"/>
    <w:autoRedefine/>
    <w:rsid w:val="00E06E66"/>
    <w:pPr>
      <w:ind w:left="720"/>
    </w:pPr>
    <w:rPr>
      <w:sz w:val="18"/>
      <w:szCs w:val="18"/>
    </w:rPr>
  </w:style>
  <w:style w:type="paragraph" w:styleId="51">
    <w:name w:val="toc 5"/>
    <w:basedOn w:val="a5"/>
    <w:next w:val="a5"/>
    <w:autoRedefine/>
    <w:rsid w:val="00E06E66"/>
    <w:pPr>
      <w:ind w:left="960"/>
    </w:pPr>
    <w:rPr>
      <w:sz w:val="18"/>
      <w:szCs w:val="18"/>
    </w:rPr>
  </w:style>
  <w:style w:type="paragraph" w:styleId="61">
    <w:name w:val="toc 6"/>
    <w:basedOn w:val="a5"/>
    <w:next w:val="a5"/>
    <w:autoRedefine/>
    <w:rsid w:val="00E06E66"/>
    <w:pPr>
      <w:ind w:left="1200"/>
    </w:pPr>
    <w:rPr>
      <w:sz w:val="18"/>
      <w:szCs w:val="18"/>
    </w:rPr>
  </w:style>
  <w:style w:type="paragraph" w:styleId="71">
    <w:name w:val="toc 7"/>
    <w:basedOn w:val="a5"/>
    <w:next w:val="a5"/>
    <w:autoRedefine/>
    <w:rsid w:val="00E06E66"/>
    <w:pPr>
      <w:ind w:left="1440"/>
    </w:pPr>
    <w:rPr>
      <w:sz w:val="18"/>
      <w:szCs w:val="18"/>
    </w:rPr>
  </w:style>
  <w:style w:type="paragraph" w:styleId="81">
    <w:name w:val="toc 8"/>
    <w:basedOn w:val="a5"/>
    <w:next w:val="a5"/>
    <w:autoRedefine/>
    <w:rsid w:val="00E06E66"/>
    <w:pPr>
      <w:ind w:left="1680"/>
    </w:pPr>
    <w:rPr>
      <w:sz w:val="18"/>
      <w:szCs w:val="18"/>
    </w:rPr>
  </w:style>
  <w:style w:type="paragraph" w:styleId="91">
    <w:name w:val="toc 9"/>
    <w:basedOn w:val="a5"/>
    <w:next w:val="a5"/>
    <w:autoRedefine/>
    <w:uiPriority w:val="39"/>
    <w:rsid w:val="00E06E66"/>
    <w:pPr>
      <w:ind w:left="1920"/>
    </w:pPr>
    <w:rPr>
      <w:sz w:val="18"/>
      <w:szCs w:val="18"/>
    </w:rPr>
  </w:style>
  <w:style w:type="paragraph" w:styleId="af5">
    <w:name w:val="toa heading"/>
    <w:basedOn w:val="a5"/>
    <w:next w:val="a5"/>
    <w:semiHidden/>
    <w:rsid w:val="00E06E66"/>
    <w:pPr>
      <w:spacing w:before="40" w:after="20"/>
      <w:jc w:val="center"/>
    </w:pPr>
    <w:rPr>
      <w:b/>
      <w:sz w:val="22"/>
      <w:szCs w:val="20"/>
    </w:rPr>
  </w:style>
  <w:style w:type="paragraph" w:styleId="af6">
    <w:name w:val="annotation text"/>
    <w:basedOn w:val="a5"/>
    <w:link w:val="af7"/>
    <w:semiHidden/>
    <w:rsid w:val="00E06E66"/>
    <w:rPr>
      <w:sz w:val="20"/>
      <w:szCs w:val="20"/>
      <w:lang w:val="x-none"/>
    </w:rPr>
  </w:style>
  <w:style w:type="character" w:customStyle="1" w:styleId="af7">
    <w:name w:val="Текст примечания Знак"/>
    <w:link w:val="af6"/>
    <w:semiHidden/>
    <w:rsid w:val="00E06E66"/>
    <w:rPr>
      <w:rFonts w:ascii="Times New Roman" w:eastAsia="Times New Roman" w:hAnsi="Times New Roman" w:cs="Times New Roman"/>
      <w:sz w:val="20"/>
      <w:szCs w:val="20"/>
      <w:lang w:eastAsia="ru-RU"/>
    </w:rPr>
  </w:style>
  <w:style w:type="paragraph" w:styleId="af8">
    <w:name w:val="annotation subject"/>
    <w:basedOn w:val="af6"/>
    <w:next w:val="af6"/>
    <w:link w:val="af9"/>
    <w:semiHidden/>
    <w:rsid w:val="00E06E66"/>
    <w:pPr>
      <w:ind w:firstLine="284"/>
      <w:jc w:val="both"/>
    </w:pPr>
    <w:rPr>
      <w:b/>
      <w:bCs/>
    </w:rPr>
  </w:style>
  <w:style w:type="character" w:customStyle="1" w:styleId="af9">
    <w:name w:val="Тема примечания Знак"/>
    <w:link w:val="af8"/>
    <w:semiHidden/>
    <w:rsid w:val="00E06E66"/>
    <w:rPr>
      <w:rFonts w:ascii="Times New Roman" w:eastAsia="Times New Roman" w:hAnsi="Times New Roman" w:cs="Times New Roman"/>
      <w:b/>
      <w:bCs/>
      <w:sz w:val="20"/>
      <w:szCs w:val="20"/>
      <w:lang w:eastAsia="ru-RU"/>
    </w:rPr>
  </w:style>
  <w:style w:type="paragraph" w:customStyle="1" w:styleId="a4">
    <w:name w:val="Требования"/>
    <w:basedOn w:val="a5"/>
    <w:rsid w:val="00E06E66"/>
    <w:pPr>
      <w:numPr>
        <w:ilvl w:val="1"/>
        <w:numId w:val="5"/>
      </w:numPr>
      <w:spacing w:before="120" w:after="60"/>
      <w:ind w:left="0" w:firstLine="567"/>
      <w:jc w:val="both"/>
      <w:outlineLvl w:val="1"/>
    </w:pPr>
    <w:rPr>
      <w:bCs/>
      <w:i/>
      <w:iCs/>
    </w:rPr>
  </w:style>
  <w:style w:type="paragraph" w:customStyle="1" w:styleId="a0">
    <w:name w:val="Список а)"/>
    <w:basedOn w:val="a3"/>
    <w:rsid w:val="00E06E66"/>
    <w:pPr>
      <w:numPr>
        <w:numId w:val="2"/>
      </w:numPr>
    </w:pPr>
  </w:style>
  <w:style w:type="paragraph" w:styleId="afa">
    <w:name w:val="Document Map"/>
    <w:basedOn w:val="a5"/>
    <w:link w:val="afb"/>
    <w:semiHidden/>
    <w:rsid w:val="00E06E66"/>
    <w:pPr>
      <w:widowControl w:val="0"/>
      <w:shd w:val="clear" w:color="auto" w:fill="000080"/>
      <w:suppressAutoHyphens/>
      <w:jc w:val="both"/>
    </w:pPr>
    <w:rPr>
      <w:rFonts w:ascii="Tahoma" w:hAnsi="Tahoma"/>
      <w:szCs w:val="20"/>
      <w:lang w:val="x-none"/>
    </w:rPr>
  </w:style>
  <w:style w:type="character" w:customStyle="1" w:styleId="afb">
    <w:name w:val="Схема документа Знак"/>
    <w:link w:val="afa"/>
    <w:semiHidden/>
    <w:rsid w:val="00E06E66"/>
    <w:rPr>
      <w:rFonts w:ascii="Tahoma" w:eastAsia="Times New Roman" w:hAnsi="Tahoma" w:cs="Times New Roman"/>
      <w:sz w:val="24"/>
      <w:szCs w:val="20"/>
      <w:shd w:val="clear" w:color="auto" w:fill="000080"/>
      <w:lang w:eastAsia="ru-RU"/>
    </w:rPr>
  </w:style>
  <w:style w:type="character" w:styleId="afc">
    <w:name w:val="annotation reference"/>
    <w:semiHidden/>
    <w:rsid w:val="00E06E66"/>
    <w:rPr>
      <w:sz w:val="16"/>
      <w:szCs w:val="16"/>
    </w:rPr>
  </w:style>
  <w:style w:type="paragraph" w:customStyle="1" w:styleId="afd">
    <w:name w:val="Табличный_слева"/>
    <w:basedOn w:val="a5"/>
    <w:rsid w:val="00E06E66"/>
    <w:rPr>
      <w:sz w:val="22"/>
      <w:szCs w:val="22"/>
    </w:rPr>
  </w:style>
  <w:style w:type="paragraph" w:customStyle="1" w:styleId="14">
    <w:name w:val="Обычный 1"/>
    <w:basedOn w:val="a5"/>
    <w:next w:val="a5"/>
    <w:semiHidden/>
    <w:rsid w:val="00E06E66"/>
    <w:pPr>
      <w:tabs>
        <w:tab w:val="num" w:pos="360"/>
      </w:tabs>
      <w:spacing w:before="120"/>
      <w:ind w:left="360" w:hanging="360"/>
      <w:jc w:val="both"/>
    </w:pPr>
    <w:rPr>
      <w:szCs w:val="20"/>
    </w:rPr>
  </w:style>
  <w:style w:type="table" w:styleId="afe">
    <w:name w:val="Table Grid"/>
    <w:basedOn w:val="a8"/>
    <w:rsid w:val="00E06E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4"/>
    <w:rsid w:val="00E06E66"/>
    <w:pPr>
      <w:tabs>
        <w:tab w:val="clear" w:pos="360"/>
      </w:tabs>
      <w:spacing w:before="0"/>
      <w:ind w:left="0" w:firstLine="0"/>
      <w:jc w:val="left"/>
    </w:pPr>
  </w:style>
  <w:style w:type="paragraph" w:customStyle="1" w:styleId="aff0">
    <w:name w:val="Табличный_по ширине"/>
    <w:basedOn w:val="afd"/>
    <w:rsid w:val="00E06E66"/>
    <w:pPr>
      <w:jc w:val="both"/>
    </w:pPr>
  </w:style>
  <w:style w:type="paragraph" w:customStyle="1" w:styleId="100">
    <w:name w:val="Табличный_центр_10"/>
    <w:basedOn w:val="a5"/>
    <w:qFormat/>
    <w:rsid w:val="00E06E66"/>
    <w:pPr>
      <w:jc w:val="center"/>
    </w:pPr>
    <w:rPr>
      <w:sz w:val="20"/>
    </w:rPr>
  </w:style>
  <w:style w:type="paragraph" w:customStyle="1" w:styleId="101">
    <w:name w:val="Табличный_слева_10"/>
    <w:basedOn w:val="a5"/>
    <w:qFormat/>
    <w:rsid w:val="00E06E66"/>
    <w:rPr>
      <w:sz w:val="20"/>
    </w:rPr>
  </w:style>
  <w:style w:type="paragraph" w:customStyle="1" w:styleId="102">
    <w:name w:val="Табличный_по ширине_10"/>
    <w:basedOn w:val="a5"/>
    <w:qFormat/>
    <w:rsid w:val="00E06E66"/>
    <w:pPr>
      <w:jc w:val="both"/>
    </w:pPr>
    <w:rPr>
      <w:sz w:val="20"/>
    </w:rPr>
  </w:style>
  <w:style w:type="paragraph" w:customStyle="1" w:styleId="10">
    <w:name w:val="Табличный_нумерованный_10"/>
    <w:basedOn w:val="a5"/>
    <w:qFormat/>
    <w:rsid w:val="00E06E66"/>
    <w:pPr>
      <w:numPr>
        <w:numId w:val="8"/>
      </w:numPr>
    </w:pPr>
    <w:rPr>
      <w:sz w:val="20"/>
    </w:rPr>
  </w:style>
  <w:style w:type="paragraph" w:customStyle="1" w:styleId="103">
    <w:name w:val="Табличный_заголовки_10"/>
    <w:basedOn w:val="a6"/>
    <w:qFormat/>
    <w:rsid w:val="00E06E66"/>
    <w:pPr>
      <w:jc w:val="center"/>
    </w:pPr>
    <w:rPr>
      <w:b/>
      <w:sz w:val="20"/>
    </w:rPr>
  </w:style>
  <w:style w:type="paragraph" w:styleId="aff1">
    <w:name w:val="List Paragraph"/>
    <w:basedOn w:val="a5"/>
    <w:uiPriority w:val="34"/>
    <w:qFormat/>
    <w:rsid w:val="00E06E66"/>
    <w:pPr>
      <w:spacing w:line="360" w:lineRule="auto"/>
      <w:ind w:left="708" w:firstLine="680"/>
      <w:jc w:val="both"/>
    </w:pPr>
  </w:style>
  <w:style w:type="paragraph" w:styleId="aff2">
    <w:name w:val="Title"/>
    <w:basedOn w:val="a5"/>
    <w:next w:val="a5"/>
    <w:link w:val="aff3"/>
    <w:qFormat/>
    <w:rsid w:val="00E06E66"/>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E06E66"/>
    <w:rPr>
      <w:rFonts w:ascii="Cambria" w:eastAsia="Times New Roman" w:hAnsi="Cambria" w:cs="Times New Roman"/>
      <w:i/>
      <w:iCs/>
      <w:color w:val="243F60"/>
      <w:sz w:val="60"/>
      <w:szCs w:val="60"/>
      <w:lang w:val="x-none" w:eastAsia="x-none"/>
    </w:rPr>
  </w:style>
  <w:style w:type="paragraph" w:styleId="aff4">
    <w:name w:val="Subtitle"/>
    <w:basedOn w:val="a5"/>
    <w:next w:val="a5"/>
    <w:link w:val="aff5"/>
    <w:qFormat/>
    <w:rsid w:val="00E06E66"/>
    <w:pPr>
      <w:spacing w:before="200" w:after="900" w:line="360" w:lineRule="auto"/>
      <w:ind w:firstLine="680"/>
      <w:jc w:val="right"/>
    </w:pPr>
    <w:rPr>
      <w:i/>
      <w:iCs/>
      <w:lang w:val="x-none" w:eastAsia="x-none"/>
    </w:rPr>
  </w:style>
  <w:style w:type="character" w:customStyle="1" w:styleId="aff5">
    <w:name w:val="Подзаголовок Знак"/>
    <w:link w:val="aff4"/>
    <w:rsid w:val="00E06E66"/>
    <w:rPr>
      <w:rFonts w:ascii="Times New Roman" w:eastAsia="Times New Roman" w:hAnsi="Times New Roman" w:cs="Times New Roman"/>
      <w:i/>
      <w:iCs/>
      <w:sz w:val="24"/>
      <w:szCs w:val="24"/>
      <w:lang w:val="x-none" w:eastAsia="x-none"/>
    </w:rPr>
  </w:style>
  <w:style w:type="character" w:styleId="aff6">
    <w:name w:val="Strong"/>
    <w:uiPriority w:val="22"/>
    <w:qFormat/>
    <w:rsid w:val="00E06E66"/>
    <w:rPr>
      <w:b/>
      <w:bCs/>
      <w:spacing w:val="0"/>
    </w:rPr>
  </w:style>
  <w:style w:type="character" w:styleId="aff7">
    <w:name w:val="Emphasis"/>
    <w:qFormat/>
    <w:rsid w:val="00E06E66"/>
    <w:rPr>
      <w:b/>
      <w:bCs/>
      <w:i/>
      <w:iCs/>
      <w:color w:val="5A5A5A"/>
    </w:rPr>
  </w:style>
  <w:style w:type="paragraph" w:styleId="aff8">
    <w:name w:val="No Spacing"/>
    <w:basedOn w:val="a5"/>
    <w:uiPriority w:val="1"/>
    <w:qFormat/>
    <w:rsid w:val="00E06E66"/>
    <w:pPr>
      <w:spacing w:line="360" w:lineRule="auto"/>
      <w:ind w:firstLine="680"/>
      <w:jc w:val="both"/>
    </w:pPr>
  </w:style>
  <w:style w:type="paragraph" w:styleId="22">
    <w:name w:val="Quote"/>
    <w:basedOn w:val="a5"/>
    <w:next w:val="a5"/>
    <w:link w:val="23"/>
    <w:uiPriority w:val="29"/>
    <w:qFormat/>
    <w:rsid w:val="00E06E66"/>
    <w:pPr>
      <w:spacing w:line="360" w:lineRule="auto"/>
      <w:ind w:firstLine="680"/>
      <w:jc w:val="both"/>
    </w:pPr>
    <w:rPr>
      <w:rFonts w:ascii="Cambria" w:hAnsi="Cambria"/>
      <w:i/>
      <w:iCs/>
      <w:color w:val="5A5A5A"/>
      <w:lang w:val="x-none" w:eastAsia="x-none"/>
    </w:rPr>
  </w:style>
  <w:style w:type="character" w:customStyle="1" w:styleId="23">
    <w:name w:val="Цитата 2 Знак"/>
    <w:link w:val="22"/>
    <w:uiPriority w:val="29"/>
    <w:rsid w:val="00E06E66"/>
    <w:rPr>
      <w:rFonts w:ascii="Cambria" w:eastAsia="Times New Roman" w:hAnsi="Cambria" w:cs="Times New Roman"/>
      <w:i/>
      <w:iCs/>
      <w:color w:val="5A5A5A"/>
      <w:sz w:val="24"/>
      <w:szCs w:val="24"/>
      <w:lang w:val="x-none" w:eastAsia="x-none"/>
    </w:rPr>
  </w:style>
  <w:style w:type="paragraph" w:styleId="aff9">
    <w:name w:val="Intense Quote"/>
    <w:basedOn w:val="a5"/>
    <w:next w:val="a5"/>
    <w:link w:val="affa"/>
    <w:uiPriority w:val="30"/>
    <w:qFormat/>
    <w:rsid w:val="00E06E6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E06E66"/>
    <w:rPr>
      <w:rFonts w:ascii="Cambria" w:eastAsia="Times New Roman" w:hAnsi="Cambria" w:cs="Times New Roman"/>
      <w:i/>
      <w:iCs/>
      <w:color w:val="F4F4F4"/>
      <w:sz w:val="24"/>
      <w:szCs w:val="24"/>
      <w:shd w:val="clear" w:color="auto" w:fill="4F81BD"/>
      <w:lang w:val="x-none" w:eastAsia="x-none"/>
    </w:rPr>
  </w:style>
  <w:style w:type="character" w:styleId="affb">
    <w:name w:val="Subtle Emphasis"/>
    <w:uiPriority w:val="19"/>
    <w:qFormat/>
    <w:rsid w:val="00E06E66"/>
    <w:rPr>
      <w:i/>
      <w:iCs/>
      <w:color w:val="5A5A5A"/>
    </w:rPr>
  </w:style>
  <w:style w:type="character" w:styleId="affc">
    <w:name w:val="Intense Emphasis"/>
    <w:uiPriority w:val="21"/>
    <w:qFormat/>
    <w:rsid w:val="00E06E66"/>
    <w:rPr>
      <w:b/>
      <w:bCs/>
      <w:i/>
      <w:iCs/>
      <w:color w:val="4F81BD"/>
      <w:sz w:val="22"/>
      <w:szCs w:val="22"/>
    </w:rPr>
  </w:style>
  <w:style w:type="character" w:styleId="affd">
    <w:name w:val="Subtle Reference"/>
    <w:uiPriority w:val="31"/>
    <w:qFormat/>
    <w:rsid w:val="00E06E66"/>
    <w:rPr>
      <w:color w:val="auto"/>
      <w:u w:val="single" w:color="9BBB59"/>
    </w:rPr>
  </w:style>
  <w:style w:type="character" w:styleId="affe">
    <w:name w:val="Intense Reference"/>
    <w:uiPriority w:val="32"/>
    <w:qFormat/>
    <w:rsid w:val="00E06E66"/>
    <w:rPr>
      <w:b/>
      <w:bCs/>
      <w:color w:val="76923C"/>
      <w:u w:val="single" w:color="9BBB59"/>
    </w:rPr>
  </w:style>
  <w:style w:type="character" w:styleId="afff">
    <w:name w:val="Book Title"/>
    <w:uiPriority w:val="33"/>
    <w:qFormat/>
    <w:rsid w:val="00E06E66"/>
    <w:rPr>
      <w:rFonts w:ascii="Cambria" w:eastAsia="Times New Roman" w:hAnsi="Cambria" w:cs="Times New Roman"/>
      <w:b/>
      <w:bCs/>
      <w:i/>
      <w:iCs/>
      <w:color w:val="auto"/>
    </w:rPr>
  </w:style>
  <w:style w:type="paragraph" w:styleId="afff0">
    <w:name w:val="header"/>
    <w:aliases w:val=" Знак4, Знак8,ВерхКолонтитул"/>
    <w:basedOn w:val="a5"/>
    <w:link w:val="afff1"/>
    <w:uiPriority w:val="99"/>
    <w:unhideWhenUsed/>
    <w:rsid w:val="00E06E66"/>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E06E66"/>
    <w:rPr>
      <w:rFonts w:ascii="Times New Roman" w:eastAsia="Times New Roman" w:hAnsi="Times New Roman" w:cs="Times New Roman"/>
      <w:sz w:val="24"/>
      <w:szCs w:val="24"/>
      <w:lang w:val="x-none" w:eastAsia="x-none"/>
    </w:rPr>
  </w:style>
  <w:style w:type="paragraph" w:styleId="afff2">
    <w:name w:val="footer"/>
    <w:aliases w:val=" Знак, Знак6, Знак14"/>
    <w:basedOn w:val="a5"/>
    <w:link w:val="afff3"/>
    <w:uiPriority w:val="99"/>
    <w:unhideWhenUsed/>
    <w:rsid w:val="00E06E66"/>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E06E66"/>
    <w:rPr>
      <w:rFonts w:ascii="Times New Roman" w:eastAsia="Times New Roman" w:hAnsi="Times New Roman" w:cs="Times New Roman"/>
      <w:sz w:val="24"/>
      <w:szCs w:val="24"/>
      <w:lang w:val="x-none" w:eastAsia="x-none"/>
    </w:rPr>
  </w:style>
  <w:style w:type="paragraph" w:styleId="afff4">
    <w:name w:val="List Bullet"/>
    <w:basedOn w:val="a5"/>
    <w:uiPriority w:val="99"/>
    <w:unhideWhenUsed/>
    <w:rsid w:val="00E06E66"/>
    <w:pPr>
      <w:spacing w:line="360" w:lineRule="auto"/>
      <w:ind w:left="1571" w:hanging="360"/>
      <w:contextualSpacing/>
      <w:jc w:val="both"/>
    </w:pPr>
  </w:style>
  <w:style w:type="character" w:styleId="afff5">
    <w:name w:val="FollowedHyperlink"/>
    <w:uiPriority w:val="99"/>
    <w:unhideWhenUsed/>
    <w:rsid w:val="00E06E66"/>
    <w:rPr>
      <w:color w:val="800080"/>
      <w:u w:val="single"/>
    </w:rPr>
  </w:style>
  <w:style w:type="paragraph" w:styleId="afff6">
    <w:name w:val="TOC Heading"/>
    <w:basedOn w:val="1"/>
    <w:next w:val="a5"/>
    <w:uiPriority w:val="39"/>
    <w:qFormat/>
    <w:rsid w:val="00E06E66"/>
    <w:pPr>
      <w:keepNext w:val="0"/>
      <w:pageBreakBefore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8"/>
    <w:uiPriority w:val="99"/>
    <w:unhideWhenUsed/>
    <w:rsid w:val="00E06E66"/>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E06E66"/>
    <w:rPr>
      <w:rFonts w:ascii="Times New Roman" w:eastAsia="Times New Roman" w:hAnsi="Times New Roman" w:cs="Times New Roman"/>
      <w:sz w:val="24"/>
      <w:szCs w:val="24"/>
      <w:lang w:val="x-none" w:eastAsia="x-none"/>
    </w:rPr>
  </w:style>
  <w:style w:type="character" w:styleId="afff9">
    <w:name w:val="Hyperlink"/>
    <w:uiPriority w:val="99"/>
    <w:unhideWhenUsed/>
    <w:rsid w:val="00E06E66"/>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b"/>
    <w:rsid w:val="00E06E66"/>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rsid w:val="00E06E66"/>
    <w:rPr>
      <w:rFonts w:ascii="Arial" w:eastAsia="Times New Roman" w:hAnsi="Arial" w:cs="Times New Roman"/>
      <w:sz w:val="20"/>
      <w:szCs w:val="20"/>
      <w:lang w:val="x-none" w:eastAsia="x-none"/>
    </w:rPr>
  </w:style>
  <w:style w:type="character" w:styleId="afffc">
    <w:name w:val="footnote reference"/>
    <w:aliases w:val="Знак сноски-FN,Знак сноски 1,Ciae niinee-FN,Referencia nota al pie,Ссылка на сноску 45,Appel note de bas de page"/>
    <w:uiPriority w:val="99"/>
    <w:rsid w:val="00E06E66"/>
    <w:rPr>
      <w:vertAlign w:val="superscript"/>
    </w:rPr>
  </w:style>
  <w:style w:type="paragraph" w:styleId="afffd">
    <w:name w:val="Normal (Web)"/>
    <w:basedOn w:val="a5"/>
    <w:uiPriority w:val="99"/>
    <w:unhideWhenUsed/>
    <w:rsid w:val="00E06E66"/>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5"/>
    <w:link w:val="affff"/>
    <w:uiPriority w:val="99"/>
    <w:rsid w:val="00E06E6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E06E66"/>
    <w:rPr>
      <w:rFonts w:ascii="Times New Roman" w:eastAsia="Times New Roman" w:hAnsi="Times New Roman" w:cs="Times New Roman"/>
      <w:sz w:val="24"/>
      <w:szCs w:val="24"/>
      <w:lang w:val="x-none" w:eastAsia="x-none"/>
    </w:rPr>
  </w:style>
  <w:style w:type="paragraph" w:styleId="24">
    <w:name w:val="Body Text 2"/>
    <w:aliases w:val=" Знак1"/>
    <w:basedOn w:val="a5"/>
    <w:link w:val="25"/>
    <w:uiPriority w:val="99"/>
    <w:rsid w:val="00E06E66"/>
    <w:pPr>
      <w:spacing w:line="360" w:lineRule="auto"/>
      <w:ind w:firstLine="680"/>
      <w:jc w:val="center"/>
    </w:pPr>
    <w:rPr>
      <w:b/>
      <w:bCs/>
      <w:caps/>
      <w:lang w:val="x-none" w:eastAsia="x-none"/>
    </w:rPr>
  </w:style>
  <w:style w:type="character" w:customStyle="1" w:styleId="25">
    <w:name w:val="Основной текст 2 Знак"/>
    <w:aliases w:val=" Знак1 Знак1"/>
    <w:link w:val="24"/>
    <w:uiPriority w:val="99"/>
    <w:rsid w:val="00E06E66"/>
    <w:rPr>
      <w:rFonts w:ascii="Times New Roman" w:eastAsia="Times New Roman" w:hAnsi="Times New Roman" w:cs="Times New Roman"/>
      <w:b/>
      <w:bCs/>
      <w:caps/>
      <w:sz w:val="24"/>
      <w:szCs w:val="24"/>
      <w:lang w:val="x-none" w:eastAsia="x-none"/>
    </w:rPr>
  </w:style>
  <w:style w:type="numbering" w:styleId="111111">
    <w:name w:val="Outline List 2"/>
    <w:basedOn w:val="a9"/>
    <w:rsid w:val="00E06E66"/>
    <w:pPr>
      <w:numPr>
        <w:numId w:val="9"/>
      </w:numPr>
    </w:pPr>
  </w:style>
  <w:style w:type="character" w:styleId="affff0">
    <w:name w:val="page number"/>
    <w:rsid w:val="00E06E66"/>
  </w:style>
  <w:style w:type="paragraph" w:styleId="26">
    <w:name w:val="Body Text Indent 2"/>
    <w:basedOn w:val="a5"/>
    <w:link w:val="27"/>
    <w:rsid w:val="00E06E66"/>
    <w:pPr>
      <w:spacing w:after="120" w:line="480" w:lineRule="auto"/>
      <w:ind w:left="283" w:firstLine="680"/>
      <w:jc w:val="both"/>
    </w:pPr>
    <w:rPr>
      <w:lang w:val="x-none" w:eastAsia="x-none"/>
    </w:rPr>
  </w:style>
  <w:style w:type="character" w:customStyle="1" w:styleId="27">
    <w:name w:val="Основной текст с отступом 2 Знак"/>
    <w:link w:val="26"/>
    <w:rsid w:val="00E06E66"/>
    <w:rPr>
      <w:rFonts w:ascii="Times New Roman" w:eastAsia="Times New Roman" w:hAnsi="Times New Roman" w:cs="Times New Roman"/>
      <w:sz w:val="24"/>
      <w:szCs w:val="24"/>
      <w:lang w:val="x-none" w:eastAsia="x-none"/>
    </w:rPr>
  </w:style>
  <w:style w:type="numbering" w:styleId="1ai">
    <w:name w:val="Outline List 1"/>
    <w:basedOn w:val="a9"/>
    <w:rsid w:val="00E06E66"/>
    <w:pPr>
      <w:numPr>
        <w:numId w:val="10"/>
      </w:numPr>
    </w:pPr>
  </w:style>
  <w:style w:type="paragraph" w:styleId="32">
    <w:name w:val="Body Text 3"/>
    <w:basedOn w:val="a5"/>
    <w:link w:val="33"/>
    <w:rsid w:val="00E06E66"/>
    <w:pPr>
      <w:spacing w:after="120" w:line="360" w:lineRule="auto"/>
      <w:ind w:firstLine="680"/>
      <w:jc w:val="both"/>
    </w:pPr>
    <w:rPr>
      <w:sz w:val="16"/>
      <w:szCs w:val="16"/>
      <w:lang w:val="x-none" w:eastAsia="x-none"/>
    </w:rPr>
  </w:style>
  <w:style w:type="character" w:customStyle="1" w:styleId="33">
    <w:name w:val="Основной текст 3 Знак"/>
    <w:link w:val="32"/>
    <w:rsid w:val="00E06E66"/>
    <w:rPr>
      <w:rFonts w:ascii="Times New Roman" w:eastAsia="Times New Roman" w:hAnsi="Times New Roman" w:cs="Times New Roman"/>
      <w:sz w:val="16"/>
      <w:szCs w:val="16"/>
      <w:lang w:val="x-none" w:eastAsia="x-none"/>
    </w:rPr>
  </w:style>
  <w:style w:type="paragraph" w:styleId="34">
    <w:name w:val="Body Text Indent 3"/>
    <w:basedOn w:val="a5"/>
    <w:link w:val="35"/>
    <w:rsid w:val="00E06E6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E06E66"/>
    <w:rPr>
      <w:rFonts w:ascii="Times New Roman" w:eastAsia="Times New Roman" w:hAnsi="Times New Roman" w:cs="Times New Roman"/>
      <w:sz w:val="28"/>
      <w:szCs w:val="28"/>
      <w:lang w:val="x-none" w:eastAsia="x-none"/>
    </w:rPr>
  </w:style>
  <w:style w:type="paragraph" w:styleId="affff1">
    <w:name w:val="Block Text"/>
    <w:basedOn w:val="a5"/>
    <w:rsid w:val="00E06E66"/>
    <w:pPr>
      <w:spacing w:line="360" w:lineRule="auto"/>
      <w:ind w:left="526" w:right="43" w:firstLine="709"/>
      <w:jc w:val="both"/>
    </w:pPr>
    <w:rPr>
      <w:sz w:val="28"/>
      <w:szCs w:val="28"/>
    </w:rPr>
  </w:style>
  <w:style w:type="character" w:styleId="affff2">
    <w:name w:val="line number"/>
    <w:rsid w:val="00E06E66"/>
    <w:rPr>
      <w:sz w:val="18"/>
      <w:szCs w:val="18"/>
    </w:rPr>
  </w:style>
  <w:style w:type="paragraph" w:styleId="28">
    <w:name w:val="List 2"/>
    <w:basedOn w:val="a3"/>
    <w:rsid w:val="00E06E6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E06E6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E06E6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E06E66"/>
    <w:pPr>
      <w:numPr>
        <w:numId w:val="0"/>
      </w:numPr>
      <w:spacing w:after="240" w:line="240" w:lineRule="atLeast"/>
      <w:ind w:left="2880" w:hanging="360"/>
    </w:pPr>
    <w:rPr>
      <w:rFonts w:ascii="Arial" w:hAnsi="Arial" w:cs="Arial"/>
      <w:snapToGrid/>
      <w:spacing w:val="-5"/>
      <w:sz w:val="20"/>
      <w:szCs w:val="20"/>
      <w:lang w:eastAsia="en-US"/>
    </w:rPr>
  </w:style>
  <w:style w:type="paragraph" w:styleId="29">
    <w:name w:val="List Bullet 2"/>
    <w:basedOn w:val="afff4"/>
    <w:autoRedefine/>
    <w:rsid w:val="00E06E6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E06E6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4"/>
    <w:autoRedefine/>
    <w:rsid w:val="00E06E6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E06E6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3"/>
    <w:rsid w:val="00E06E66"/>
    <w:pPr>
      <w:numPr>
        <w:numId w:val="0"/>
      </w:numPr>
      <w:spacing w:after="240" w:line="240" w:lineRule="atLeast"/>
      <w:ind w:left="1440"/>
    </w:pPr>
    <w:rPr>
      <w:rFonts w:ascii="Arial" w:hAnsi="Arial" w:cs="Arial"/>
      <w:snapToGrid/>
      <w:spacing w:val="-5"/>
      <w:sz w:val="20"/>
      <w:szCs w:val="20"/>
      <w:lang w:eastAsia="en-US"/>
    </w:rPr>
  </w:style>
  <w:style w:type="paragraph" w:styleId="2a">
    <w:name w:val="List Continue 2"/>
    <w:basedOn w:val="affff3"/>
    <w:rsid w:val="00E06E66"/>
    <w:pPr>
      <w:ind w:left="2160"/>
    </w:pPr>
  </w:style>
  <w:style w:type="paragraph" w:styleId="38">
    <w:name w:val="List Continue 3"/>
    <w:basedOn w:val="affff3"/>
    <w:rsid w:val="00E06E66"/>
    <w:pPr>
      <w:ind w:left="2520"/>
    </w:pPr>
  </w:style>
  <w:style w:type="paragraph" w:styleId="44">
    <w:name w:val="List Continue 4"/>
    <w:basedOn w:val="affff3"/>
    <w:rsid w:val="00E06E66"/>
    <w:pPr>
      <w:ind w:left="2880"/>
    </w:pPr>
  </w:style>
  <w:style w:type="paragraph" w:styleId="54">
    <w:name w:val="List Continue 5"/>
    <w:basedOn w:val="affff3"/>
    <w:rsid w:val="00E06E66"/>
    <w:pPr>
      <w:ind w:left="3240"/>
    </w:pPr>
  </w:style>
  <w:style w:type="paragraph" w:styleId="affff4">
    <w:name w:val="List Number"/>
    <w:basedOn w:val="a5"/>
    <w:rsid w:val="00E06E66"/>
    <w:pPr>
      <w:spacing w:before="100" w:beforeAutospacing="1" w:after="100" w:afterAutospacing="1" w:line="360" w:lineRule="auto"/>
      <w:ind w:firstLine="709"/>
      <w:jc w:val="both"/>
    </w:pPr>
    <w:rPr>
      <w:sz w:val="28"/>
      <w:szCs w:val="28"/>
    </w:rPr>
  </w:style>
  <w:style w:type="paragraph" w:styleId="2b">
    <w:name w:val="List Number 2"/>
    <w:basedOn w:val="affff4"/>
    <w:rsid w:val="00E06E6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E06E6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4"/>
    <w:rsid w:val="00E06E6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E06E6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E06E66"/>
    <w:pPr>
      <w:keepLines/>
      <w:tabs>
        <w:tab w:val="left" w:pos="3600"/>
        <w:tab w:val="left" w:pos="4680"/>
      </w:tabs>
      <w:spacing w:line="280" w:lineRule="exact"/>
      <w:ind w:left="1080" w:right="2160" w:hanging="1080"/>
    </w:pPr>
    <w:rPr>
      <w:rFonts w:ascii="Arial" w:hAnsi="Arial"/>
      <w:sz w:val="20"/>
      <w:szCs w:val="20"/>
    </w:rPr>
  </w:style>
  <w:style w:type="character" w:customStyle="1" w:styleId="affff6">
    <w:name w:val="Шапка Знак"/>
    <w:link w:val="affff5"/>
    <w:rsid w:val="00E06E66"/>
    <w:rPr>
      <w:rFonts w:ascii="Arial" w:eastAsia="Times New Roman" w:hAnsi="Arial" w:cs="Times New Roman"/>
      <w:lang w:val="x-none"/>
    </w:rPr>
  </w:style>
  <w:style w:type="paragraph" w:styleId="affff7">
    <w:name w:val="Normal Indent"/>
    <w:basedOn w:val="a5"/>
    <w:rsid w:val="00E06E6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E06E66"/>
    <w:pPr>
      <w:spacing w:line="360" w:lineRule="auto"/>
      <w:ind w:left="1080" w:firstLine="709"/>
      <w:jc w:val="both"/>
    </w:pPr>
    <w:rPr>
      <w:rFonts w:ascii="Arial" w:hAnsi="Arial"/>
      <w:i/>
      <w:iCs/>
      <w:spacing w:val="-5"/>
      <w:sz w:val="20"/>
      <w:szCs w:val="20"/>
      <w:lang w:val="x-none" w:eastAsia="x-none"/>
    </w:rPr>
  </w:style>
  <w:style w:type="character" w:customStyle="1" w:styleId="HTML0">
    <w:name w:val="Адрес HTML Знак"/>
    <w:link w:val="HTML"/>
    <w:rsid w:val="00E06E66"/>
    <w:rPr>
      <w:rFonts w:ascii="Arial" w:eastAsia="Times New Roman" w:hAnsi="Arial" w:cs="Times New Roman"/>
      <w:i/>
      <w:iCs/>
      <w:spacing w:val="-5"/>
      <w:sz w:val="20"/>
      <w:szCs w:val="20"/>
      <w:lang w:val="x-none"/>
    </w:rPr>
  </w:style>
  <w:style w:type="paragraph" w:styleId="affff8">
    <w:name w:val="envelope address"/>
    <w:basedOn w:val="a5"/>
    <w:rsid w:val="00E06E6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E06E66"/>
    <w:rPr>
      <w:lang w:val="ru-RU"/>
    </w:rPr>
  </w:style>
  <w:style w:type="paragraph" w:styleId="affff9">
    <w:name w:val="Date"/>
    <w:basedOn w:val="a5"/>
    <w:next w:val="a5"/>
    <w:link w:val="affffa"/>
    <w:rsid w:val="00E06E66"/>
    <w:pPr>
      <w:spacing w:line="360" w:lineRule="auto"/>
      <w:ind w:left="1080" w:firstLine="709"/>
      <w:jc w:val="both"/>
    </w:pPr>
    <w:rPr>
      <w:rFonts w:ascii="Arial" w:hAnsi="Arial"/>
      <w:spacing w:val="-5"/>
      <w:sz w:val="20"/>
      <w:szCs w:val="20"/>
      <w:lang w:val="x-none" w:eastAsia="x-none"/>
    </w:rPr>
  </w:style>
  <w:style w:type="character" w:customStyle="1" w:styleId="affffa">
    <w:name w:val="Дата Знак"/>
    <w:link w:val="affff9"/>
    <w:rsid w:val="00E06E66"/>
    <w:rPr>
      <w:rFonts w:ascii="Arial" w:eastAsia="Times New Roman" w:hAnsi="Arial" w:cs="Times New Roman"/>
      <w:spacing w:val="-5"/>
      <w:sz w:val="20"/>
      <w:szCs w:val="20"/>
      <w:lang w:val="x-none"/>
    </w:rPr>
  </w:style>
  <w:style w:type="paragraph" w:styleId="affffb">
    <w:name w:val="Note Heading"/>
    <w:basedOn w:val="a5"/>
    <w:next w:val="a5"/>
    <w:link w:val="affffc"/>
    <w:rsid w:val="00E06E66"/>
    <w:pPr>
      <w:spacing w:line="360" w:lineRule="auto"/>
      <w:ind w:left="1080" w:firstLine="709"/>
      <w:jc w:val="both"/>
    </w:pPr>
    <w:rPr>
      <w:rFonts w:ascii="Arial" w:hAnsi="Arial"/>
      <w:spacing w:val="-5"/>
      <w:sz w:val="20"/>
      <w:szCs w:val="20"/>
      <w:lang w:val="x-none" w:eastAsia="x-none"/>
    </w:rPr>
  </w:style>
  <w:style w:type="character" w:customStyle="1" w:styleId="affffc">
    <w:name w:val="Заголовок записки Знак"/>
    <w:link w:val="affffb"/>
    <w:rsid w:val="00E06E66"/>
    <w:rPr>
      <w:rFonts w:ascii="Arial" w:eastAsia="Times New Roman" w:hAnsi="Arial" w:cs="Times New Roman"/>
      <w:spacing w:val="-5"/>
      <w:sz w:val="20"/>
      <w:szCs w:val="20"/>
      <w:lang w:val="x-none"/>
    </w:rPr>
  </w:style>
  <w:style w:type="character" w:styleId="HTML2">
    <w:name w:val="HTML Keyboard"/>
    <w:rsid w:val="00E06E66"/>
    <w:rPr>
      <w:rFonts w:ascii="Courier New" w:hAnsi="Courier New" w:cs="Courier New"/>
      <w:sz w:val="20"/>
      <w:szCs w:val="20"/>
      <w:lang w:val="ru-RU"/>
    </w:rPr>
  </w:style>
  <w:style w:type="character" w:styleId="HTML3">
    <w:name w:val="HTML Code"/>
    <w:rsid w:val="00E06E66"/>
    <w:rPr>
      <w:rFonts w:ascii="Courier New" w:hAnsi="Courier New" w:cs="Courier New"/>
      <w:sz w:val="20"/>
      <w:szCs w:val="20"/>
      <w:lang w:val="ru-RU"/>
    </w:rPr>
  </w:style>
  <w:style w:type="paragraph" w:styleId="affffd">
    <w:name w:val="Body Text First Indent"/>
    <w:basedOn w:val="afff7"/>
    <w:link w:val="affffe"/>
    <w:rsid w:val="00E06E66"/>
    <w:pPr>
      <w:ind w:left="1080" w:firstLine="210"/>
    </w:pPr>
    <w:rPr>
      <w:rFonts w:ascii="Arial" w:hAnsi="Arial"/>
      <w:spacing w:val="-5"/>
    </w:rPr>
  </w:style>
  <w:style w:type="character" w:customStyle="1" w:styleId="affffe">
    <w:name w:val="Красная строка Знак"/>
    <w:link w:val="affffd"/>
    <w:rsid w:val="00E06E66"/>
    <w:rPr>
      <w:rFonts w:ascii="Arial" w:eastAsia="Times New Roman" w:hAnsi="Arial" w:cs="Times New Roman"/>
      <w:spacing w:val="-5"/>
      <w:sz w:val="24"/>
      <w:szCs w:val="24"/>
      <w:lang w:val="x-none" w:eastAsia="x-none"/>
    </w:rPr>
  </w:style>
  <w:style w:type="paragraph" w:styleId="2c">
    <w:name w:val="Body Text First Indent 2"/>
    <w:basedOn w:val="afffe"/>
    <w:link w:val="2d"/>
    <w:rsid w:val="00E06E66"/>
    <w:pPr>
      <w:spacing w:after="120"/>
      <w:ind w:left="283" w:firstLine="210"/>
      <w:jc w:val="left"/>
    </w:pPr>
    <w:rPr>
      <w:rFonts w:ascii="Arial" w:hAnsi="Arial"/>
      <w:spacing w:val="-5"/>
    </w:rPr>
  </w:style>
  <w:style w:type="character" w:customStyle="1" w:styleId="2d">
    <w:name w:val="Красная строка 2 Знак"/>
    <w:link w:val="2c"/>
    <w:rsid w:val="00E06E66"/>
    <w:rPr>
      <w:rFonts w:ascii="Arial" w:eastAsia="Times New Roman" w:hAnsi="Arial" w:cs="Times New Roman"/>
      <w:spacing w:val="-5"/>
      <w:sz w:val="24"/>
      <w:szCs w:val="24"/>
      <w:lang w:val="x-none" w:eastAsia="x-none"/>
    </w:rPr>
  </w:style>
  <w:style w:type="character" w:styleId="HTML4">
    <w:name w:val="HTML Sample"/>
    <w:rsid w:val="00E06E66"/>
    <w:rPr>
      <w:rFonts w:ascii="Courier New" w:hAnsi="Courier New" w:cs="Courier New"/>
      <w:lang w:val="ru-RU"/>
    </w:rPr>
  </w:style>
  <w:style w:type="paragraph" w:styleId="2e">
    <w:name w:val="envelope return"/>
    <w:basedOn w:val="a5"/>
    <w:rsid w:val="00E06E66"/>
    <w:pPr>
      <w:spacing w:line="360" w:lineRule="auto"/>
      <w:ind w:left="1080" w:firstLine="709"/>
      <w:jc w:val="both"/>
    </w:pPr>
    <w:rPr>
      <w:rFonts w:ascii="Arial" w:hAnsi="Arial" w:cs="Arial"/>
      <w:spacing w:val="-5"/>
      <w:sz w:val="20"/>
      <w:szCs w:val="20"/>
      <w:lang w:eastAsia="en-US"/>
    </w:rPr>
  </w:style>
  <w:style w:type="character" w:styleId="HTML5">
    <w:name w:val="HTML Definition"/>
    <w:rsid w:val="00E06E66"/>
    <w:rPr>
      <w:i/>
      <w:iCs/>
      <w:lang w:val="ru-RU"/>
    </w:rPr>
  </w:style>
  <w:style w:type="character" w:styleId="HTML6">
    <w:name w:val="HTML Variable"/>
    <w:rsid w:val="00E06E66"/>
    <w:rPr>
      <w:i/>
      <w:iCs/>
      <w:lang w:val="ru-RU"/>
    </w:rPr>
  </w:style>
  <w:style w:type="character" w:styleId="HTML7">
    <w:name w:val="HTML Typewriter"/>
    <w:rsid w:val="00E06E66"/>
    <w:rPr>
      <w:rFonts w:ascii="Courier New" w:hAnsi="Courier New" w:cs="Courier New"/>
      <w:sz w:val="20"/>
      <w:szCs w:val="20"/>
      <w:lang w:val="ru-RU"/>
    </w:rPr>
  </w:style>
  <w:style w:type="paragraph" w:styleId="afffff">
    <w:name w:val="Signature"/>
    <w:basedOn w:val="a5"/>
    <w:link w:val="afffff0"/>
    <w:rsid w:val="00E06E66"/>
    <w:pPr>
      <w:spacing w:line="360" w:lineRule="auto"/>
      <w:ind w:left="4252" w:firstLine="709"/>
      <w:jc w:val="both"/>
    </w:pPr>
    <w:rPr>
      <w:rFonts w:ascii="Arial" w:hAnsi="Arial"/>
      <w:spacing w:val="-5"/>
      <w:sz w:val="20"/>
      <w:szCs w:val="20"/>
      <w:lang w:val="x-none" w:eastAsia="x-none"/>
    </w:rPr>
  </w:style>
  <w:style w:type="character" w:customStyle="1" w:styleId="afffff0">
    <w:name w:val="Подпись Знак"/>
    <w:link w:val="afffff"/>
    <w:rsid w:val="00E06E66"/>
    <w:rPr>
      <w:rFonts w:ascii="Arial" w:eastAsia="Times New Roman" w:hAnsi="Arial" w:cs="Times New Roman"/>
      <w:spacing w:val="-5"/>
      <w:sz w:val="20"/>
      <w:szCs w:val="20"/>
      <w:lang w:val="x-none"/>
    </w:rPr>
  </w:style>
  <w:style w:type="paragraph" w:styleId="afffff1">
    <w:name w:val="Salutation"/>
    <w:basedOn w:val="a5"/>
    <w:next w:val="a5"/>
    <w:link w:val="afffff2"/>
    <w:rsid w:val="00E06E66"/>
    <w:pPr>
      <w:spacing w:line="360" w:lineRule="auto"/>
      <w:ind w:left="1080" w:firstLine="709"/>
      <w:jc w:val="both"/>
    </w:pPr>
    <w:rPr>
      <w:rFonts w:ascii="Arial" w:hAnsi="Arial"/>
      <w:spacing w:val="-5"/>
      <w:sz w:val="20"/>
      <w:szCs w:val="20"/>
      <w:lang w:val="x-none" w:eastAsia="x-none"/>
    </w:rPr>
  </w:style>
  <w:style w:type="character" w:customStyle="1" w:styleId="afffff2">
    <w:name w:val="Приветствие Знак"/>
    <w:link w:val="afffff1"/>
    <w:rsid w:val="00E06E66"/>
    <w:rPr>
      <w:rFonts w:ascii="Arial" w:eastAsia="Times New Roman" w:hAnsi="Arial" w:cs="Times New Roman"/>
      <w:spacing w:val="-5"/>
      <w:sz w:val="20"/>
      <w:szCs w:val="20"/>
      <w:lang w:val="x-none"/>
    </w:rPr>
  </w:style>
  <w:style w:type="paragraph" w:styleId="afffff3">
    <w:name w:val="Closing"/>
    <w:basedOn w:val="a5"/>
    <w:link w:val="afffff4"/>
    <w:rsid w:val="00E06E66"/>
    <w:pPr>
      <w:spacing w:line="360" w:lineRule="auto"/>
      <w:ind w:left="4252" w:firstLine="709"/>
      <w:jc w:val="both"/>
    </w:pPr>
    <w:rPr>
      <w:rFonts w:ascii="Arial" w:hAnsi="Arial"/>
      <w:spacing w:val="-5"/>
      <w:sz w:val="20"/>
      <w:szCs w:val="20"/>
      <w:lang w:val="x-none" w:eastAsia="x-none"/>
    </w:rPr>
  </w:style>
  <w:style w:type="character" w:customStyle="1" w:styleId="afffff4">
    <w:name w:val="Прощание Знак"/>
    <w:link w:val="afffff3"/>
    <w:rsid w:val="00E06E66"/>
    <w:rPr>
      <w:rFonts w:ascii="Arial" w:eastAsia="Times New Roman" w:hAnsi="Arial" w:cs="Times New Roman"/>
      <w:spacing w:val="-5"/>
      <w:sz w:val="20"/>
      <w:szCs w:val="20"/>
      <w:lang w:val="x-none"/>
    </w:rPr>
  </w:style>
  <w:style w:type="paragraph" w:styleId="HTML8">
    <w:name w:val="HTML Preformatted"/>
    <w:basedOn w:val="a5"/>
    <w:link w:val="HTML9"/>
    <w:uiPriority w:val="99"/>
    <w:rsid w:val="00E06E66"/>
    <w:pPr>
      <w:spacing w:line="360" w:lineRule="auto"/>
      <w:ind w:left="1080" w:firstLine="709"/>
      <w:jc w:val="both"/>
    </w:pPr>
    <w:rPr>
      <w:rFonts w:ascii="Courier New" w:hAnsi="Courier New"/>
      <w:spacing w:val="-5"/>
      <w:sz w:val="20"/>
      <w:szCs w:val="20"/>
      <w:lang w:val="x-none" w:eastAsia="x-none"/>
    </w:rPr>
  </w:style>
  <w:style w:type="character" w:customStyle="1" w:styleId="HTML9">
    <w:name w:val="Стандартный HTML Знак"/>
    <w:link w:val="HTML8"/>
    <w:uiPriority w:val="99"/>
    <w:rsid w:val="00E06E66"/>
    <w:rPr>
      <w:rFonts w:ascii="Courier New" w:eastAsia="Times New Roman" w:hAnsi="Courier New" w:cs="Times New Roman"/>
      <w:spacing w:val="-5"/>
      <w:sz w:val="20"/>
      <w:szCs w:val="20"/>
      <w:lang w:val="x-none"/>
    </w:rPr>
  </w:style>
  <w:style w:type="paragraph" w:styleId="afffff5">
    <w:name w:val="Plain Text"/>
    <w:basedOn w:val="a5"/>
    <w:link w:val="afffff6"/>
    <w:uiPriority w:val="99"/>
    <w:rsid w:val="00E06E66"/>
    <w:pPr>
      <w:spacing w:line="360" w:lineRule="auto"/>
      <w:ind w:left="1080" w:firstLine="709"/>
      <w:jc w:val="both"/>
    </w:pPr>
    <w:rPr>
      <w:rFonts w:ascii="Courier New" w:hAnsi="Courier New"/>
      <w:spacing w:val="-5"/>
      <w:sz w:val="20"/>
      <w:szCs w:val="20"/>
      <w:lang w:val="x-none" w:eastAsia="x-none"/>
    </w:rPr>
  </w:style>
  <w:style w:type="character" w:customStyle="1" w:styleId="afffff6">
    <w:name w:val="Текст Знак"/>
    <w:link w:val="afffff5"/>
    <w:uiPriority w:val="99"/>
    <w:rsid w:val="00E06E66"/>
    <w:rPr>
      <w:rFonts w:ascii="Courier New" w:eastAsia="Times New Roman" w:hAnsi="Courier New" w:cs="Times New Roman"/>
      <w:spacing w:val="-5"/>
      <w:sz w:val="20"/>
      <w:szCs w:val="20"/>
      <w:lang w:val="x-none"/>
    </w:rPr>
  </w:style>
  <w:style w:type="character" w:styleId="HTMLa">
    <w:name w:val="HTML Cite"/>
    <w:rsid w:val="00E06E66"/>
    <w:rPr>
      <w:i/>
      <w:iCs/>
      <w:lang w:val="ru-RU"/>
    </w:rPr>
  </w:style>
  <w:style w:type="paragraph" w:styleId="afffff7">
    <w:name w:val="E-mail Signature"/>
    <w:basedOn w:val="a5"/>
    <w:link w:val="afffff8"/>
    <w:rsid w:val="00E06E66"/>
    <w:pPr>
      <w:spacing w:line="360" w:lineRule="auto"/>
      <w:ind w:left="1080" w:firstLine="709"/>
      <w:jc w:val="both"/>
    </w:pPr>
    <w:rPr>
      <w:rFonts w:ascii="Arial" w:hAnsi="Arial"/>
      <w:spacing w:val="-5"/>
      <w:sz w:val="20"/>
      <w:szCs w:val="20"/>
      <w:lang w:val="x-none" w:eastAsia="x-none"/>
    </w:rPr>
  </w:style>
  <w:style w:type="character" w:customStyle="1" w:styleId="afffff8">
    <w:name w:val="Электронная подпись Знак"/>
    <w:link w:val="afffff7"/>
    <w:rsid w:val="00E06E66"/>
    <w:rPr>
      <w:rFonts w:ascii="Arial" w:eastAsia="Times New Roman" w:hAnsi="Arial" w:cs="Times New Roman"/>
      <w:spacing w:val="-5"/>
      <w:sz w:val="20"/>
      <w:szCs w:val="20"/>
      <w:lang w:val="x-none"/>
    </w:rPr>
  </w:style>
  <w:style w:type="table" w:styleId="-1">
    <w:name w:val="Table Web 1"/>
    <w:basedOn w:val="a8"/>
    <w:rsid w:val="00E06E6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E06E6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E06E6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8"/>
    <w:rsid w:val="00E06E6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E06E6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8"/>
    <w:rsid w:val="00E06E6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E06E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8"/>
    <w:rsid w:val="00E06E6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E06E6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E06E6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E06E6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8"/>
    <w:rsid w:val="00E06E6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E06E6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E06E6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8"/>
    <w:rsid w:val="00E06E6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E06E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8"/>
    <w:rsid w:val="00E06E6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E06E6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E06E6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E06E6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E06E6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8"/>
    <w:rsid w:val="00E06E6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8"/>
    <w:rsid w:val="00E06E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9"/>
    <w:rsid w:val="00E06E66"/>
  </w:style>
  <w:style w:type="table" w:styleId="1a">
    <w:name w:val="Table Columns 1"/>
    <w:basedOn w:val="a8"/>
    <w:rsid w:val="00E06E6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8"/>
    <w:rsid w:val="00E06E6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E06E6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E06E6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E06E6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E06E6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E06E6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E06E6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E06E6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E06E6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E06E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E06E6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E06E6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8"/>
    <w:rsid w:val="00E06E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8"/>
    <w:rsid w:val="00E06E6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8"/>
    <w:rsid w:val="00E06E6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E06E6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5"/>
    <w:link w:val="affffff"/>
    <w:uiPriority w:val="99"/>
    <w:rsid w:val="00E06E66"/>
    <w:pPr>
      <w:spacing w:line="360" w:lineRule="auto"/>
      <w:ind w:firstLine="680"/>
      <w:jc w:val="both"/>
    </w:pPr>
    <w:rPr>
      <w:sz w:val="20"/>
      <w:szCs w:val="20"/>
      <w:lang w:val="x-none"/>
    </w:rPr>
  </w:style>
  <w:style w:type="character" w:customStyle="1" w:styleId="affffff">
    <w:name w:val="Текст концевой сноски Знак"/>
    <w:link w:val="afffffe"/>
    <w:uiPriority w:val="99"/>
    <w:rsid w:val="00E06E66"/>
    <w:rPr>
      <w:rFonts w:ascii="Times New Roman" w:eastAsia="Times New Roman" w:hAnsi="Times New Roman" w:cs="Times New Roman"/>
      <w:sz w:val="20"/>
      <w:szCs w:val="20"/>
      <w:lang w:eastAsia="ru-RU"/>
    </w:rPr>
  </w:style>
  <w:style w:type="character" w:styleId="affffff0">
    <w:name w:val="endnote reference"/>
    <w:rsid w:val="00E06E66"/>
    <w:rPr>
      <w:vertAlign w:val="superscript"/>
    </w:rPr>
  </w:style>
  <w:style w:type="table" w:styleId="2-5">
    <w:name w:val="Medium Shading 2 Accent 5"/>
    <w:basedOn w:val="a8"/>
    <w:uiPriority w:val="64"/>
    <w:rsid w:val="00E06E66"/>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1">
    <w:name w:val="Îáû÷íûé"/>
    <w:rsid w:val="00E06E66"/>
    <w:rPr>
      <w:rFonts w:ascii="Times New Roman" w:eastAsia="Times New Roman" w:hAnsi="Times New Roman"/>
      <w:sz w:val="28"/>
    </w:rPr>
  </w:style>
  <w:style w:type="paragraph" w:customStyle="1" w:styleId="S5">
    <w:name w:val="S_Обычный"/>
    <w:basedOn w:val="a5"/>
    <w:link w:val="S6"/>
    <w:qFormat/>
    <w:rsid w:val="00E06E66"/>
    <w:pPr>
      <w:spacing w:before="120" w:after="60"/>
      <w:ind w:firstLine="567"/>
      <w:jc w:val="both"/>
    </w:pPr>
    <w:rPr>
      <w:lang w:val="x-none" w:eastAsia="ar-SA"/>
    </w:rPr>
  </w:style>
  <w:style w:type="character" w:customStyle="1" w:styleId="S6">
    <w:name w:val="S_Обычный Знак"/>
    <w:link w:val="S5"/>
    <w:rsid w:val="00E06E66"/>
    <w:rPr>
      <w:rFonts w:ascii="Times New Roman" w:eastAsia="Times New Roman" w:hAnsi="Times New Roman" w:cs="Times New Roman"/>
      <w:sz w:val="24"/>
      <w:szCs w:val="24"/>
      <w:lang w:val="x-none" w:eastAsia="ar-SA"/>
    </w:rPr>
  </w:style>
  <w:style w:type="paragraph" w:customStyle="1" w:styleId="S7">
    <w:name w:val="S_Титульный"/>
    <w:basedOn w:val="a5"/>
    <w:rsid w:val="00E06E66"/>
    <w:pPr>
      <w:spacing w:line="360" w:lineRule="auto"/>
      <w:ind w:left="3240"/>
      <w:jc w:val="right"/>
    </w:pPr>
    <w:rPr>
      <w:b/>
      <w:sz w:val="32"/>
      <w:szCs w:val="32"/>
    </w:rPr>
  </w:style>
  <w:style w:type="paragraph" w:customStyle="1" w:styleId="affffff2">
    <w:name w:val="ТЕКСТ ГРАД"/>
    <w:basedOn w:val="a5"/>
    <w:link w:val="affffff3"/>
    <w:qFormat/>
    <w:rsid w:val="00E06E66"/>
    <w:pPr>
      <w:spacing w:line="360" w:lineRule="auto"/>
      <w:ind w:firstLine="709"/>
      <w:jc w:val="both"/>
    </w:pPr>
    <w:rPr>
      <w:lang w:val="x-none" w:eastAsia="x-none"/>
    </w:rPr>
  </w:style>
  <w:style w:type="character" w:customStyle="1" w:styleId="affffff3">
    <w:name w:val="ТЕКСТ ГРАД Знак"/>
    <w:link w:val="affffff2"/>
    <w:rsid w:val="00E06E66"/>
    <w:rPr>
      <w:rFonts w:ascii="Times New Roman" w:eastAsia="Times New Roman" w:hAnsi="Times New Roman" w:cs="Times New Roman"/>
      <w:sz w:val="24"/>
      <w:szCs w:val="24"/>
      <w:lang w:val="x-none" w:eastAsia="x-none"/>
    </w:rPr>
  </w:style>
  <w:style w:type="paragraph" w:customStyle="1" w:styleId="affffff4">
    <w:name w:val="ООО  «Институт Территориального Планирования"/>
    <w:basedOn w:val="a5"/>
    <w:link w:val="affffff5"/>
    <w:qFormat/>
    <w:rsid w:val="00E06E6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E06E66"/>
    <w:rPr>
      <w:rFonts w:ascii="Times New Roman" w:eastAsia="Times New Roman" w:hAnsi="Times New Roman" w:cs="Times New Roman"/>
      <w:sz w:val="24"/>
      <w:szCs w:val="24"/>
      <w:lang w:val="x-none" w:eastAsia="x-none"/>
    </w:rPr>
  </w:style>
  <w:style w:type="paragraph" w:customStyle="1" w:styleId="S8">
    <w:name w:val="S_Обычный в таблице"/>
    <w:basedOn w:val="a5"/>
    <w:link w:val="S9"/>
    <w:rsid w:val="00E06E66"/>
    <w:pPr>
      <w:spacing w:line="360" w:lineRule="auto"/>
      <w:jc w:val="center"/>
    </w:pPr>
    <w:rPr>
      <w:lang w:val="x-none" w:eastAsia="x-none"/>
    </w:rPr>
  </w:style>
  <w:style w:type="character" w:customStyle="1" w:styleId="S9">
    <w:name w:val="S_Обычный в таблице Знак"/>
    <w:link w:val="S8"/>
    <w:rsid w:val="00E06E66"/>
    <w:rPr>
      <w:rFonts w:ascii="Times New Roman" w:eastAsia="Times New Roman" w:hAnsi="Times New Roman" w:cs="Times New Roman"/>
      <w:sz w:val="24"/>
      <w:szCs w:val="24"/>
      <w:lang w:val="x-none" w:eastAsia="x-none"/>
    </w:rPr>
  </w:style>
  <w:style w:type="character" w:styleId="affffff6">
    <w:name w:val="Placeholder Text"/>
    <w:uiPriority w:val="99"/>
    <w:semiHidden/>
    <w:rsid w:val="00E06E66"/>
    <w:rPr>
      <w:color w:val="808080"/>
    </w:rPr>
  </w:style>
  <w:style w:type="paragraph" w:styleId="affffff7">
    <w:name w:val="Revision"/>
    <w:hidden/>
    <w:uiPriority w:val="99"/>
    <w:semiHidden/>
    <w:rsid w:val="00E06E66"/>
    <w:rPr>
      <w:rFonts w:ascii="Times New Roman" w:eastAsia="Times New Roman" w:hAnsi="Times New Roman"/>
      <w:sz w:val="24"/>
      <w:szCs w:val="24"/>
    </w:rPr>
  </w:style>
  <w:style w:type="paragraph" w:customStyle="1" w:styleId="Sa">
    <w:name w:val="S_Обложка_проект"/>
    <w:basedOn w:val="a5"/>
    <w:rsid w:val="00E06E66"/>
    <w:pPr>
      <w:spacing w:line="360" w:lineRule="auto"/>
      <w:ind w:left="3240"/>
      <w:jc w:val="right"/>
    </w:pPr>
    <w:rPr>
      <w:caps/>
    </w:rPr>
  </w:style>
  <w:style w:type="paragraph" w:customStyle="1" w:styleId="S20">
    <w:name w:val="S_Титульный 2"/>
    <w:basedOn w:val="a5"/>
    <w:rsid w:val="00E06E66"/>
    <w:pPr>
      <w:shd w:val="clear" w:color="auto" w:fill="FFFFFF"/>
      <w:snapToGrid w:val="0"/>
      <w:jc w:val="center"/>
    </w:pPr>
    <w:rPr>
      <w:rFonts w:eastAsia="Calibri"/>
      <w:lang w:eastAsia="ar-SA"/>
    </w:rPr>
  </w:style>
  <w:style w:type="paragraph" w:customStyle="1" w:styleId="S2">
    <w:name w:val="S_Заголовок 2"/>
    <w:basedOn w:val="2"/>
    <w:autoRedefine/>
    <w:rsid w:val="00E06E66"/>
    <w:pPr>
      <w:keepNext w:val="0"/>
      <w:numPr>
        <w:numId w:val="11"/>
      </w:numPr>
      <w:tabs>
        <w:tab w:val="clear" w:pos="1134"/>
        <w:tab w:val="clear" w:pos="1276"/>
      </w:tabs>
      <w:spacing w:before="0" w:after="0" w:line="360" w:lineRule="auto"/>
      <w:jc w:val="both"/>
    </w:pPr>
    <w:rPr>
      <w:b w:val="0"/>
      <w:bCs w:val="0"/>
      <w:iCs w:val="0"/>
      <w:sz w:val="24"/>
      <w:szCs w:val="24"/>
      <w:lang w:val="ru-RU" w:eastAsia="ru-RU"/>
    </w:rPr>
  </w:style>
  <w:style w:type="paragraph" w:customStyle="1" w:styleId="S3">
    <w:name w:val="S_Заголовок 3"/>
    <w:basedOn w:val="3"/>
    <w:rsid w:val="00E06E66"/>
    <w:pPr>
      <w:keepNext w:val="0"/>
      <w:numPr>
        <w:ilvl w:val="2"/>
        <w:numId w:val="11"/>
      </w:numPr>
      <w:tabs>
        <w:tab w:val="clear" w:pos="1276"/>
      </w:tabs>
      <w:spacing w:before="0" w:after="0" w:line="360" w:lineRule="auto"/>
      <w:jc w:val="center"/>
    </w:pPr>
    <w:rPr>
      <w:bCs w:val="0"/>
      <w:sz w:val="24"/>
      <w:szCs w:val="24"/>
      <w:u w:val="single"/>
      <w:lang w:val="ru-RU" w:eastAsia="ru-RU"/>
    </w:rPr>
  </w:style>
  <w:style w:type="paragraph" w:customStyle="1" w:styleId="S4">
    <w:name w:val="S_Заголовок 4"/>
    <w:basedOn w:val="4"/>
    <w:rsid w:val="00E06E66"/>
    <w:pPr>
      <w:keepNext w:val="0"/>
      <w:numPr>
        <w:numId w:val="11"/>
      </w:numPr>
      <w:tabs>
        <w:tab w:val="clear" w:pos="1418"/>
      </w:tabs>
      <w:spacing w:before="0" w:after="0"/>
    </w:pPr>
    <w:rPr>
      <w:b w:val="0"/>
      <w:bCs w:val="0"/>
      <w:i/>
    </w:rPr>
  </w:style>
  <w:style w:type="paragraph" w:customStyle="1" w:styleId="S1">
    <w:name w:val="S_Заголовок 1"/>
    <w:basedOn w:val="a5"/>
    <w:qFormat/>
    <w:rsid w:val="00E06E66"/>
    <w:pPr>
      <w:numPr>
        <w:numId w:val="11"/>
      </w:numPr>
      <w:jc w:val="center"/>
    </w:pPr>
    <w:rPr>
      <w:b/>
      <w:caps/>
    </w:rPr>
  </w:style>
  <w:style w:type="paragraph" w:customStyle="1" w:styleId="affffff8">
    <w:name w:val="ГРАД Основной текст"/>
    <w:basedOn w:val="a5"/>
    <w:link w:val="affffff9"/>
    <w:autoRedefine/>
    <w:rsid w:val="00E06E66"/>
    <w:pPr>
      <w:tabs>
        <w:tab w:val="left" w:pos="540"/>
        <w:tab w:val="left" w:pos="1260"/>
        <w:tab w:val="left" w:pos="1620"/>
      </w:tabs>
      <w:ind w:firstLine="709"/>
      <w:jc w:val="both"/>
    </w:pPr>
    <w:rPr>
      <w:rFonts w:eastAsia="Calibri"/>
      <w:bCs/>
      <w:spacing w:val="4"/>
      <w:w w:val="109"/>
      <w:szCs w:val="28"/>
      <w:lang w:val="x-none" w:eastAsia="x-none" w:bidi="en-US"/>
    </w:rPr>
  </w:style>
  <w:style w:type="character" w:customStyle="1" w:styleId="affffff9">
    <w:name w:val="ГРАД Основной текст Знак Знак"/>
    <w:link w:val="affffff8"/>
    <w:rsid w:val="00E06E66"/>
    <w:rPr>
      <w:rFonts w:ascii="Times New Roman" w:eastAsia="Calibri" w:hAnsi="Times New Roman" w:cs="Times New Roman"/>
      <w:bCs/>
      <w:spacing w:val="4"/>
      <w:w w:val="109"/>
      <w:sz w:val="24"/>
      <w:szCs w:val="28"/>
      <w:lang w:val="x-none" w:bidi="en-US"/>
    </w:rPr>
  </w:style>
  <w:style w:type="paragraph" w:customStyle="1" w:styleId="affffffa">
    <w:name w:val="ГРАД Список маркированный"/>
    <w:basedOn w:val="afff4"/>
    <w:autoRedefine/>
    <w:rsid w:val="00E06E6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b"/>
    <w:autoRedefine/>
    <w:rsid w:val="00E06E66"/>
    <w:pPr>
      <w:numPr>
        <w:numId w:val="12"/>
      </w:numPr>
      <w:tabs>
        <w:tab w:val="left" w:pos="992"/>
      </w:tabs>
      <w:spacing w:line="360" w:lineRule="auto"/>
      <w:ind w:left="0" w:firstLine="709"/>
      <w:jc w:val="both"/>
    </w:pPr>
    <w:rPr>
      <w:lang w:val="x-none" w:eastAsia="x-none"/>
    </w:rPr>
  </w:style>
  <w:style w:type="paragraph" w:customStyle="1" w:styleId="ConsNormal">
    <w:name w:val="ConsNormal"/>
    <w:rsid w:val="00E06E66"/>
    <w:pPr>
      <w:snapToGrid w:val="0"/>
      <w:ind w:firstLine="720"/>
      <w:jc w:val="both"/>
    </w:pPr>
    <w:rPr>
      <w:rFonts w:ascii="Arial" w:eastAsia="Times New Roman" w:hAnsi="Arial"/>
    </w:rPr>
  </w:style>
  <w:style w:type="character" w:customStyle="1" w:styleId="apple-style-span">
    <w:name w:val="apple-style-span"/>
    <w:rsid w:val="00E06E66"/>
  </w:style>
  <w:style w:type="character" w:customStyle="1" w:styleId="apple-converted-space">
    <w:name w:val="apple-converted-space"/>
    <w:rsid w:val="00E06E66"/>
  </w:style>
  <w:style w:type="paragraph" w:customStyle="1" w:styleId="ConsPlusTitle">
    <w:name w:val="ConsPlusTitle"/>
    <w:uiPriority w:val="99"/>
    <w:rsid w:val="00E06E66"/>
    <w:pPr>
      <w:widowControl w:val="0"/>
      <w:autoSpaceDE w:val="0"/>
      <w:autoSpaceDN w:val="0"/>
      <w:adjustRightInd w:val="0"/>
    </w:pPr>
    <w:rPr>
      <w:rFonts w:eastAsia="Times New Roman" w:cs="Calibri"/>
      <w:b/>
      <w:bCs/>
      <w:sz w:val="22"/>
      <w:szCs w:val="22"/>
    </w:rPr>
  </w:style>
  <w:style w:type="character" w:customStyle="1" w:styleId="Sb">
    <w:name w:val="S_Нумерованный Знак Знак"/>
    <w:link w:val="S"/>
    <w:locked/>
    <w:rsid w:val="00E06E66"/>
    <w:rPr>
      <w:rFonts w:ascii="Times New Roman" w:eastAsia="Times New Roman" w:hAnsi="Times New Roman"/>
      <w:sz w:val="24"/>
      <w:szCs w:val="24"/>
      <w:lang w:val="x-none" w:eastAsia="x-none"/>
    </w:rPr>
  </w:style>
  <w:style w:type="paragraph" w:customStyle="1" w:styleId="ConsPlusNormal">
    <w:name w:val="ConsPlusNormal"/>
    <w:link w:val="ConsPlusNormal0"/>
    <w:rsid w:val="00E06E66"/>
    <w:pPr>
      <w:widowControl w:val="0"/>
      <w:autoSpaceDE w:val="0"/>
      <w:autoSpaceDN w:val="0"/>
      <w:adjustRightInd w:val="0"/>
      <w:ind w:firstLine="720"/>
    </w:pPr>
    <w:rPr>
      <w:rFonts w:ascii="Arial" w:eastAsia="Times New Roman" w:hAnsi="Arial" w:cs="Arial"/>
    </w:rPr>
  </w:style>
  <w:style w:type="character" w:customStyle="1" w:styleId="FontStyle20">
    <w:name w:val="Font Style20"/>
    <w:rsid w:val="00E06E66"/>
    <w:rPr>
      <w:rFonts w:ascii="Times New Roman" w:hAnsi="Times New Roman" w:cs="Times New Roman"/>
      <w:sz w:val="22"/>
      <w:szCs w:val="22"/>
    </w:rPr>
  </w:style>
  <w:style w:type="paragraph" w:customStyle="1" w:styleId="S0">
    <w:name w:val="S_Маркированный"/>
    <w:basedOn w:val="afff4"/>
    <w:link w:val="S10"/>
    <w:qFormat/>
    <w:rsid w:val="00E06E66"/>
    <w:pPr>
      <w:numPr>
        <w:numId w:val="14"/>
      </w:numPr>
      <w:spacing w:before="120" w:after="60" w:line="240" w:lineRule="auto"/>
      <w:ind w:left="924" w:hanging="357"/>
      <w:contextualSpacing w:val="0"/>
    </w:pPr>
    <w:rPr>
      <w:w w:val="109"/>
      <w:lang w:val="x-none" w:eastAsia="x-none"/>
    </w:rPr>
  </w:style>
  <w:style w:type="character" w:customStyle="1" w:styleId="affffffb">
    <w:name w:val="Символ сноски"/>
    <w:rsid w:val="00E06E66"/>
  </w:style>
  <w:style w:type="paragraph" w:customStyle="1" w:styleId="affffffc">
    <w:name w:val="Раздел МНГП"/>
    <w:basedOn w:val="1"/>
    <w:qFormat/>
    <w:rsid w:val="00E06E66"/>
    <w:pPr>
      <w:keepLines/>
      <w:numPr>
        <w:numId w:val="0"/>
      </w:numPr>
      <w:tabs>
        <w:tab w:val="clear" w:pos="851"/>
      </w:tabs>
      <w:spacing w:before="480" w:after="0"/>
    </w:pPr>
    <w:rPr>
      <w:caps w:val="0"/>
      <w:kern w:val="0"/>
      <w:sz w:val="24"/>
      <w:lang w:eastAsia="en-US"/>
    </w:rPr>
  </w:style>
  <w:style w:type="paragraph" w:customStyle="1" w:styleId="affffffd">
    <w:name w:val="раздел МНГП"/>
    <w:basedOn w:val="1"/>
    <w:qFormat/>
    <w:rsid w:val="00E06E66"/>
    <w:pPr>
      <w:keepLines/>
      <w:numPr>
        <w:numId w:val="0"/>
      </w:numPr>
      <w:tabs>
        <w:tab w:val="clear" w:pos="851"/>
      </w:tabs>
      <w:spacing w:before="480" w:after="0"/>
    </w:pPr>
    <w:rPr>
      <w:caps w:val="0"/>
      <w:color w:val="000000"/>
      <w:kern w:val="0"/>
      <w:sz w:val="24"/>
      <w:lang w:eastAsia="en-US"/>
    </w:rPr>
  </w:style>
  <w:style w:type="paragraph" w:customStyle="1" w:styleId="a2">
    <w:name w:val="глава МНГП"/>
    <w:basedOn w:val="2"/>
    <w:qFormat/>
    <w:rsid w:val="00E06E66"/>
    <w:pPr>
      <w:keepLines/>
      <w:numPr>
        <w:numId w:val="13"/>
      </w:numPr>
      <w:tabs>
        <w:tab w:val="clear" w:pos="1134"/>
        <w:tab w:val="clear" w:pos="1276"/>
      </w:tabs>
      <w:spacing w:before="200" w:after="0" w:line="276" w:lineRule="auto"/>
      <w:jc w:val="both"/>
    </w:pPr>
    <w:rPr>
      <w:iCs w:val="0"/>
      <w:sz w:val="24"/>
      <w:szCs w:val="24"/>
      <w:lang w:val="ru-RU" w:eastAsia="en-US"/>
    </w:rPr>
  </w:style>
  <w:style w:type="paragraph" w:customStyle="1" w:styleId="ConsPlusNonformat">
    <w:name w:val="ConsPlusNonformat"/>
    <w:uiPriority w:val="99"/>
    <w:rsid w:val="00E06E66"/>
    <w:pPr>
      <w:autoSpaceDE w:val="0"/>
      <w:autoSpaceDN w:val="0"/>
      <w:adjustRightInd w:val="0"/>
    </w:pPr>
    <w:rPr>
      <w:rFonts w:ascii="Courier New" w:eastAsia="Times New Roman" w:hAnsi="Courier New" w:cs="Courier New"/>
    </w:rPr>
  </w:style>
  <w:style w:type="paragraph" w:customStyle="1" w:styleId="xl65">
    <w:name w:val="xl65"/>
    <w:basedOn w:val="a5"/>
    <w:rsid w:val="00E06E66"/>
    <w:pPr>
      <w:spacing w:before="100" w:beforeAutospacing="1" w:after="100" w:afterAutospacing="1"/>
    </w:pPr>
  </w:style>
  <w:style w:type="paragraph" w:customStyle="1" w:styleId="xl66">
    <w:name w:val="xl66"/>
    <w:basedOn w:val="a5"/>
    <w:rsid w:val="00E06E66"/>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E06E66"/>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E06E66"/>
    <w:pPr>
      <w:pBdr>
        <w:top w:val="single" w:sz="4" w:space="0" w:color="000000"/>
        <w:left w:val="single" w:sz="4" w:space="0" w:color="000000"/>
      </w:pBdr>
      <w:spacing w:before="100" w:beforeAutospacing="1" w:after="100" w:afterAutospacing="1"/>
    </w:pPr>
  </w:style>
  <w:style w:type="paragraph" w:customStyle="1" w:styleId="xl69">
    <w:name w:val="xl69"/>
    <w:basedOn w:val="a5"/>
    <w:rsid w:val="00E06E66"/>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E06E66"/>
    <w:pPr>
      <w:pBdr>
        <w:left w:val="single" w:sz="4" w:space="0" w:color="000000"/>
      </w:pBdr>
      <w:spacing w:before="100" w:beforeAutospacing="1" w:after="100" w:afterAutospacing="1"/>
    </w:pPr>
  </w:style>
  <w:style w:type="paragraph" w:customStyle="1" w:styleId="xl71">
    <w:name w:val="xl71"/>
    <w:basedOn w:val="a5"/>
    <w:rsid w:val="00E06E66"/>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E06E66"/>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E06E66"/>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E06E66"/>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E06E66"/>
    <w:pPr>
      <w:pBdr>
        <w:left w:val="single" w:sz="4" w:space="0" w:color="000000"/>
      </w:pBdr>
      <w:spacing w:before="100" w:beforeAutospacing="1" w:after="100" w:afterAutospacing="1"/>
      <w:jc w:val="center"/>
    </w:pPr>
  </w:style>
  <w:style w:type="paragraph" w:customStyle="1" w:styleId="xl76">
    <w:name w:val="xl76"/>
    <w:basedOn w:val="a5"/>
    <w:rsid w:val="00E06E66"/>
    <w:pPr>
      <w:spacing w:before="100" w:beforeAutospacing="1" w:after="100" w:afterAutospacing="1"/>
      <w:jc w:val="center"/>
    </w:pPr>
  </w:style>
  <w:style w:type="paragraph" w:customStyle="1" w:styleId="xl77">
    <w:name w:val="xl77"/>
    <w:basedOn w:val="a5"/>
    <w:rsid w:val="00E06E66"/>
    <w:pPr>
      <w:pBdr>
        <w:left w:val="single" w:sz="4" w:space="0" w:color="000000"/>
      </w:pBdr>
      <w:spacing w:before="100" w:beforeAutospacing="1" w:after="100" w:afterAutospacing="1"/>
      <w:jc w:val="center"/>
    </w:pPr>
  </w:style>
  <w:style w:type="paragraph" w:customStyle="1" w:styleId="xl78">
    <w:name w:val="xl78"/>
    <w:basedOn w:val="a5"/>
    <w:rsid w:val="00E06E66"/>
    <w:pPr>
      <w:pBdr>
        <w:left w:val="single" w:sz="4" w:space="0" w:color="auto"/>
        <w:right w:val="single" w:sz="4" w:space="0" w:color="auto"/>
      </w:pBdr>
      <w:spacing w:before="100" w:beforeAutospacing="1" w:after="100" w:afterAutospacing="1"/>
    </w:pPr>
  </w:style>
  <w:style w:type="paragraph" w:customStyle="1" w:styleId="xl79">
    <w:name w:val="xl79"/>
    <w:basedOn w:val="a5"/>
    <w:rsid w:val="00E06E66"/>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E06E6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6">
    <w:name w:val="Стиль2"/>
    <w:basedOn w:val="6"/>
    <w:qFormat/>
    <w:rsid w:val="00E06E66"/>
    <w:pPr>
      <w:numPr>
        <w:ilvl w:val="0"/>
        <w:numId w:val="0"/>
      </w:numPr>
      <w:spacing w:line="276" w:lineRule="auto"/>
      <w:ind w:left="714" w:hanging="357"/>
    </w:pPr>
    <w:rPr>
      <w:sz w:val="24"/>
      <w:lang w:eastAsia="en-US"/>
    </w:rPr>
  </w:style>
  <w:style w:type="numbering" w:customStyle="1" w:styleId="1c">
    <w:name w:val="Нет списка1"/>
    <w:next w:val="a9"/>
    <w:semiHidden/>
    <w:unhideWhenUsed/>
    <w:rsid w:val="00E06E66"/>
  </w:style>
  <w:style w:type="numbering" w:customStyle="1" w:styleId="2f7">
    <w:name w:val="Нет списка2"/>
    <w:next w:val="a9"/>
    <w:semiHidden/>
    <w:unhideWhenUsed/>
    <w:rsid w:val="00E06E66"/>
  </w:style>
  <w:style w:type="character" w:customStyle="1" w:styleId="ConsPlusNormal0">
    <w:name w:val="ConsPlusNormal Знак"/>
    <w:link w:val="ConsPlusNormal"/>
    <w:locked/>
    <w:rsid w:val="00E06E66"/>
    <w:rPr>
      <w:rFonts w:ascii="Arial" w:eastAsia="Times New Roman" w:hAnsi="Arial" w:cs="Arial"/>
      <w:lang w:eastAsia="ru-RU" w:bidi="ar-SA"/>
    </w:rPr>
  </w:style>
  <w:style w:type="paragraph" w:customStyle="1" w:styleId="1466">
    <w:name w:val="1466"/>
    <w:basedOn w:val="a5"/>
    <w:rsid w:val="00E06E66"/>
    <w:pPr>
      <w:autoSpaceDE w:val="0"/>
      <w:autoSpaceDN w:val="0"/>
      <w:spacing w:before="120" w:after="120"/>
      <w:jc w:val="center"/>
    </w:pPr>
    <w:rPr>
      <w:b/>
      <w:bCs/>
      <w:sz w:val="28"/>
      <w:szCs w:val="28"/>
    </w:rPr>
  </w:style>
  <w:style w:type="paragraph" w:customStyle="1" w:styleId="ConsPlusCell">
    <w:name w:val="ConsPlusCell"/>
    <w:uiPriority w:val="99"/>
    <w:rsid w:val="00E06E66"/>
    <w:pPr>
      <w:widowControl w:val="0"/>
      <w:autoSpaceDE w:val="0"/>
      <w:autoSpaceDN w:val="0"/>
      <w:adjustRightInd w:val="0"/>
    </w:pPr>
    <w:rPr>
      <w:rFonts w:eastAsia="Times New Roman" w:cs="Calibri"/>
      <w:sz w:val="22"/>
      <w:szCs w:val="22"/>
    </w:rPr>
  </w:style>
  <w:style w:type="paragraph" w:customStyle="1" w:styleId="FORMATTEXT">
    <w:name w:val=".FORMATTEXT"/>
    <w:rsid w:val="00E06E66"/>
    <w:pPr>
      <w:widowControl w:val="0"/>
      <w:autoSpaceDE w:val="0"/>
      <w:autoSpaceDN w:val="0"/>
      <w:adjustRightInd w:val="0"/>
    </w:pPr>
    <w:rPr>
      <w:rFonts w:ascii="Times New Roman" w:eastAsia="Times New Roman" w:hAnsi="Times New Roman"/>
      <w:sz w:val="24"/>
      <w:szCs w:val="24"/>
    </w:rPr>
  </w:style>
  <w:style w:type="character" w:customStyle="1" w:styleId="submenu-table">
    <w:name w:val="submenu-table"/>
    <w:rsid w:val="00E06E66"/>
  </w:style>
  <w:style w:type="character" w:customStyle="1" w:styleId="affffffe">
    <w:name w:val="Основной текст_"/>
    <w:link w:val="2f8"/>
    <w:rsid w:val="00E06E66"/>
    <w:rPr>
      <w:shd w:val="clear" w:color="auto" w:fill="FFFFFF"/>
    </w:rPr>
  </w:style>
  <w:style w:type="paragraph" w:customStyle="1" w:styleId="2f8">
    <w:name w:val="Основной текст2"/>
    <w:basedOn w:val="a5"/>
    <w:link w:val="affffffe"/>
    <w:rsid w:val="00E06E66"/>
    <w:pPr>
      <w:shd w:val="clear" w:color="auto" w:fill="FFFFFF"/>
      <w:spacing w:before="360" w:after="60" w:line="274" w:lineRule="exact"/>
      <w:jc w:val="both"/>
    </w:pPr>
    <w:rPr>
      <w:rFonts w:ascii="Calibri" w:eastAsia="Calibri" w:hAnsi="Calibri"/>
      <w:sz w:val="20"/>
      <w:szCs w:val="20"/>
      <w:lang w:val="x-none" w:eastAsia="x-none"/>
    </w:rPr>
  </w:style>
  <w:style w:type="character" w:customStyle="1" w:styleId="130">
    <w:name w:val="Основной текст (13)_"/>
    <w:link w:val="131"/>
    <w:rsid w:val="00E06E66"/>
    <w:rPr>
      <w:sz w:val="17"/>
      <w:szCs w:val="17"/>
      <w:shd w:val="clear" w:color="auto" w:fill="FFFFFF"/>
    </w:rPr>
  </w:style>
  <w:style w:type="paragraph" w:customStyle="1" w:styleId="131">
    <w:name w:val="Основной текст (13)"/>
    <w:basedOn w:val="a5"/>
    <w:link w:val="130"/>
    <w:rsid w:val="00E06E66"/>
    <w:pPr>
      <w:shd w:val="clear" w:color="auto" w:fill="FFFFFF"/>
      <w:spacing w:after="120" w:line="206" w:lineRule="exact"/>
      <w:ind w:hanging="260"/>
      <w:jc w:val="both"/>
    </w:pPr>
    <w:rPr>
      <w:rFonts w:ascii="Calibri" w:eastAsia="Calibri" w:hAnsi="Calibri"/>
      <w:sz w:val="17"/>
      <w:szCs w:val="17"/>
      <w:lang w:val="x-none" w:eastAsia="x-none"/>
    </w:rPr>
  </w:style>
  <w:style w:type="character" w:customStyle="1" w:styleId="150">
    <w:name w:val="Основной текст (15)_"/>
    <w:link w:val="151"/>
    <w:rsid w:val="00E06E66"/>
    <w:rPr>
      <w:sz w:val="19"/>
      <w:szCs w:val="19"/>
      <w:shd w:val="clear" w:color="auto" w:fill="FFFFFF"/>
    </w:rPr>
  </w:style>
  <w:style w:type="character" w:customStyle="1" w:styleId="afffffff">
    <w:name w:val="Оглавление_"/>
    <w:link w:val="afffffff0"/>
    <w:rsid w:val="00E06E66"/>
    <w:rPr>
      <w:sz w:val="19"/>
      <w:szCs w:val="19"/>
      <w:shd w:val="clear" w:color="auto" w:fill="FFFFFF"/>
    </w:rPr>
  </w:style>
  <w:style w:type="paragraph" w:customStyle="1" w:styleId="151">
    <w:name w:val="Основной текст (15)"/>
    <w:basedOn w:val="a5"/>
    <w:link w:val="150"/>
    <w:rsid w:val="00E06E66"/>
    <w:pPr>
      <w:shd w:val="clear" w:color="auto" w:fill="FFFFFF"/>
      <w:spacing w:line="0" w:lineRule="atLeast"/>
      <w:ind w:hanging="520"/>
    </w:pPr>
    <w:rPr>
      <w:rFonts w:ascii="Calibri" w:eastAsia="Calibri" w:hAnsi="Calibri"/>
      <w:sz w:val="19"/>
      <w:szCs w:val="19"/>
      <w:lang w:val="x-none" w:eastAsia="x-none"/>
    </w:rPr>
  </w:style>
  <w:style w:type="paragraph" w:customStyle="1" w:styleId="afffffff0">
    <w:name w:val="Оглавление"/>
    <w:basedOn w:val="a5"/>
    <w:link w:val="afffffff"/>
    <w:rsid w:val="00E06E66"/>
    <w:pPr>
      <w:shd w:val="clear" w:color="auto" w:fill="FFFFFF"/>
      <w:spacing w:before="120" w:line="230" w:lineRule="exact"/>
    </w:pPr>
    <w:rPr>
      <w:rFonts w:ascii="Calibri" w:eastAsia="Calibri" w:hAnsi="Calibri"/>
      <w:sz w:val="19"/>
      <w:szCs w:val="19"/>
      <w:lang w:val="x-none" w:eastAsia="x-none"/>
    </w:rPr>
  </w:style>
  <w:style w:type="paragraph" w:customStyle="1" w:styleId="Sc">
    <w:name w:val="S_Отступ"/>
    <w:basedOn w:val="a5"/>
    <w:rsid w:val="00E06E66"/>
    <w:pPr>
      <w:spacing w:line="360" w:lineRule="auto"/>
      <w:ind w:firstLine="709"/>
      <w:jc w:val="both"/>
    </w:pPr>
    <w:rPr>
      <w:bCs/>
      <w:szCs w:val="32"/>
      <w:lang w:eastAsia="ar-SA"/>
    </w:rPr>
  </w:style>
  <w:style w:type="paragraph" w:customStyle="1" w:styleId="ConsNonformat">
    <w:name w:val="ConsNonformat"/>
    <w:link w:val="ConsNonformat0"/>
    <w:rsid w:val="00E06E66"/>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E06E66"/>
    <w:rPr>
      <w:rFonts w:ascii="Courier New" w:eastAsia="Arial" w:hAnsi="Courier New"/>
      <w:lang w:eastAsia="ar-SA" w:bidi="ar-SA"/>
    </w:rPr>
  </w:style>
  <w:style w:type="paragraph" w:customStyle="1" w:styleId="BinomialTheorem">
    <w:name w:val="Binomial Theorem"/>
    <w:rsid w:val="00E06E66"/>
    <w:pPr>
      <w:spacing w:after="200" w:line="276" w:lineRule="auto"/>
    </w:pPr>
    <w:rPr>
      <w:rFonts w:eastAsia="Times New Roman"/>
      <w:sz w:val="22"/>
      <w:szCs w:val="22"/>
    </w:rPr>
  </w:style>
  <w:style w:type="paragraph" w:customStyle="1" w:styleId="font5">
    <w:name w:val="font5"/>
    <w:basedOn w:val="a5"/>
    <w:rsid w:val="00E06E66"/>
    <w:pPr>
      <w:spacing w:before="100" w:beforeAutospacing="1" w:after="100" w:afterAutospacing="1"/>
    </w:pPr>
    <w:rPr>
      <w:color w:val="000000"/>
    </w:rPr>
  </w:style>
  <w:style w:type="paragraph" w:customStyle="1" w:styleId="xl63">
    <w:name w:val="xl63"/>
    <w:basedOn w:val="a5"/>
    <w:rsid w:val="00E06E6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E06E66"/>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5"/>
    <w:rsid w:val="00E06E66"/>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5"/>
    <w:rsid w:val="00E06E66"/>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5"/>
    <w:rsid w:val="00E06E66"/>
    <w:pPr>
      <w:pBdr>
        <w:top w:val="single" w:sz="4" w:space="0" w:color="auto"/>
        <w:left w:val="single" w:sz="8" w:space="0" w:color="auto"/>
      </w:pBdr>
      <w:spacing w:before="100" w:beforeAutospacing="1" w:after="100" w:afterAutospacing="1"/>
    </w:pPr>
  </w:style>
  <w:style w:type="paragraph" w:customStyle="1" w:styleId="xl84">
    <w:name w:val="xl84"/>
    <w:basedOn w:val="a5"/>
    <w:rsid w:val="00E06E66"/>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5"/>
    <w:rsid w:val="00E06E66"/>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E06E6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E06E6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E06E6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8"/>
    <w:qFormat/>
    <w:rsid w:val="00E06E6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E06E66"/>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S10">
    <w:name w:val="S_Маркированный Знак1"/>
    <w:link w:val="S0"/>
    <w:locked/>
    <w:rsid w:val="002663EF"/>
    <w:rPr>
      <w:rFonts w:ascii="Times New Roman" w:eastAsia="Times New Roman" w:hAnsi="Times New Roman"/>
      <w:w w:val="10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94170">
      <w:bodyDiv w:val="1"/>
      <w:marLeft w:val="0"/>
      <w:marRight w:val="0"/>
      <w:marTop w:val="0"/>
      <w:marBottom w:val="0"/>
      <w:divBdr>
        <w:top w:val="none" w:sz="0" w:space="0" w:color="auto"/>
        <w:left w:val="none" w:sz="0" w:space="0" w:color="auto"/>
        <w:bottom w:val="none" w:sz="0" w:space="0" w:color="auto"/>
        <w:right w:val="none" w:sz="0" w:space="0" w:color="auto"/>
      </w:divBdr>
    </w:div>
    <w:div w:id="1095587766">
      <w:bodyDiv w:val="1"/>
      <w:marLeft w:val="0"/>
      <w:marRight w:val="0"/>
      <w:marTop w:val="0"/>
      <w:marBottom w:val="0"/>
      <w:divBdr>
        <w:top w:val="none" w:sz="0" w:space="0" w:color="auto"/>
        <w:left w:val="none" w:sz="0" w:space="0" w:color="auto"/>
        <w:bottom w:val="none" w:sz="0" w:space="0" w:color="auto"/>
        <w:right w:val="none" w:sz="0" w:space="0" w:color="auto"/>
      </w:divBdr>
    </w:div>
    <w:div w:id="14402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CBC04675D45A7319E48882E58993A48247F6B4CF3C62CBB1E8429029F34B456BF461B08Q5fE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newisys:8080/law?d&amp;nd=1200006118&amp;prevDoc=1400020&amp;mark=0000NLU0L2B4QU3VVVVVS00000000000000000000000000000000000" TargetMode="External"/><Relationship Id="rId2" Type="http://schemas.openxmlformats.org/officeDocument/2006/relationships/styles" Target="styles.xml"/><Relationship Id="rId16" Type="http://schemas.openxmlformats.org/officeDocument/2006/relationships/hyperlink" Target="consultantplus://offline/ref=17BFE5A3C1B66F5A327654A76BB034B07D7403A5124A23551593B7FD752F7A14C89F0C227260405Ci8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17BFE5A3C1B66F5A327654A76BB034B07D7706A812467E5F1DCABBFF72202503CFD60023726041CA54i5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7BFE5A3C1B66F5A327654A76BB034B07D7403A5124A23551593B7FD752F7A14C89F0C227260475Ci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50</Pages>
  <Words>21156</Words>
  <Characters>120594</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ИТП Град</Company>
  <LinksUpToDate>false</LinksUpToDate>
  <CharactersWithSpaces>141468</CharactersWithSpaces>
  <SharedDoc>false</SharedDoc>
  <HLinks>
    <vt:vector size="36" baseType="variant">
      <vt:variant>
        <vt:i4>7929952</vt:i4>
      </vt:variant>
      <vt:variant>
        <vt:i4>18</vt:i4>
      </vt:variant>
      <vt:variant>
        <vt:i4>0</vt:i4>
      </vt:variant>
      <vt:variant>
        <vt:i4>5</vt:i4>
      </vt:variant>
      <vt:variant>
        <vt:lpwstr>http://newisys:8080/law?d&amp;nd=1200006118&amp;prevDoc=1400020&amp;mark=0000NLU0L2B4QU3VVVVVS00000000000000000000000000000000000</vt:lpwstr>
      </vt:variant>
      <vt:variant>
        <vt:lpwstr>I0</vt:lpwstr>
      </vt:variant>
      <vt:variant>
        <vt:i4>4456529</vt:i4>
      </vt:variant>
      <vt:variant>
        <vt:i4>15</vt:i4>
      </vt:variant>
      <vt:variant>
        <vt:i4>0</vt:i4>
      </vt:variant>
      <vt:variant>
        <vt:i4>5</vt:i4>
      </vt:variant>
      <vt:variant>
        <vt:lpwstr>consultantplus://offline/ref=17BFE5A3C1B66F5A327654A76BB034B07D7403A5124A23551593B7FD752F7A14C89F0C227260405Ci8M</vt:lpwstr>
      </vt:variant>
      <vt:variant>
        <vt:lpwstr/>
      </vt:variant>
      <vt:variant>
        <vt:i4>2162744</vt:i4>
      </vt:variant>
      <vt:variant>
        <vt:i4>12</vt:i4>
      </vt:variant>
      <vt:variant>
        <vt:i4>0</vt:i4>
      </vt:variant>
      <vt:variant>
        <vt:i4>5</vt:i4>
      </vt:variant>
      <vt:variant>
        <vt:lpwstr>consultantplus://offline/ref=17BFE5A3C1B66F5A327654A76BB034B07D7706A812467E5F1DCABBFF72202503CFD60023726041CA54i5M</vt:lpwstr>
      </vt:variant>
      <vt:variant>
        <vt:lpwstr/>
      </vt:variant>
      <vt:variant>
        <vt:i4>4456461</vt:i4>
      </vt:variant>
      <vt:variant>
        <vt:i4>9</vt:i4>
      </vt:variant>
      <vt:variant>
        <vt:i4>0</vt:i4>
      </vt:variant>
      <vt:variant>
        <vt:i4>5</vt:i4>
      </vt:variant>
      <vt:variant>
        <vt:lpwstr>consultantplus://offline/ref=17BFE5A3C1B66F5A327654A76BB034B07D7403A5124A23551593B7FD752F7A14C89F0C227260475CiCM</vt:lpwstr>
      </vt:variant>
      <vt:variant>
        <vt:lpwstr/>
      </vt:variant>
      <vt:variant>
        <vt:i4>3145834</vt:i4>
      </vt:variant>
      <vt:variant>
        <vt:i4>6</vt:i4>
      </vt:variant>
      <vt:variant>
        <vt:i4>0</vt:i4>
      </vt:variant>
      <vt:variant>
        <vt:i4>5</vt:i4>
      </vt:variant>
      <vt:variant>
        <vt:lpwstr>consultantplus://offline/ref=ACBC04675D45A7319E48882E58993A48247F6B4CF3C62CBB1E8429029F34B456BF461B08Q5fEJ</vt:lpwstr>
      </vt:variant>
      <vt:variant>
        <vt:lpwstr/>
      </vt:variant>
      <vt:variant>
        <vt:i4>6946868</vt:i4>
      </vt:variant>
      <vt:variant>
        <vt:i4>3</vt:i4>
      </vt:variant>
      <vt:variant>
        <vt:i4>0</vt:i4>
      </vt:variant>
      <vt:variant>
        <vt:i4>5</vt:i4>
      </vt:variant>
      <vt:variant>
        <vt:lpwstr/>
      </vt:variant>
      <vt:variant>
        <vt:lpwstr>Par269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aromanov</dc:creator>
  <cp:lastModifiedBy>Чумичёв Игорь Иванович</cp:lastModifiedBy>
  <cp:revision>39</cp:revision>
  <cp:lastPrinted>2015-03-11T04:17:00Z</cp:lastPrinted>
  <dcterms:created xsi:type="dcterms:W3CDTF">2017-03-30T03:35:00Z</dcterms:created>
  <dcterms:modified xsi:type="dcterms:W3CDTF">2018-09-20T07:03:00Z</dcterms:modified>
</cp:coreProperties>
</file>