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C2F" w:rsidRPr="00AB5C2F" w:rsidRDefault="00AB5C2F" w:rsidP="00AB5C2F">
      <w:pPr>
        <w:spacing w:after="0" w:line="240" w:lineRule="auto"/>
        <w:jc w:val="right"/>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Принят</w:t>
      </w:r>
    </w:p>
    <w:p w:rsidR="00AB5C2F" w:rsidRPr="00AB5C2F" w:rsidRDefault="00AB5C2F" w:rsidP="00AB5C2F">
      <w:pPr>
        <w:spacing w:after="0" w:line="240" w:lineRule="auto"/>
        <w:jc w:val="right"/>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решением Совета депутатов</w:t>
      </w:r>
    </w:p>
    <w:p w:rsidR="00AB5C2F" w:rsidRPr="00AB5C2F" w:rsidRDefault="00AB5C2F" w:rsidP="00AB5C2F">
      <w:pPr>
        <w:spacing w:after="0" w:line="240" w:lineRule="auto"/>
        <w:jc w:val="right"/>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ЗАТО г. Зеленогорска</w:t>
      </w:r>
    </w:p>
    <w:p w:rsidR="00AB5C2F" w:rsidRPr="00AB5C2F" w:rsidRDefault="00AB5C2F" w:rsidP="00AB5C2F">
      <w:pPr>
        <w:spacing w:after="0" w:line="240" w:lineRule="auto"/>
        <w:jc w:val="right"/>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от 28.04.2022 № 39-175р</w:t>
      </w:r>
    </w:p>
    <w:p w:rsidR="00AB5C2F" w:rsidRPr="00AB5C2F" w:rsidRDefault="00AB5C2F" w:rsidP="00AB5C2F">
      <w:pPr>
        <w:spacing w:after="0" w:line="240" w:lineRule="auto"/>
        <w:jc w:val="center"/>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jc w:val="center"/>
        <w:outlineLvl w:val="0"/>
        <w:rPr>
          <w:rFonts w:ascii="Arial" w:eastAsia="Times New Roman" w:hAnsi="Arial" w:cs="Arial"/>
          <w:b/>
          <w:bCs/>
          <w:color w:val="000000"/>
          <w:kern w:val="36"/>
          <w:sz w:val="32"/>
          <w:szCs w:val="32"/>
          <w:lang w:eastAsia="ru-RU"/>
        </w:rPr>
      </w:pPr>
      <w:r w:rsidRPr="00AB5C2F">
        <w:rPr>
          <w:rFonts w:ascii="Arial" w:eastAsia="Times New Roman" w:hAnsi="Arial" w:cs="Arial"/>
          <w:b/>
          <w:bCs/>
          <w:color w:val="000000"/>
          <w:kern w:val="36"/>
          <w:sz w:val="32"/>
          <w:szCs w:val="32"/>
          <w:lang w:eastAsia="ru-RU"/>
        </w:rPr>
        <w:t>УСТАВ</w:t>
      </w:r>
    </w:p>
    <w:p w:rsidR="00AB5C2F" w:rsidRPr="00AB5C2F" w:rsidRDefault="00AB5C2F" w:rsidP="00AB5C2F">
      <w:pPr>
        <w:spacing w:after="0" w:line="240" w:lineRule="auto"/>
        <w:jc w:val="center"/>
        <w:outlineLvl w:val="2"/>
        <w:rPr>
          <w:rFonts w:ascii="Arial" w:eastAsia="Times New Roman" w:hAnsi="Arial" w:cs="Arial"/>
          <w:b/>
          <w:bCs/>
          <w:color w:val="000000"/>
          <w:sz w:val="28"/>
          <w:szCs w:val="28"/>
          <w:lang w:eastAsia="ru-RU"/>
        </w:rPr>
      </w:pPr>
      <w:r w:rsidRPr="00AB5C2F">
        <w:rPr>
          <w:rFonts w:ascii="Arial" w:eastAsia="Times New Roman" w:hAnsi="Arial" w:cs="Arial"/>
          <w:b/>
          <w:bCs/>
          <w:color w:val="000000"/>
          <w:sz w:val="32"/>
          <w:szCs w:val="32"/>
          <w:lang w:eastAsia="ru-RU"/>
        </w:rPr>
        <w:t>ГОРОДА ЗЕЛЕНОГОРСКА</w:t>
      </w:r>
    </w:p>
    <w:p w:rsidR="00AB5C2F" w:rsidRPr="00AB5C2F" w:rsidRDefault="00AB5C2F" w:rsidP="00AB5C2F">
      <w:pPr>
        <w:spacing w:after="0" w:line="240" w:lineRule="auto"/>
        <w:jc w:val="center"/>
        <w:outlineLvl w:val="3"/>
        <w:rPr>
          <w:rFonts w:ascii="Arial" w:eastAsia="Times New Roman" w:hAnsi="Arial" w:cs="Arial"/>
          <w:b/>
          <w:bCs/>
          <w:color w:val="000000"/>
          <w:sz w:val="26"/>
          <w:szCs w:val="26"/>
          <w:lang w:eastAsia="ru-RU"/>
        </w:rPr>
      </w:pPr>
      <w:r w:rsidRPr="00AB5C2F">
        <w:rPr>
          <w:rFonts w:ascii="Arial" w:eastAsia="Times New Roman" w:hAnsi="Arial" w:cs="Arial"/>
          <w:b/>
          <w:bCs/>
          <w:color w:val="000000"/>
          <w:sz w:val="32"/>
          <w:szCs w:val="32"/>
          <w:lang w:eastAsia="ru-RU"/>
        </w:rPr>
        <w:t>КРАСНОЯРСКОГО КРАЯ</w:t>
      </w:r>
    </w:p>
    <w:p w:rsidR="00AB5C2F" w:rsidRPr="00AB5C2F" w:rsidRDefault="00AB5C2F" w:rsidP="00AB5C2F">
      <w:pPr>
        <w:spacing w:after="0" w:line="240" w:lineRule="auto"/>
        <w:jc w:val="center"/>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jc w:val="center"/>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(в редакции решений Совета депутатов ЗАТО г. Зеленогорска </w:t>
      </w:r>
      <w:hyperlink r:id="rId4" w:tgtFrame="_blank" w:history="1">
        <w:r w:rsidRPr="00AB5C2F">
          <w:rPr>
            <w:rFonts w:ascii="Arial" w:eastAsia="Times New Roman" w:hAnsi="Arial" w:cs="Arial"/>
            <w:color w:val="0000FF"/>
            <w:sz w:val="24"/>
            <w:szCs w:val="24"/>
            <w:lang w:eastAsia="ru-RU"/>
          </w:rPr>
          <w:t>от 24.01.2024 № 9-35р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jc w:val="center"/>
        <w:rPr>
          <w:rFonts w:ascii="Arial" w:eastAsia="Times New Roman" w:hAnsi="Arial" w:cs="Arial"/>
          <w:color w:val="000000"/>
          <w:sz w:val="24"/>
          <w:szCs w:val="24"/>
          <w:lang w:eastAsia="ru-RU"/>
        </w:rPr>
      </w:pPr>
      <w:hyperlink r:id="rId5" w:tgtFrame="_blank" w:history="1">
        <w:r w:rsidRPr="00AB5C2F">
          <w:rPr>
            <w:rFonts w:ascii="Arial" w:eastAsia="Times New Roman" w:hAnsi="Arial" w:cs="Arial"/>
            <w:color w:val="0000FF"/>
            <w:sz w:val="24"/>
            <w:szCs w:val="24"/>
            <w:lang w:eastAsia="ru-RU"/>
          </w:rPr>
          <w:t>от 25.11.2024 № 19-89р</w:t>
        </w:r>
      </w:hyperlink>
      <w:r w:rsidRPr="00AB5C2F">
        <w:rPr>
          <w:rFonts w:ascii="Arial" w:eastAsia="Times New Roman" w:hAnsi="Arial" w:cs="Arial"/>
          <w:color w:val="0000FF"/>
          <w:sz w:val="24"/>
          <w:szCs w:val="24"/>
          <w:lang w:eastAsia="ru-RU"/>
        </w:rPr>
        <w:t>, </w:t>
      </w:r>
      <w:hyperlink r:id="rId6" w:tgtFrame="_blank" w:history="1">
        <w:r w:rsidRPr="00AB5C2F">
          <w:rPr>
            <w:rFonts w:ascii="Arial" w:eastAsia="Times New Roman" w:hAnsi="Arial" w:cs="Arial"/>
            <w:color w:val="0000FF"/>
            <w:sz w:val="24"/>
            <w:szCs w:val="24"/>
            <w:lang w:eastAsia="ru-RU"/>
          </w:rPr>
          <w:t>от 02.09.2025 № 28-125р</w:t>
        </w:r>
      </w:hyperlink>
      <w:r w:rsidRPr="00AB5C2F">
        <w:rPr>
          <w:rFonts w:ascii="Arial" w:eastAsia="Times New Roman" w:hAnsi="Arial" w:cs="Arial"/>
          <w:color w:val="000000"/>
          <w:sz w:val="24"/>
          <w:szCs w:val="24"/>
          <w:lang w:eastAsia="ru-RU"/>
        </w:rPr>
        <w:t>; </w:t>
      </w:r>
      <w:hyperlink r:id="rId7" w:tgtFrame="_blank" w:history="1">
        <w:r w:rsidRPr="00AB5C2F">
          <w:rPr>
            <w:rFonts w:ascii="Arial" w:eastAsia="Times New Roman" w:hAnsi="Arial" w:cs="Arial"/>
            <w:color w:val="0000FF"/>
            <w:sz w:val="24"/>
            <w:szCs w:val="24"/>
            <w:lang w:eastAsia="ru-RU"/>
          </w:rPr>
          <w:t>от 27.01.2026 № 34-145р</w:t>
        </w:r>
      </w:hyperlink>
      <w:r w:rsidRPr="00AB5C2F">
        <w:rPr>
          <w:rFonts w:ascii="Arial" w:eastAsia="Times New Roman" w:hAnsi="Arial" w:cs="Arial"/>
          <w:color w:val="0000FF"/>
          <w:sz w:val="24"/>
          <w:szCs w:val="24"/>
          <w:lang w:eastAsia="ru-RU"/>
        </w:rPr>
        <w:t>, </w:t>
      </w:r>
      <w:hyperlink r:id="rId8"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outlineLvl w:val="4"/>
        <w:rPr>
          <w:rFonts w:ascii="Arial" w:eastAsia="Times New Roman" w:hAnsi="Arial" w:cs="Arial"/>
          <w:b/>
          <w:bCs/>
          <w:i/>
          <w:iCs/>
          <w:color w:val="000000"/>
          <w:sz w:val="26"/>
          <w:szCs w:val="26"/>
          <w:lang w:eastAsia="ru-RU"/>
        </w:rPr>
      </w:pPr>
      <w:r w:rsidRPr="00AB5C2F">
        <w:rPr>
          <w:rFonts w:ascii="Arial" w:eastAsia="Times New Roman" w:hAnsi="Arial" w:cs="Arial"/>
          <w:b/>
          <w:bCs/>
          <w:color w:val="000000"/>
          <w:sz w:val="30"/>
          <w:szCs w:val="30"/>
          <w:lang w:eastAsia="ru-RU"/>
        </w:rPr>
        <w:t>ГЛАВА 1. ОБЩИЕ ПОЛОЖЕНИЯ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outlineLvl w:val="5"/>
        <w:rPr>
          <w:rFonts w:ascii="Arial" w:eastAsia="Times New Roman" w:hAnsi="Arial" w:cs="Arial"/>
          <w:i/>
          <w:iCs/>
          <w:color w:val="000000"/>
          <w:sz w:val="28"/>
          <w:szCs w:val="28"/>
          <w:lang w:eastAsia="ru-RU"/>
        </w:rPr>
      </w:pPr>
      <w:r w:rsidRPr="00AB5C2F">
        <w:rPr>
          <w:rFonts w:ascii="Arial" w:eastAsia="Times New Roman" w:hAnsi="Arial" w:cs="Arial"/>
          <w:b/>
          <w:bCs/>
          <w:color w:val="000000"/>
          <w:sz w:val="26"/>
          <w:szCs w:val="26"/>
          <w:lang w:eastAsia="ru-RU"/>
        </w:rPr>
        <w:t>Статья 1. Наименование муниципального образования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Полное наименование муниципального образования – «городской округ закрытое административно-территориальное образование город Зеленогорск Красноярского края».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Сокраще</w:t>
      </w:r>
      <w:bookmarkStart w:id="0" w:name="_GoBack"/>
      <w:bookmarkEnd w:id="0"/>
      <w:r w:rsidRPr="00AB5C2F">
        <w:rPr>
          <w:rFonts w:ascii="Arial" w:eastAsia="Times New Roman" w:hAnsi="Arial" w:cs="Arial"/>
          <w:color w:val="000000"/>
          <w:sz w:val="24"/>
          <w:szCs w:val="24"/>
          <w:lang w:eastAsia="ru-RU"/>
        </w:rPr>
        <w:t>нные наименования муниципального образования – «город Зеленогорск Красноярского края», «город Зеленогорск», «ЗАТО город Зеленогорск», «ЗАТО город Зеленогорск Красноярского края», «ЗАТО г. Зеленогорск», «городской округ ЗАТО город Зеленогорск Красноярского края».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(абзац в ред. Решения Совета депутатов ЗАТО г. Зеленогорск </w:t>
      </w:r>
      <w:hyperlink r:id="rId9"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Полное и сокращенное наименования муниципального образования равнозначны.</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Город Зеленогорск основан в 1956 году и является закрытым административно-территориальным образованием (далее – ЗАТО).</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Вся территория ЗАТО является территорией муниципального образования со статусом городского округа.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Наименование закрытого административно-территориального образования – «ЗАТО Зеленогорск», «ЗАТО Зеленогорск Красноярского края».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В состав городского округа ЗАТО город Зеленогорск Красноярского края входит городской населенный пункт город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(абзац в ред. Решения Совета депутатов ЗАТО г. Зеленогорск </w:t>
      </w:r>
      <w:hyperlink r:id="rId10"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Границы ЗАТО, определяющие территорию города, утверждены </w:t>
      </w:r>
      <w:hyperlink r:id="rId11" w:tgtFrame="_blank" w:history="1">
        <w:r w:rsidRPr="00AB5C2F">
          <w:rPr>
            <w:rFonts w:ascii="Arial" w:eastAsia="Times New Roman" w:hAnsi="Arial" w:cs="Arial"/>
            <w:color w:val="0000FF"/>
            <w:sz w:val="24"/>
            <w:szCs w:val="24"/>
            <w:lang w:eastAsia="ru-RU"/>
          </w:rPr>
          <w:t>Указом Президента Российской Федерации от 14.01.2002 № 26</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Понятия «городской округ», «муниципальное образование», «город», «г. Зеленогорск» применяются в настоящем Уставе в одном значении в отношении муниципального образования - город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Название города Зеленогорска может быть изменено в соответствии с действующим законодательством.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 Особенности осуществления местного самоуправления в ЗАТО устанавливаются федеральными законами.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6. Обеспечение особого режима в ЗАТО осуществляется в порядке, установленном Правительством Российской Федерации.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lastRenderedPageBreak/>
        <w:t>7. Наименования главы муниципального образования, представительного органа муниципального образования, местной администрации установлены законом Красноярского края с учетом исторических и иных местных традиций:</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(абзац в ред. Решения Совета депутатов ЗАТО г. Зеленогорск </w:t>
      </w:r>
      <w:hyperlink r:id="rId12"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«Глава закрытого административно-территориального образования город Зеленогорск»;</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«Совет депутатов закрытого административно-территориального образования город Зеленогорск»;</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«Администрация закрытого административно-территориального образования город Зеленогорск».</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Допускается использование сокращенных наименований «Глава ЗАТО г. Зеленогорск», «Совет депутатов ЗАТО г. Зеленогорск», «Администрация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outlineLvl w:val="5"/>
        <w:rPr>
          <w:rFonts w:ascii="Arial" w:eastAsia="Times New Roman" w:hAnsi="Arial" w:cs="Arial"/>
          <w:i/>
          <w:iCs/>
          <w:color w:val="000000"/>
          <w:sz w:val="28"/>
          <w:szCs w:val="28"/>
          <w:lang w:eastAsia="ru-RU"/>
        </w:rPr>
      </w:pPr>
      <w:r w:rsidRPr="00AB5C2F">
        <w:rPr>
          <w:rFonts w:ascii="Arial" w:eastAsia="Times New Roman" w:hAnsi="Arial" w:cs="Arial"/>
          <w:b/>
          <w:bCs/>
          <w:color w:val="000000"/>
          <w:sz w:val="26"/>
          <w:szCs w:val="26"/>
          <w:lang w:eastAsia="ru-RU"/>
        </w:rPr>
        <w:t>Статья 2. Официальные символы города Зеленогорска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(наименование в ред. Решения Совета депутатов ЗАТО г. Зеленогорск </w:t>
      </w:r>
      <w:hyperlink r:id="rId13"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outlineLvl w:val="5"/>
        <w:rPr>
          <w:rFonts w:ascii="Arial" w:eastAsia="Times New Roman" w:hAnsi="Arial" w:cs="Arial"/>
          <w:i/>
          <w:iCs/>
          <w:color w:val="000000"/>
          <w:sz w:val="28"/>
          <w:szCs w:val="28"/>
          <w:lang w:eastAsia="ru-RU"/>
        </w:rPr>
      </w:pPr>
      <w:r w:rsidRPr="00AB5C2F">
        <w:rPr>
          <w:rFonts w:ascii="Arial" w:eastAsia="Times New Roman" w:hAnsi="Arial" w:cs="Arial"/>
          <w:i/>
          <w:iCs/>
          <w:color w:val="000000"/>
          <w:sz w:val="28"/>
          <w:szCs w:val="28"/>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 Город Зеленогорск в соответствии с законодательством Российской Федерации и геральдическими правилами вправе устанавливать официальные символы (герб, флаг, гимн), отражающие исторические, культурные, национальные и иные местные традиции и особенности.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1 в ред. Решения Совета депутатов ЗАТО г. Зеленогорск </w:t>
      </w:r>
      <w:hyperlink r:id="rId14"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Официальные символы города, их описание и порядок использования устанавливаются решениями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Официальные символы города подлежат государственной регистрации в порядке, установленном законодательством Российской Федерации.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3 в ред. Решения Совета депутатов ЗАТО г. Зеленогорск </w:t>
      </w:r>
      <w:hyperlink r:id="rId15"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outlineLvl w:val="5"/>
        <w:rPr>
          <w:rFonts w:ascii="Arial" w:eastAsia="Times New Roman" w:hAnsi="Arial" w:cs="Arial"/>
          <w:i/>
          <w:iCs/>
          <w:color w:val="000000"/>
          <w:sz w:val="28"/>
          <w:szCs w:val="28"/>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outlineLvl w:val="5"/>
        <w:rPr>
          <w:rFonts w:ascii="Arial" w:eastAsia="Times New Roman" w:hAnsi="Arial" w:cs="Arial"/>
          <w:i/>
          <w:iCs/>
          <w:color w:val="000000"/>
          <w:sz w:val="28"/>
          <w:szCs w:val="28"/>
          <w:lang w:eastAsia="ru-RU"/>
        </w:rPr>
      </w:pPr>
      <w:r w:rsidRPr="00AB5C2F">
        <w:rPr>
          <w:rFonts w:ascii="Arial" w:eastAsia="Times New Roman" w:hAnsi="Arial" w:cs="Arial"/>
          <w:b/>
          <w:bCs/>
          <w:color w:val="000000"/>
          <w:sz w:val="26"/>
          <w:szCs w:val="26"/>
          <w:lang w:eastAsia="ru-RU"/>
        </w:rPr>
        <w:t>Статья 3. День города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Днем города Зеленогорска считается дата закладки в июле 1956 года первого жилого дома по улице Нагорной (после переименования – улица Комсомольская).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День города является городским праздником, который ежегодно отмечается в третью субботу июля.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4. Награды города Зеленогорска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 Почетное звание «Почетный гражданин города Зеленогорска» и знаки отличия «За заслуги перед городом», «За вклад в развитие города» являются наградами города Зеленогорска.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Порядок, основания награждения граждан и организаций города знаками отличия «За заслуги перед городом», «За вклад в развитие города» и присвоения гражданам Почетного звания «Почетный гражданин города Зеленогорска», описание наград и статус награжденных лиц устанавливаются решением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lastRenderedPageBreak/>
        <w:t>Статья 5. </w:t>
      </w:r>
      <w:r w:rsidRPr="00AB5C2F">
        <w:rPr>
          <w:rFonts w:ascii="Arial" w:eastAsia="Times New Roman" w:hAnsi="Arial" w:cs="Arial"/>
          <w:color w:val="000000"/>
          <w:sz w:val="24"/>
          <w:szCs w:val="24"/>
          <w:lang w:eastAsia="ru-RU"/>
        </w:rPr>
        <w:t>Утратила силу Решением Совета депутатов ЗАТО г. Зеленогорск </w:t>
      </w:r>
      <w:hyperlink r:id="rId16"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b/>
          <w:bCs/>
          <w:color w:val="000000"/>
          <w:sz w:val="26"/>
          <w:szCs w:val="26"/>
          <w:lang w:eastAsia="ru-RU"/>
        </w:rPr>
        <w:t>Статья 5. Местное самоуправление</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(ст. 5 в ред. Решения Совета депутатов ЗАТО г. Зеленогорск </w:t>
      </w:r>
      <w:hyperlink r:id="rId17"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Times New Roman" w:eastAsia="Times New Roman" w:hAnsi="Times New Roman" w:cs="Times New Roman"/>
          <w:b/>
          <w:bCs/>
          <w:color w:val="000000"/>
          <w:sz w:val="26"/>
          <w:szCs w:val="26"/>
          <w:lang w:eastAsia="ru-RU"/>
        </w:rPr>
        <w:t> </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 Местное самоуправление - признаваемая и гарантируемая </w:t>
      </w:r>
      <w:hyperlink r:id="rId18" w:tgtFrame="_blank" w:history="1">
        <w:r w:rsidRPr="00AB5C2F">
          <w:rPr>
            <w:rFonts w:ascii="Arial" w:eastAsia="Times New Roman" w:hAnsi="Arial" w:cs="Arial"/>
            <w:color w:val="0000FF"/>
            <w:sz w:val="24"/>
            <w:szCs w:val="24"/>
            <w:u w:val="single"/>
            <w:lang w:eastAsia="ru-RU"/>
          </w:rPr>
          <w:t>Конституцией Российской Федерации</w:t>
        </w:r>
      </w:hyperlink>
      <w:r w:rsidRPr="00AB5C2F">
        <w:rPr>
          <w:rFonts w:ascii="Arial" w:eastAsia="Times New Roman" w:hAnsi="Arial" w:cs="Arial"/>
          <w:color w:val="000000"/>
          <w:sz w:val="24"/>
          <w:szCs w:val="24"/>
          <w:lang w:eastAsia="ru-RU"/>
        </w:rPr>
        <w:t>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w:t>
      </w:r>
      <w:hyperlink r:id="rId19" w:tgtFrame="_blank" w:history="1">
        <w:r w:rsidRPr="00AB5C2F">
          <w:rPr>
            <w:rFonts w:ascii="Arial" w:eastAsia="Times New Roman" w:hAnsi="Arial" w:cs="Arial"/>
            <w:color w:val="0000FF"/>
            <w:sz w:val="24"/>
            <w:szCs w:val="24"/>
            <w:u w:val="single"/>
            <w:lang w:eastAsia="ru-RU"/>
          </w:rPr>
          <w:t>Конституцией Российской Федерации</w:t>
        </w:r>
      </w:hyperlink>
      <w:r w:rsidRPr="00AB5C2F">
        <w:rPr>
          <w:rFonts w:ascii="Arial" w:eastAsia="Times New Roman" w:hAnsi="Arial" w:cs="Arial"/>
          <w:color w:val="000000"/>
          <w:sz w:val="24"/>
          <w:szCs w:val="24"/>
          <w:lang w:eastAsia="ru-RU"/>
        </w:rPr>
        <w:t>, федеральными законами, а в случаях, установленных федеральными законами, - законами Красноярского края.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2. Местное самоуправление гарантируется </w:t>
      </w:r>
      <w:hyperlink r:id="rId20" w:tgtFrame="_blank" w:history="1">
        <w:r w:rsidRPr="00AB5C2F">
          <w:rPr>
            <w:rFonts w:ascii="Arial" w:eastAsia="Times New Roman" w:hAnsi="Arial" w:cs="Arial"/>
            <w:color w:val="0000FF"/>
            <w:sz w:val="24"/>
            <w:szCs w:val="24"/>
            <w:u w:val="single"/>
            <w:lang w:eastAsia="ru-RU"/>
          </w:rPr>
          <w:t>Конституцией Российской Федерации</w:t>
        </w:r>
      </w:hyperlink>
      <w:r w:rsidRPr="00AB5C2F">
        <w:rPr>
          <w:rFonts w:ascii="Arial" w:eastAsia="Times New Roman" w:hAnsi="Arial" w:cs="Arial"/>
          <w:color w:val="000000"/>
          <w:sz w:val="24"/>
          <w:szCs w:val="24"/>
          <w:lang w:eastAsia="ru-RU"/>
        </w:rPr>
        <w:t>, федеральными законами, законами края, настоящим Уставом, иными нормативными правовыми актами органов местного самоуправления.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3. Местное самоуправление осуществляется гражданами непосредственно через формы прямого волеизъявления, а также через органы местного самоуправления.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4. В соответствии с </w:t>
      </w:r>
      <w:hyperlink r:id="rId21" w:tgtFrame="_blank" w:history="1">
        <w:r w:rsidRPr="00AB5C2F">
          <w:rPr>
            <w:rFonts w:ascii="Arial" w:eastAsia="Times New Roman" w:hAnsi="Arial" w:cs="Arial"/>
            <w:color w:val="0000FF"/>
            <w:sz w:val="24"/>
            <w:szCs w:val="24"/>
            <w:u w:val="single"/>
            <w:lang w:eastAsia="ru-RU"/>
          </w:rPr>
          <w:t>Конституцией Российской Федерации</w:t>
        </w:r>
      </w:hyperlink>
      <w:r w:rsidRPr="00AB5C2F">
        <w:rPr>
          <w:rFonts w:ascii="Arial" w:eastAsia="Times New Roman" w:hAnsi="Arial" w:cs="Arial"/>
          <w:color w:val="000000"/>
          <w:sz w:val="24"/>
          <w:szCs w:val="24"/>
          <w:lang w:eastAsia="ru-RU"/>
        </w:rPr>
        <w:t> органы местного самоуправления входят в единую систему публичной власти в Российской Федерации.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outlineLvl w:val="2"/>
        <w:rPr>
          <w:rFonts w:ascii="Arial" w:eastAsia="Times New Roman" w:hAnsi="Arial" w:cs="Arial"/>
          <w:b/>
          <w:bCs/>
          <w:color w:val="000000"/>
          <w:sz w:val="28"/>
          <w:szCs w:val="28"/>
          <w:lang w:eastAsia="ru-RU"/>
        </w:rPr>
      </w:pPr>
      <w:r w:rsidRPr="00AB5C2F">
        <w:rPr>
          <w:rFonts w:ascii="Arial" w:eastAsia="Times New Roman" w:hAnsi="Arial" w:cs="Arial"/>
          <w:b/>
          <w:bCs/>
          <w:color w:val="000000"/>
          <w:sz w:val="30"/>
          <w:szCs w:val="30"/>
          <w:lang w:eastAsia="ru-RU"/>
        </w:rPr>
        <w:t>ГЛАВА 2. ВОПРОСЫ МЕСТНОГО ЗНАЧЕНИЯ</w:t>
      </w:r>
    </w:p>
    <w:p w:rsidR="00AB5C2F" w:rsidRPr="00AB5C2F" w:rsidRDefault="00AB5C2F" w:rsidP="00AB5C2F">
      <w:pPr>
        <w:spacing w:after="0" w:line="240" w:lineRule="auto"/>
        <w:ind w:firstLine="709"/>
        <w:jc w:val="both"/>
        <w:outlineLvl w:val="5"/>
        <w:rPr>
          <w:rFonts w:ascii="Arial" w:eastAsia="Times New Roman" w:hAnsi="Arial" w:cs="Arial"/>
          <w:i/>
          <w:iCs/>
          <w:color w:val="000000"/>
          <w:sz w:val="28"/>
          <w:szCs w:val="28"/>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outlineLvl w:val="5"/>
        <w:rPr>
          <w:rFonts w:ascii="Arial" w:eastAsia="Times New Roman" w:hAnsi="Arial" w:cs="Arial"/>
          <w:i/>
          <w:iCs/>
          <w:color w:val="000000"/>
          <w:sz w:val="28"/>
          <w:szCs w:val="28"/>
          <w:lang w:eastAsia="ru-RU"/>
        </w:rPr>
      </w:pPr>
      <w:r w:rsidRPr="00AB5C2F">
        <w:rPr>
          <w:rFonts w:ascii="Arial" w:eastAsia="Times New Roman" w:hAnsi="Arial" w:cs="Arial"/>
          <w:b/>
          <w:bCs/>
          <w:color w:val="000000"/>
          <w:sz w:val="26"/>
          <w:szCs w:val="26"/>
          <w:lang w:eastAsia="ru-RU"/>
        </w:rPr>
        <w:t>Статья 6. Вопросы местного значения городского округа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К вопросам местного значения городского округа относятся:</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 составление и рассмотрение проекта бюджета городского округа ЗАТО город Зеленогорск Красноярского края (далее – бюджет города), утверждение и исполнение бюджета города, осуществление контроля за его исполнением, составление и утверждение отчета об исполнении бюджета города;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1 в ред. Решения Совета депутатов ЗАТО г. Зеленогорск </w:t>
      </w:r>
      <w:hyperlink r:id="rId22"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2) установление, изменение и отмена местных налогов и сборов;</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3) владение, пользование и распоряжение имуществом, находящимся в муниципальной собственности городского округа;</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4) организация в границах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xml:space="preserve">6)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городского округа, организация дорожного движения, а также осуществление иных полномочий в области использования автомобильных дорог </w:t>
      </w:r>
      <w:r w:rsidRPr="00AB5C2F">
        <w:rPr>
          <w:rFonts w:ascii="Arial" w:eastAsia="Times New Roman" w:hAnsi="Arial" w:cs="Arial"/>
          <w:color w:val="000000"/>
          <w:sz w:val="24"/>
          <w:szCs w:val="24"/>
          <w:lang w:eastAsia="ru-RU"/>
        </w:rPr>
        <w:lastRenderedPageBreak/>
        <w:t>и осуществления дорожной деятельности в соответствии с законодательством Российской Федерации;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7) обеспечение проживающих в городском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7 в ред. Решения Совета депутатов ЗАТО г. Зеленогорск </w:t>
      </w:r>
      <w:hyperlink r:id="rId23"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8)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11) участие в предупреждении и ликвидации последствий чрезвычайных ситуаций в границах городского округа;</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12) организация охраны общественного порядка на территории города муниципальной милицией;</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13) 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14) обеспечение первичных мер пожарной безопасности в границах городского округа;</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15) организация мероприятий по охране окружающей среды в границах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городского округа;</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(пп. 15 в ред. Решения Совета депутатов ЗАТО г. Зеленогорск </w:t>
      </w:r>
      <w:hyperlink r:id="rId24" w:tgtFrame="_blank" w:history="1">
        <w:r w:rsidRPr="00AB5C2F">
          <w:rPr>
            <w:rFonts w:ascii="Arial" w:eastAsia="Times New Roman" w:hAnsi="Arial" w:cs="Arial"/>
            <w:color w:val="0000FF"/>
            <w:sz w:val="24"/>
            <w:szCs w:val="24"/>
            <w:lang w:eastAsia="ru-RU"/>
          </w:rPr>
          <w:t>от 25.11.2024 № 19-89р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 xml:space="preserve">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Красноярского края),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w:t>
      </w:r>
      <w:r w:rsidRPr="00AB5C2F">
        <w:rPr>
          <w:rFonts w:ascii="Arial" w:eastAsia="Times New Roman" w:hAnsi="Arial" w:cs="Arial"/>
          <w:color w:val="000000"/>
          <w:sz w:val="24"/>
          <w:szCs w:val="24"/>
          <w:lang w:eastAsia="ru-RU"/>
        </w:rPr>
        <w:lastRenderedPageBreak/>
        <w:t>организации отдыха детей в каникулярное время, включая мероприятия по обеспечению безопасности их жизни и здоровья;</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(пп. 16 в ред. Решения Совета депутатов ЗАТО г. Зеленогорск </w:t>
      </w:r>
      <w:hyperlink r:id="rId25" w:tgtFrame="_blank" w:history="1">
        <w:r w:rsidRPr="00AB5C2F">
          <w:rPr>
            <w:rFonts w:ascii="Arial" w:eastAsia="Times New Roman" w:hAnsi="Arial" w:cs="Arial"/>
            <w:color w:val="0000FF"/>
            <w:sz w:val="24"/>
            <w:szCs w:val="24"/>
            <w:lang w:eastAsia="ru-RU"/>
          </w:rPr>
          <w:t>от 02.09.2025 № 28-125р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17) создание условий для обеспечения жителей городского округа услугами связи, общественного питания, торговли и бытового обслуживания;</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18) организация библиотечного обслуживания населения, комплектование и обеспечение сохранности библиотечных фондов библиотек городского округа;</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19) создание условий для организации досуга и обеспечения жителей городского округа услугами организаций культуры;</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20)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21)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22) 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 округа;</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23) создание условий для массового отдыха жителей городского округа и организация обустройства мест массового отдыха населения;</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24) формирование и содержание муниципального архива;</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25) организация ритуальных услуг и содержание мест захоронения;</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26)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27) утверждение правил благоустройства территории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28) утверждение генерального плана городского округа, правил землепользования и застройки, утверждение подготовленной на основе генерального плана городского округа документации по планировке территории, выдача градостроительного плана земельного участка, расположенного в границах городского округа, выдача разрешений на строительство (за исключением случаев, предусмотренных </w:t>
      </w:r>
      <w:hyperlink r:id="rId26" w:tgtFrame="_blank" w:history="1">
        <w:r w:rsidRPr="00AB5C2F">
          <w:rPr>
            <w:rFonts w:ascii="Arial" w:eastAsia="Times New Roman" w:hAnsi="Arial" w:cs="Arial"/>
            <w:color w:val="0000FF"/>
            <w:sz w:val="24"/>
            <w:szCs w:val="24"/>
            <w:lang w:eastAsia="ru-RU"/>
          </w:rPr>
          <w:t>Градостроительным кодексом Российской Федерации</w:t>
        </w:r>
      </w:hyperlink>
      <w:r w:rsidRPr="00AB5C2F">
        <w:rPr>
          <w:rFonts w:ascii="Arial" w:eastAsia="Times New Roman" w:hAnsi="Arial" w:cs="Arial"/>
          <w:color w:val="000000"/>
          <w:sz w:val="24"/>
          <w:szCs w:val="24"/>
          <w:lang w:eastAsia="ru-RU"/>
        </w:rPr>
        <w:t xml:space="preserve">,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 округа, утверждение местных нормативов градостроительного проектирования городского округа, </w:t>
      </w:r>
      <w:r w:rsidRPr="00AB5C2F">
        <w:rPr>
          <w:rFonts w:ascii="Arial" w:eastAsia="Times New Roman" w:hAnsi="Arial" w:cs="Arial"/>
          <w:color w:val="000000"/>
          <w:sz w:val="24"/>
          <w:szCs w:val="24"/>
          <w:lang w:eastAsia="ru-RU"/>
        </w:rPr>
        <w:lastRenderedPageBreak/>
        <w:t>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изъятие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 </w:t>
      </w:r>
      <w:hyperlink r:id="rId27" w:tgtFrame="_blank" w:history="1">
        <w:r w:rsidRPr="00AB5C2F">
          <w:rPr>
            <w:rFonts w:ascii="Arial" w:eastAsia="Times New Roman" w:hAnsi="Arial" w:cs="Arial"/>
            <w:color w:val="0000FF"/>
            <w:sz w:val="24"/>
            <w:szCs w:val="24"/>
            <w:lang w:eastAsia="ru-RU"/>
          </w:rPr>
          <w:t>Градостроительным кодексом Российской Федерации</w:t>
        </w:r>
      </w:hyperlink>
      <w:r w:rsidRPr="00AB5C2F">
        <w:rPr>
          <w:rFonts w:ascii="Arial" w:eastAsia="Times New Roman" w:hAnsi="Arial" w:cs="Arial"/>
          <w:color w:val="000000"/>
          <w:sz w:val="24"/>
          <w:szCs w:val="24"/>
          <w:lang w:eastAsia="ru-RU"/>
        </w:rPr>
        <w:t>,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городского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w:t>
      </w:r>
      <w:hyperlink r:id="rId28" w:tgtFrame="_blank" w:history="1">
        <w:r w:rsidRPr="00AB5C2F">
          <w:rPr>
            <w:rFonts w:ascii="Arial" w:eastAsia="Times New Roman" w:hAnsi="Arial" w:cs="Arial"/>
            <w:color w:val="0000FF"/>
            <w:sz w:val="24"/>
            <w:szCs w:val="24"/>
            <w:lang w:eastAsia="ru-RU"/>
          </w:rPr>
          <w:t>Градостроительным кодексом Российской Федерации</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29)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законом «О рекламе»;</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30) принятие решений о создании, об упразднении лесничества, создаваемых в его составе участковых лесничеств, расположенных на землях населенного пункта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населенного пункта;</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31) осуществление мероприятий по лесоустройству в отношении лесов, расположенных на землях населенного пункта городского округа;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 xml:space="preserve">33) 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w:t>
      </w:r>
      <w:r w:rsidRPr="00AB5C2F">
        <w:rPr>
          <w:rFonts w:ascii="Arial" w:eastAsia="Times New Roman" w:hAnsi="Arial" w:cs="Arial"/>
          <w:color w:val="000000"/>
          <w:sz w:val="24"/>
          <w:szCs w:val="24"/>
          <w:lang w:eastAsia="ru-RU"/>
        </w:rPr>
        <w:lastRenderedPageBreak/>
        <w:t>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34) создание, содержание и организация деятельности аварийно-спасательных служб и (или) аварийно-спасательных формирований на территории городского округа;</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35) осуществление муниципального контроля в области охраны и использования особо охраняемых природных территорий местного значения;</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(пп. 35 в ред. Решения Совета депутатов ЗАТО г. Зеленогорск </w:t>
      </w:r>
      <w:hyperlink r:id="rId29" w:tgtFrame="_blank" w:history="1">
        <w:r w:rsidRPr="00AB5C2F">
          <w:rPr>
            <w:rFonts w:ascii="Arial" w:eastAsia="Times New Roman" w:hAnsi="Arial" w:cs="Arial"/>
            <w:color w:val="0000FF"/>
            <w:sz w:val="24"/>
            <w:szCs w:val="24"/>
            <w:lang w:eastAsia="ru-RU"/>
          </w:rPr>
          <w:t>от 25.11.2024 № 19-89р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36)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37) осуществление мероприятий по обеспечению безопасности людей на водных объектах, охране их жизни и здоровья;</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38)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39)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 округе;</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39 в редакции решения Совета депутатов ЗАТО г. Зеленогорска </w:t>
      </w:r>
      <w:hyperlink r:id="rId30" w:tgtFrame="_blank" w:history="1">
        <w:r w:rsidRPr="00AB5C2F">
          <w:rPr>
            <w:rFonts w:ascii="Arial" w:eastAsia="Times New Roman" w:hAnsi="Arial" w:cs="Arial"/>
            <w:color w:val="0000FF"/>
            <w:sz w:val="24"/>
            <w:szCs w:val="24"/>
            <w:lang w:eastAsia="ru-RU"/>
          </w:rPr>
          <w:t>от 24.01.2024 № 9-35р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40)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40 в редакции решения Совета депутатов ЗАТО г. Зеленогорска </w:t>
      </w:r>
      <w:hyperlink r:id="rId31" w:tgtFrame="_blank" w:history="1">
        <w:r w:rsidRPr="00AB5C2F">
          <w:rPr>
            <w:rFonts w:ascii="Arial" w:eastAsia="Times New Roman" w:hAnsi="Arial" w:cs="Arial"/>
            <w:color w:val="0000FF"/>
            <w:sz w:val="24"/>
            <w:szCs w:val="24"/>
            <w:lang w:eastAsia="ru-RU"/>
          </w:rPr>
          <w:t>от 24.01.2024 № 9-35р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41)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42) осуществление муниципального лесного контроля;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43) обеспечение выполнения работ, необходимых для создания искусственных земельных участков для нужд городского округа в соответствии с федеральным законом;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44) осуществление мер по противодействию коррупции в границах городского округа;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45) организация в соответствии с федеральным законом выполнения комплексных кадастровых работ и утверждение карты-плана территории.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xml:space="preserve">46) принятие решений и проведение на территории городского округа мероприятий по выявлению правообладателей ранее учтенных объектов </w:t>
      </w:r>
      <w:r w:rsidRPr="00AB5C2F">
        <w:rPr>
          <w:rFonts w:ascii="Arial" w:eastAsia="Times New Roman" w:hAnsi="Arial" w:cs="Arial"/>
          <w:color w:val="000000"/>
          <w:sz w:val="24"/>
          <w:szCs w:val="24"/>
          <w:lang w:eastAsia="ru-RU"/>
        </w:rPr>
        <w:lastRenderedPageBreak/>
        <w:t>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47)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городского округа.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47 введен решением Совета депутатов ЗАТО г. Зеленогорска </w:t>
      </w:r>
      <w:hyperlink r:id="rId32" w:tgtFrame="_blank" w:history="1">
        <w:r w:rsidRPr="00AB5C2F">
          <w:rPr>
            <w:rFonts w:ascii="Arial" w:eastAsia="Times New Roman" w:hAnsi="Arial" w:cs="Arial"/>
            <w:color w:val="0000FF"/>
            <w:sz w:val="24"/>
            <w:szCs w:val="24"/>
            <w:lang w:eastAsia="ru-RU"/>
          </w:rPr>
          <w:t>от 24.01.2024 № 9-35р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48) осуществление учета личных подсобных хозяйств, которые ведут граждане в соответствии с </w:t>
      </w:r>
      <w:hyperlink r:id="rId33" w:tgtFrame="_blank" w:history="1">
        <w:r w:rsidRPr="00AB5C2F">
          <w:rPr>
            <w:rFonts w:ascii="Arial" w:eastAsia="Times New Roman" w:hAnsi="Arial" w:cs="Arial"/>
            <w:color w:val="0000FF"/>
            <w:sz w:val="24"/>
            <w:szCs w:val="24"/>
            <w:u w:val="single"/>
            <w:lang w:eastAsia="ru-RU"/>
          </w:rPr>
          <w:t>Федеральным законом от 07.07.2003 № 112-ФЗ</w:t>
        </w:r>
      </w:hyperlink>
      <w:r w:rsidRPr="00AB5C2F">
        <w:rPr>
          <w:rFonts w:ascii="Arial" w:eastAsia="Times New Roman" w:hAnsi="Arial" w:cs="Arial"/>
          <w:color w:val="000000"/>
          <w:sz w:val="24"/>
          <w:szCs w:val="24"/>
          <w:lang w:eastAsia="ru-RU"/>
        </w:rPr>
        <w:t> «О личном подсобном хозяйстве», в похозяйственных книгах.</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(пп. 48 введен Решением Совета депутатов ЗАТО г. Зеленогорск </w:t>
      </w:r>
      <w:hyperlink r:id="rId34" w:tgtFrame="_blank" w:history="1">
        <w:r w:rsidRPr="00AB5C2F">
          <w:rPr>
            <w:rFonts w:ascii="Arial" w:eastAsia="Times New Roman" w:hAnsi="Arial" w:cs="Arial"/>
            <w:color w:val="0000FF"/>
            <w:sz w:val="24"/>
            <w:szCs w:val="24"/>
            <w:lang w:eastAsia="ru-RU"/>
          </w:rPr>
          <w:t>от 25.11.2024 № 19-89р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7. Права органов местного самоуправления городского округа на решение вопросов, не отнесенных к вопросам местного значения городского округа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Органы местного самоуправления городского округа имеют право на: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создание музеев городского округа;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создание муниципальных образовательных организаций высшего образования;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участие в осуществлении деятельности по опеке и попечительству;</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создание условий для осуществления деятельности, связанной с реализацией прав местных национально-культурных автономий на территории городского округа;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городского округа;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6) создание муниципальной пожарной охраны;</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7) создание условий для развития туризма;</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w:t>
      </w:r>
      <w:hyperlink r:id="rId35" w:tgtFrame="_blank" w:history="1">
        <w:r w:rsidRPr="00AB5C2F">
          <w:rPr>
            <w:rFonts w:ascii="Arial" w:eastAsia="Times New Roman" w:hAnsi="Arial" w:cs="Arial"/>
            <w:color w:val="0000FF"/>
            <w:sz w:val="24"/>
            <w:szCs w:val="24"/>
            <w:lang w:eastAsia="ru-RU"/>
          </w:rPr>
          <w:t>Федеральным законом от 24.11.1995 № 181-ФЗ</w:t>
        </w:r>
      </w:hyperlink>
      <w:r w:rsidRPr="00AB5C2F">
        <w:rPr>
          <w:rFonts w:ascii="Arial" w:eastAsia="Times New Roman" w:hAnsi="Arial" w:cs="Arial"/>
          <w:color w:val="000000"/>
          <w:sz w:val="24"/>
          <w:szCs w:val="24"/>
          <w:lang w:eastAsia="ru-RU"/>
        </w:rPr>
        <w:t> «О социальной защите инвалидов в Российской Федерации»;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10) осуществление мероприятий, предусмотренных Федеральным законом «О донорстве крови и ее компонентов»;</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lastRenderedPageBreak/>
        <w:t>13) осуществление деятельности по обращению с животными без владельцев, обитающими на территории городского округа;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14) осуществление мероприятий в сфере профилактики правонарушений, предусмотренных </w:t>
      </w:r>
      <w:hyperlink r:id="rId36" w:tgtFrame="_blank" w:history="1">
        <w:r w:rsidRPr="00AB5C2F">
          <w:rPr>
            <w:rFonts w:ascii="Arial" w:eastAsia="Times New Roman" w:hAnsi="Arial" w:cs="Arial"/>
            <w:color w:val="0000FF"/>
            <w:sz w:val="24"/>
            <w:szCs w:val="24"/>
            <w:lang w:eastAsia="ru-RU"/>
          </w:rPr>
          <w:t>Федеральным законом «Об основах системы профилактики правонарушений в Российской Федерации»</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16) осуществление мероприятий по защите прав потребителей, предусмотренных </w:t>
      </w:r>
      <w:hyperlink r:id="rId37" w:tgtFrame="_blank" w:history="1">
        <w:r w:rsidRPr="00AB5C2F">
          <w:rPr>
            <w:rFonts w:ascii="Arial" w:eastAsia="Times New Roman" w:hAnsi="Arial" w:cs="Arial"/>
            <w:color w:val="0000FF"/>
            <w:sz w:val="24"/>
            <w:szCs w:val="24"/>
            <w:lang w:eastAsia="ru-RU"/>
          </w:rPr>
          <w:t>Законом Российской Федерации от 07.02.1992 № 2300-1</w:t>
        </w:r>
      </w:hyperlink>
      <w:r w:rsidRPr="00AB5C2F">
        <w:rPr>
          <w:rFonts w:ascii="Arial" w:eastAsia="Times New Roman" w:hAnsi="Arial" w:cs="Arial"/>
          <w:color w:val="000000"/>
          <w:sz w:val="24"/>
          <w:szCs w:val="24"/>
          <w:lang w:eastAsia="ru-RU"/>
        </w:rPr>
        <w:t> «О защите прав потребителей».</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17) оказание содействия в осуществлении нотариусом приема населения в соответствии с графиками приема населения, утвержденным нотариальной палатой Красноярского края;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18)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19) осуществление мероприятий по оказанию помощи лицам, находящимся в состоянии алкогольного, наркотического или иного токсического опьянения.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Органы местного самоуправления городского округа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w:t>
      </w:r>
      <w:hyperlink r:id="rId38" w:tgtFrame="_blank" w:history="1">
        <w:r w:rsidRPr="00AB5C2F">
          <w:rPr>
            <w:rFonts w:ascii="Arial" w:eastAsia="Times New Roman" w:hAnsi="Arial" w:cs="Arial"/>
            <w:color w:val="0000FF"/>
            <w:sz w:val="24"/>
            <w:szCs w:val="24"/>
            <w:u w:val="single"/>
            <w:lang w:eastAsia="ru-RU"/>
          </w:rPr>
          <w:t>Федерального закона от 20.03.2025 № 33-ФЗ</w:t>
        </w:r>
      </w:hyperlink>
      <w:r w:rsidRPr="00AB5C2F">
        <w:rPr>
          <w:rFonts w:ascii="Arial" w:eastAsia="Times New Roman" w:hAnsi="Arial" w:cs="Arial"/>
          <w:color w:val="000000"/>
          <w:sz w:val="24"/>
          <w:szCs w:val="24"/>
          <w:lang w:eastAsia="ru-RU"/>
        </w:rPr>
        <w:t> «Об общих принципах организации местного самоуправления в единой системе публичной власти»),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краевыми законами, за счет доходов бюджета города,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2 в ред. Решения Совета депутатов ЗАТО г. Зеленогорск </w:t>
      </w:r>
      <w:hyperlink r:id="rId39"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b/>
          <w:bCs/>
          <w:color w:val="000000"/>
          <w:sz w:val="26"/>
          <w:szCs w:val="26"/>
          <w:lang w:eastAsia="ru-RU"/>
        </w:rPr>
        <w:t>Статья 8. Полномочия органов местного самоуправления по решению вопросов местного значения</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 В целях решения вопросов местного значения органы местного самоуправления городского округа обладают следующими полномочиями:</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 принятие Устава города и внесение в него изменений и дополнений, издание муниципальных правовых актов;</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2) установление официальных символов города;</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lastRenderedPageBreak/>
        <w:t>5) полномочиями по организации теплоснабжения, предусмотренными Федеральным законом «О теплоснабжении»;</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6) полномочиями в сфере водоснабжения и водоотведения, предусмотренными Федеральным законом «О водоснабжении и водоотведении»;</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7) полномочиями в сфере стратегического планирования, предусмотренными </w:t>
      </w:r>
      <w:hyperlink r:id="rId40" w:tgtFrame="_blank" w:history="1">
        <w:r w:rsidRPr="00AB5C2F">
          <w:rPr>
            <w:rFonts w:ascii="Arial" w:eastAsia="Times New Roman" w:hAnsi="Arial" w:cs="Arial"/>
            <w:color w:val="0000FF"/>
            <w:sz w:val="24"/>
            <w:szCs w:val="24"/>
            <w:lang w:eastAsia="ru-RU"/>
          </w:rPr>
          <w:t>Федеральным законом от 28.06.2014 № 172-ФЗ</w:t>
        </w:r>
      </w:hyperlink>
      <w:r w:rsidRPr="00AB5C2F">
        <w:rPr>
          <w:rFonts w:ascii="Arial" w:eastAsia="Times New Roman" w:hAnsi="Arial" w:cs="Arial"/>
          <w:color w:val="000000"/>
          <w:sz w:val="24"/>
          <w:szCs w:val="24"/>
          <w:lang w:eastAsia="ru-RU"/>
        </w:rPr>
        <w:t> «О стратегическом планировании в Российской Федерации»;</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Главы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(пп. 8 в ред. Решения Совета депутатов ЗАТО г. Зеленогорск </w:t>
      </w:r>
      <w:hyperlink r:id="rId41"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9)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10) разработка и утверждение программ комплексного развития систем коммунальной инфраструктуры, транспортной инфраструктуры, социальной инфраструктуры городского округа, требования к которым устанавливаются Правительством Российской Федерации;</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11)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города официальной информации;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11 в редакции решения Совета депутатов ЗАТО г. Зеленогорска </w:t>
      </w:r>
      <w:hyperlink r:id="rId42" w:tgtFrame="_blank" w:history="1">
        <w:r w:rsidRPr="00AB5C2F">
          <w:rPr>
            <w:rFonts w:ascii="Arial" w:eastAsia="Times New Roman" w:hAnsi="Arial" w:cs="Arial"/>
            <w:color w:val="0000FF"/>
            <w:sz w:val="24"/>
            <w:szCs w:val="24"/>
            <w:lang w:eastAsia="ru-RU"/>
          </w:rPr>
          <w:t>от 24.01.2024 № 9-35р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12) осуществление международных и внешнеэкономических связей в соответствии с </w:t>
      </w:r>
      <w:hyperlink r:id="rId43" w:tgtFrame="_blank" w:history="1">
        <w:r w:rsidRPr="00AB5C2F">
          <w:rPr>
            <w:rFonts w:ascii="Arial" w:eastAsia="Times New Roman" w:hAnsi="Arial" w:cs="Arial"/>
            <w:color w:val="0000FF"/>
            <w:sz w:val="24"/>
            <w:szCs w:val="24"/>
            <w:u w:val="single"/>
            <w:lang w:eastAsia="ru-RU"/>
          </w:rPr>
          <w:t>Федеральным законом «Об общих принципах организации местного самоуправления в Российской Федерации»</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12 в редакции решения Совета депутатов ЗАТО г. Зеленогорска </w:t>
      </w:r>
      <w:hyperlink r:id="rId44" w:tgtFrame="_blank" w:history="1">
        <w:r w:rsidRPr="00AB5C2F">
          <w:rPr>
            <w:rFonts w:ascii="Arial" w:eastAsia="Times New Roman" w:hAnsi="Arial" w:cs="Arial"/>
            <w:color w:val="0000FF"/>
            <w:sz w:val="24"/>
            <w:szCs w:val="24"/>
            <w:lang w:eastAsia="ru-RU"/>
          </w:rPr>
          <w:t>от 24.01.2024 № 9-35р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13) организация профессионального образования и дополнительного профессионального образования Главы ЗАТО г. Зеленогорск, депутатов Совета депутатов ЗАТО г. Зеленогорск,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(пп. 13 в ред. Решения Совета депутатов ЗАТО г. Зеленогорск </w:t>
      </w:r>
      <w:hyperlink r:id="rId45"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15) иными полномочиями в соответствии с </w:t>
      </w:r>
      <w:hyperlink r:id="rId46" w:tgtFrame="_blank" w:history="1">
        <w:r w:rsidRPr="00AB5C2F">
          <w:rPr>
            <w:rFonts w:ascii="Arial" w:eastAsia="Times New Roman" w:hAnsi="Arial" w:cs="Arial"/>
            <w:color w:val="0000FF"/>
            <w:sz w:val="24"/>
            <w:szCs w:val="24"/>
            <w:lang w:eastAsia="ru-RU"/>
          </w:rPr>
          <w:t>Федеральным законом «Об общих принципах организации местного самоуправления в Российской Федерации»</w:t>
        </w:r>
      </w:hyperlink>
      <w:r w:rsidRPr="00AB5C2F">
        <w:rPr>
          <w:rFonts w:ascii="Arial" w:eastAsia="Times New Roman" w:hAnsi="Arial" w:cs="Arial"/>
          <w:color w:val="000000"/>
          <w:sz w:val="24"/>
          <w:szCs w:val="24"/>
          <w:lang w:eastAsia="ru-RU"/>
        </w:rPr>
        <w:t>, настоящим Уставом.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По вопросам, отнесенным </w:t>
      </w:r>
      <w:hyperlink r:id="rId47" w:tgtFrame="_blank" w:history="1">
        <w:r w:rsidRPr="00AB5C2F">
          <w:rPr>
            <w:rFonts w:ascii="Arial" w:eastAsia="Times New Roman" w:hAnsi="Arial" w:cs="Arial"/>
            <w:color w:val="0000FF"/>
            <w:sz w:val="24"/>
            <w:szCs w:val="24"/>
            <w:lang w:eastAsia="ru-RU"/>
          </w:rPr>
          <w:t>Федеральным законом «Об общих принципах организации местного самоуправления в Российской Федерации»</w:t>
        </w:r>
      </w:hyperlink>
      <w:r w:rsidRPr="00AB5C2F">
        <w:rPr>
          <w:rFonts w:ascii="Arial" w:eastAsia="Times New Roman" w:hAnsi="Arial" w:cs="Arial"/>
          <w:color w:val="000000"/>
          <w:sz w:val="24"/>
          <w:szCs w:val="24"/>
          <w:lang w:eastAsia="ru-RU"/>
        </w:rPr>
        <w:t xml:space="preserve"> к вопросам местного значения, федеральными законами и настоящим Уставом могут </w:t>
      </w:r>
      <w:r w:rsidRPr="00AB5C2F">
        <w:rPr>
          <w:rFonts w:ascii="Arial" w:eastAsia="Times New Roman" w:hAnsi="Arial" w:cs="Arial"/>
          <w:color w:val="000000"/>
          <w:sz w:val="24"/>
          <w:szCs w:val="24"/>
          <w:lang w:eastAsia="ru-RU"/>
        </w:rPr>
        <w:lastRenderedPageBreak/>
        <w:t>устанавливаться полномочия органов местного самоуправления по решению указанных вопросов местного значения.</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b/>
          <w:bCs/>
          <w:color w:val="000000"/>
          <w:sz w:val="26"/>
          <w:szCs w:val="26"/>
          <w:lang w:eastAsia="ru-RU"/>
        </w:rPr>
        <w:t>Статья 9. Полномочия органов местного самоуправления по решению вопросов, переданных Законом Российской Федерации «О закрытом административно-территориальном образовании»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 Полномочия органов местного самоуправления по решению вопросов, переданных </w:t>
      </w:r>
      <w:hyperlink r:id="rId48" w:tgtFrame="_blank" w:history="1">
        <w:r w:rsidRPr="00AB5C2F">
          <w:rPr>
            <w:rFonts w:ascii="Arial" w:eastAsia="Times New Roman" w:hAnsi="Arial" w:cs="Arial"/>
            <w:color w:val="0000FF"/>
            <w:sz w:val="24"/>
            <w:szCs w:val="24"/>
            <w:lang w:eastAsia="ru-RU"/>
          </w:rPr>
          <w:t>Законом Российской Федерации «О закрытом административно-территориальном образовании»</w:t>
        </w:r>
      </w:hyperlink>
      <w:r w:rsidRPr="00AB5C2F">
        <w:rPr>
          <w:rFonts w:ascii="Arial" w:eastAsia="Times New Roman" w:hAnsi="Arial" w:cs="Arial"/>
          <w:color w:val="000000"/>
          <w:sz w:val="24"/>
          <w:szCs w:val="24"/>
          <w:lang w:eastAsia="ru-RU"/>
        </w:rPr>
        <w:t>, а также особенности взаимодействия органов местного самоуправления с федеральными органами исполнительной власти, в ведении которых находятся расположенные в ЗАТО организации и (или) объекты, устанавливаются </w:t>
      </w:r>
      <w:hyperlink r:id="rId49" w:tgtFrame="_blank" w:history="1">
        <w:r w:rsidRPr="00AB5C2F">
          <w:rPr>
            <w:rFonts w:ascii="Arial" w:eastAsia="Times New Roman" w:hAnsi="Arial" w:cs="Arial"/>
            <w:color w:val="0000FF"/>
            <w:sz w:val="24"/>
            <w:szCs w:val="24"/>
            <w:lang w:eastAsia="ru-RU"/>
          </w:rPr>
          <w:t>Законом Российской Федерации «О закрытом административно-территориальном образовании»</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2. Перечень вопросов, по которым ЗАТО находится в ведении федеральных органов государственной власти, определяется </w:t>
      </w:r>
      <w:hyperlink r:id="rId50" w:tgtFrame="_blank" w:history="1">
        <w:r w:rsidRPr="00AB5C2F">
          <w:rPr>
            <w:rFonts w:ascii="Arial" w:eastAsia="Times New Roman" w:hAnsi="Arial" w:cs="Arial"/>
            <w:color w:val="0000FF"/>
            <w:sz w:val="24"/>
            <w:szCs w:val="24"/>
            <w:lang w:eastAsia="ru-RU"/>
          </w:rPr>
          <w:t>Законом Российской Федерации «О закрытом административно-территориальном образовании»</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3. Органы местного самоуправления взаимодействуют с Государственной корпорацией по атомной энергии «Росатом», федеральными органами государственной власти в пределах полномочий и в порядке, предусмотренных </w:t>
      </w:r>
      <w:hyperlink r:id="rId51" w:tgtFrame="_blank" w:history="1">
        <w:r w:rsidRPr="00AB5C2F">
          <w:rPr>
            <w:rFonts w:ascii="Arial" w:eastAsia="Times New Roman" w:hAnsi="Arial" w:cs="Arial"/>
            <w:color w:val="0000FF"/>
            <w:sz w:val="24"/>
            <w:szCs w:val="24"/>
            <w:lang w:eastAsia="ru-RU"/>
          </w:rPr>
          <w:t>Законом Российской Федерации «О закрытом административно-территориальном образовании»</w:t>
        </w:r>
      </w:hyperlink>
      <w:r w:rsidRPr="00AB5C2F">
        <w:rPr>
          <w:rFonts w:ascii="Arial" w:eastAsia="Times New Roman" w:hAnsi="Arial" w:cs="Arial"/>
          <w:color w:val="000000"/>
          <w:sz w:val="24"/>
          <w:szCs w:val="24"/>
          <w:lang w:eastAsia="ru-RU"/>
        </w:rPr>
        <w:t>, федеральными законами и иными нормативными правовыми актами, соглашениями.</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b/>
          <w:bCs/>
          <w:color w:val="000000"/>
          <w:sz w:val="26"/>
          <w:szCs w:val="26"/>
          <w:lang w:eastAsia="ru-RU"/>
        </w:rPr>
        <w:t>Статья 10. Привлечение граждан к выполнению социально значимых для городского округа работ</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 Органы местного самоуправления вправе привлекать граждан к выполнению на добровольной основе социально значимых для городского округа работ (в том числе дежурств) в целях решения вопросов местного значения, предусмотренных пунктами 9 – 12, 14, 15, 23 и 27 статьи 6 настоящего Устава.</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К социально значимым работам могут быть отнесены только работы, не требующие специальной профессиональной подготовки.</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2. К выполнению социально значимых работ могут привлекаться совершеннолетние трудоспособные жители городского округа в свободное от основной работы или учебы время на безвозмездной основе не более чем один раз в три месяца.</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При этом продолжительность социально значимых работ не может составлять более четырех часов подряд.</w:t>
      </w:r>
    </w:p>
    <w:p w:rsidR="00AB5C2F" w:rsidRPr="00AB5C2F" w:rsidRDefault="00AB5C2F" w:rsidP="00AB5C2F">
      <w:pPr>
        <w:spacing w:after="0" w:line="240" w:lineRule="auto"/>
        <w:ind w:firstLine="709"/>
        <w:jc w:val="both"/>
        <w:rPr>
          <w:rFonts w:ascii="Courier New" w:eastAsia="Times New Roman" w:hAnsi="Courier New" w:cs="Courier New"/>
          <w:color w:val="000000"/>
          <w:sz w:val="20"/>
          <w:szCs w:val="20"/>
          <w:lang w:eastAsia="ru-RU"/>
        </w:rPr>
      </w:pPr>
      <w:r w:rsidRPr="00AB5C2F">
        <w:rPr>
          <w:rFonts w:ascii="Arial" w:eastAsia="Times New Roman" w:hAnsi="Arial" w:cs="Arial"/>
          <w:color w:val="000000"/>
          <w:sz w:val="24"/>
          <w:szCs w:val="24"/>
          <w:lang w:eastAsia="ru-RU"/>
        </w:rPr>
        <w:t>3. Порядок привлечения граждан к выполнению социально значимых работ определяется Советом депутатов ЗАТО г. Зеленогорск.</w:t>
      </w:r>
    </w:p>
    <w:p w:rsidR="00AB5C2F" w:rsidRPr="00AB5C2F" w:rsidRDefault="00AB5C2F" w:rsidP="00AB5C2F">
      <w:pPr>
        <w:spacing w:after="0" w:line="240" w:lineRule="auto"/>
        <w:ind w:firstLine="709"/>
        <w:jc w:val="both"/>
        <w:rPr>
          <w:rFonts w:ascii="Courier New" w:eastAsia="Times New Roman" w:hAnsi="Courier New" w:cs="Courier New"/>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b/>
          <w:bCs/>
          <w:color w:val="000000"/>
          <w:sz w:val="26"/>
          <w:szCs w:val="26"/>
          <w:lang w:eastAsia="ru-RU"/>
        </w:rPr>
        <w:t>Статья 11. Исполнение органами местного самоуправления отдельных государственных полномочий</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 Полномочия органов местного самоуправления, установленные федеральными и краевыми законами, по вопросам, не отнесенным в соответствии с </w:t>
      </w:r>
      <w:hyperlink r:id="rId52" w:tgtFrame="_blank" w:history="1">
        <w:r w:rsidRPr="00AB5C2F">
          <w:rPr>
            <w:rFonts w:ascii="Arial" w:eastAsia="Times New Roman" w:hAnsi="Arial" w:cs="Arial"/>
            <w:color w:val="0000FF"/>
            <w:sz w:val="24"/>
            <w:szCs w:val="24"/>
            <w:lang w:eastAsia="ru-RU"/>
          </w:rPr>
          <w:t>Федеральным законом «Об общих принципах организации местного самоуправления в Российской Федерации»</w:t>
        </w:r>
      </w:hyperlink>
      <w:r w:rsidRPr="00AB5C2F">
        <w:rPr>
          <w:rFonts w:ascii="Arial" w:eastAsia="Times New Roman" w:hAnsi="Arial" w:cs="Arial"/>
          <w:color w:val="000000"/>
          <w:sz w:val="24"/>
          <w:szCs w:val="24"/>
          <w:lang w:eastAsia="ru-RU"/>
        </w:rPr>
        <w:t> к вопросам местного значения, являются отдельными государственными полномочиями, передаваемыми для осуществления органам местного самоуправления городского округа.</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lastRenderedPageBreak/>
        <w:t>2. Наделение органов местного самоуправления отдельными государственными полномочиями Российской Федерации осуществляется федеральными и краевыми законами, отдельными государственными полномочиями Красноярского края – краевыми законами.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2 в ред. Решения Совета депутатов ЗАТО г. Зеленогорск </w:t>
      </w:r>
      <w:hyperlink r:id="rId53"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3. Органы местного самоуправления могут наделяться отдельными государственными полномочиями на неограниченный срок либо, если данные полномочия имеют определенный срок действия, на срок действия этих полномочий.</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4. Финансовое обеспечение осуществления переданных полномочий осуществляется за счет субвенций из соответствующего бюджета.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4 в ред. Решения Совета депутатов ЗАТО г. Зеленогорск </w:t>
      </w:r>
      <w:hyperlink r:id="rId54"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5. Органы местного самоуправления 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случае принятия соответствующего решения Советом депутатов ЗАТО г. Зеленогорск. Указанное решение принимается Советом депутатов ЗАТО г. Зеленогорск по представлению Главы ЗАТО г. Зеленогорск и определяет цели дополнительного использования финансовых средств и (или) материальных ресурсов, объем финансовых средств либо методику его определения и (или) перечень материальных ресурсов.</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5 в ред. Решения Совета депутатов ЗАТО г. Зеленогорск </w:t>
      </w:r>
      <w:hyperlink r:id="rId55"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6. Органы местного самоуправления несут ответственность за осуществление переданных полномочий Российской Федерации, полномочий субъекта Российской Федерации в пределах субвенций, предоставленных бюджету города в целях финансового обеспечения осуществления соответствующих полномочий.</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6 в ред. Решения Совета депутатов ЗАТО г. Зеленогорск </w:t>
      </w:r>
      <w:hyperlink r:id="rId56" w:tgtFrame="_blank" w:history="1">
        <w:r w:rsidRPr="00AB5C2F">
          <w:rPr>
            <w:rFonts w:ascii="Arial" w:eastAsia="Times New Roman" w:hAnsi="Arial" w:cs="Arial"/>
            <w:color w:val="0000FF"/>
            <w:sz w:val="24"/>
            <w:szCs w:val="24"/>
            <w:lang w:eastAsia="ru-RU"/>
          </w:rPr>
          <w:t>от 25.11.2024 № 19-89р</w:t>
        </w:r>
      </w:hyperlink>
      <w:r w:rsidRPr="00AB5C2F">
        <w:rPr>
          <w:rFonts w:ascii="Arial" w:eastAsia="Times New Roman" w:hAnsi="Arial" w:cs="Arial"/>
          <w:color w:val="0000FF"/>
          <w:sz w:val="24"/>
          <w:szCs w:val="24"/>
          <w:lang w:eastAsia="ru-RU"/>
        </w:rPr>
        <w:t>, </w:t>
      </w:r>
      <w:hyperlink r:id="rId57"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7. Утратил силу Решением Совета депутатов ЗАТО г. Зеленогорск </w:t>
      </w:r>
      <w:hyperlink r:id="rId58"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outlineLvl w:val="2"/>
        <w:rPr>
          <w:rFonts w:ascii="Arial" w:eastAsia="Times New Roman" w:hAnsi="Arial" w:cs="Arial"/>
          <w:b/>
          <w:bCs/>
          <w:color w:val="000000"/>
          <w:sz w:val="28"/>
          <w:szCs w:val="28"/>
          <w:lang w:eastAsia="ru-RU"/>
        </w:rPr>
      </w:pPr>
      <w:r w:rsidRPr="00AB5C2F">
        <w:rPr>
          <w:rFonts w:ascii="Arial" w:eastAsia="Times New Roman" w:hAnsi="Arial" w:cs="Arial"/>
          <w:b/>
          <w:bCs/>
          <w:color w:val="000000"/>
          <w:sz w:val="24"/>
          <w:szCs w:val="24"/>
          <w:lang w:eastAsia="ru-RU"/>
        </w:rPr>
        <w:t> </w:t>
      </w:r>
    </w:p>
    <w:p w:rsidR="00AB5C2F" w:rsidRPr="00AB5C2F" w:rsidRDefault="00AB5C2F" w:rsidP="00AB5C2F">
      <w:pPr>
        <w:spacing w:after="0" w:line="240" w:lineRule="auto"/>
        <w:ind w:firstLine="709"/>
        <w:jc w:val="both"/>
        <w:outlineLvl w:val="1"/>
        <w:rPr>
          <w:rFonts w:ascii="Arial" w:eastAsia="Times New Roman" w:hAnsi="Arial" w:cs="Arial"/>
          <w:b/>
          <w:bCs/>
          <w:color w:val="000000"/>
          <w:sz w:val="30"/>
          <w:szCs w:val="30"/>
          <w:lang w:eastAsia="ru-RU"/>
        </w:rPr>
      </w:pPr>
      <w:r w:rsidRPr="00AB5C2F">
        <w:rPr>
          <w:rFonts w:ascii="Arial" w:eastAsia="Times New Roman" w:hAnsi="Arial" w:cs="Arial"/>
          <w:b/>
          <w:bCs/>
          <w:caps/>
          <w:color w:val="000000"/>
          <w:sz w:val="30"/>
          <w:szCs w:val="30"/>
          <w:lang w:eastAsia="ru-RU"/>
        </w:rPr>
        <w:t>Глава</w:t>
      </w:r>
      <w:r w:rsidRPr="00AB5C2F">
        <w:rPr>
          <w:rFonts w:ascii="Arial" w:eastAsia="Times New Roman" w:hAnsi="Arial" w:cs="Arial"/>
          <w:b/>
          <w:bCs/>
          <w:color w:val="000000"/>
          <w:sz w:val="30"/>
          <w:szCs w:val="30"/>
          <w:lang w:eastAsia="ru-RU"/>
        </w:rPr>
        <w:t> 3. </w:t>
      </w:r>
      <w:r w:rsidRPr="00AB5C2F">
        <w:rPr>
          <w:rFonts w:ascii="Arial" w:eastAsia="Times New Roman" w:hAnsi="Arial" w:cs="Arial"/>
          <w:b/>
          <w:bCs/>
          <w:caps/>
          <w:color w:val="000000"/>
          <w:sz w:val="30"/>
          <w:szCs w:val="30"/>
          <w:lang w:eastAsia="ru-RU"/>
        </w:rPr>
        <w:t>Непосредственное осуществление населением местного самоуправления и участие населения в осуществлении местного самоуправления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(наименование в ред. Решения Совета депутатов ЗАТО г. Зеленогорск </w:t>
      </w:r>
      <w:hyperlink r:id="rId59"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outlineLvl w:val="1"/>
        <w:rPr>
          <w:rFonts w:ascii="Arial" w:eastAsia="Times New Roman" w:hAnsi="Arial" w:cs="Arial"/>
          <w:b/>
          <w:bCs/>
          <w:color w:val="000000"/>
          <w:sz w:val="30"/>
          <w:szCs w:val="30"/>
          <w:lang w:eastAsia="ru-RU"/>
        </w:rPr>
      </w:pPr>
      <w:r w:rsidRPr="00AB5C2F">
        <w:rPr>
          <w:rFonts w:ascii="Arial" w:eastAsia="Times New Roman" w:hAnsi="Arial" w:cs="Arial"/>
          <w:color w:val="000000"/>
          <w:sz w:val="26"/>
          <w:szCs w:val="26"/>
          <w:lang w:eastAsia="ru-RU"/>
        </w:rPr>
        <w:t> </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b/>
          <w:bCs/>
          <w:color w:val="000000"/>
          <w:sz w:val="26"/>
          <w:szCs w:val="26"/>
          <w:lang w:eastAsia="ru-RU"/>
        </w:rPr>
        <w:t>Статья 12. Формы непосредственного осуществления населением местного самоуправления и участия населения в осуществлении местного самоуправления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(ст. 12 в ред. Решения Совета депутатов ЗАТО г. Зеленогорск </w:t>
      </w:r>
      <w:hyperlink r:id="rId60"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Times New Roman" w:eastAsia="Times New Roman" w:hAnsi="Times New Roman" w:cs="Times New Roman"/>
          <w:b/>
          <w:bCs/>
          <w:color w:val="000000"/>
          <w:sz w:val="26"/>
          <w:szCs w:val="26"/>
          <w:lang w:eastAsia="ru-RU"/>
        </w:rPr>
        <w:t> </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 К формам непосредственного осуществления населением местного самоуправления относятся: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 местный референдум;</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lastRenderedPageBreak/>
        <w:t>2) муниципальные выборы.</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2. К формам участия населения в осуществлении местного самоуправления относятся: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 опрос;</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2) публичные слушания, общественные обсуждения;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3) собрание граждан;</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4) инициативные проекты;</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5) территориальное общественное самоуправление;</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6) индивидуальные и коллективные обращения в органы местного самоуправления.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3. Наряду с предусмотренными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w:t>
      </w:r>
      <w:hyperlink r:id="rId61" w:tgtFrame="_blank" w:history="1">
        <w:r w:rsidRPr="00AB5C2F">
          <w:rPr>
            <w:rFonts w:ascii="Arial" w:eastAsia="Times New Roman" w:hAnsi="Arial" w:cs="Arial"/>
            <w:color w:val="0000FF"/>
            <w:sz w:val="24"/>
            <w:szCs w:val="24"/>
            <w:u w:val="single"/>
            <w:lang w:eastAsia="ru-RU"/>
          </w:rPr>
          <w:t>Конституции Российской Федерации</w:t>
        </w:r>
      </w:hyperlink>
      <w:r w:rsidRPr="00AB5C2F">
        <w:rPr>
          <w:rFonts w:ascii="Arial" w:eastAsia="Times New Roman" w:hAnsi="Arial" w:cs="Arial"/>
          <w:color w:val="000000"/>
          <w:sz w:val="24"/>
          <w:szCs w:val="24"/>
          <w:lang w:eastAsia="ru-RU"/>
        </w:rPr>
        <w:t>, федеральным законам, законам Красноярского края.».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b/>
          <w:bCs/>
          <w:color w:val="000000"/>
          <w:sz w:val="26"/>
          <w:szCs w:val="26"/>
          <w:lang w:eastAsia="ru-RU"/>
        </w:rPr>
        <w:t>Статья 13. Гарантии участия населения в осуществлении местного самоуправления</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 Жители города осуществляют свое право на местное самоуправление в муниципальном образовании в соответствии с федеральными гарантиями избирательных прав граждан.</w:t>
      </w:r>
    </w:p>
    <w:p w:rsidR="00AB5C2F" w:rsidRPr="00AB5C2F" w:rsidRDefault="00AB5C2F" w:rsidP="00AB5C2F">
      <w:pPr>
        <w:spacing w:after="0" w:line="240" w:lineRule="auto"/>
        <w:ind w:left="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2. Участие граждан в местном самоуправлении гарантируется правом:</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 решения населением, в пределах установленных </w:t>
      </w:r>
      <w:hyperlink r:id="rId62" w:tgtFrame="_blank" w:history="1">
        <w:r w:rsidRPr="00AB5C2F">
          <w:rPr>
            <w:rFonts w:ascii="Arial" w:eastAsia="Times New Roman" w:hAnsi="Arial" w:cs="Arial"/>
            <w:color w:val="0000FF"/>
            <w:sz w:val="24"/>
            <w:szCs w:val="24"/>
            <w:lang w:eastAsia="ru-RU"/>
          </w:rPr>
          <w:t>Конституцией Российской Федерации</w:t>
        </w:r>
      </w:hyperlink>
      <w:r w:rsidRPr="00AB5C2F">
        <w:rPr>
          <w:rFonts w:ascii="Arial" w:eastAsia="Times New Roman" w:hAnsi="Arial" w:cs="Arial"/>
          <w:color w:val="000000"/>
          <w:sz w:val="24"/>
          <w:szCs w:val="24"/>
          <w:lang w:eastAsia="ru-RU"/>
        </w:rPr>
        <w:t>, федеральными и краевыми законами, непосредственно или через органы местного самоуправления вопросов непосредственного обеспечения жизнедеятельности населения;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(пп. 1 в ред. Решения Совета депутатов ЗАТО г. Зеленогорск </w:t>
      </w:r>
      <w:hyperlink r:id="rId63"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2) избирать и быть избранными в выборные органы местного самоуправления;</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3) состоять на муниципальной службе;</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4) получать полную информацию о деятельности органов местного самоуправления;</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5) на судебную защиту права на участие в местном самоуправлении.</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3.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b/>
          <w:bCs/>
          <w:color w:val="000000"/>
          <w:sz w:val="26"/>
          <w:szCs w:val="26"/>
          <w:lang w:eastAsia="ru-RU"/>
        </w:rPr>
        <w:t>Статья 14. Местный референдум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В целях решения непосредственно населением вопросов непосредственного обеспечения жизнедеятельности населения на территории города проводится местный референдум.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1 в ред. Решения Совета депутатов ЗАТО г. Зеленогорск </w:t>
      </w:r>
      <w:hyperlink r:id="rId64"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Инициатива проведения местного референдума принадлежит:</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гражданам Российской Федерации, имеющим право на участие в местном референдуме;</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lastRenderedPageBreak/>
        <w:t>2) избирательным объединениям, иным общественным объединениям,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Совету депутатов ЗАТО г. Зеленогорск и Главе ЗАТО г. Зеленогорск, выдвинутая ими совместно.</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Условием назначения местного референдума по инициативе граждан, избирательных объединений, иных общественных организаций, указанных в пункте 2 части 2 настоящей статьи, является сбор подписей в поддержку данной инициативы в количестве одного процента подписей от числа участников местного референдума, зарегистрированных на территории муниципального образования, но не менее 25 подписей.</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Инициатива проведения местного референдума, выдвинутая гражданами, избирательными объединениями, иными общественными организациями, указанными в пункте 2 части 2 настоящей статьи, оформляется в порядке, установленном федеральным законом и принимаемым в соответствии с ним законом края.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Инициатива проведения местного референдума, выдвинутая совместно Советом депутатов ЗАТО г. Зеленогорск и Главой ЗАТО г. Зеленогорск, оформляется правовыми актами Совета депутатов ЗАТО г. Зеленогорск и Главы ЗАТО г. Зеленогорск соответственно.</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Количественный состав инициативной группы по проведению местного референдума не может быть менее 10 человек, обладающих правом на участие в местном референдуме.</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4. Решение о назначении местного референдума принимается Советом депутатов ЗАТО г. Зеленогорск в течение 30 календарных дней со дня поступления в Совет депутатов ЗАТО г. Зеленогорск документов, на основании которых назначается местный референдум.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В случае если местный референдум не назначен Советом депутатов ЗАТО г. Зеленогорск в установленные сроки, местный референдум назначается судом на основании обращения граждан, избирательных объединений, Главы ЗАТО г. Зеленогорск, органов государственной власти Красноярского края или прокурора.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(абзац в ред. Решения Совета депутатов ЗАТО г. Зеленогорск </w:t>
      </w:r>
      <w:hyperlink r:id="rId65"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 На местный референдум не могут быть вынесены вопросы:</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OpenSymbol" w:eastAsia="Times New Roman" w:hAnsi="OpenSymbol" w:cs="Arial"/>
          <w:color w:val="000000"/>
          <w:sz w:val="24"/>
          <w:szCs w:val="24"/>
          <w:lang w:eastAsia="ru-RU"/>
        </w:rPr>
        <w:t>-</w:t>
      </w:r>
      <w:r w:rsidRPr="00AB5C2F">
        <w:rPr>
          <w:rFonts w:ascii="Times New Roman" w:eastAsia="Times New Roman" w:hAnsi="Times New Roman" w:cs="Times New Roman"/>
          <w:color w:val="000000"/>
          <w:sz w:val="14"/>
          <w:szCs w:val="14"/>
          <w:lang w:eastAsia="ru-RU"/>
        </w:rPr>
        <w:t>                   </w:t>
      </w:r>
      <w:r w:rsidRPr="00AB5C2F">
        <w:rPr>
          <w:rFonts w:ascii="Arial" w:eastAsia="Times New Roman" w:hAnsi="Arial" w:cs="Arial"/>
          <w:color w:val="000000"/>
          <w:sz w:val="24"/>
          <w:szCs w:val="24"/>
          <w:lang w:eastAsia="ru-RU"/>
        </w:rPr>
        <w:t>о досрочном прекращении или продлении срока полномочий органов местного самоуправления,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OpenSymbol" w:eastAsia="Times New Roman" w:hAnsi="OpenSymbol" w:cs="Arial"/>
          <w:color w:val="000000"/>
          <w:sz w:val="24"/>
          <w:szCs w:val="24"/>
          <w:lang w:eastAsia="ru-RU"/>
        </w:rPr>
        <w:t>-</w:t>
      </w:r>
      <w:r w:rsidRPr="00AB5C2F">
        <w:rPr>
          <w:rFonts w:ascii="Times New Roman" w:eastAsia="Times New Roman" w:hAnsi="Times New Roman" w:cs="Times New Roman"/>
          <w:color w:val="000000"/>
          <w:sz w:val="14"/>
          <w:szCs w:val="14"/>
          <w:lang w:eastAsia="ru-RU"/>
        </w:rPr>
        <w:t>                   </w:t>
      </w:r>
      <w:r w:rsidRPr="00AB5C2F">
        <w:rPr>
          <w:rFonts w:ascii="Arial" w:eastAsia="Times New Roman" w:hAnsi="Arial" w:cs="Arial"/>
          <w:color w:val="000000"/>
          <w:sz w:val="24"/>
          <w:szCs w:val="24"/>
          <w:lang w:eastAsia="ru-RU"/>
        </w:rPr>
        <w:t>о персональном составе органов местного самоуправления;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OpenSymbol" w:eastAsia="Times New Roman" w:hAnsi="OpenSymbol" w:cs="Arial"/>
          <w:color w:val="000000"/>
          <w:sz w:val="24"/>
          <w:szCs w:val="24"/>
          <w:lang w:eastAsia="ru-RU"/>
        </w:rPr>
        <w:t>-</w:t>
      </w:r>
      <w:r w:rsidRPr="00AB5C2F">
        <w:rPr>
          <w:rFonts w:ascii="Times New Roman" w:eastAsia="Times New Roman" w:hAnsi="Times New Roman" w:cs="Times New Roman"/>
          <w:color w:val="000000"/>
          <w:sz w:val="14"/>
          <w:szCs w:val="14"/>
          <w:lang w:eastAsia="ru-RU"/>
        </w:rPr>
        <w:t>                   </w:t>
      </w:r>
      <w:r w:rsidRPr="00AB5C2F">
        <w:rPr>
          <w:rFonts w:ascii="Arial" w:eastAsia="Times New Roman" w:hAnsi="Arial" w:cs="Arial"/>
          <w:color w:val="000000"/>
          <w:sz w:val="24"/>
          <w:szCs w:val="24"/>
          <w:lang w:eastAsia="ru-RU"/>
        </w:rPr>
        <w:t>об избрании депутатов и должностных лиц, об утверждении, о назначении на должность и об освобождении от должности должностных лиц, а также о даче согласия на их назначение на должность и освобождение от должности;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OpenSymbol" w:eastAsia="Times New Roman" w:hAnsi="OpenSymbol" w:cs="Arial"/>
          <w:color w:val="000000"/>
          <w:sz w:val="24"/>
          <w:szCs w:val="24"/>
          <w:lang w:eastAsia="ru-RU"/>
        </w:rPr>
        <w:t>-</w:t>
      </w:r>
      <w:r w:rsidRPr="00AB5C2F">
        <w:rPr>
          <w:rFonts w:ascii="Times New Roman" w:eastAsia="Times New Roman" w:hAnsi="Times New Roman" w:cs="Times New Roman"/>
          <w:color w:val="000000"/>
          <w:sz w:val="14"/>
          <w:szCs w:val="14"/>
          <w:lang w:eastAsia="ru-RU"/>
        </w:rPr>
        <w:t>                   </w:t>
      </w:r>
      <w:r w:rsidRPr="00AB5C2F">
        <w:rPr>
          <w:rFonts w:ascii="Arial" w:eastAsia="Times New Roman" w:hAnsi="Arial" w:cs="Arial"/>
          <w:color w:val="000000"/>
          <w:sz w:val="24"/>
          <w:szCs w:val="24"/>
          <w:lang w:eastAsia="ru-RU"/>
        </w:rPr>
        <w:t>о принятии или об изменении бюджета города, исполнении и изменении финансовых обязательств города;</w:t>
      </w:r>
    </w:p>
    <w:p w:rsidR="00AB5C2F" w:rsidRPr="00AB5C2F" w:rsidRDefault="00AB5C2F" w:rsidP="00AB5C2F">
      <w:pPr>
        <w:spacing w:after="0" w:line="240" w:lineRule="auto"/>
        <w:ind w:left="360"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(абзац в ред. Решения Совета депутатов ЗАТО г. Зеленогорск </w:t>
      </w:r>
      <w:hyperlink r:id="rId66"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OpenSymbol" w:eastAsia="Times New Roman" w:hAnsi="OpenSymbol" w:cs="Arial"/>
          <w:color w:val="000000"/>
          <w:sz w:val="24"/>
          <w:szCs w:val="24"/>
          <w:lang w:eastAsia="ru-RU"/>
        </w:rPr>
        <w:t>-</w:t>
      </w:r>
      <w:r w:rsidRPr="00AB5C2F">
        <w:rPr>
          <w:rFonts w:ascii="Times New Roman" w:eastAsia="Times New Roman" w:hAnsi="Times New Roman" w:cs="Times New Roman"/>
          <w:color w:val="000000"/>
          <w:sz w:val="14"/>
          <w:szCs w:val="14"/>
          <w:lang w:eastAsia="ru-RU"/>
        </w:rPr>
        <w:t>                   </w:t>
      </w:r>
      <w:r w:rsidRPr="00AB5C2F">
        <w:rPr>
          <w:rFonts w:ascii="Arial" w:eastAsia="Times New Roman" w:hAnsi="Arial" w:cs="Arial"/>
          <w:color w:val="000000"/>
          <w:sz w:val="24"/>
          <w:szCs w:val="24"/>
          <w:lang w:eastAsia="ru-RU"/>
        </w:rPr>
        <w:t>о принятии чрезвычайных и срочных мер по обеспечению здоровья и безопасности населения.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xml:space="preserve">6. Вопросы местного референдума не должны ограничивать или отменять общепризнанные права и свободы человека и гражданина, конституционные </w:t>
      </w:r>
      <w:r w:rsidRPr="00AB5C2F">
        <w:rPr>
          <w:rFonts w:ascii="Arial" w:eastAsia="Times New Roman" w:hAnsi="Arial" w:cs="Arial"/>
          <w:color w:val="000000"/>
          <w:sz w:val="24"/>
          <w:szCs w:val="24"/>
          <w:lang w:eastAsia="ru-RU"/>
        </w:rPr>
        <w:lastRenderedPageBreak/>
        <w:t>гарантии их реализации, а также не должны противоречить федеральному и краевому законодательству.</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Формулировка вопроса, выносимого на местный референдум, должна исключать возможность его множественного толкования, обеспечивать только однозначный ответ на поставленный вопрос, исключать неопределенность правовых последствий принятого на местном референдуме решения.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7. Итоги голосования и принятое на местном референдуме решение подлежат официальному опубликованию.</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(абзац в ред. Решения Совета депутатов ЗАТО г. Зеленогорск </w:t>
      </w:r>
      <w:hyperlink r:id="rId67"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Принятое на местном референдуме решение подлежит обязательному исполнению на территории города и не нуждается в утверждении какими-либо органами публичной власти, их должностными лицами.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(абзац в ред. Решения Совета депутатов ЗАТО г. Зеленогорск </w:t>
      </w:r>
      <w:hyperlink r:id="rId68"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8.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установленным настоящим Уставом.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outlineLvl w:val="5"/>
        <w:rPr>
          <w:rFonts w:ascii="Arial" w:eastAsia="Times New Roman" w:hAnsi="Arial" w:cs="Arial"/>
          <w:i/>
          <w:iCs/>
          <w:color w:val="000000"/>
          <w:sz w:val="28"/>
          <w:szCs w:val="28"/>
          <w:lang w:eastAsia="ru-RU"/>
        </w:rPr>
      </w:pPr>
      <w:r w:rsidRPr="00AB5C2F">
        <w:rPr>
          <w:rFonts w:ascii="Arial" w:eastAsia="Times New Roman" w:hAnsi="Arial" w:cs="Arial"/>
          <w:b/>
          <w:bCs/>
          <w:color w:val="000000"/>
          <w:sz w:val="26"/>
          <w:szCs w:val="26"/>
          <w:lang w:eastAsia="ru-RU"/>
        </w:rPr>
        <w:t>Статья 15. Муниципальные выборы</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Выборы депутатов Совета депутатов ЗАТО г. Зеленогорск осуществляются на основе всеобщего равного и прямого избирательного права при тайном голосовании в соответствии с федеральными и краевыми законами.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краевыми законами.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Выборы назначаются Советом депутатов ЗАТО г. Зеленогорск не ранее чем за 90 календарных дней и не позднее чем за 80 календарных дней до дня голосования. Решение о назначении выборов подлежит официальному опубликованию не позднее чем через пять дней со дня его принятия.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При досрочном прекращении полномочий депутатов Совета депутатов ЗАТО г. Зеленогорск, влекущем за собой неправомочность Совета депутатов ЗАТО г. Зеленогорск, выборы должны быть проведены не позднее чем через шесть месяцев со дня такого досрочного прекращения полномочий.</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В случаях, установленных федеральным законом, выборы назначаются избирательной комиссией, на которую возложены полномочия избирательной комиссии в соответствии с законодательством Российской Федерации, или судом.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3 в ред. Решения Совета депутатов ЗАТО г. Зеленогорск </w:t>
      </w:r>
      <w:hyperlink r:id="rId69" w:tgtFrame="_blank" w:history="1">
        <w:r w:rsidRPr="00AB5C2F">
          <w:rPr>
            <w:rFonts w:ascii="Arial" w:eastAsia="Times New Roman" w:hAnsi="Arial" w:cs="Arial"/>
            <w:color w:val="0000FF"/>
            <w:sz w:val="24"/>
            <w:szCs w:val="24"/>
            <w:lang w:eastAsia="ru-RU"/>
          </w:rPr>
          <w:t>от 25.11.2024 № 19-89р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Итоги муниципальных выборов подлежат официальному опубликованию.</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4 в ред. Решения Совета депутатов ЗАТО г. Зеленогорск </w:t>
      </w:r>
      <w:hyperlink r:id="rId70"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16. </w:t>
      </w:r>
      <w:r w:rsidRPr="00AB5C2F">
        <w:rPr>
          <w:rFonts w:ascii="Arial" w:eastAsia="Times New Roman" w:hAnsi="Arial" w:cs="Arial"/>
          <w:color w:val="000000"/>
          <w:sz w:val="24"/>
          <w:szCs w:val="24"/>
          <w:lang w:eastAsia="ru-RU"/>
        </w:rPr>
        <w:t>Утратила силу Решением Совета депутатов ЗАТО г. Зеленогорск </w:t>
      </w:r>
      <w:hyperlink r:id="rId71"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17. </w:t>
      </w:r>
      <w:r w:rsidRPr="00AB5C2F">
        <w:rPr>
          <w:rFonts w:ascii="Arial" w:eastAsia="Times New Roman" w:hAnsi="Arial" w:cs="Arial"/>
          <w:color w:val="000000"/>
          <w:sz w:val="24"/>
          <w:szCs w:val="24"/>
          <w:lang w:eastAsia="ru-RU"/>
        </w:rPr>
        <w:t>Утратила силу Решением Совета депутатов ЗАТО г. Зеленогорск </w:t>
      </w:r>
      <w:hyperlink r:id="rId72"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18. </w:t>
      </w:r>
      <w:r w:rsidRPr="00AB5C2F">
        <w:rPr>
          <w:rFonts w:ascii="Arial" w:eastAsia="Times New Roman" w:hAnsi="Arial" w:cs="Arial"/>
          <w:color w:val="000000"/>
          <w:sz w:val="24"/>
          <w:szCs w:val="24"/>
          <w:lang w:eastAsia="ru-RU"/>
        </w:rPr>
        <w:t>Утратила силу Решением Совета депутатов ЗАТО г. Зеленогорск </w:t>
      </w:r>
      <w:hyperlink r:id="rId73"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lastRenderedPageBreak/>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19. Инициативные проекты</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В целях реализации мероприятий, имеющих приоритетное значение для жителей муниципального образования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ЗАТО г. Зеленогорск может быть внесен инициативный проект.</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1 в ред. Решения Совета депутатов ЗАТО г. Зеленогорск </w:t>
      </w:r>
      <w:hyperlink r:id="rId74"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муниципального образования, органы территориального общественного самоуправления (далее - инициаторы проекта).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2 в ред. Решения Совета депутатов ЗАТО г. Зеленогорск </w:t>
      </w:r>
      <w:hyperlink r:id="rId75"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Порядок выдвижения, внесения, обсуждения, рассмотрения инициативных проектов, проведения их конкурсного отбора, порядок определения части территории муниципального образования, на которой могут реализовываться инициативные проекты, устанавливается решением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Иные вопросы, связанные с внесением инициативных проектов и их рассмотрением, определяются в соответствии со статьей 49 </w:t>
      </w:r>
      <w:hyperlink r:id="rId76" w:tgtFrame="_blank" w:history="1">
        <w:r w:rsidRPr="00AB5C2F">
          <w:rPr>
            <w:rFonts w:ascii="Arial" w:eastAsia="Times New Roman" w:hAnsi="Arial" w:cs="Arial"/>
            <w:color w:val="0000FF"/>
            <w:sz w:val="24"/>
            <w:szCs w:val="24"/>
            <w:u w:val="single"/>
            <w:lang w:eastAsia="ru-RU"/>
          </w:rPr>
          <w:t>Федерального закона от 20.03.2025 № 33-ФЗ</w:t>
        </w:r>
      </w:hyperlink>
      <w:r w:rsidRPr="00AB5C2F">
        <w:rPr>
          <w:rFonts w:ascii="Arial" w:eastAsia="Times New Roman" w:hAnsi="Arial" w:cs="Arial"/>
          <w:color w:val="000000"/>
          <w:sz w:val="24"/>
          <w:szCs w:val="24"/>
          <w:lang w:eastAsia="ru-RU"/>
        </w:rPr>
        <w:t> «Об общих принципах организации местного самоуправления в единой системе публичной власти».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4 в ред. Решения Совета депутатов ЗАТО г. Зеленогорск </w:t>
      </w:r>
      <w:hyperlink r:id="rId77"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 Информация о рассмотрении инициативного проекта Администрацией ЗАТО г. Зеленогорск,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обнародованию, в том числе посредством размещения на официальном сайте Администрации ЗАТО г. Зеленогорск в информационно-телекоммуникационной сети «Интернет». Отчет Администрации ЗАТО г. Зеленогорск об итогах реализации инициативного проекта подлежит опубликованию (обнародованию) и размещению на официальном сайте Администрации ЗАТО г. Зеленогорск в информационно-телекоммуникационной сети «Интернет» в течение 30 календарных дней со дня завершения реализации инициативного проекта.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5 в ред. Решения Совета депутатов ЗАТО г. Зеленогорск </w:t>
      </w:r>
      <w:hyperlink r:id="rId78"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20. Территориальное общественное самоуправление</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Под территориальным общественным самоуправлением понимается самоорганизация граждан по месту их жительства на части территории города для самостоятельного и под свою ответственность осуществления собственных инициатив по вопросам непосредственного обеспечения жизнедеятельности населения.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1 в ред. Решения Совета депутатов ЗАТО г. Зеленогорск </w:t>
      </w:r>
      <w:hyperlink r:id="rId79"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lastRenderedPageBreak/>
        <w:t>2. Территориальное общественное самоуправление осуществляется непосредственно населением города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Границы территории, на которой осуществляется территориальное общественное самоуправление, устанавливаются Советом депутатов ЗАТО г. Зеленогорск по предложению населения, проживающего на соответствующей территории.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Территориальное общественное самоуправление может осуществляться в пределах многоквартирного жилого дома, группы жилых домов, жилого микрорайона, иных территорий проживания граждан.</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(абзац в ред. Решения Совета депутатов ЗАТО г. Зеленогорск </w:t>
      </w:r>
      <w:hyperlink r:id="rId80"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Порядок организации и осуществления территориального общественного самоуправления, условия и порядок выделения необходимых средств из бюджета города, а также порядок регистрации устава территориального общественного самоуправления определяются решениями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4 в ред. Решения Совета депутатов ЗАТО г. Зеленогорск </w:t>
      </w:r>
      <w:hyperlink r:id="rId81"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5. Решениями Совета депутатов ЗАТО г. Зеленогорск, уставом территориального общественного самоуправления предусматриваются случаи, когда полномочия собрания граждан осуществляются конференцией граждан (собранием делегатов).</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Порядок назначения и проведения конференции граждан (собрания делегатов), избрания делегатов определяется решениями Совета депутатов ЗАТО г. Зеленогорск, уставом территориального общественного самоуправления.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5 введен Решением Совета депутатов ЗАТО г. Зеленогорск </w:t>
      </w:r>
      <w:hyperlink r:id="rId82"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21. Публичные слушания, общественные обсуждения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Для обсуждения проектов муниципальных правовых актов по вопросам непосредственного обеспечения жизнедеятельности населения с участием жителей города Советом депутатов ЗАТО г. Зеленогорск, Главой ЗАТО г. Зеленогорск могут проводиться публичные слушания.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1 в ред. Решения Совета депутатов ЗАТО г. Зеленогорск </w:t>
      </w:r>
      <w:hyperlink r:id="rId83"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Публичные слушания, проводимые по инициативе населения города или Совета депутатов ЗАТО г. Зеленогорск, назначаются Советом депутатов ЗАТО г. Зеленогорск, а по инициативе Главы ЗАТО г. Зеленогорск – Главой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На публичные слушания должны выноситься: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проект Устава города, а также проект решения Совета депутатов ЗАТО г. Зеленогорска о внесении изменений и дополнений в Устав города, кроме случаев, когда в Устав города вносятся изменения в форме точного воспроизведения положений </w:t>
      </w:r>
      <w:hyperlink r:id="rId84" w:tgtFrame="_blank" w:history="1">
        <w:r w:rsidRPr="00AB5C2F">
          <w:rPr>
            <w:rFonts w:ascii="Arial" w:eastAsia="Times New Roman" w:hAnsi="Arial" w:cs="Arial"/>
            <w:color w:val="0000FF"/>
            <w:sz w:val="24"/>
            <w:szCs w:val="24"/>
            <w:lang w:eastAsia="ru-RU"/>
          </w:rPr>
          <w:t>Конституции Российской Федерации</w:t>
        </w:r>
      </w:hyperlink>
      <w:r w:rsidRPr="00AB5C2F">
        <w:rPr>
          <w:rFonts w:ascii="Arial" w:eastAsia="Times New Roman" w:hAnsi="Arial" w:cs="Arial"/>
          <w:color w:val="000000"/>
          <w:sz w:val="24"/>
          <w:szCs w:val="24"/>
          <w:lang w:eastAsia="ru-RU"/>
        </w:rPr>
        <w:t>, федеральных законов, Устава или законов Красноярского края в целях приведения Устава города в соответствие с этими нормативными правовыми актами;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проект бюджета города и отчет об его исполнении;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2 в ред. Решения Совета депутатов ЗАТО г. Зеленогорск </w:t>
      </w:r>
      <w:hyperlink r:id="rId85"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lastRenderedPageBreak/>
        <w:t>3) Утратил силу Решением Совета депутатов ЗАТО г. Зеленогорск </w:t>
      </w:r>
      <w:hyperlink r:id="rId86"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вопросы о преобразовании муниципального образования.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(пп. 4 в ред. Решения Совета депутатов ЗАТО г. Зеленогорск </w:t>
      </w:r>
      <w:hyperlink r:id="rId87"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4. Порядок назначения и проведения публичных слушаний определяется решениями Совета депутатов ЗАТО г. Зеленогорск в соответствии с законом Красноярского края и должен предусматривать оповещение жителей города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Администрации ЗАТО г. Зеленогорск в информационно-телекоммуникационной сети «Интернет», не менее чем за 10 дней до их проведения, возможность представления жителями города своих замечаний и предложений по вынесенному на обсуждение проекту муниципального правового акта, в том числе посредством официального сайта Администрации ЗАТО г. Зеленогорск в информационно-телекоммуникационной сети «Интернет», другие меры, обеспечивающие участие в публичных слушаниях жителей города.</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Решениями Совета депутатов ЗАТО г. Зеленогорск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города своих замечаний и предложений по проекту муниципального правового акта, а также для участия жителей города в публичных слушаниях с соблюдением требований об обязательном использовании для таких целей официального сайта Администрации ЗАТО г. Зеленогорск в информационно-телекоммуникационной сети «Интернет»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статьи 47 </w:t>
      </w:r>
      <w:hyperlink r:id="rId88" w:tgtFrame="_blank" w:history="1">
        <w:r w:rsidRPr="00AB5C2F">
          <w:rPr>
            <w:rFonts w:ascii="Arial" w:eastAsia="Times New Roman" w:hAnsi="Arial" w:cs="Arial"/>
            <w:color w:val="0000FF"/>
            <w:sz w:val="24"/>
            <w:szCs w:val="24"/>
            <w:u w:val="single"/>
            <w:lang w:eastAsia="ru-RU"/>
          </w:rPr>
          <w:t>Федерального закона от 20.03.2025 № 33-ФЗ</w:t>
        </w:r>
      </w:hyperlink>
      <w:r w:rsidRPr="00AB5C2F">
        <w:rPr>
          <w:rFonts w:ascii="Arial" w:eastAsia="Times New Roman" w:hAnsi="Arial" w:cs="Arial"/>
          <w:color w:val="000000"/>
          <w:sz w:val="24"/>
          <w:szCs w:val="24"/>
          <w:lang w:eastAsia="ru-RU"/>
        </w:rPr>
        <w:t> «Об общих принципах организации местного самоуправления в единой системе публичной власти» устанавливается Правительством Российской Федерации.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4 в ред. Решения Совета депутатов ЗАТО г. Зеленогорск </w:t>
      </w:r>
      <w:hyperlink r:id="rId89"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 По проекту генерального плана, проекту правил землепользования и застройки, проектам планировки территории, проектам межевания территории, проекту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6. Результаты публичных слушаний, общественных обсуждений, включая мотивированное обоснование принятых решений, подлежат обнародованию.</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6 в ред. Решения Совета депутатов ЗАТО г. Зеленогорск </w:t>
      </w:r>
      <w:hyperlink r:id="rId90"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22. Собрание граждан</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lastRenderedPageBreak/>
        <w:t> </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 Собрания граждан могут проводиться: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 для обсуждения вопросов непосредственного обеспечения жизнедеятельности населения;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2) для информирования населения о деятельности органов местного самоуправления и должностных лиц местного самоуправления;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3) на территории муниципального образования или на части его территории по вопросу выявления мнения граждан о поддержке инициативного проекта;</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4) в целях осуществления территориального общественного самоуправления на части территории муниципального образования.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1 в ред. Решения Совета депутатов ЗАТО г. Зеленогорск </w:t>
      </w:r>
      <w:hyperlink r:id="rId91"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Собрание граждан проводится по инициативе населения, Совета депутатов ЗАТО г. Зеленогорск, Главы ЗАТО г. Зеленогорск, а также в случаях, предусмотренных уставом территориального общественного самоуправления.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Собрание граждан, проводимое по инициативе Совета депутатов ЗАТО г. Зеленогорск или по инициативе населения, назначается Советом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Собрание граждан, проводимое по инициативе Главы ЗАТО г. Зеленогорск, назначается Главой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Назначение и проведение собрания граждан проводится в порядке, установленном Советом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В собрании граждан, проводимом на территории муниципального образования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Порядок назначения и проведения собрания граждан в целях выявления мнения граждан о поддержке инициативного проекта определяется решением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(абзац в ред. Решения Совета депутатов ЗАТО г. Зеленогорск </w:t>
      </w:r>
      <w:hyperlink r:id="rId92"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 Итоги собрания граждан подлежат официальному опубликованию.</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5 в ред. Решения Совета депутатов ЗАТО г. Зеленогорск </w:t>
      </w:r>
      <w:hyperlink r:id="rId93"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23. </w:t>
      </w:r>
      <w:r w:rsidRPr="00AB5C2F">
        <w:rPr>
          <w:rFonts w:ascii="Arial" w:eastAsia="Times New Roman" w:hAnsi="Arial" w:cs="Arial"/>
          <w:color w:val="000000"/>
          <w:sz w:val="24"/>
          <w:szCs w:val="24"/>
          <w:lang w:eastAsia="ru-RU"/>
        </w:rPr>
        <w:t>Утратила силу Решением Совета депутатов ЗАТО г. Зеленогорск </w:t>
      </w:r>
      <w:hyperlink r:id="rId94"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24. Опрос граждан</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органами государственной власти Красноярского края в части осуществления полномочий по решению вопросов установления общих принципов организации местного самоуправления.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lastRenderedPageBreak/>
        <w:t>(абзац в ред. Решения Совета депутатов ЗАТО г. Зеленогорск </w:t>
      </w:r>
      <w:hyperlink r:id="rId95"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Результаты опроса носят рекомендательный характер.</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В опросе граждан имеют право участвовать жители муниципального образования, обладающие избирательным правом.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восемнадцатилетнего возраста.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(абзац в ред. Решения Совета депутатов ЗАТО г. Зеленогорск </w:t>
      </w:r>
      <w:hyperlink r:id="rId96"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3. Опрос граждан проводится по инициативе:</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 Совета депутатов ЗАТО г. Зеленогорск или Главы ЗАТО г. Зеленогорск;</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2) органов государственной власти Красноярского края;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3) жителей муниципального образования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3 в ред. Решения Совета депутатов ЗАТО г. Зеленогорск </w:t>
      </w:r>
      <w:hyperlink r:id="rId97"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Решение о назначении опроса граждан принимается Советом депутатов ЗАТО г. Зеленогорск в течение трех месяцев с момента поступления инициативы проведения опроса граждан, предусмотренной частью 3 настоящей статьи.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(абзац в ред. Решения Совета депутатов ЗАТО г. Зеленогорск </w:t>
      </w:r>
      <w:hyperlink r:id="rId98"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Для проведения опроса граждан может использоваться официальный сайт Администрации ЗАТО г. Зеленогорск в информационно-телекоммуникационной сети «Интернет».</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В решении Совета депутатов ЗАТО г. Зеленогорск о назначении опроса граждан устанавливаются: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дата и сроки проведения опроса;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формулировка вопроса (вопросов), предлагаемого (предлагаемых) при проведении опроса;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методика проведения опроса;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форма опросного листа;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 минимальная численность жителей муниципального образования, участвующих в опросе;</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6) порядок идентификации участников опроса в случае проведения опроса граждан с использованием официального сайта Администрации ЗАТО г. Зеленогорск в информационно-телекоммуникационной сети «Интернет».</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 Жители муниципального образования должны быть проинформированы о проведении опроса граждан не менее чем за 10 календарных дней до его проведения.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6. Финансирование мероприятий, связанных с подготовкой и проведением опроса граждан, осуществляется: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за счет средств бюджета города – при проведении опроса по инициативе органов местного самоуправления или жителей муниципального образования;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1 в ред. Решения Совета депутатов ЗАТО г. Зеленогорск </w:t>
      </w:r>
      <w:hyperlink r:id="rId99"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за счет средств бюджета Красноярского края – при проведении опроса по инициативе органов государственной власти Красноярского края.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7. Порядок назначения и проведения опроса граждан определяется решением Совета депутатов ЗАТО г. Зеленогорск в соответствии с законом края.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lastRenderedPageBreak/>
        <w:t>8. Результаты опроса подлежат обнародованию.</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8 в ред. Решения Совета депутатов ЗАТО г. Зеленогорск </w:t>
      </w:r>
      <w:hyperlink r:id="rId100"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25. Обращения граждан в органы местного самоуправления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Граждане имеют право на индивидуальные и коллективные обращения в органы местного самоуправления.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Обращения граждан подлежат рассмотрению в порядке и сроки, установленные </w:t>
      </w:r>
      <w:hyperlink r:id="rId101" w:tgtFrame="_blank" w:history="1">
        <w:r w:rsidRPr="00AB5C2F">
          <w:rPr>
            <w:rFonts w:ascii="Arial" w:eastAsia="Times New Roman" w:hAnsi="Arial" w:cs="Arial"/>
            <w:color w:val="0000FF"/>
            <w:sz w:val="24"/>
            <w:szCs w:val="24"/>
            <w:lang w:eastAsia="ru-RU"/>
          </w:rPr>
          <w:t>Федеральным законом «О порядке рассмотрения обращений граждан Российской Федерации»</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30"/>
          <w:szCs w:val="30"/>
          <w:lang w:eastAsia="ru-RU"/>
        </w:rPr>
        <w:t>ГЛАВА 4. СТРУКТУРА, НАИМЕНОВАНИЕ И ПОРЯДОК ФОРМИРОВАНИЯ ОРГАНОВ МЕСТНОГО САМОУПРАВЛЕНИЯ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26. Структура и наименование органов местного самоуправления города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Структуру органов местного самоуправления составляют:</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Глава закрытого административно-территориального образования город Зеленогорск (Глава ЗАТО г. Зеленогорск) – глава муниципального образования, высшее должностное лицо, возглавляющее деятельность по осуществлению местного самоуправления на территории города;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Совет депутатов закрытого административно-территориального образования город Зеленогорск (Совет депутатов ЗАТО г. Зеленогорск) – представительный орган муниципального образования;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Администрация закрытого административно-территориального образования город Зеленогорск (Администрация ЗАТО г. Зеленогорск) – исполнительно-распорядительный орган муниципального образования.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Счетная палата закрытого административно-территориального образования город Зеленогорск (Счетная палата ЗАТО г. Зеленогорск) – контрольно-счётный орган муниципального образования.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(пп. 4 в редакции решения Совета депутатов ЗАТО г. Зеленогорска </w:t>
      </w:r>
      <w:hyperlink r:id="rId102" w:tgtFrame="_blank" w:history="1">
        <w:r w:rsidRPr="00AB5C2F">
          <w:rPr>
            <w:rFonts w:ascii="Arial" w:eastAsia="Times New Roman" w:hAnsi="Arial" w:cs="Arial"/>
            <w:color w:val="0000FF"/>
            <w:sz w:val="24"/>
            <w:szCs w:val="24"/>
            <w:lang w:eastAsia="ru-RU"/>
          </w:rPr>
          <w:t>от 24.01.2024 № 9-35р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Органы местного самоуправления обладают собственными полномочиями по решению вопросов непосредственного обеспечения жизнедеятельности населения.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2 в ред. Решения Совета депутатов ЗАТО г. Зеленогорск </w:t>
      </w:r>
      <w:hyperlink r:id="rId103"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3. Порядок формирования, полномочия, срок полномочий, подотчетность, подконтрольность органов местного самоуправления определяются настоящим Уставом в соответствии с </w:t>
      </w:r>
      <w:hyperlink r:id="rId104" w:tgtFrame="_blank" w:history="1">
        <w:r w:rsidRPr="00AB5C2F">
          <w:rPr>
            <w:rFonts w:ascii="Arial" w:eastAsia="Times New Roman" w:hAnsi="Arial" w:cs="Arial"/>
            <w:color w:val="0000FF"/>
            <w:sz w:val="24"/>
            <w:szCs w:val="24"/>
            <w:u w:val="single"/>
            <w:lang w:eastAsia="ru-RU"/>
          </w:rPr>
          <w:t>Федеральным законом от 20.03.2025 № 33-ФЗ</w:t>
        </w:r>
      </w:hyperlink>
      <w:r w:rsidRPr="00AB5C2F">
        <w:rPr>
          <w:rFonts w:ascii="Arial" w:eastAsia="Times New Roman" w:hAnsi="Arial" w:cs="Arial"/>
          <w:color w:val="000000"/>
          <w:sz w:val="24"/>
          <w:szCs w:val="24"/>
          <w:lang w:eastAsia="ru-RU"/>
        </w:rPr>
        <w:t> «Об общих принципах организации местного самоуправления в единой системе публичной власти».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В случаях, предусмотренных </w:t>
      </w:r>
      <w:hyperlink r:id="rId105" w:tgtFrame="_blank" w:history="1">
        <w:r w:rsidRPr="00AB5C2F">
          <w:rPr>
            <w:rFonts w:ascii="Arial" w:eastAsia="Times New Roman" w:hAnsi="Arial" w:cs="Arial"/>
            <w:color w:val="0000FF"/>
            <w:sz w:val="24"/>
            <w:szCs w:val="24"/>
            <w:u w:val="single"/>
            <w:lang w:eastAsia="ru-RU"/>
          </w:rPr>
          <w:t>Федеральным законом от 20.03.2025 № 33</w:t>
        </w:r>
        <w:r w:rsidRPr="00AB5C2F">
          <w:rPr>
            <w:rFonts w:ascii="Arial" w:eastAsia="Times New Roman" w:hAnsi="Arial" w:cs="Arial"/>
            <w:color w:val="0000FF"/>
            <w:sz w:val="24"/>
            <w:szCs w:val="24"/>
            <w:u w:val="single"/>
            <w:lang w:eastAsia="ru-RU"/>
          </w:rPr>
          <w:noBreakHyphen/>
          <w:t>ФЗ</w:t>
        </w:r>
      </w:hyperlink>
      <w:r w:rsidRPr="00AB5C2F">
        <w:rPr>
          <w:rFonts w:ascii="Arial" w:eastAsia="Times New Roman" w:hAnsi="Arial" w:cs="Arial"/>
          <w:color w:val="000000"/>
          <w:sz w:val="24"/>
          <w:szCs w:val="24"/>
          <w:lang w:eastAsia="ru-RU"/>
        </w:rPr>
        <w:t xml:space="preserve"> «Об общих принципах организации местного самоуправления в единой системе публичной власти», порядок формирования, полномочия, срок </w:t>
      </w:r>
      <w:r w:rsidRPr="00AB5C2F">
        <w:rPr>
          <w:rFonts w:ascii="Arial" w:eastAsia="Times New Roman" w:hAnsi="Arial" w:cs="Arial"/>
          <w:color w:val="000000"/>
          <w:sz w:val="24"/>
          <w:szCs w:val="24"/>
          <w:lang w:eastAsia="ru-RU"/>
        </w:rPr>
        <w:lastRenderedPageBreak/>
        <w:t>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Красноярского края с учетом требований </w:t>
      </w:r>
      <w:hyperlink r:id="rId106" w:tgtFrame="_blank" w:history="1">
        <w:r w:rsidRPr="00AB5C2F">
          <w:rPr>
            <w:rFonts w:ascii="Arial" w:eastAsia="Times New Roman" w:hAnsi="Arial" w:cs="Arial"/>
            <w:color w:val="0000FF"/>
            <w:sz w:val="24"/>
            <w:szCs w:val="24"/>
            <w:u w:val="single"/>
            <w:lang w:eastAsia="ru-RU"/>
          </w:rPr>
          <w:t>Федерального закона от 20.03.2025 № 33-ФЗ</w:t>
        </w:r>
      </w:hyperlink>
      <w:r w:rsidRPr="00AB5C2F">
        <w:rPr>
          <w:rFonts w:ascii="Arial" w:eastAsia="Times New Roman" w:hAnsi="Arial" w:cs="Arial"/>
          <w:color w:val="000000"/>
          <w:sz w:val="24"/>
          <w:szCs w:val="24"/>
          <w:lang w:eastAsia="ru-RU"/>
        </w:rPr>
        <w:t> «Об общих принципах организации местного самоуправления в единой системе публичной власти».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3 в ред. Решения Совета депутатов ЗАТО г. Зеленогорск </w:t>
      </w:r>
      <w:hyperlink r:id="rId107"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Утратила силу Решением Совета депутатов ЗАТО г. Зеленогорск </w:t>
      </w:r>
      <w:hyperlink r:id="rId108"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5. Решение Совета депутатов ЗАТО г. Зеленогорск об изменении структуры органов местного самоуправления вступает в силу не ранее чем по истечении срока полномочий Совета депутатов ЗАТО г. Зеленогорск, принявшего указанное решение,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5 в ред. Решения Совета депутатов ЗАТО г. Зеленогорск </w:t>
      </w:r>
      <w:hyperlink r:id="rId109"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6. Организационное и материально-техническое обеспечение деятельности органов местного самоуправления осуществляется исключительно за счет собственных доходов бюджета города,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6 в ред. Решения Совета депутатов ЗАТО г. Зеленогорск </w:t>
      </w:r>
      <w:hyperlink r:id="rId110"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7. Обеспечение деятельности Совета депутатов ЗАТО г. Зеленогорск, Главы ЗАТО г. Зеленогорск осуществляется Администрацией ЗАТО г. Зеленогорск и (или) муниципальными казенными учреждениями, деятельности Администрации ЗАТО г. Зеленогорск – структурными подразделениями Администрации ЗАТО г. Зеленогорск и (или) муниципальными казенными учреждениями в соответствии с муниципальными правовыми актами города.</w:t>
      </w:r>
    </w:p>
    <w:p w:rsidR="00AB5C2F" w:rsidRPr="00AB5C2F" w:rsidRDefault="00AB5C2F" w:rsidP="00AB5C2F">
      <w:pPr>
        <w:spacing w:after="0" w:line="240" w:lineRule="auto"/>
        <w:ind w:firstLine="709"/>
        <w:jc w:val="both"/>
        <w:rPr>
          <w:rFonts w:ascii="Courier New" w:eastAsia="Times New Roman" w:hAnsi="Courier New" w:cs="Courier New"/>
          <w:color w:val="000000"/>
          <w:sz w:val="20"/>
          <w:szCs w:val="20"/>
          <w:lang w:eastAsia="ru-RU"/>
        </w:rPr>
      </w:pPr>
      <w:r w:rsidRPr="00AB5C2F">
        <w:rPr>
          <w:rFonts w:ascii="Arial" w:eastAsia="Times New Roman" w:hAnsi="Arial" w:cs="Arial"/>
          <w:color w:val="000000"/>
          <w:sz w:val="24"/>
          <w:szCs w:val="24"/>
          <w:lang w:eastAsia="ru-RU"/>
        </w:rPr>
        <w:t>8. Совет депутатов ЗАТО г. Зеленогорск, Администрация ЗАТО г. Зеленогорск и Счетная палата ЗАТО г. Зеленогорск наделяются правами юридического лица в соответствии с </w:t>
      </w:r>
      <w:hyperlink r:id="rId111" w:tgtFrame="_blank" w:history="1">
        <w:r w:rsidRPr="00AB5C2F">
          <w:rPr>
            <w:rFonts w:ascii="Arial" w:eastAsia="Times New Roman" w:hAnsi="Arial" w:cs="Arial"/>
            <w:color w:val="0000FF"/>
            <w:sz w:val="24"/>
            <w:szCs w:val="24"/>
            <w:u w:val="single"/>
            <w:lang w:eastAsia="ru-RU"/>
          </w:rPr>
          <w:t>Федеральным законом от 20.03.2025 № 33-ФЗ</w:t>
        </w:r>
      </w:hyperlink>
      <w:r w:rsidRPr="00AB5C2F">
        <w:rPr>
          <w:rFonts w:ascii="Arial" w:eastAsia="Times New Roman" w:hAnsi="Arial" w:cs="Arial"/>
          <w:color w:val="000000"/>
          <w:sz w:val="24"/>
          <w:szCs w:val="24"/>
          <w:lang w:eastAsia="ru-RU"/>
        </w:rPr>
        <w:t> «Об общих принципах организации местного самоуправления в единой системе публичной власти».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8 введен Решением Совета депутатов ЗАТО г. Зеленогорск </w:t>
      </w:r>
      <w:hyperlink r:id="rId112"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Courier New" w:eastAsia="Times New Roman" w:hAnsi="Courier New" w:cs="Courier New"/>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27. </w:t>
      </w:r>
      <w:r w:rsidRPr="00AB5C2F">
        <w:rPr>
          <w:rFonts w:ascii="Arial" w:eastAsia="Times New Roman" w:hAnsi="Arial" w:cs="Arial"/>
          <w:color w:val="000000"/>
          <w:sz w:val="24"/>
          <w:szCs w:val="24"/>
          <w:lang w:eastAsia="ru-RU"/>
        </w:rPr>
        <w:t>Утратила силу решением Совета депутатов ЗАТО г. Зеленогорск </w:t>
      </w:r>
      <w:hyperlink r:id="rId113"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outlineLvl w:val="5"/>
        <w:rPr>
          <w:rFonts w:ascii="Arial" w:eastAsia="Times New Roman" w:hAnsi="Arial" w:cs="Arial"/>
          <w:i/>
          <w:iCs/>
          <w:color w:val="000000"/>
          <w:sz w:val="28"/>
          <w:szCs w:val="28"/>
          <w:lang w:eastAsia="ru-RU"/>
        </w:rPr>
      </w:pPr>
      <w:r w:rsidRPr="00AB5C2F">
        <w:rPr>
          <w:rFonts w:ascii="Arial" w:eastAsia="Times New Roman" w:hAnsi="Arial" w:cs="Arial"/>
          <w:b/>
          <w:bCs/>
          <w:i/>
          <w:iCs/>
          <w:color w:val="000000"/>
          <w:sz w:val="28"/>
          <w:szCs w:val="28"/>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30"/>
          <w:szCs w:val="30"/>
          <w:lang w:eastAsia="ru-RU"/>
        </w:rPr>
        <w:t>ГЛАВА 5. СОВЕТ ДЕПУТАТОВ ЗАТО Г. ЗЕЛЕНОГОРСК</w:t>
      </w:r>
    </w:p>
    <w:p w:rsidR="00AB5C2F" w:rsidRPr="00AB5C2F" w:rsidRDefault="00AB5C2F" w:rsidP="00AB5C2F">
      <w:pPr>
        <w:spacing w:after="0" w:line="240" w:lineRule="auto"/>
        <w:ind w:firstLine="709"/>
        <w:jc w:val="both"/>
        <w:outlineLvl w:val="1"/>
        <w:rPr>
          <w:rFonts w:ascii="Arial" w:eastAsia="Times New Roman" w:hAnsi="Arial" w:cs="Arial"/>
          <w:b/>
          <w:bCs/>
          <w:color w:val="000000"/>
          <w:sz w:val="30"/>
          <w:szCs w:val="30"/>
          <w:lang w:eastAsia="ru-RU"/>
        </w:rPr>
      </w:pPr>
      <w:r w:rsidRPr="00AB5C2F">
        <w:rPr>
          <w:rFonts w:ascii="Arial" w:eastAsia="Times New Roman" w:hAnsi="Arial" w:cs="Arial"/>
          <w:b/>
          <w:bCs/>
          <w:color w:val="000000"/>
          <w:sz w:val="26"/>
          <w:szCs w:val="26"/>
          <w:lang w:eastAsia="ru-RU"/>
        </w:rPr>
        <w:t> </w:t>
      </w:r>
    </w:p>
    <w:p w:rsidR="00AB5C2F" w:rsidRPr="00AB5C2F" w:rsidRDefault="00AB5C2F" w:rsidP="00AB5C2F">
      <w:pPr>
        <w:spacing w:after="0" w:line="240" w:lineRule="auto"/>
        <w:ind w:firstLine="709"/>
        <w:jc w:val="both"/>
        <w:outlineLvl w:val="1"/>
        <w:rPr>
          <w:rFonts w:ascii="Arial" w:eastAsia="Times New Roman" w:hAnsi="Arial" w:cs="Arial"/>
          <w:b/>
          <w:bCs/>
          <w:color w:val="000000"/>
          <w:sz w:val="30"/>
          <w:szCs w:val="30"/>
          <w:lang w:eastAsia="ru-RU"/>
        </w:rPr>
      </w:pPr>
      <w:r w:rsidRPr="00AB5C2F">
        <w:rPr>
          <w:rFonts w:ascii="Arial" w:eastAsia="Times New Roman" w:hAnsi="Arial" w:cs="Arial"/>
          <w:b/>
          <w:bCs/>
          <w:color w:val="000000"/>
          <w:sz w:val="26"/>
          <w:szCs w:val="26"/>
          <w:lang w:eastAsia="ru-RU"/>
        </w:rPr>
        <w:t>Статья 28. Формирование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Совет депутатов ЗАТО г. Зеленогорск представляет население города и осуществляет местное самоуправление в пределах, установленных </w:t>
      </w:r>
      <w:hyperlink r:id="rId114" w:tgtFrame="_blank" w:history="1">
        <w:r w:rsidRPr="00AB5C2F">
          <w:rPr>
            <w:rFonts w:ascii="Arial" w:eastAsia="Times New Roman" w:hAnsi="Arial" w:cs="Arial"/>
            <w:color w:val="0000FF"/>
            <w:sz w:val="24"/>
            <w:szCs w:val="24"/>
            <w:lang w:eastAsia="ru-RU"/>
          </w:rPr>
          <w:t>Конституцией Российской Федерации</w:t>
        </w:r>
      </w:hyperlink>
      <w:r w:rsidRPr="00AB5C2F">
        <w:rPr>
          <w:rFonts w:ascii="Arial" w:eastAsia="Times New Roman" w:hAnsi="Arial" w:cs="Arial"/>
          <w:color w:val="000000"/>
          <w:sz w:val="24"/>
          <w:szCs w:val="24"/>
          <w:lang w:eastAsia="ru-RU"/>
        </w:rPr>
        <w:t>, законодательством Российской Федерации и края, настоящим Уставом.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xml:space="preserve">2. Совет депутатов ЗАТО г. Зеленогорск состоит из 22 депутатов, избираемых на муниципальных выборах на основе всеобщего равного и прямого </w:t>
      </w:r>
      <w:r w:rsidRPr="00AB5C2F">
        <w:rPr>
          <w:rFonts w:ascii="Arial" w:eastAsia="Times New Roman" w:hAnsi="Arial" w:cs="Arial"/>
          <w:color w:val="000000"/>
          <w:sz w:val="24"/>
          <w:szCs w:val="24"/>
          <w:lang w:eastAsia="ru-RU"/>
        </w:rPr>
        <w:lastRenderedPageBreak/>
        <w:t>избирательного права при тайном голосовании в соответствии с федеральными законами и краевыми законами сроком на 5 лет. Выборы депутатов осуществляются на основе мажоритарной избирательной системы по одномандатным избирательным округам, образуемым на всей территории города.</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3. Срок полномочий Совета депутатов ЗАТО г. Зеленогорск составляет 5 лет.</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4. На постоянной основе осуществляет свои полномочия один депутат Совета депутатов ЗАТО г. Зеленогорск.</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Иные депутаты Совета депутатов ЗАТО г. Зеленогорск осуществляют свои полномочия на непостоянной основе.</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 Председатель и заместитель председателя Совета депутатов ЗАТО г. Зеленогорск избираются из состава Совета депутатов ЗАТО г. Зеленогорск в порядке, определенном Регламентом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6. Полномочия Совета депутатов ЗАТО г. Зеленогорск возникают в день открытия его первой сессии (заседания) и прекращаются в день открытия первой сессии (заседания) вновь избранного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29. Полномочия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К исключительной компетенции Совета депутатов ЗАТО г. Зеленогорск относятся: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принятие Устава города и внесение в него изменений и дополнений;</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утверждение бюджета города и отчета о его исполнении;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(пп. 2 в ред. Решения Совета депутатов ЗАТО г. Зеленогорск </w:t>
      </w:r>
      <w:hyperlink r:id="rId115"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утверждение стратегии социально-экономического развития муниципального образования;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(пп. 4 в ред. Решения Совета депутатов ЗАТО г. Зеленогорск </w:t>
      </w:r>
      <w:hyperlink r:id="rId116"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 определение порядка управления и распоряжения имуществом, находящимся в муниципальной собственности;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7) Утратил силу Решением Совета депутатов ЗАТО г. Зеленогорск </w:t>
      </w:r>
      <w:hyperlink r:id="rId117"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8) определение порядка материально-технического и организационного обеспечения деятельности органов местного самоуправления;</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9) контроль за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(пп. 9 в ред. Решения Совета депутатов ЗАТО г. Зеленогорск </w:t>
      </w:r>
      <w:hyperlink r:id="rId118"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10) принятие решения об удалении Главы ЗАТО г. Зеленогорск в отставку;</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11) утверждение правил благоустройства территории муниципального образования.</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 xml:space="preserve">12) заслушивание ежегодных отчетов Главы ЗАТО г. Зеленогорск о результатах его деятельности, деятельности Администрации ЗАТО г. Зеленогорск, </w:t>
      </w:r>
      <w:r w:rsidRPr="00AB5C2F">
        <w:rPr>
          <w:rFonts w:ascii="Arial" w:eastAsia="Times New Roman" w:hAnsi="Arial" w:cs="Arial"/>
          <w:color w:val="000000"/>
          <w:sz w:val="24"/>
          <w:szCs w:val="24"/>
          <w:lang w:eastAsia="ru-RU"/>
        </w:rPr>
        <w:lastRenderedPageBreak/>
        <w:t>в том числе о решении вопросов, поставленных Советом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(пп. 12 введен Решением Совета депутатов ЗАТО г. Зеленогорск </w:t>
      </w:r>
      <w:hyperlink r:id="rId119"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2. К полномочиям Совета депутатов ЗАТО г. Зеленогорск также относится принятие общеобязательных правил по вопросам непосредственного обеспечения жизнедеятельности населения городского округа.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(абзац в ред. Решения Совета депутатов ЗАТО г. Зеленогорск </w:t>
      </w:r>
      <w:hyperlink r:id="rId120"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Иные полномочия Совета депутатов ЗАТО г. Зеленогорск определяются федеральными законами и принимаемыми в соответствии с ними </w:t>
      </w:r>
      <w:hyperlink r:id="rId121" w:tgtFrame="_blank" w:history="1">
        <w:r w:rsidRPr="00AB5C2F">
          <w:rPr>
            <w:rFonts w:ascii="Arial" w:eastAsia="Times New Roman" w:hAnsi="Arial" w:cs="Arial"/>
            <w:color w:val="0000FF"/>
            <w:sz w:val="24"/>
            <w:szCs w:val="24"/>
            <w:lang w:eastAsia="ru-RU"/>
          </w:rPr>
          <w:t>Уставом Красноярского края</w:t>
        </w:r>
      </w:hyperlink>
      <w:r w:rsidRPr="00AB5C2F">
        <w:rPr>
          <w:rFonts w:ascii="Arial" w:eastAsia="Times New Roman" w:hAnsi="Arial" w:cs="Arial"/>
          <w:color w:val="000000"/>
          <w:sz w:val="24"/>
          <w:szCs w:val="24"/>
          <w:lang w:eastAsia="ru-RU"/>
        </w:rPr>
        <w:t>, краевыми законами и настоящим Уставом.</w:t>
      </w:r>
    </w:p>
    <w:p w:rsidR="00AB5C2F" w:rsidRPr="00AB5C2F" w:rsidRDefault="00AB5C2F" w:rsidP="00AB5C2F">
      <w:pPr>
        <w:spacing w:after="0" w:line="240" w:lineRule="auto"/>
        <w:ind w:firstLine="709"/>
        <w:jc w:val="both"/>
        <w:rPr>
          <w:rFonts w:ascii="Courier New" w:eastAsia="Times New Roman" w:hAnsi="Courier New" w:cs="Courier New"/>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30. Досрочное прекращение полномочий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Полномочия Совета депутатов ЗАТО г. Зеленогорск прекращаются досрочно в случае:</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принятия решения Советом депутатов ЗАТО г. Зеленогорск о самороспуске при условии, что за самороспуск проголосовало не менее половины депутатов от установленного числа депутатов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вступления в силу решения краевого суда о неправомочности состава депутатов Совета депутатов ЗАТО г. Зеленогорск, в том числе в связи со сложением депутатами своих полномочий;</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3) преобразования муниципального образования, осуществляемое в соответствии с частями 6 и 7 статьи 12 </w:t>
      </w:r>
      <w:hyperlink r:id="rId122" w:tgtFrame="_blank" w:history="1">
        <w:r w:rsidRPr="00AB5C2F">
          <w:rPr>
            <w:rFonts w:ascii="Arial" w:eastAsia="Times New Roman" w:hAnsi="Arial" w:cs="Arial"/>
            <w:color w:val="0000FF"/>
            <w:sz w:val="24"/>
            <w:szCs w:val="24"/>
            <w:u w:val="single"/>
            <w:lang w:eastAsia="ru-RU"/>
          </w:rPr>
          <w:t>Федерального закона от 20.03.2025 № 33-ФЗ</w:t>
        </w:r>
      </w:hyperlink>
      <w:r w:rsidRPr="00AB5C2F">
        <w:rPr>
          <w:rFonts w:ascii="Arial" w:eastAsia="Times New Roman" w:hAnsi="Arial" w:cs="Arial"/>
          <w:color w:val="000000"/>
          <w:sz w:val="24"/>
          <w:szCs w:val="24"/>
          <w:lang w:eastAsia="ru-RU"/>
        </w:rPr>
        <w:t> «Об общих принципах организации местного самоуправления в единой системе публичной власти»;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(пп. 3 в ред. Решения Совета депутатов ЗАТО г. Зеленогорск </w:t>
      </w:r>
      <w:hyperlink r:id="rId123"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4) вступления в силу закона Красноярского края о его роспуске;</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(пп. 4 в ред. Решения Совета депутатов ЗАТО г. Зеленогорск </w:t>
      </w:r>
      <w:hyperlink r:id="rId124"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5) увеличения численности избирателей муниципального образования более чем на 25 процентов;</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(пп. 5 в ред. Решения Совета депутатов ЗАТО г. Зеленогорск </w:t>
      </w:r>
      <w:hyperlink r:id="rId125"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6) нарушения срока издания муниципального правового акта, необходимого для реализации решения, принятого путем прямого волеизъявления населения.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(пп. 6 в ред. Решения Совета депутатов ЗАТО г. Зеленогорск </w:t>
      </w:r>
      <w:hyperlink r:id="rId126"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Досрочное прекращение полномочий Совета депутатов ЗАТО г. Зеленогорск влечет досрочное прекращение полномочий его депутатов.</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В случае досрочного прекращения полномочий Совета депутатов ЗАТО г. Зеленогорск, досрочные выборы в Совет депутатов ЗАТО г. Зеленогорск проводятся в сроки, установленные федеральным законом.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31. Организация работы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lastRenderedPageBreak/>
        <w:t>1. Основной формой работы Совета депутатов ЗАТО г. Зеленогорск являются сессии (заседания).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Сессия (заседание) считается правомочной при условии участия в сессии (заседании) не менее двух третей депутатов, избранных в Совет депутатов ЗАТО г. Зеленогорск, в противном случае председатель Совета депутатов ЗАТО г. Зеленогорск назначает новую дату проведения сессии (заседания) на основании Регламента Совета депутатов ЗАТО г. Зеленогорск. При повторном назначении сессия (заседание) считается правомочной, если на ней будет присутствовать большинство от установленного числа депутатов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Первая сессия (заседание) Совета депутатов ЗАТО г. Зеленогорск созывается не позднее чем в четырнадцатидневный срок со дня объявления результатов выборов, при условии избрания не менее двух третей от установленного числа депутатов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Сессии (заседания) Совета депутатов ЗАТО г. Зеленогорск проводятся не реже одного раза в три месяца.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Внеочередные сессии (заседания) созываются по инициативе председателя Совета депутатов ЗАТО г. Зеленогорск, по требованию Главы ЗАТО г. Зеленогорск, по требованию не менее одной трети от установленного числа депутатов Совета депутатов ЗАТО г. Зеленогорск или по требованию не менее одного процента жителей города, обладающих избирательным правом.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Внеочередная сессия (заседание) должна быть созвана в двухнедельный срок со дня поступления соответствующего требования.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Сессии (заседания) Совета депутатов ЗАТО г. Зеленогорск являются открытыми.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По решению Совета депутатов ЗАТО г. Зеленогорск может быть проведена закрытая сессия (заседание).</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 Порядок работы Совета депутатов ЗАТО г. Зеленогорск, его структура, порядок созыва и проведения сессий (заседаний), порядок подготовки, обсуждения и принятия решений, порядок деятельности депутатских объединений (фракций) и иные вопросы деятельности определяются Регламентом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6. В Совете депутатов ЗАТО г. Зеленогорск образуются постоянные и временные комиссии.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Порядок формирования и организация работы комиссий определяются Регламентом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7. Расходы на обеспечение деятельности Совета депутатов ЗАТО г. Зеленогорск предусматриваются в бюджете города отдельной строкой в соответствии с классификацией расходов бюджетов Российской Федерации.</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Управление и распоряжение средствами бюджета города, направляемыми на обеспечение деятельности Совета депутатов ЗАТО г. Зеленогорск, осуществляются на основании решения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7 в ред. Решения Совета депутатов ЗАТО г. Зеленогорск </w:t>
      </w:r>
      <w:hyperlink r:id="rId127"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32. Взаимоотношения Совета депутатов ЗАТО г. Зеленогорск с Главой ЗАТО г. Зеленогорск и Администрацией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xml:space="preserve">1. Совет депутатов ЗАТО г. Зеленогорск осуществляет деятельность в пределах своих полномочий и не вправе принимать решения по вопросам, </w:t>
      </w:r>
      <w:r w:rsidRPr="00AB5C2F">
        <w:rPr>
          <w:rFonts w:ascii="Arial" w:eastAsia="Times New Roman" w:hAnsi="Arial" w:cs="Arial"/>
          <w:color w:val="000000"/>
          <w:sz w:val="24"/>
          <w:szCs w:val="24"/>
          <w:lang w:eastAsia="ru-RU"/>
        </w:rPr>
        <w:lastRenderedPageBreak/>
        <w:t>отнесенным законодательством и настоящим Уставом к ведению Главы ЗАТО г. Зеленогорск и Администрации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Совет депутатов ЗАТО г. Зеленогорск, осуществляя контрольные функции, не вправе вмешиваться в исполнительно-распорядительную и хозяйственную деятельность Администрации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Должностные лица Администрации ЗАТО г. Зеленогорск представляют по запросам председателя и заместителя председателя Совета депутатов ЗАТО г. Зеленогорск, председателя постоянной комиссии, депутата Совета депутатов ЗАТО г. Зеленогорск необходимую информацию и документы для рассмотрения вопросов, находящихся в ведении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33. Депутат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Депутатом Совета депутатов ЗАТО г. Зеленогорск может быть избран гражданин Российской Федерации, достигший ко дню выборов 18-летнего возраста и обладающий избирательным правом.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Полномочия депутата Совета депутатов ЗАТО г. Зеленогорск начинаются со дня его избрания и прекращаются со дня начала работы Совета депутатов ЗАТО г. Зеленогорск нового созыва.</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3. Депутат Совета депутатов ЗАТО г. Зеленогорск, работающий на постоянной основе, не вправе:</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заниматься предпринимательской деятельностью лично или через доверенных лиц;</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участвовать в управлении коммерческой или некоммерческой организацией, за исключением следующих случаев:</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(пп. а в ред. Решения Совета депутатов ЗАТО г. Зеленогорск </w:t>
      </w:r>
      <w:hyperlink r:id="rId128" w:tgtFrame="_blank" w:history="1">
        <w:r w:rsidRPr="00AB5C2F">
          <w:rPr>
            <w:rFonts w:ascii="Arial" w:eastAsia="Times New Roman" w:hAnsi="Arial" w:cs="Arial"/>
            <w:color w:val="0000FF"/>
            <w:sz w:val="24"/>
            <w:szCs w:val="24"/>
            <w:lang w:eastAsia="ru-RU"/>
          </w:rPr>
          <w:t>от 25.11.2024 № 19-89р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Красноярского края в порядке, установленном краевым законом;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(пп. б в ред. Решения Совета депутатов ЗАТО г. Зеленогорск </w:t>
      </w:r>
      <w:hyperlink r:id="rId129" w:tgtFrame="_blank" w:history="1">
        <w:r w:rsidRPr="00AB5C2F">
          <w:rPr>
            <w:rFonts w:ascii="Arial" w:eastAsia="Times New Roman" w:hAnsi="Arial" w:cs="Arial"/>
            <w:color w:val="0000FF"/>
            <w:sz w:val="24"/>
            <w:szCs w:val="24"/>
            <w:lang w:eastAsia="ru-RU"/>
          </w:rPr>
          <w:t>от 25.11.2024 № 19-89р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в) представление на безвозмездной основе интересов муниципального образования в совете муниципальных образований Красноярского края, иных объединениях муниципальных образований, а также в их органах управления;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xml:space="preserve">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w:t>
      </w:r>
      <w:r w:rsidRPr="00AB5C2F">
        <w:rPr>
          <w:rFonts w:ascii="Arial" w:eastAsia="Times New Roman" w:hAnsi="Arial" w:cs="Arial"/>
          <w:color w:val="000000"/>
          <w:sz w:val="24"/>
          <w:szCs w:val="24"/>
          <w:lang w:eastAsia="ru-RU"/>
        </w:rPr>
        <w:lastRenderedPageBreak/>
        <w:t>полномочий учредителя организации либо порядок управления находящимися в муниципальной собственности акциями (долями в уставном капитале);</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д) иные случаи, предусмотренные федеральными законами;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3.1. Депутат Совета депутатов ЗАТО г. Зеленогорск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130" w:tgtFrame="_blank" w:history="1">
        <w:r w:rsidRPr="00AB5C2F">
          <w:rPr>
            <w:rFonts w:ascii="Arial" w:eastAsia="Times New Roman" w:hAnsi="Arial" w:cs="Arial"/>
            <w:color w:val="0000FF"/>
            <w:sz w:val="24"/>
            <w:szCs w:val="24"/>
            <w:u w:val="single"/>
            <w:lang w:eastAsia="ru-RU"/>
          </w:rPr>
          <w:t>Федеральным законом от 20.03.2025 № 33-ФЗ</w:t>
        </w:r>
      </w:hyperlink>
      <w:r w:rsidRPr="00AB5C2F">
        <w:rPr>
          <w:rFonts w:ascii="Arial" w:eastAsia="Times New Roman" w:hAnsi="Arial" w:cs="Arial"/>
          <w:color w:val="000000"/>
          <w:sz w:val="24"/>
          <w:szCs w:val="24"/>
          <w:lang w:eastAsia="ru-RU"/>
        </w:rPr>
        <w:t>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 противодействии коррупции».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(ч. 3.1 введен решением Совета депутатов ЗАТО г. Зеленогорска </w:t>
      </w:r>
      <w:hyperlink r:id="rId131" w:tgtFrame="_blank" w:history="1">
        <w:r w:rsidRPr="00AB5C2F">
          <w:rPr>
            <w:rFonts w:ascii="Arial" w:eastAsia="Times New Roman" w:hAnsi="Arial" w:cs="Arial"/>
            <w:color w:val="0000FF"/>
            <w:sz w:val="24"/>
            <w:szCs w:val="24"/>
            <w:lang w:eastAsia="ru-RU"/>
          </w:rPr>
          <w:t>от 24.01.2024 № 9-35р</w:t>
        </w:r>
      </w:hyperlink>
      <w:r w:rsidRPr="00AB5C2F">
        <w:rPr>
          <w:rFonts w:ascii="Arial" w:eastAsia="Times New Roman" w:hAnsi="Arial" w:cs="Arial"/>
          <w:color w:val="0000FF"/>
          <w:sz w:val="24"/>
          <w:szCs w:val="24"/>
          <w:lang w:eastAsia="ru-RU"/>
        </w:rPr>
        <w:t>, </w:t>
      </w:r>
      <w:hyperlink r:id="rId132"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Статус депутата и гарантии прав депутатов устанавливаются федеральными законами.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 Подконтрольность и подотчетность депутатов Совета депутатов ЗАТО г. Зеленогорск перед населением города и избирателями, другие вопросы депутатской деятельности определяются настоящим Уставом, Регламентом Совета депутатов ЗАТО г. Зеленогорск и иными правовыми актами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b/>
          <w:bCs/>
          <w:color w:val="000000"/>
          <w:sz w:val="26"/>
          <w:szCs w:val="26"/>
          <w:lang w:eastAsia="ru-RU"/>
        </w:rPr>
        <w:t>Статья 34. Досрочного прекращения полномочий депутата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(ст. 34 в ред. Решения Совета депутатов ЗАТО г. Зеленогорск </w:t>
      </w:r>
      <w:hyperlink r:id="rId133"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Times New Roman" w:eastAsia="Times New Roman" w:hAnsi="Times New Roman" w:cs="Times New Roman"/>
          <w:b/>
          <w:bCs/>
          <w:color w:val="000000"/>
          <w:sz w:val="26"/>
          <w:szCs w:val="26"/>
          <w:lang w:eastAsia="ru-RU"/>
        </w:rPr>
        <w:t> </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 Полномочия депутата Совета депутатов ЗАТО г. Зеленогорск прекращаются досрочно в следующих случаях:</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 смерть;</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bookmarkStart w:id="1" w:name="Par2"/>
      <w:bookmarkEnd w:id="1"/>
      <w:r w:rsidRPr="00AB5C2F">
        <w:rPr>
          <w:rFonts w:ascii="Arial" w:eastAsia="Times New Roman" w:hAnsi="Arial" w:cs="Arial"/>
          <w:color w:val="000000"/>
          <w:sz w:val="24"/>
          <w:szCs w:val="24"/>
          <w:lang w:eastAsia="ru-RU"/>
        </w:rPr>
        <w:t>2) отставка по собственному желанию;</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3) признание судом недееспособным или ограниченно дееспособным;</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4) признание судом безвестно отсутствующим или объявление умершим;</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5) вступление в отношении его в законную силу обвинительного приговора суда;</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6) выезд за пределы Российской Федерации на постоянное место жительства;</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lastRenderedPageBreak/>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8) досрочное прекращение полномочий Совета депутатов ЗАТО г. Зеленогорск;</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9) призыв на военную службу или направление на заменяющую ее альтернативную гражданскую службу;</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10) приобретение статуса иностранного агента;</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11) иные случаи, установленные </w:t>
      </w:r>
      <w:hyperlink r:id="rId134" w:tgtFrame="_blank" w:history="1">
        <w:r w:rsidRPr="00AB5C2F">
          <w:rPr>
            <w:rFonts w:ascii="Arial" w:eastAsia="Times New Roman" w:hAnsi="Arial" w:cs="Arial"/>
            <w:color w:val="0000FF"/>
            <w:sz w:val="24"/>
            <w:szCs w:val="24"/>
            <w:u w:val="single"/>
            <w:lang w:eastAsia="ru-RU"/>
          </w:rPr>
          <w:t>Федеральным законом от 20.03.2025 № 33-ФЗ</w:t>
        </w:r>
      </w:hyperlink>
      <w:r w:rsidRPr="00AB5C2F">
        <w:rPr>
          <w:rFonts w:ascii="Arial" w:eastAsia="Times New Roman" w:hAnsi="Arial" w:cs="Arial"/>
          <w:color w:val="000000"/>
          <w:sz w:val="24"/>
          <w:szCs w:val="24"/>
          <w:lang w:eastAsia="ru-RU"/>
        </w:rPr>
        <w:t> «Об общих принципах организации местного самоуправления в единой системе публичной власти» и другими федеральными законами.</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2. Полномочия депутата Совета депутатов ЗАТО г. Зеленогорск прекращаются досрочно решением Совета депутатов ЗАТО г. Зеленогорск в случае отсутствия депутата без уважительных причин на всех заседаниях Совета депутатов ЗАТО г. Зеленогорск в течение шести месяцев подряд.</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3. Решение Совета депутатов ЗАТО г. Зеленогорск о досрочном прекращении полномочий депутата Совета депутатов ЗАТО г. Зеленогорск принимается не позднее чем через 30 календарных дней со дня появления основания для досрочного прекращения полномочий, а если это основание появилось в период между сессиями Совета депутатов ЗАТО г. Зеленогорск, - не позднее чем через три месяца со дня появления такого основания.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4. Отставка по собственному желанию осуществляется путем направления депутатом Совета депутатов ЗАТО г. Зеленогорск заявления об этом в Совет депутатов ЗАТО г. Зеленогорск. Депутат Совета депутатов ЗАТО г. Зеленогорск может отозвать свое заявление об отставке до дня рассмотрения его Советом депутатов ЗАТО г. Зеленогорск.</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В случае, если решение Совета депутатов ЗАТО г. Зеленогорск об отставке по собственному желанию рассмотрено Советом депутатов ЗАТО г. Зеленогорск в срок, установленный частью 3 настоящей статьи, а решение о досрочном прекращении полномочий депутата Совета депутатов ЗАТО г. Зеленогорск не принято и заявление об отставке по собственному желанию депутатом не отозвано, полномочия депутата Совета депутатов ЗАТО г. Зеленогорск прекращаются досрочно по истечении 14 дней со дня рассмотрения данного вопроса на заседании Совета депутатов ЗАТО г. Зеленогорск.</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В случае, если заявление депутата Совета депутатов ЗАТО г. Зеленогорск об отставке по собственному желанию не рассмотрено Советом депутатов ЗАТО г. Зеленогорск в срок, установленный частью 3 настоящей статьи, а заявление об отставке по собственному желанию депутатом Совета депутатов ЗАТО г. Зеленогорск не отозвано, полномочия депутата Совета депутатов ЗАТО г. Зеленогорск прекращаются досрочно по истечении 14 дней после истечения установленного срок для принятия Советом депутатов ЗАТО г. Зеленогорск соответствующего решения.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5. В случае обращения Губернатора Красноярского края с заявлением о досрочном прекращении полномочий депутата Совета депутатов ЗАТО г. Зеленогорск днем появления основания для досрочного прекращения полномочий является день поступления в Совет депутатов ЗАТО г. Зеленогорск данного заявления.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30"/>
          <w:szCs w:val="30"/>
          <w:lang w:eastAsia="ru-RU"/>
        </w:rPr>
        <w:t>ГЛАВА 6. ГЛАВА ЗАТО Г. ЗЕЛЕНОГОРСК</w:t>
      </w:r>
    </w:p>
    <w:p w:rsidR="00AB5C2F" w:rsidRPr="00AB5C2F" w:rsidRDefault="00AB5C2F" w:rsidP="00AB5C2F">
      <w:pPr>
        <w:spacing w:after="0" w:line="240" w:lineRule="auto"/>
        <w:ind w:firstLine="709"/>
        <w:jc w:val="both"/>
        <w:outlineLvl w:val="1"/>
        <w:rPr>
          <w:rFonts w:ascii="Arial" w:eastAsia="Times New Roman" w:hAnsi="Arial" w:cs="Arial"/>
          <w:b/>
          <w:bCs/>
          <w:color w:val="000000"/>
          <w:sz w:val="30"/>
          <w:szCs w:val="30"/>
          <w:lang w:eastAsia="ru-RU"/>
        </w:rPr>
      </w:pPr>
      <w:r w:rsidRPr="00AB5C2F">
        <w:rPr>
          <w:rFonts w:ascii="Arial" w:eastAsia="Times New Roman" w:hAnsi="Arial" w:cs="Arial"/>
          <w:color w:val="000000"/>
          <w:sz w:val="26"/>
          <w:szCs w:val="26"/>
          <w:lang w:eastAsia="ru-RU"/>
        </w:rPr>
        <w:t> </w:t>
      </w:r>
    </w:p>
    <w:p w:rsidR="00AB5C2F" w:rsidRPr="00AB5C2F" w:rsidRDefault="00AB5C2F" w:rsidP="00AB5C2F">
      <w:pPr>
        <w:spacing w:after="0" w:line="240" w:lineRule="auto"/>
        <w:ind w:firstLine="709"/>
        <w:jc w:val="both"/>
        <w:outlineLvl w:val="1"/>
        <w:rPr>
          <w:rFonts w:ascii="Arial" w:eastAsia="Times New Roman" w:hAnsi="Arial" w:cs="Arial"/>
          <w:b/>
          <w:bCs/>
          <w:color w:val="000000"/>
          <w:sz w:val="30"/>
          <w:szCs w:val="30"/>
          <w:lang w:eastAsia="ru-RU"/>
        </w:rPr>
      </w:pPr>
      <w:r w:rsidRPr="00AB5C2F">
        <w:rPr>
          <w:rFonts w:ascii="Arial" w:eastAsia="Times New Roman" w:hAnsi="Arial" w:cs="Arial"/>
          <w:b/>
          <w:bCs/>
          <w:color w:val="000000"/>
          <w:sz w:val="26"/>
          <w:szCs w:val="26"/>
          <w:lang w:eastAsia="ru-RU"/>
        </w:rPr>
        <w:t>Статья 35. Статус Главы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lastRenderedPageBreak/>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Глава ЗАТО г. Зеленогорск является высшим должностным лицом города и наделяется настоящим Уставом собственными полномочиями по решению вопросов непосредственного обеспечения жизнедеятельности населения городского округа.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В соответствии с принципом единства системы публичной власти Глава ЗАТО г. Зеленогорск одновременно замещает государственную должность Красноярского края и муниципальную должность.</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1 в ред. Решения Совета депутатов ЗАТО г. Зеленогорск </w:t>
      </w:r>
      <w:hyperlink r:id="rId135"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Глава ЗАТО г. Зеленогорск избирается Советом депутатов ЗАТО г. Зеленогорск из числа кандидатов, представленных конкурсной комиссией по результатам конкурса, сроком на 5 лет и возглавляет Администрацию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Порядок проведения конкурса по отбору кандидатур на должность Главы ЗАТО г. Зеленогорск и общее число членов конкурсной комиссии устанавливаются Советом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При формировании конкурсной комиссии одна треть ее состава назначается Советом депутатов ЗАТО г. Зеленогорск, одна треть – Губернатором Красноярского края, одна треть – руководителем Государственной корпорации по атомной энергии «Росатом».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Глава ЗАТО г. Зеленогорск избирается Советом депутатов ЗАТО г. Зеленогорск в порядке, определенном Регламентом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Глава ЗАТО г. Зеленогорск приступает к осуществлению своих полномочий со дня вступления в должность и прекращает их осуществление в день вступления в должность вновь избранного Главы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Глава ЗАТО г. Зеленогорск вступает в должность в торжественной обстановке в срок до 14 календарных дней со дня избрания его Советом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(абз. 1 в редакции решения Совета депутатов ЗАТО г. Зеленогорска </w:t>
      </w:r>
      <w:hyperlink r:id="rId136" w:tgtFrame="_blank" w:history="1">
        <w:r w:rsidRPr="00AB5C2F">
          <w:rPr>
            <w:rFonts w:ascii="Arial" w:eastAsia="Times New Roman" w:hAnsi="Arial" w:cs="Arial"/>
            <w:color w:val="0000FF"/>
            <w:sz w:val="24"/>
            <w:szCs w:val="24"/>
            <w:lang w:eastAsia="ru-RU"/>
          </w:rPr>
          <w:t>от 24.01.2024 № 9-35р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Днем вступления в должность Главы ЗАТО г. Зеленогорск считается день проведения церемонии вступления в должность Главы ЗАТО г. Зеленогорск и принесение им присяги: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«Клянусь при осуществлении полномочий Главы ЗАТО г. Зеленогорск соблюдать </w:t>
      </w:r>
      <w:hyperlink r:id="rId137" w:tgtFrame="_blank" w:history="1">
        <w:r w:rsidRPr="00AB5C2F">
          <w:rPr>
            <w:rFonts w:ascii="Arial" w:eastAsia="Times New Roman" w:hAnsi="Arial" w:cs="Arial"/>
            <w:color w:val="0000FF"/>
            <w:sz w:val="24"/>
            <w:szCs w:val="24"/>
            <w:lang w:eastAsia="ru-RU"/>
          </w:rPr>
          <w:t>Конституцию Российской Федерации</w:t>
        </w:r>
      </w:hyperlink>
      <w:r w:rsidRPr="00AB5C2F">
        <w:rPr>
          <w:rFonts w:ascii="Arial" w:eastAsia="Times New Roman" w:hAnsi="Arial" w:cs="Arial"/>
          <w:color w:val="000000"/>
          <w:sz w:val="24"/>
          <w:szCs w:val="24"/>
          <w:lang w:eastAsia="ru-RU"/>
        </w:rPr>
        <w:t>, федеральные конституционные законы, федеральные законы и законы Красноярского края, Устав города Зеленогорска Красноярского края, добросовестно исполнять возложенные на меня обязанности, уважать и охранять права и свободы человека и гражданина, способствовать всестороннему развитию города, приложить все свои силы и знания на благо жителей города Зеленогорска».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Глава ЗАТО г. Зеленогорск вправе пользоваться регалиями Главы ЗАТО г. Зеленогорск с символами города – знаком Главы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 Глава ЗАТО г. Зеленогорск осуществляет свои полномочия на постоянной основе.</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Глава ЗАТО г. Зеленогорска не вправе:</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заниматься предпринимательской деятельностью лично или через доверенных лиц;</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участвовать в управлении коммерческой или некоммерческой организацией, за исключением следующих случаев:</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lastRenderedPageBreak/>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(пп. а в ред. Решения Совета депутатов ЗАТО г. Зеленогорск </w:t>
      </w:r>
      <w:hyperlink r:id="rId138" w:tgtFrame="_blank" w:history="1">
        <w:r w:rsidRPr="00AB5C2F">
          <w:rPr>
            <w:rFonts w:ascii="Arial" w:eastAsia="Times New Roman" w:hAnsi="Arial" w:cs="Arial"/>
            <w:color w:val="0000FF"/>
            <w:sz w:val="24"/>
            <w:szCs w:val="24"/>
            <w:lang w:eastAsia="ru-RU"/>
          </w:rPr>
          <w:t>от 25.11.2024 № 19-89р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Красноярского края в порядке, установленном краевым законом;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(пп. б в ред. Решения Совета депутатов ЗАТО г. Зеленогорск </w:t>
      </w:r>
      <w:hyperlink r:id="rId139" w:tgtFrame="_blank" w:history="1">
        <w:r w:rsidRPr="00AB5C2F">
          <w:rPr>
            <w:rFonts w:ascii="Arial" w:eastAsia="Times New Roman" w:hAnsi="Arial" w:cs="Arial"/>
            <w:color w:val="0000FF"/>
            <w:sz w:val="24"/>
            <w:szCs w:val="24"/>
            <w:lang w:eastAsia="ru-RU"/>
          </w:rPr>
          <w:t>от 25.11.2024 № 19-89р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в) представление на безвозмездной основе интересов муниципального образования в совете муниципальных образований Красноярского края, иных объединениях муниципальных образований, а также в их органах управления;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д) иные случаи, предусмотренные федеральными законами;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Иные ограничения, связанные с выполнением Главой ЗАТО г. Зеленогорска своих полномочий, устанавливаются федеральными законами.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5.1. Глава ЗАТО г. Зеленогорск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hyperlink r:id="rId140" w:tgtFrame="_blank" w:history="1">
        <w:r w:rsidRPr="00AB5C2F">
          <w:rPr>
            <w:rFonts w:ascii="Arial" w:eastAsia="Times New Roman" w:hAnsi="Arial" w:cs="Arial"/>
            <w:color w:val="0000FF"/>
            <w:sz w:val="24"/>
            <w:szCs w:val="24"/>
            <w:u w:val="single"/>
            <w:lang w:eastAsia="ru-RU"/>
          </w:rPr>
          <w:t>Федеральным законом от 20.03.2025 № 33-ФЗ</w:t>
        </w:r>
      </w:hyperlink>
      <w:r w:rsidRPr="00AB5C2F">
        <w:rPr>
          <w:rFonts w:ascii="Arial" w:eastAsia="Times New Roman" w:hAnsi="Arial" w:cs="Arial"/>
          <w:color w:val="000000"/>
          <w:sz w:val="24"/>
          <w:szCs w:val="24"/>
          <w:lang w:eastAsia="ru-RU"/>
        </w:rPr>
        <w:t xml:space="preserve">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w:t>
      </w:r>
      <w:r w:rsidRPr="00AB5C2F">
        <w:rPr>
          <w:rFonts w:ascii="Arial" w:eastAsia="Times New Roman" w:hAnsi="Arial" w:cs="Arial"/>
          <w:color w:val="000000"/>
          <w:sz w:val="24"/>
          <w:szCs w:val="24"/>
          <w:lang w:eastAsia="ru-RU"/>
        </w:rPr>
        <w:lastRenderedPageBreak/>
        <w:t>обстоятельств в порядке, предусмотренном частями 3 - 6 статьи 13 Федерального закона «О противодействии коррупции».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(ч. 5.1 введена решением Совета депутатов ЗАТО г. Зеленогорска </w:t>
      </w:r>
      <w:hyperlink r:id="rId141" w:tgtFrame="_blank" w:history="1">
        <w:r w:rsidRPr="00AB5C2F">
          <w:rPr>
            <w:rFonts w:ascii="Arial" w:eastAsia="Times New Roman" w:hAnsi="Arial" w:cs="Arial"/>
            <w:color w:val="0000FF"/>
            <w:sz w:val="24"/>
            <w:szCs w:val="24"/>
            <w:lang w:eastAsia="ru-RU"/>
          </w:rPr>
          <w:t>от 24.01.2024 № 9-35р</w:t>
        </w:r>
      </w:hyperlink>
      <w:r w:rsidRPr="00AB5C2F">
        <w:rPr>
          <w:rFonts w:ascii="Arial" w:eastAsia="Times New Roman" w:hAnsi="Arial" w:cs="Arial"/>
          <w:color w:val="0000FF"/>
          <w:sz w:val="24"/>
          <w:szCs w:val="24"/>
          <w:lang w:eastAsia="ru-RU"/>
        </w:rPr>
        <w:t>, </w:t>
      </w:r>
      <w:hyperlink r:id="rId142"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6. Главе ЗАТО г. Зеленогорска предоставляются социальные и иные гарантии в соответствии с федеральными и краевыми законами, настоящим Уставом и муниципальными правовыми актами.</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7. Глава ЗАТО г. Зеленогорск подконтролен и подотчетен населению города и Совету депутатов ЗАТО г. Зеленогорск.</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Глава ЗАТО г. Зеленогорск представляет Совету депутатов ЗАТО г. Зеленогорск ежегодные отчеты о результатах своей деятельности и деятельности Администрации ЗАТО г. Зеленогорск, в том числе о решении вопросов, поставленных Советом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7 введен Решением Совета депутатов ЗАТО г. Зеленогорск </w:t>
      </w:r>
      <w:hyperlink r:id="rId143"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36. Полномочия Главы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Возглавляя деятельность по осуществлению местного самоуправления, Глава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представляет муниципальное образование в отношениях с органами местного самоуправления других муниципальных образований, органами государственной власти, гражданами, организациями и общественными объединениями, без доверенности действует от имени муниципального образования;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подписывает и обнародует в порядке, установленном настоящим Уставом, нормативные правовые акты, принятые Советом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издает в пределах своих полномочий правовые акты;</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вправе требовать созыва внеочередного заседания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 осуществляет организацию деятельности и руководство Администрацией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6) представляет Администрацию ЗАТО г. Зеленогорск в отношениях с органами местного самоуправления других муниципальных образований, органами государственной власти, гражданами, организациями и общественными объединениями, без доверенности действует от Администрации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7) осуществляет личный прием граждан;</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8) организует выполнение нормативных правовых актов Совета депутатов ЗАТО г. Зеленогорск и Администрации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9) выдает доверенности на совершение действий в интересах муниципального образования, Администрации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10) заключает договоры и соглашения, стороной в которых выступает муниципальное образование, или наделяет полномочиями на заключение таких договоров должностных лиц Администрации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11) обеспечивает осуществление органами местного самоуправления города полномочий по решению вопросов непосредственного обеспечения жизнедеятельности населения и отдельных государственных полномочий, переданных органам местного самоуправления города федеральными законами и краевыми законами;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(пп. 11 в ред. Решения Совета депутатов ЗАТО г. Зеленогорск </w:t>
      </w:r>
      <w:hyperlink r:id="rId144"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lastRenderedPageBreak/>
        <w:t>12) осуществляет иные полномочия, предусмотренные федеральными и краевыми законами, настоящим Уставом, решениями Совета депутатов ЗАТО г. Зеленогорск и правовыми актами Администрации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b/>
          <w:bCs/>
          <w:color w:val="000000"/>
          <w:sz w:val="26"/>
          <w:szCs w:val="26"/>
          <w:lang w:eastAsia="ru-RU"/>
        </w:rPr>
        <w:t>Статья 37. Досрочное прекращение полномочий Главы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(ст. 37 в ред. Решения Совета депутатов ЗАТО г. Зеленогорск </w:t>
      </w:r>
      <w:hyperlink r:id="rId145"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Times New Roman" w:eastAsia="Times New Roman" w:hAnsi="Times New Roman" w:cs="Times New Roman"/>
          <w:b/>
          <w:bCs/>
          <w:color w:val="000000"/>
          <w:sz w:val="26"/>
          <w:szCs w:val="26"/>
          <w:lang w:eastAsia="ru-RU"/>
        </w:rPr>
        <w:t> </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 Полномочия Главы ЗАТО г. Зеленогорск прекращаются досрочно в следующих случаях:</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 смерть;</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2) отставка по собственному желанию;</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3) признание судом недееспособным или ограниченно дееспособным;</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4) признание судом безвестно отсутствующим или объявление умершим;</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5) вступление в отношении его в законную силу обвинительного приговора суда;</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6) выезд за пределы Российской Федерации на постоянное место жительства;</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8) призыв на военную службу или направление на заменяющую ее альтернативную гражданскую службу;</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9) приобретение статуса иностранного агента;</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10) утрата доверия Президента Российской Федерации;</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11) удаление в отставку;</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12) отрешение от должности;</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13) установленная в судебном порядке стойкая неспособность по состоянию здоровья осуществлять полномочия Главы ЗАТО г. Зеленогорск;</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14) преобразование или упразднение закрытого административно-территориального образования;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15) увеличение численности избирателей муниципального образования более чем на 25 процентов;</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17) иные случаи, установленные </w:t>
      </w:r>
      <w:hyperlink r:id="rId146" w:tgtFrame="_blank" w:history="1">
        <w:r w:rsidRPr="00AB5C2F">
          <w:rPr>
            <w:rFonts w:ascii="Arial" w:eastAsia="Times New Roman" w:hAnsi="Arial" w:cs="Arial"/>
            <w:color w:val="0000FF"/>
            <w:sz w:val="24"/>
            <w:szCs w:val="24"/>
            <w:u w:val="single"/>
            <w:lang w:eastAsia="ru-RU"/>
          </w:rPr>
          <w:t>Федеральным законом от 20.03.2025 № 33-ФЗ</w:t>
        </w:r>
      </w:hyperlink>
      <w:r w:rsidRPr="00AB5C2F">
        <w:rPr>
          <w:rFonts w:ascii="Arial" w:eastAsia="Times New Roman" w:hAnsi="Arial" w:cs="Arial"/>
          <w:color w:val="000000"/>
          <w:sz w:val="24"/>
          <w:szCs w:val="24"/>
          <w:lang w:eastAsia="ru-RU"/>
        </w:rPr>
        <w:t> «Об общих принципах организации местного самоуправления в единой системе публичной власти» и другими федеральными законами.</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2. Отставка по собственному желанию осуществляется путем направления Главой ЗАТО г. Зеленогорск заявления об этом в Совет депутатов ЗАТО г. Зеленогорск. Глава ЗАТО г. Зеленогорск может отозвать заявление об отставке по собственному желанию до дня рассмотрения его Советом депутатов ЗАТО г. Зеленогорск.</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 xml:space="preserve">Решение Совета депутатов ЗАТО г. Зеленогорск о досрочном прекращении полномочий Главы ЗАТО г. Зеленогорск по данному основанию принимается не позднее чем через 30 календарных дней со дня поступления в Совет депутатов ЗАТО г. Зеленогорск данного заявления. Полномочия Главы ЗАТО г. Зеленогорск по данному основанию считаются прекращенными со дня вступления в силу решения Совета депутатов ЗАТО г. Зеленогорск о досрочном прекращении полномочий Главы ЗАТО г. Зеленогорск либо с иной даты, указанной в данном </w:t>
      </w:r>
      <w:r w:rsidRPr="00AB5C2F">
        <w:rPr>
          <w:rFonts w:ascii="Arial" w:eastAsia="Times New Roman" w:hAnsi="Arial" w:cs="Arial"/>
          <w:color w:val="000000"/>
          <w:sz w:val="24"/>
          <w:szCs w:val="24"/>
          <w:lang w:eastAsia="ru-RU"/>
        </w:rPr>
        <w:lastRenderedPageBreak/>
        <w:t>решении, которая не может быть позднее 14 календарных дней после дня принятия данного решения.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В случае, если решение Совета депутатов ЗАТО г. Зеленогорск об отставке по собственному желанию Главы ЗАТО г. Зеленогорск не принято Советом депутатов ЗАТО г. Зеленогорск в срок, установленный настоящей частью, Глава ЗАТО г. Зеленогорск вправе отозвать заявление об отставке по собственному желанию в десятидневный срок со дня рассмотрения вопроса об отставке по собственному желанию Советом депутатов ЗАТО г. Зеленогорск либо в десятидневный срок после истечения установленного срока для принятия решения Совета депутатов ЗАТО г. Зеленогорск о досрочном прекращении полномочий.</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В случае, если заявление об отставке по собственному желанию не будет отозвано Главой ЗАТО г. Зеленогорск, полномочия Главы ЗАТО г. Зеленогорск досрочно прекращаются по истечении 14 дней со дня рассмотрения вопроса об отставке по собственному желанию Советом депутатов ЗАТО г. Зеленогорск либо по истечении 14 дней после истечения установленного срока для принятия решения Совета депутатов ЗАТО г. Зеленогорск о досрочном прекращении полномочий.</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3. В случае если Глава ЗАТО г. Зеленогорск, полномочия которого прекращены досрочно на основании правового акта Губернатора Красноярского края об отрешении от должности Главы ЗАТО г. Зеленогорск либо на основании решения Совета депутатов ЗАТО г. Зеленогорск об удалении Главы ЗАТО г. Зеленогорск в отставку, обжалует данные правовой акт или решение в судебном порядке, Совет депутатов ЗАТО г. Зеленогорск не вправе принимать решение об избрании Главы ЗАТО г. Зеленогорск до вступления решения суда в законную силу.</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В случае досрочного прекращения полномочий Главы ЗАТО г. Зеленогорск избрание Главы ЗАТО г. Зеленогорск осуществляется не позднее чем через шесть месяцев со дня такого прекращения полномочий.</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При этом если до истечения срока полномочий Совета депутатов ЗАТО г. Зеленогорск осталось менее шести месяцев, избрание Главы ЗАТО г. Зеленогорск осуществляется в течение трех месяцев со дня избрания Совета депутатов ЗАТО г. Зеленогорск в правомочном составе.</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4. В случаях, предусмотренных в пунктах 1, 3, 4, 5, 8, 9, 12, 13, 14 части 1 настоящей статьи, полномочия Главы ЗАТО г. Зеленогорск прекращаются досрочно с момента возникновения соответствующего обстоятельства либо вступления в силу соответствующего акта, либо со времени, указанного в соответствующем акте.</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В случаях, предусмотренных в пунктах 6, 7, 11, 15, 16 части 1 настоящей статьи, полномочия Главы ЗАТО г. Зеленогорск прекращаются досрочно со дня принятия Советом депутатов ЗАТО г. Зеленогорск решения, устанавливающего возникшие обстоятельства.</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При досрочном прекращении полномочий Главы ЗАТО г. Зеленогорск в связи с наступлением случая, установленного пунктом 10 части 1 настоящей статьи, полномочия Главы ЗАТО г. Зеленогорск прекращаются в соответствии с правовым актом Президента Российской Федерации.</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5. При досрочном прекращении полномочий Главы ЗАТО г. Зеленогорск датой его увольнения считается день прекращения полномочий, определяемый в соответствии с настоящей статьей.</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b/>
          <w:bCs/>
          <w:color w:val="000000"/>
          <w:sz w:val="26"/>
          <w:szCs w:val="26"/>
          <w:lang w:eastAsia="ru-RU"/>
        </w:rPr>
        <w:t>Статья 38. Исполнение полномочий Главы ЗАТО г. Зеленогорск при его отсутствии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(ст. 38 в ред. Решения Совета депутатов ЗАТО г. Зеленогорск </w:t>
      </w:r>
      <w:hyperlink r:id="rId147"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Times New Roman" w:eastAsia="Times New Roman" w:hAnsi="Times New Roman" w:cs="Times New Roman"/>
          <w:b/>
          <w:bCs/>
          <w:color w:val="000000"/>
          <w:sz w:val="26"/>
          <w:szCs w:val="26"/>
          <w:lang w:eastAsia="ru-RU"/>
        </w:rPr>
        <w:lastRenderedPageBreak/>
        <w:t> </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 В случае, если Глава ЗАТО г. Зеленогорск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первый заместитель Главы ЗАТО г. Зеленогорск, назначенный распоряжением Администрации ЗАТО г. Зеленогорск.</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При наличии двух и более первых заместителей Главы ЗАТО г. Зеленогорск к осуществлению полномочий Главы ЗАТО г. Зеленогорск приступает первый заместитель Главы ЗАТО г. Зеленогорск, имеющий наибольший стаж пребывания в данной должности, а при равенстве указанного стажа – тот из них, кто является старшим по возрасту. В случае отсутствия первого заместителя Главы ЗАТО г. Зеленогорск либо если он не назначен, полномочия Главы ЗАТО г. Зеленогорск временно исполняет заместитель Главы ЗАТО г. Зеленогорск. При наличии двух и более заместителей Главы ЗАТО г. Зеленогорск к осуществлению полномочий Главы ЗАТО г. Зеленогорск приступает заместитель Главы ЗАТО г. Зеленогорск, имеющий наибольший стаж пребывания в данной должности, а при равенстве указанного стажа – тот из них, кто является старшим по возрасту.</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2. В случае досрочного прекращения полномочий Главы ЗАТО г. Зеленогорск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лицо, назначенное в течение 10 дней Губернатором Красноярского края.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3. Лицо, временно исполняющее полномочия Главы ЗАТО г. Зеленогорск, реализует все права и осуществляет все обязанности, возложенные на Главу ЗАТО г. Зеленогорск, за исключением назначения на должности муниципальной службы заместителей Главы ЗАТО г. Зеленогорск, руководителей структурных подразделений Администрации ЗАТО г. Зеленогорск, а также освобождения от должности указанных лиц, за исключением расторжения трудовых договоров в случаях, предусмотренных статьей 80, пунктами 3, 6, 7, 7.1, 11 статьи 81 </w:t>
      </w:r>
      <w:hyperlink r:id="rId148" w:tgtFrame="_blank" w:history="1">
        <w:r w:rsidRPr="00AB5C2F">
          <w:rPr>
            <w:rFonts w:ascii="Arial" w:eastAsia="Times New Roman" w:hAnsi="Arial" w:cs="Arial"/>
            <w:color w:val="0000FF"/>
            <w:sz w:val="24"/>
            <w:szCs w:val="24"/>
            <w:u w:val="single"/>
            <w:lang w:eastAsia="ru-RU"/>
          </w:rPr>
          <w:t>Трудового кодекса Российской Федерации</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30"/>
          <w:szCs w:val="30"/>
          <w:lang w:eastAsia="ru-RU"/>
        </w:rPr>
        <w:t>ГЛАВА 7. АДМИНИСТРАЦИЯ ЗАТО Г. ЗЕЛЕНОГОРСК</w:t>
      </w:r>
    </w:p>
    <w:p w:rsidR="00AB5C2F" w:rsidRPr="00AB5C2F" w:rsidRDefault="00AB5C2F" w:rsidP="00AB5C2F">
      <w:pPr>
        <w:spacing w:after="0" w:line="240" w:lineRule="auto"/>
        <w:ind w:firstLine="709"/>
        <w:jc w:val="both"/>
        <w:outlineLvl w:val="5"/>
        <w:rPr>
          <w:rFonts w:ascii="Arial" w:eastAsia="Times New Roman" w:hAnsi="Arial" w:cs="Arial"/>
          <w:i/>
          <w:iCs/>
          <w:color w:val="000000"/>
          <w:sz w:val="28"/>
          <w:szCs w:val="28"/>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outlineLvl w:val="5"/>
        <w:rPr>
          <w:rFonts w:ascii="Arial" w:eastAsia="Times New Roman" w:hAnsi="Arial" w:cs="Arial"/>
          <w:i/>
          <w:iCs/>
          <w:color w:val="000000"/>
          <w:sz w:val="28"/>
          <w:szCs w:val="28"/>
          <w:lang w:eastAsia="ru-RU"/>
        </w:rPr>
      </w:pPr>
      <w:r w:rsidRPr="00AB5C2F">
        <w:rPr>
          <w:rFonts w:ascii="Arial" w:eastAsia="Times New Roman" w:hAnsi="Arial" w:cs="Arial"/>
          <w:b/>
          <w:bCs/>
          <w:color w:val="000000"/>
          <w:sz w:val="26"/>
          <w:szCs w:val="26"/>
          <w:lang w:eastAsia="ru-RU"/>
        </w:rPr>
        <w:t>Статья 39. Организация деятельности Администрации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Администрация ЗАТО г. Зеленогорск - исполнительно-распорядительный орган города, наделенный настоящим Уставом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 переданных органам местного самоуправления федеральными и краевыми законами.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1 в ред. Решения Совета депутатов ЗАТО г. Зеленогорск </w:t>
      </w:r>
      <w:hyperlink r:id="rId149"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Главой Администрации ЗАТО г. Зеленогорск является Глава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Глава ЗАТО г. Зеленогорск руководит Администрацией ЗАТО г. Зеленогорск на принципах единоначалия.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lastRenderedPageBreak/>
        <w:t>3. Администрация ЗАТО г. Зеленогорск осуществляет свою деятельность в соответствии с законодательством Российской Федерации и края, настоящим Уставом, решениями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Структура Администрации ЗАТО г. Зеленогорск утверждается Советом депутатов ЗАТО г. Зеленогорск по представлению Главы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 В структуру Администрации ЗАТО г. Зеленогорск входят заместители Главы ЗАТО г. Зеленогорск, структурные подразделения Администрации ЗАТО г. Зеленогорск (комитеты, управления, отделы), отдельные должности муниципальной службы, не входящие в состав структурных подразделений Администрации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6. Структурные подразделения Администрации ЗАТО г. Зеленогорск действуют на основании положений, утвержденных постановлениями Администрации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Отдельные структурные подразделения Администрации ЗАТО г. Зеленогорска могут быть наделены правами юридических лиц. Решение об учреждении такого структурного подразделения в форме муниципального казенного учреждения и утверждении положения о нем принимается Советом депутатов ЗАТО г. Зеленогорск по представлению Главы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7. Для предварительного рассмотрения вопросов, подготовки по ним предложений, носящих обязательный или рекомендательный характер, обеспечения согласованных действий при решении определенных задач или для проведения конкретных мероприятий в Администрации ЗАТО г. Зеленогорск могут создаваться комиссии, координационные и иные консультативно-совещательные органы, не входящие в структуру Администрации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8. Администрация ЗАТО г. Зеленогорск формируется Главой ЗАТО г. Зеленогорск в соответствии со штатным расписанием в пределах средств, предусмотренных в бюджете города для содержания Администрации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8 в ред. Решения Совета депутатов ЗАТО г. Зеленогорск </w:t>
      </w:r>
      <w:hyperlink r:id="rId150"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40. Полномочия Администрации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Администрация ЗАТО г. Зеленогорск в пределах полномочий:</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разрабатывает документы стратегического планирования города, проект бюджета города, организует их исполнение, является главным распорядителем средств местного бюджета, а также представляет в Совет депутатов ЗАТО г. Зеленогорск отчеты об их исполнении;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1 в ред. Решения Совета депутатов ЗАТО г. Зеленогорск </w:t>
      </w:r>
      <w:hyperlink r:id="rId151"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осуществляет владение, управление и распоряжение муниципальным имуществом;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заключает с организациями, не находящимися в муниципальной собственности, договоры о сотрудничестве в экономическом и социальном развитии города;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разрабатывает и осуществляет исполнение генерального плана, правил землепользования и застройки;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xml:space="preserve">5) управляет и распоряжается земельными участками, находящимися в муниципальной собственности, осуществляет распоряжение земельными участками, государственная собственность на которые не разграничена (резервирование земель в границах ЗАТО для муниципальных нужд согласовывается с федеральными органами исполнительной власти, в ведении </w:t>
      </w:r>
      <w:r w:rsidRPr="00AB5C2F">
        <w:rPr>
          <w:rFonts w:ascii="Arial" w:eastAsia="Times New Roman" w:hAnsi="Arial" w:cs="Arial"/>
          <w:color w:val="000000"/>
          <w:sz w:val="24"/>
          <w:szCs w:val="24"/>
          <w:lang w:eastAsia="ru-RU"/>
        </w:rPr>
        <w:lastRenderedPageBreak/>
        <w:t>которых находятся расположенные в ЗАТО организации и (или) объекты), осуществляет охрану земель в соответствии с земельным законодательством;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6) организует проведение работ по землеустройству, инвентаризации земель;</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7) обеспечивает организацию на территории города мероприятий по охране окружающей среды;</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8) выступает заказчиком на строительство и ремонт объектов муниципальной собственности;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9) организует благоустройство и озеленение территории города, использование и охрану городских лесов, присваивает наименования улицам, устанавливает нумерацию домов;</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10) организует эксплуатацию муниципального жилищного фонда, муниципальных объектов коммунального и дорожного хозяйства;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11) ведет учет нуждающихся в жилых помещениях малоимущих граждан, распределяет муниципальный жилищный фонд;</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12) организует строительство муниципального жилищного фонда, создание условий для жилищного строительства;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13) устанавливает режим работы муниципальных предприятий и муниципальных учреждений в сфере торговли, бытового и иных видов обслуживания;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14) осуществляет общее руководство находящимися в ведении города учреждениями образования, культуры, здравоохранения, физической культуры и спорта, а также планирует развитие сети этих учреждений в городе;</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15) осуществляет деятельность в области архивного дела;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16) осуществляет мероприятия по обеспечению безопасности людей на водных объектах, охране их жизни и здоровья;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17) организует охрану общественного порядка на территории города муниципальной милицией;</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18) обеспечивает на территории города соблюдение законов, других нормативных актов государственных органов, охрану прав и свобод граждан;</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19) осуществляет деятельность в области гражданской обороны, защиты населения и территории от чрезвычайных ситуаций;</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20) участвует в определении пропускного режима в городе;</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21) управляет муниципальным долгом, а также обладает правом осуществления муниципальных заимствований от имени муниципального образования в соответствии с </w:t>
      </w:r>
      <w:hyperlink r:id="rId152" w:tgtFrame="_blank" w:history="1">
        <w:r w:rsidRPr="00AB5C2F">
          <w:rPr>
            <w:rFonts w:ascii="Arial" w:eastAsia="Times New Roman" w:hAnsi="Arial" w:cs="Arial"/>
            <w:color w:val="0000FF"/>
            <w:sz w:val="24"/>
            <w:szCs w:val="24"/>
            <w:lang w:eastAsia="ru-RU"/>
          </w:rPr>
          <w:t>Бюджетным кодексом Российской Федерации</w:t>
        </w:r>
      </w:hyperlink>
      <w:r w:rsidRPr="00AB5C2F">
        <w:rPr>
          <w:rFonts w:ascii="Arial" w:eastAsia="Times New Roman" w:hAnsi="Arial" w:cs="Arial"/>
          <w:color w:val="000000"/>
          <w:sz w:val="24"/>
          <w:szCs w:val="24"/>
          <w:lang w:eastAsia="ru-RU"/>
        </w:rPr>
        <w:t> и настоящим Уставом.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Администрация ЗАТО г. Зеленогорск осуществляет иные полномочия и контрольно-распорядительные функции по решению вопросов непосредственного обеспечения жизнедеятельности населения в соответствии с законодательством Российской Федерации, Красноярского края, настоящим Уставом, решениями Совета депутатов ЗАТО г. Зеленогорск и иными муниципальными правовыми актами, за исключением вопросов, отнесенных федеральными и краевыми законами, настоящим Уставом и решениями Совета депутатов ЗАТО г. Зеленогорск к компетенции Совета депутатов ЗАТО г. Зеленогорск, Главы ЗАТО г. Зеленогорск или Счетной палаты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2 в ред. Решения Совета депутатов ЗАТО г. Зеленогорск </w:t>
      </w:r>
      <w:hyperlink r:id="rId153"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xml:space="preserve">3. Администрация ЗАТО г. Зеленогорск является органом, уполномоченным на осуществление муниципального контроля за соблюдением требований, установленных муниципальными правовыми актами, принятыми по вопросам непосредственного обеспечения жизнедеятельности населения, а в </w:t>
      </w:r>
      <w:r w:rsidRPr="00AB5C2F">
        <w:rPr>
          <w:rFonts w:ascii="Arial" w:eastAsia="Times New Roman" w:hAnsi="Arial" w:cs="Arial"/>
          <w:color w:val="000000"/>
          <w:sz w:val="24"/>
          <w:szCs w:val="24"/>
          <w:lang w:eastAsia="ru-RU"/>
        </w:rPr>
        <w:lastRenderedPageBreak/>
        <w:t>случаях, если соответствующие виды контроля отнесены федеральными законами к полномочиям органов местного самоуправления, за соблюдением требований, установленных федеральными и краевыми законами, а также контроля в сфере закупок товаров, работ, услуг для обеспечения муниципальных нужд.</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3 в ред. Решения Совета депутатов ЗАТО г. Зеленогорск </w:t>
      </w:r>
      <w:hyperlink r:id="rId154"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b/>
          <w:bCs/>
          <w:color w:val="000000"/>
          <w:sz w:val="26"/>
          <w:szCs w:val="26"/>
          <w:lang w:eastAsia="ru-RU"/>
        </w:rPr>
        <w:t>Статья 41. Гарантии осуществления полномочий депутата Совета депутатов ЗАТО г. Зеленогорск, Главы ЗАТО г. Зеленогорск, председателя Счетной палаты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Гарантии осуществления полномочий депутата Совета депутатов ЗАТО г. Зеленогорск, Главы ЗАТО г. Зеленогорск, председателя Счетной палаты ЗАТО г. Зеленогорск устанавливаются настоящим Уставом в соответствии с федеральными законами и </w:t>
      </w:r>
      <w:hyperlink r:id="rId155" w:tgtFrame="_blank" w:history="1">
        <w:r w:rsidRPr="00AB5C2F">
          <w:rPr>
            <w:rFonts w:ascii="Arial" w:eastAsia="Times New Roman" w:hAnsi="Arial" w:cs="Arial"/>
            <w:color w:val="0000FF"/>
            <w:sz w:val="24"/>
            <w:szCs w:val="24"/>
            <w:lang w:eastAsia="ru-RU"/>
          </w:rPr>
          <w:t>Законом Красноярского края от 26.06.2008 № 6-1832</w:t>
        </w:r>
      </w:hyperlink>
      <w:r w:rsidRPr="00AB5C2F">
        <w:rPr>
          <w:rFonts w:ascii="Arial" w:eastAsia="Times New Roman" w:hAnsi="Arial" w:cs="Arial"/>
          <w:color w:val="000000"/>
          <w:sz w:val="24"/>
          <w:szCs w:val="24"/>
          <w:lang w:eastAsia="ru-RU"/>
        </w:rPr>
        <w:t> «О гарантиях осуществления полномочий лиц, замещающих муниципальные должности в Красноярском крае» (далее – </w:t>
      </w:r>
      <w:hyperlink r:id="rId156" w:tgtFrame="_blank" w:history="1">
        <w:r w:rsidRPr="00AB5C2F">
          <w:rPr>
            <w:rFonts w:ascii="Arial" w:eastAsia="Times New Roman" w:hAnsi="Arial" w:cs="Arial"/>
            <w:color w:val="0000FF"/>
            <w:sz w:val="24"/>
            <w:szCs w:val="24"/>
            <w:lang w:eastAsia="ru-RU"/>
          </w:rPr>
          <w:t>Закон края от 26.06.2008 № 6-1832</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Депутату Совета депутатов ЗАТО г. Зеленогорск, работающему на постоянной основе, Главе ЗАТО г. Зеленогорск, председателю Счетной палаты ЗАТО г. Зеленогорск гарантируется: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(абзац в ред. Решения Совета депутатов ЗАТО г. Зеленогорск </w:t>
      </w:r>
      <w:hyperlink r:id="rId157"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условия работы, обеспечивающие исполнение должностных полномочий в соответствии с муниципальными правовыми актами органов местного самоуправления;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право на своевременное и в полном объеме получение денежного вознаграждения;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возмещение расходов, связанных со служебной командировкой, а также с дополнительным профессиональным образованием;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получение в порядке, установленном законодательными и (или) муниципальными правовыми актами, информации и материалов, необходимых для исполнения полномочий;</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 отдых, обеспечиваемый установлением нормальной продолжительности рабочего (служебного) времени, предоставлением выходных и нерабочих праздничных дней, а также ежегодного оплачиваемого отпуска продолжительностью не более 52 календарных дня и ежегодного дополнительного оплачиваемого отпуска за работу в районах Крайнего Севера, приравненных к ним местностях и иных местностях Красноярского края с особыми климатическими условиями продолжительностью 8 календарных дней;</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5 в ред. Решения Совета депутатов ЗАТО г. Зеленогорск </w:t>
      </w:r>
      <w:hyperlink r:id="rId158"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6) обязательное государственное страхование на случай причинения вреда здоровью и имуществу, а также обязательное государственное социальное страхование на случай заболевания или утраты трудоспособности в период исполнения полномочий или после их прекращения, но наступивших в связи с исполнением полномочий;</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7) дополнительное пенсионное обеспечение;</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(пп. 7 в ред. Решения Совета депутатов ЗАТО г. Зеленогорск </w:t>
      </w:r>
      <w:hyperlink r:id="rId159"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8) дополнительное профессиональное образование с сохранением на этот период замещаемой должности и денежного вознаграждения;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lastRenderedPageBreak/>
        <w:t>(пп. 8 в ред. Решения Совета депутатов ЗАТО г. Зеленогорск </w:t>
      </w:r>
      <w:hyperlink r:id="rId160"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9) предоставление служебного жилого помещения, а в случае невозможности предоставления служебного жилого помещения - возмещение расходов по найму жилого помещения, на период исполнения полномочий.</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Депутату Совета депутатов ЗАТО г. Зеленогорск, работающему на непостоянной основе, гарантируется: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условия работы, обеспечивающие исполнение должностных полномочий в соответствии с муниципальными правовыми актами органов местного самоуправления;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компенсация расходов, связанных с осуществлением полномочий;</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возмещение расходов, связанных со служебной командировкой, а также дополнительным профессиональным образованием;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получение в порядке, установленном законодательными и (или) муниципальными правовыми актами, информации и материалов, необходимых для исполнения полномочий;</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5) дополнительное профессиональное образование с сохранением на этот период замещаемой должности.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Гарантии осуществления полномочий депутата Совета депутатов ЗАТО г. Зеленогорск, Главы ЗАТО г. Зеленогорск, председателя Счетной палаты ЗАТО г. Зеленогорск установленные настоящим Уставом, финансируются за счет средств бюджета города.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4 в ред. Решения Совета депутатов ЗАТО г. Зеленогорск </w:t>
      </w:r>
      <w:hyperlink r:id="rId161"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Депутату Совета депутатов ЗАТО г. Зеленогорск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продолжительность которого составляет в совокупности 3 рабочих дня в месяц.</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(абзац в ред. Решения Совета депутатов ЗАТО г. Зеленогорск </w:t>
      </w:r>
      <w:hyperlink r:id="rId162"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Освобождение от выполнения производственных или служебных обязанностей депутата Совета депутатов ЗАТО г. Зеленогорск, осуществляющего свои полномочия на непостоянной основе, производится по его заявлению в порядке, установленном Советом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 Депутат Совета депутатов ЗАТО г. Зеленогорск имеет право внеочередного приема должностными лицами органов местного самоуправления г. Зеленогорск.</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6. Депутат Совета депутатов ЗАТО г. Зеленогорск, Глава ЗАТО г. Зеленогорск, председатель Счетной палаты ЗАТО г. Зеленогорск, замещавшие муниципальные должности на постоянной основе не менее пяти лет и получавшие денежное вознаграждение за счет средств бюджета города, прекратившие исполнение полномочий (в том числе досрочно), имеют право на дополнительное пенсионное обеспечение в виде пенсии за выслугу лет, устанавливаемую к страховой пенсии по старости (инвалидности), назначенной в соответствии с </w:t>
      </w:r>
      <w:hyperlink r:id="rId163" w:tgtFrame="_blank" w:history="1">
        <w:r w:rsidRPr="00AB5C2F">
          <w:rPr>
            <w:rFonts w:ascii="Arial" w:eastAsia="Times New Roman" w:hAnsi="Arial" w:cs="Arial"/>
            <w:color w:val="0000FF"/>
            <w:sz w:val="24"/>
            <w:szCs w:val="24"/>
            <w:u w:val="single"/>
            <w:lang w:eastAsia="ru-RU"/>
          </w:rPr>
          <w:t>Федеральным законом «О страховых пенсиях»</w:t>
        </w:r>
      </w:hyperlink>
      <w:r w:rsidRPr="00AB5C2F">
        <w:rPr>
          <w:rFonts w:ascii="Arial" w:eastAsia="Times New Roman" w:hAnsi="Arial" w:cs="Arial"/>
          <w:color w:val="000000"/>
          <w:sz w:val="24"/>
          <w:szCs w:val="24"/>
          <w:lang w:eastAsia="ru-RU"/>
        </w:rPr>
        <w:t>, или досрочно назначенной в соответствии с </w:t>
      </w:r>
      <w:hyperlink r:id="rId164" w:tgtFrame="_blank" w:history="1">
        <w:r w:rsidRPr="00AB5C2F">
          <w:rPr>
            <w:rFonts w:ascii="Arial" w:eastAsia="Times New Roman" w:hAnsi="Arial" w:cs="Arial"/>
            <w:color w:val="0000FF"/>
            <w:sz w:val="24"/>
            <w:szCs w:val="24"/>
            <w:u w:val="single"/>
            <w:lang w:eastAsia="ru-RU"/>
          </w:rPr>
          <w:t>Федеральным законом «О занятости населения в Российской Федерации»</w:t>
        </w:r>
      </w:hyperlink>
      <w:r w:rsidRPr="00AB5C2F">
        <w:rPr>
          <w:rFonts w:ascii="Arial" w:eastAsia="Times New Roman" w:hAnsi="Arial" w:cs="Arial"/>
          <w:color w:val="000000"/>
          <w:sz w:val="24"/>
          <w:szCs w:val="24"/>
          <w:lang w:eastAsia="ru-RU"/>
        </w:rPr>
        <w:t> (далее - страховая пенсия по старости (инвалидности).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6 в ред. Решения Совета депутатов ЗАТО г. Зеленогорск </w:t>
      </w:r>
      <w:hyperlink r:id="rId165"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7. Размер пенсии за выслугу лет и условия ее назначения и выплаты определяются настоящим Уставом в соответствии с </w:t>
      </w:r>
      <w:hyperlink r:id="rId166" w:tgtFrame="_blank" w:history="1">
        <w:r w:rsidRPr="00AB5C2F">
          <w:rPr>
            <w:rFonts w:ascii="Arial" w:eastAsia="Times New Roman" w:hAnsi="Arial" w:cs="Arial"/>
            <w:color w:val="0000FF"/>
            <w:sz w:val="24"/>
            <w:szCs w:val="24"/>
            <w:u w:val="single"/>
            <w:lang w:eastAsia="ru-RU"/>
          </w:rPr>
          <w:t>Законом края от 26.06.2008 № 6-1832</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lastRenderedPageBreak/>
        <w:t>(абзац 2 утратил силу Решением Совета депутатов ЗАТО г. Зеленогорска от </w:t>
      </w:r>
      <w:hyperlink r:id="rId167" w:tgtFrame="_blank" w:history="1">
        <w:r w:rsidRPr="00AB5C2F">
          <w:rPr>
            <w:rFonts w:ascii="Arial" w:eastAsia="Times New Roman" w:hAnsi="Arial" w:cs="Arial"/>
            <w:color w:val="0000FF"/>
            <w:sz w:val="24"/>
            <w:szCs w:val="24"/>
            <w:lang w:eastAsia="ru-RU"/>
          </w:rPr>
          <w:t>02.09.2025 № 28-125р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Право на пенсию за выслугу лет не возникает в случае прекращения полномочий лиц, замещавших муниципальные должности,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 либо по основаниям, предусмотренным пунктами 1 - 3 части 1 статьи 21, пунктами 6, 7 и 10 части 1 и частью 2 статьи 30 </w:t>
      </w:r>
      <w:hyperlink r:id="rId168" w:tgtFrame="_blank" w:history="1">
        <w:r w:rsidRPr="00AB5C2F">
          <w:rPr>
            <w:rFonts w:ascii="Arial" w:eastAsia="Times New Roman" w:hAnsi="Arial" w:cs="Arial"/>
            <w:color w:val="0000FF"/>
            <w:sz w:val="24"/>
            <w:szCs w:val="24"/>
            <w:u w:val="single"/>
            <w:lang w:eastAsia="ru-RU"/>
          </w:rPr>
          <w:t>Федерального закона от 20.03.2025 № 33-ФЗ</w:t>
        </w:r>
      </w:hyperlink>
      <w:r w:rsidRPr="00AB5C2F">
        <w:rPr>
          <w:rFonts w:ascii="Arial" w:eastAsia="Times New Roman" w:hAnsi="Arial" w:cs="Arial"/>
          <w:color w:val="000000"/>
          <w:sz w:val="24"/>
          <w:szCs w:val="24"/>
          <w:lang w:eastAsia="ru-RU"/>
        </w:rPr>
        <w:t> «Об общих принципах организации местного самоуправления в единой системе публичной власти».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(абзац в ред. Решения Совета депутатов ЗАТО г. Зеленогорск </w:t>
      </w:r>
      <w:hyperlink r:id="rId169"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В случае вступления в законную силу в отношении лица, ранее замещавшего муниципальную должность, обвинительного приговора суда за совершение преступления с использованием должностных полномочий в период замещения муниципальной должности, приобретения лицом, замещавшим муниципальную должность, статуса иностранного агента, право на получение пенсии за выслугу лет не возникает, а выплата назначенной пенсии за выслугу лет указанному лицу прекращается со дня вступления в силу обвинительного приговора суда, со дня приобретения статуса иностранного агента.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(абзац в редакции Решения Совета депутатов ЗАТО г. Зеленогорска от </w:t>
      </w:r>
      <w:hyperlink r:id="rId170" w:tgtFrame="_blank" w:history="1">
        <w:r w:rsidRPr="00AB5C2F">
          <w:rPr>
            <w:rFonts w:ascii="Arial" w:eastAsia="Times New Roman" w:hAnsi="Arial" w:cs="Arial"/>
            <w:color w:val="0000FF"/>
            <w:sz w:val="24"/>
            <w:szCs w:val="24"/>
            <w:lang w:eastAsia="ru-RU"/>
          </w:rPr>
          <w:t>02.09.2025 № 28-125р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Пенсия за выслугу лет, выплачиваемая за счет средств бюджета города, устанавливается в таком размере, чтобы сумма страховой пенсии по старости (инвалидности), фиксированной выплаты к страховой пенсии, повышений фиксированной выплаты к страховой пенсии, установленных в соответствии с </w:t>
      </w:r>
      <w:hyperlink r:id="rId171" w:tgtFrame="_blank" w:history="1">
        <w:r w:rsidRPr="00AB5C2F">
          <w:rPr>
            <w:rFonts w:ascii="Arial" w:eastAsia="Times New Roman" w:hAnsi="Arial" w:cs="Arial"/>
            <w:color w:val="0000FF"/>
            <w:sz w:val="24"/>
            <w:szCs w:val="24"/>
            <w:u w:val="single"/>
            <w:lang w:eastAsia="ru-RU"/>
          </w:rPr>
          <w:t>Федеральным законом «О страховых пенсиях»</w:t>
        </w:r>
      </w:hyperlink>
      <w:r w:rsidRPr="00AB5C2F">
        <w:rPr>
          <w:rFonts w:ascii="Arial" w:eastAsia="Times New Roman" w:hAnsi="Arial" w:cs="Arial"/>
          <w:color w:val="000000"/>
          <w:sz w:val="24"/>
          <w:szCs w:val="24"/>
          <w:lang w:eastAsia="ru-RU"/>
        </w:rPr>
        <w:t>, и пенсии за выслугу лет составляла не более 45 процентов двукратного месячного денежного вознаграждения при наличии срока исполнения полномочий, необходимого для назначения пенсии за выслугу лет. Размер пенсии за выслугу лет увеличивается на пять процентов двукратного месячного денежного вознаграждения за каждый последующий год исполнения полномочий по муниципальной должности сверх срока, необходимого для назначения пенсии за выслугу лет, при этом сумма страховой пенсии по старости (инвалидности), фиксированной выплаты к страховой пенсии, повышений фиксированной выплаты к страховой пенсии и пенсии за выслугу лет не может превышать 95 процентов двукратного месячного денежного вознаграждения.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(абзац в ред. Решения Совета депутатов ЗАТО г. Зеленогорск </w:t>
      </w:r>
      <w:hyperlink r:id="rId172"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Размер пенсии за выслугу лет исчисляется исходя из двукратного месячного денежного вознаграждения по соответствующей должности на момент назначения пенсии. Если нормативными правовыми актами местного самоуправления вместо денежного вознаграждения по муниципальной должности было установлено денежное содержание, то размер пенсии за выслугу лет исчисляется исходя из ежемесячного денежного содержания, которое не должно превышать 2,8 должностного оклада с учетом действующих на территории районного коэффициента и процентной надбавки к заработной плате за стаж работы в районах Крайнего Севера и приравненных к ним местностях, в иных местностях края с особыми климатическими условиями.</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(абзац 5 в ред. Решения Совета депутатов ЗАТО г. Зеленогорск </w:t>
      </w:r>
      <w:hyperlink r:id="rId173" w:tgtFrame="_blank" w:history="1">
        <w:r w:rsidRPr="00AB5C2F">
          <w:rPr>
            <w:rFonts w:ascii="Arial" w:eastAsia="Times New Roman" w:hAnsi="Arial" w:cs="Arial"/>
            <w:color w:val="0000FF"/>
            <w:sz w:val="24"/>
            <w:szCs w:val="24"/>
            <w:lang w:eastAsia="ru-RU"/>
          </w:rPr>
          <w:t>02.09.2025 № 28-125р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lastRenderedPageBreak/>
        <w:t>Увеличение (индексация) в централизованном порядке денежного вознаграждения лиц, замещающих муниципальные должности в ЗАТО г. Зеленогорск, является основанием для перерасчета пенсии за выслугу лет.</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(абзац в ред. Решения Совета депутатов ЗАТО г. Зеленогорск </w:t>
      </w:r>
      <w:hyperlink r:id="rId174"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Размер пенсии за выслугу лет пересчитывается также при изменении размера страховой пенсии по старости (инвалидности), фиксированной выплаты к страховой пенсии, повышений фиксированной выплаты к страховой пенсии, с учетом которых установлена пенсия за выслугу лет.</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(абзац в ред. Решения Совета депутатов ЗАТО г. Зеленогорск </w:t>
      </w:r>
      <w:hyperlink r:id="rId175"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8. При определении размера пенсии за выслугу лет в порядке, установленном настоящей статьей, не учитываются суммы, предусмотренные пунктом 3 статьи 14 </w:t>
      </w:r>
      <w:hyperlink r:id="rId176" w:tgtFrame="_blank" w:history="1">
        <w:r w:rsidRPr="00AB5C2F">
          <w:rPr>
            <w:rFonts w:ascii="Arial" w:eastAsia="Times New Roman" w:hAnsi="Arial" w:cs="Arial"/>
            <w:color w:val="0000FF"/>
            <w:sz w:val="24"/>
            <w:szCs w:val="24"/>
            <w:lang w:eastAsia="ru-RU"/>
          </w:rPr>
          <w:t>Федерального закона «О государственном пенсионном обеспечении в Российской Федерации»</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9. Пенсия за выслугу лет назначается по заявлению лица, претендующего на ее установление, решением органа местного самоуправления, в котором лицо, претендующее на пенсию за выслугу лет, замещало муниципальную должность.</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Пенсия за выслугу лет лицам, отвечающим требованиям, установленным статьей 8 </w:t>
      </w:r>
      <w:hyperlink r:id="rId177" w:tgtFrame="_blank" w:history="1">
        <w:r w:rsidRPr="00AB5C2F">
          <w:rPr>
            <w:rFonts w:ascii="Arial" w:eastAsia="Times New Roman" w:hAnsi="Arial" w:cs="Arial"/>
            <w:color w:val="0000FF"/>
            <w:sz w:val="24"/>
            <w:szCs w:val="24"/>
            <w:lang w:eastAsia="ru-RU"/>
          </w:rPr>
          <w:t>Закона края от 26.06.2008 № 6-1832</w:t>
        </w:r>
      </w:hyperlink>
      <w:r w:rsidRPr="00AB5C2F">
        <w:rPr>
          <w:rFonts w:ascii="Arial" w:eastAsia="Times New Roman" w:hAnsi="Arial" w:cs="Arial"/>
          <w:color w:val="000000"/>
          <w:sz w:val="24"/>
          <w:szCs w:val="24"/>
          <w:lang w:eastAsia="ru-RU"/>
        </w:rPr>
        <w:t>, не выплачивается в период прохождения государственной службы Российской Федерации, при замещении государственной должности Российской Федерации, государственной должности субъекта Российской Федерации, муниципальной должности, замещаемой на постоянной основе, должности муниципальной службы, а также в период работы в межгосударственных (межправительственных) органах, созданных с участием Российской Федерации, на должностях, по которым в соответствии с международными договорами Российской Федерации осуществляются назначение и выплата пенсий за выслугу лет в порядке и на условиях, которые установлены для федеральных государственных гражданских служащих, а также в случае прекращения гражданства Российской Федерации. При последующем увольнении с государственной службы Российской Федерации или освобождении от указанных должностей выплата пенсии за выслугу лет возобновляется со дня, следующего за днем увольнения с указанной службы или освобождения от указанных должностей гражданина, обратившегося с заявлением о ее возобновлении.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Лицам, имеющим одновременно право на пенсию за выслугу лет в соответствии со статьей 8 </w:t>
      </w:r>
      <w:hyperlink r:id="rId178" w:tgtFrame="_blank" w:history="1">
        <w:r w:rsidRPr="00AB5C2F">
          <w:rPr>
            <w:rFonts w:ascii="Arial" w:eastAsia="Times New Roman" w:hAnsi="Arial" w:cs="Arial"/>
            <w:color w:val="0000FF"/>
            <w:sz w:val="24"/>
            <w:szCs w:val="24"/>
            <w:lang w:eastAsia="ru-RU"/>
          </w:rPr>
          <w:t>Закона края от 26.06.2008 № 6-1832</w:t>
        </w:r>
      </w:hyperlink>
      <w:r w:rsidRPr="00AB5C2F">
        <w:rPr>
          <w:rFonts w:ascii="Arial" w:eastAsia="Times New Roman" w:hAnsi="Arial" w:cs="Arial"/>
          <w:color w:val="000000"/>
          <w:sz w:val="24"/>
          <w:szCs w:val="24"/>
          <w:lang w:eastAsia="ru-RU"/>
        </w:rPr>
        <w:t> и пенсию за выслугу лет, ежемесячную доплату к пенсии, ежемесячное пожизненное содержание или дополнительное (пожизненное) ежемесячное материальное обеспечение, назначаемые и финансируемые за счет средств федерального бюджета в соответствии с федеральным законодательством, а также на пенсию за выслугу лет (ежемесячную доплату к пенсии, иные выплаты), устанавливаемые в соответствии с краевым законодательством, законодательством других субъектов Российской Федерации или актами органов местного самоуправления в связи замещением государственной должности края, других субъектов Российской Федерации или муниципальной должности на постоянной основе в другом муниципальном образовании либо в связи с прохождением государственной гражданской службы края, других субъектов Российской Федерации или муниципальной службы, назначается пенсия за выслугу лет или одна из указанных выплат по их выбору.</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10. В случае отсутствия необходимого срока исполнения полномочий для установления пенсии за выслугу лет по основаниям, определенным статьей 8 </w:t>
      </w:r>
      <w:hyperlink r:id="rId179" w:tgtFrame="_blank" w:history="1">
        <w:r w:rsidRPr="00AB5C2F">
          <w:rPr>
            <w:rFonts w:ascii="Arial" w:eastAsia="Times New Roman" w:hAnsi="Arial" w:cs="Arial"/>
            <w:color w:val="0000FF"/>
            <w:sz w:val="24"/>
            <w:szCs w:val="24"/>
            <w:lang w:eastAsia="ru-RU"/>
          </w:rPr>
          <w:t>Закона края от 26.06.2008 № 6-1832</w:t>
        </w:r>
      </w:hyperlink>
      <w:r w:rsidRPr="00AB5C2F">
        <w:rPr>
          <w:rFonts w:ascii="Arial" w:eastAsia="Times New Roman" w:hAnsi="Arial" w:cs="Arial"/>
          <w:color w:val="000000"/>
          <w:sz w:val="24"/>
          <w:szCs w:val="24"/>
          <w:lang w:eastAsia="ru-RU"/>
        </w:rPr>
        <w:t xml:space="preserve">, лицо, замещавшее муниципальную </w:t>
      </w:r>
      <w:r w:rsidRPr="00AB5C2F">
        <w:rPr>
          <w:rFonts w:ascii="Arial" w:eastAsia="Times New Roman" w:hAnsi="Arial" w:cs="Arial"/>
          <w:color w:val="000000"/>
          <w:sz w:val="24"/>
          <w:szCs w:val="24"/>
          <w:lang w:eastAsia="ru-RU"/>
        </w:rPr>
        <w:lastRenderedPageBreak/>
        <w:t>должность и имеющее стаж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 имеет право на назначение пенсии за выслугу лет в порядке и размере, предусмотренных решением Совета депутатов ЗАТО г. Зеленогорск для назначения пенсии за выслугу лет муниципальным служащим. При этом положения пунктов 1, 2 и 3 статьи 9 Закона Красноярского края от 24.04.2008 № 5-1565 «Об особенностях правового регулирования муниципальной службы в Красноярском крае» не применяются.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10 в ред. Решения Совета депутатов ЗАТО г. Зеленогорск </w:t>
      </w:r>
      <w:hyperlink r:id="rId180"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11. Лица, замещавшие выборные муниципальные должности и прекратившие исполнение полномочий до вступления в силу </w:t>
      </w:r>
      <w:hyperlink r:id="rId181" w:tgtFrame="_blank" w:history="1">
        <w:r w:rsidRPr="00AB5C2F">
          <w:rPr>
            <w:rFonts w:ascii="Arial" w:eastAsia="Times New Roman" w:hAnsi="Arial" w:cs="Arial"/>
            <w:color w:val="0000FF"/>
            <w:sz w:val="24"/>
            <w:szCs w:val="24"/>
            <w:lang w:eastAsia="ru-RU"/>
          </w:rPr>
          <w:t>Закона края от 26.06.2008 № 6-1832</w:t>
        </w:r>
      </w:hyperlink>
      <w:r w:rsidRPr="00AB5C2F">
        <w:rPr>
          <w:rFonts w:ascii="Arial" w:eastAsia="Times New Roman" w:hAnsi="Arial" w:cs="Arial"/>
          <w:color w:val="000000"/>
          <w:sz w:val="24"/>
          <w:szCs w:val="24"/>
          <w:lang w:eastAsia="ru-RU"/>
        </w:rPr>
        <w:t>, имеют право на назначение им пенсии на условиях, предусмотренных настоящей статьей, с момента обращения в соответствующий орган местного самоуправления.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12. В периоды исполнения полномочий для назначения пенсии за выслугу лет включаются периоды замещения должностей:</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председателей исполкомов районных, городских, районных в городах, поселковых и сельских Советов народных депутатов (Советов депутатов трудящихся) - до 31 декабря 1991 года или до окончания сроков их полномочий;</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назначенных глав местных администраций - до 31 декабря 1996 года;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выборных должностей в органах местного самоуправления - со 2 августа 1991 года.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30"/>
          <w:szCs w:val="30"/>
          <w:lang w:eastAsia="ru-RU"/>
        </w:rPr>
        <w:t>ГЛАВА 8. СЧЕТНАЯ ПАЛАТА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42. Статус Счетной палаты ЗАТО г. Зеленогорск</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 Счетная палата ЗАТО г. Зеленогорск является постоянно действующим органом внешнего муниципального финансового контроля и образуется Советом депутатов ЗАТО г. Зеленогорск.</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2. Счетная палата ЗАТО г. Зеленогорск обладает организационной и функциональной независимостью и осуществляют свою деятельность самостоятельно.</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3. Порядок организации и деятельности Счетной палаты ЗАТО г. Зеленогорск определяется </w:t>
      </w:r>
      <w:hyperlink r:id="rId182" w:tgtFrame="_blank" w:history="1">
        <w:r w:rsidRPr="00AB5C2F">
          <w:rPr>
            <w:rFonts w:ascii="Arial" w:eastAsia="Times New Roman" w:hAnsi="Arial" w:cs="Arial"/>
            <w:color w:val="0000FF"/>
            <w:sz w:val="24"/>
            <w:szCs w:val="24"/>
            <w:lang w:eastAsia="ru-RU"/>
          </w:rPr>
          <w:t>Федеральными законами «Об общих принципах организации и деятельности контрольно-счетных органов субъектов Российской Федерации и муниципальных образований»</w:t>
        </w:r>
      </w:hyperlink>
      <w:r w:rsidRPr="00AB5C2F">
        <w:rPr>
          <w:rFonts w:ascii="Arial" w:eastAsia="Times New Roman" w:hAnsi="Arial" w:cs="Arial"/>
          <w:color w:val="000000"/>
          <w:sz w:val="24"/>
          <w:szCs w:val="24"/>
          <w:lang w:eastAsia="ru-RU"/>
        </w:rPr>
        <w:t>, «Об общих принципах организации местного самоуправления в единой системе публичной власти», </w:t>
      </w:r>
      <w:hyperlink r:id="rId183" w:tgtFrame="_blank" w:history="1">
        <w:r w:rsidRPr="00AB5C2F">
          <w:rPr>
            <w:rFonts w:ascii="Arial" w:eastAsia="Times New Roman" w:hAnsi="Arial" w:cs="Arial"/>
            <w:color w:val="0000FF"/>
            <w:sz w:val="24"/>
            <w:szCs w:val="24"/>
            <w:lang w:eastAsia="ru-RU"/>
          </w:rPr>
          <w:t>Бюджетным кодексом Российской Федерации</w:t>
        </w:r>
      </w:hyperlink>
      <w:r w:rsidRPr="00AB5C2F">
        <w:rPr>
          <w:rFonts w:ascii="Arial" w:eastAsia="Times New Roman" w:hAnsi="Arial" w:cs="Arial"/>
          <w:color w:val="000000"/>
          <w:sz w:val="24"/>
          <w:szCs w:val="24"/>
          <w:lang w:eastAsia="ru-RU"/>
        </w:rPr>
        <w:t>, другими федеральными законами и иными нормативными правовыми актами Российской Федерации, законами Красноярского края, Положением о Счетной палате ЗАТО г. Зеленогорск, утверждаемым Советом депутатов ЗАТО г. Зеленогорск, иными муниципальными правовыми актами.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3 в ред. Решения Совета депутатов ЗАТО г. Зеленогорск </w:t>
      </w:r>
      <w:hyperlink r:id="rId184"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4. Счетная палата ЗАТО г. Зеленогорск подотчетна Совету депутатов ЗАТО г. Зеленогорск.</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Счетная палата ЗАТО г. Зеленогорск представляет Совету депутатов ЗАТО г. Зеленогорск ежегодный отчет о результатах своей деятельности.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4 в ред. Решения Совета депутатов ЗАТО г. Зеленогорск </w:t>
      </w:r>
      <w:hyperlink r:id="rId185"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b/>
          <w:bCs/>
          <w:color w:val="000000"/>
          <w:sz w:val="26"/>
          <w:szCs w:val="26"/>
          <w:lang w:eastAsia="ru-RU"/>
        </w:rPr>
        <w:lastRenderedPageBreak/>
        <w:t>Статья 43. Полномочия Счетной палаты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(ст. 43 в ред. Решения Совета депутатов ЗАТО г. Зеленогорск </w:t>
      </w:r>
      <w:hyperlink r:id="rId186"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Счетная палата ЗАТО г. Зеленогорск осуществляет следующие основные полномочия: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организация и осуществление контроля за законностью и эффективностью использования средств бюджета города, а также иных средств в случаях, предусмотренных законодательством Российской Федерации;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экспертиза проектов бюджета города, проверка и анализ обоснованности его показателей;</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внешняя проверка годового отчета об исполнении бюджета города;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проведение аудита в сфере закупок товаров, работ и услуг в соответствии с </w:t>
      </w:r>
      <w:hyperlink r:id="rId187" w:tgtFrame="_blank" w:history="1">
        <w:r w:rsidRPr="00AB5C2F">
          <w:rPr>
            <w:rFonts w:ascii="Arial" w:eastAsia="Times New Roman" w:hAnsi="Arial" w:cs="Arial"/>
            <w:color w:val="0000FF"/>
            <w:sz w:val="24"/>
            <w:szCs w:val="24"/>
            <w:lang w:eastAsia="ru-RU"/>
          </w:rPr>
          <w:t>Федеральным законом от 05.04.2013 № 44-ФЗ</w:t>
        </w:r>
      </w:hyperlink>
      <w:r w:rsidRPr="00AB5C2F">
        <w:rPr>
          <w:rFonts w:ascii="Arial" w:eastAsia="Times New Roman" w:hAnsi="Arial" w:cs="Arial"/>
          <w:color w:val="000000"/>
          <w:sz w:val="24"/>
          <w:szCs w:val="24"/>
          <w:lang w:eastAsia="ru-RU"/>
        </w:rPr>
        <w:t> «О контрактной системе в сфере закупок товаров, работ, услуг для обеспечения государственных и муниципальных нужд»;</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 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6) оценка эффективности предоставления налоговых и иных льгот и преимуществ, бюджетных кредитов за счет средств бюджета города,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города и имущества, находящегося в муниципальной собственности;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7) 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бюджета города, а также муниципальных программ (проектов муниципальных программ);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8) анализ и мониторинг бюджетного процесса в муниципальном образовании,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9) проведение оперативного анализа исполнения и контроля за организацией исполнения бюджета города в текущем финансовом году, ежеквартальное представление информации о ходе исполнения бюджета города, о результатах проведенных контрольных и экспертно-аналитических мероприятий в Совет депутатов ЗАТО г. Зеленогорск и Главе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10) осуществление контроля за состоянием муниципального внутреннего и внешнего долга;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11) 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муниципального образования, в пределах компетенции Счетной палаты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12) участие в пределах полномочий в мероприятиях, направленных на противодействие коррупции;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13) иные полномочия в сфере внешнего муниципального финансового контроля, установленные федеральными законами, краевыми законами, настоящим Уставом и решениями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4"/>
          <w:szCs w:val="24"/>
          <w:lang w:eastAsia="ru-RU"/>
        </w:rPr>
        <w:lastRenderedPageBreak/>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30"/>
          <w:szCs w:val="30"/>
          <w:lang w:eastAsia="ru-RU"/>
        </w:rPr>
        <w:t>ГЛАВА 9. МУНИЦИПАЛЬНАЯ СЛУЖБА</w:t>
      </w:r>
    </w:p>
    <w:p w:rsidR="00AB5C2F" w:rsidRPr="00AB5C2F" w:rsidRDefault="00AB5C2F" w:rsidP="00AB5C2F">
      <w:pPr>
        <w:spacing w:after="0" w:line="240" w:lineRule="auto"/>
        <w:ind w:firstLine="709"/>
        <w:jc w:val="both"/>
        <w:outlineLvl w:val="5"/>
        <w:rPr>
          <w:rFonts w:ascii="Arial" w:eastAsia="Times New Roman" w:hAnsi="Arial" w:cs="Arial"/>
          <w:i/>
          <w:iCs/>
          <w:color w:val="000000"/>
          <w:sz w:val="28"/>
          <w:szCs w:val="28"/>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outlineLvl w:val="5"/>
        <w:rPr>
          <w:rFonts w:ascii="Arial" w:eastAsia="Times New Roman" w:hAnsi="Arial" w:cs="Arial"/>
          <w:i/>
          <w:iCs/>
          <w:color w:val="000000"/>
          <w:sz w:val="28"/>
          <w:szCs w:val="28"/>
          <w:lang w:eastAsia="ru-RU"/>
        </w:rPr>
      </w:pPr>
      <w:r w:rsidRPr="00AB5C2F">
        <w:rPr>
          <w:rFonts w:ascii="Arial" w:eastAsia="Times New Roman" w:hAnsi="Arial" w:cs="Arial"/>
          <w:b/>
          <w:bCs/>
          <w:color w:val="000000"/>
          <w:sz w:val="26"/>
          <w:szCs w:val="26"/>
          <w:lang w:eastAsia="ru-RU"/>
        </w:rPr>
        <w:t>Статья 44. Определение муниципальной службы</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Правовое регулирование муниципальной службы осуществляется федеральным законом, принимаемыми в соответствии с ним краевыми законами, настоящим Уставом и иными муниципальными правовыми актами.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45. Должности муниципальной службы</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Должность муниципальной службы – должность в органе местного самоуправления, который образуется в соответствии с настоящим Уставом,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Должности муниципальной службы устанавливаются муниципальными правовыми актами в соответствии с реестром должностей муниципальной службы в Красноярском крае, утверждаемым законом края.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b/>
          <w:bCs/>
          <w:color w:val="000000"/>
          <w:sz w:val="26"/>
          <w:szCs w:val="26"/>
          <w:lang w:eastAsia="ru-RU"/>
        </w:rPr>
        <w:t>Статья 46. Муниципальные служащие</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(ст. 46 в ред. Решения Совета депутатов ЗАТО г. Зеленогорск </w:t>
      </w:r>
      <w:hyperlink r:id="rId188"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Муниципальным служащим является гражданин, исполняющий в порядке, определенном муниципальными правовыми актами в соответствии с федеральными и краевыми законами, обязанности по должности муниципальной службы за денежное содержание, выплачиваемое за счет средств бюджета города.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Муниципальным служащим предоставляются следующие дополнительные гарантии: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компенсация или оплата стоимости санаторно-курортных и (или) оздоровительных путевок;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компенсация или оплата стоимости медицинских физиотерапевтических услуг организацией, имеющей соответствующую лицензию;</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оплата расходов на проведение медицинских осмотров (обследований) в связи с прохождением муниципальной службы;</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компенсация или оплата стоимости услуг по зубопротезированию.</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Порядок предоставления дополнительных гарантий устанавливается Администрацией ЗАТО г. Зеленогорск в пределах средств, предусмотренных в бюджете города.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47. Условия и порядок прохождения муниципальной службы</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Поступление на муниципальную службу осуществляется в соответствии с трудовым законодательством Российской Федерации, с учетом особенностей, предусмотренных федеральным законом.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Денежное содержание муниципального служащего устанавливается в соответствии с федеральными и краевыми законами.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lastRenderedPageBreak/>
        <w:t>3. В целях определения соответствия муниципального служащего замещаемой должности муниципальной службы один раз в три года проводится аттестация.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края.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В стаж муниципальной службы включаются периоды работы на должностях, установленных федеральным законом.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Включение в стаж муниципальной службы иных периодов трудовой деятельности осуществляется в соответствии с законом края и муниципальным правовым актом.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(абзац в ред. Решения Совета депутатов ЗАТО г. Зеленогорск </w:t>
      </w:r>
      <w:hyperlink r:id="rId189"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 Иные вопросы прохождения муниципальной службы регулируются федеральным законом, а также принимаемыми в соответствии с ним законами края, настоящим Уставом и иными муниципальными правовыми актами.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30"/>
          <w:szCs w:val="30"/>
          <w:lang w:eastAsia="ru-RU"/>
        </w:rPr>
        <w:t>ГЛАВА 10. СИСТЕМА, ВИДЫ, ПОРЯДОК ПРИНЯТИЯ И ВСТУПЛЕНИЯ В СИЛУ МУНИЦИПАЛЬНЫХ ПРАВОВЫХ АКТОВ</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b/>
          <w:bCs/>
          <w:color w:val="000000"/>
          <w:sz w:val="26"/>
          <w:szCs w:val="26"/>
          <w:lang w:eastAsia="ru-RU"/>
        </w:rPr>
        <w:t>Статья 47.1. Муниципальные правовые акты города Зеленогорска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(ст. 47.1. введена Решением Совета депутатов ЗАТО г. Зеленогорск </w:t>
      </w:r>
      <w:hyperlink r:id="rId190"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Times New Roman" w:eastAsia="Times New Roman" w:hAnsi="Times New Roman" w:cs="Times New Roman"/>
          <w:b/>
          <w:bCs/>
          <w:color w:val="000000"/>
          <w:sz w:val="26"/>
          <w:szCs w:val="26"/>
          <w:lang w:eastAsia="ru-RU"/>
        </w:rPr>
        <w:t> </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 По вопросам непосредственного обеспечения жизнедеятельности населения населением города непосредственно, органами местного самоуправления и должностными лицами местного самоуправления принимаются муниципальные правовые акты.</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2. По вопросам осуществления отдельных государственных полномочий, переданных органам местного самоуправления федеральными и краевыми законами, могут приниматься муниципальные правовые акты на основании и во исполнение положений, установленных соответствующими федеральными и краевыми законами.</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3. Муниципальные правовые акты, принятые органами местного самоуправления, подлежат обязательному исполнению на всей территории города.</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краевыми законами.</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4. Муниципальные правовые акты не должны противоречить </w:t>
      </w:r>
      <w:hyperlink r:id="rId191" w:tgtFrame="_blank" w:history="1">
        <w:r w:rsidRPr="00AB5C2F">
          <w:rPr>
            <w:rFonts w:ascii="Arial" w:eastAsia="Times New Roman" w:hAnsi="Arial" w:cs="Arial"/>
            <w:color w:val="0000FF"/>
            <w:sz w:val="24"/>
            <w:szCs w:val="24"/>
            <w:u w:val="single"/>
            <w:lang w:eastAsia="ru-RU"/>
          </w:rPr>
          <w:t>Конституции Российской Федерации</w:t>
        </w:r>
      </w:hyperlink>
      <w:r w:rsidRPr="00AB5C2F">
        <w:rPr>
          <w:rFonts w:ascii="Arial" w:eastAsia="Times New Roman" w:hAnsi="Arial" w:cs="Arial"/>
          <w:color w:val="000000"/>
          <w:sz w:val="24"/>
          <w:szCs w:val="24"/>
          <w:lang w:eastAsia="ru-RU"/>
        </w:rPr>
        <w:t>, федеральным конституционным законам, федеральным законам и иным нормативным правовым актам Российской Федерации, а также законам и иным нормативным правовым актам Красноярского края.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48. Система муниципальных правовых актов</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xml:space="preserve">В систему муниципальных правовых актов города входят настоящий Устав, правовые акты, принятые на местном референдуме, решения Совета депутатов ЗАТО г. Зеленогорск, постановления и распоряжения председателя Совета депутатов ЗАТО г. Зеленогорск, постановления и распоряжения Главы ЗАТО г. Зеленогорск, постановления и распоряжения Администрации ЗАТО г. Зеленогорск, </w:t>
      </w:r>
      <w:r w:rsidRPr="00AB5C2F">
        <w:rPr>
          <w:rFonts w:ascii="Arial" w:eastAsia="Times New Roman" w:hAnsi="Arial" w:cs="Arial"/>
          <w:color w:val="000000"/>
          <w:sz w:val="24"/>
          <w:szCs w:val="24"/>
          <w:lang w:eastAsia="ru-RU"/>
        </w:rPr>
        <w:lastRenderedPageBreak/>
        <w:t>иные акты должностных лиц Администрации ЗАТО г. Зеленогорск и ее структурных подразделений, приказы и распоряжения председателя Счетной палаты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49. Устав города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Устав города Зеленогорска является актом высшей юридической силы в системе муниципальных правовых актов, имеет прямое действие и применяется на всей территории муниципального образования.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Иные муниципальные правовые акты не должны противоречить Уставу города.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Уставом города регулируются иные вопросы организации местного самоуправления в соответствии с федеральными и краевыми законами.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Устав города принимается Советом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Устав города и решения Совета депутатов ЗАТО г. Зеленогорск о внесении изменений и дополнений в Устав города принимаются большинством в две трети голосов от установленной численности депутатов Совета депутатов ЗАТО г. Зеленогорск и подлежат государственной регистрации в установленном федеральным законом порядке.</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4. Проект Устава города, проект решения Совета депутатов ЗАТО г. Зеленогорск о внесении изменений и дополнений в Устав города не позднее чем за 30 календарных дней до дня рассмотрения вопроса о принятии Устава города или внесения в него изменений и дополнений подлежат официальному опубликованию с одновременным официальным опубликованием установленного Советом депутатов ЗАТО г. Зеленогорск порядка учета предложений по проекту указанного Устава города, проекту указанного решения Совета депутатов ЗАТО г. Зеленогорск, а также порядка участия граждан в его обсуждении.</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Не требуется официальное опубликование порядка учета предложений по проекту решения Совета депутатов ЗАТО г. Зеленогорск о внесении изменений и дополнений в Устав города, а также порядка участия граждан в его обсуждении в случае, если в Устав города вносятся изменения в форме точного воспроизведения положений </w:t>
      </w:r>
      <w:hyperlink r:id="rId192" w:tgtFrame="_blank" w:history="1">
        <w:r w:rsidRPr="00AB5C2F">
          <w:rPr>
            <w:rFonts w:ascii="Arial" w:eastAsia="Times New Roman" w:hAnsi="Arial" w:cs="Arial"/>
            <w:color w:val="0000FF"/>
            <w:sz w:val="24"/>
            <w:szCs w:val="24"/>
            <w:u w:val="single"/>
            <w:lang w:eastAsia="ru-RU"/>
          </w:rPr>
          <w:t>Конституции Российской Федерации</w:t>
        </w:r>
      </w:hyperlink>
      <w:r w:rsidRPr="00AB5C2F">
        <w:rPr>
          <w:rFonts w:ascii="Arial" w:eastAsia="Times New Roman" w:hAnsi="Arial" w:cs="Arial"/>
          <w:color w:val="000000"/>
          <w:sz w:val="24"/>
          <w:szCs w:val="24"/>
          <w:lang w:eastAsia="ru-RU"/>
        </w:rPr>
        <w:t>, федеральных законов, Устава и законов Красноярского края в целях приведения Устава города в соответствие с этими нормативными правовыми актами.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4 в ред. Решения Совета депутатов ЗАТО г. Зеленогорск </w:t>
      </w:r>
      <w:hyperlink r:id="rId193"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 Устав города, решение Совета депутатов ЗАТО г. Зеленогорск о внесении изменений и дополнений в Устав города подлежат официальному опубликованию после их государственной регистрации и вступают в силу после их официального опубликования.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5 в ред. Решения Совета депутатов ЗАТО г. Зеленогорск </w:t>
      </w:r>
      <w:hyperlink r:id="rId194"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6. Изменения и дополнения, внесенные в Устав города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города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депутатов ЗАТО г. Зеленогорск, принявшего решение о внесении указанных изменений и дополнений в Устав города.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6 в ред. Решения Совета депутатов ЗАТО г. Зеленогорск </w:t>
      </w:r>
      <w:hyperlink r:id="rId195"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lastRenderedPageBreak/>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50. Правовые акты, принятые на местном референдуме</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Решения, принятые на местном референдуме и оформленные в виде правовых актов соответствующих органов местного самоуправления в пределах их полномочий, наравне с настоящим Уставом являются актами высшей юридической силы в системе муниципальных правовых актов, имеют прямое действие и применяются на всей территории города.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Иные муниципальные правовые акты не должны противоречить правовым актам, принятым на местном референдуме.</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51. Правовые акты Совета депутатов ЗАТО г. Зеленогорск и председателя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Совет депутатов ЗАТО г. Зеленогорск по вопросам, отнесенным к его компетенции федеральными и краевыми законами, настоящим Уставом, принимает решения, устанавливающие правила, обязательные для исполнения на территории города, решение об удалении Главы ЗАТО г. Зеленогорск в отставку, а также решения по вопросам организации деятельности Совета депутатов ЗАТО г. Зеленогорск и по иным вопросам, отнесенным к его компетенции федеральными и краевыми законами, настоящим Уставом.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Решения Совета депутатов ЗАТО г. Зеленогорск принимаются в коллегиальном порядке на сессиях (заседаниях) Совета депутатов ЗАТО г. Зеленогорск в случаях и в порядке, предусмотренных настоящим Уставом и Регламентом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Нормативные правовые акты, принятые Советом депутатов ЗАТО г. Зеленогорск, подписываются председателем Совета депутатов ЗАТО г. Зеленогорск и Главой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Нормативный правовой акт, принятый Советом депутатов ЗАТО г. Зеленогорск, направляется Главе ЗАТО г. Зеленогорск для подписания и обнародования в течение 10 календарных дней. Глава ЗАТО г. Зеленогорск имеет право отклонить нормативный правовой акт, принятый Советом депутатов ЗАТО г. Зеленогорск. В этом случае указанный нормативный правовой акт в течение 10 календарных дней возвращается в Совет депутатов ЗАТО г. Зеленогорск с мотивированным обоснованием его отклонения либо с предложениями о внесении в него изменений и дополнений. Отклоненный Главой ЗАТО г. Зеленогорск нормативный правовой акт повторно рассматривается Советом депутатов ЗАТО г. Зеленогорск.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ЗАТО г. Зеленогорск, он подлежит подписанию Главой ЗАТО г. Зеленогорск в течение 7 календарных дней и обнародованию.</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(абзац в ред. Решения Совета депутатов ЗАТО г. Зеленогорск </w:t>
      </w:r>
      <w:hyperlink r:id="rId196"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Ненормативные правовые акты, принятые Советом депутатов ЗАТО г. Зеленогорск, подписываются только председателем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Председателем Совета депутатов ЗАТО г. Зеленогорск также подписывается решение Совета депутатов ЗАТО г. Зеленогорск об удалении Главы ЗАТО г. Зеленогорск в отставку.</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lastRenderedPageBreak/>
        <w:t>4. Председатель Совета депутатов ЗАТО г. Зеленогорск издает постановления и распоряжения по вопросам организации деятельности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52. Правовые акты Главы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Глава ЗАТО г. Зеленогорск по вопросам, отнесенным к его компетенции настоящим Уставом в соответствии с федеральными законами, издает постановления и распоряжения Главы ЗАТО г. Зеленогорск, а также постановления и распоряжения Администрации ЗАТО г. Зеленогорск по вопросам, указанным в части 1 статьи 53 настоящего Устава.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1 в ред. Решения Совета депутатов ЗАТО г. Зеленогорск </w:t>
      </w:r>
      <w:hyperlink r:id="rId197"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В случае отсутствия Главы ЗАТО г. Зеленогорск постановления и распоряжения, указанные в части 1 настоящей статьи, подписываются в соответствии со статьей 38 настоящего Устава.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53. Правовые акты Администрации ЗАТО г. Зеленогорск, должностных лиц и структурных подразделений Администрации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Глава ЗАТО г. Зеленогорск в пределах своих полномочий, установленных федеральными и краевыми законами, настоящим Уставом, решениями Совета депутатов ЗАТО г. Зеленогорск, издает постановления Администрации ЗАТО г. Зеленогорск по вопросам непосредственного обеспечения жизнедеятельности населения и по вопросам, связанным с осуществлением отдельных государственных полномочий, переданных органам местного самоуправления федеральными и краевыми законами, а также распоряжения Администрации ЗАТО г. Зеленогорск по вопросам организации работы Администрации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1 в ред. Решения Совета депутатов ЗАТО г. Зеленогорск </w:t>
      </w:r>
      <w:hyperlink r:id="rId198"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w:t>
      </w:r>
      <w:r w:rsidRPr="00AB5C2F">
        <w:rPr>
          <w:rFonts w:ascii="Arial" w:eastAsia="Times New Roman" w:hAnsi="Arial" w:cs="Arial"/>
          <w:b/>
          <w:bCs/>
          <w:color w:val="000000"/>
          <w:sz w:val="24"/>
          <w:szCs w:val="24"/>
          <w:lang w:eastAsia="ru-RU"/>
        </w:rPr>
        <w:t>. </w:t>
      </w:r>
      <w:r w:rsidRPr="00AB5C2F">
        <w:rPr>
          <w:rFonts w:ascii="Arial" w:eastAsia="Times New Roman" w:hAnsi="Arial" w:cs="Arial"/>
          <w:color w:val="000000"/>
          <w:sz w:val="24"/>
          <w:szCs w:val="24"/>
          <w:lang w:eastAsia="ru-RU"/>
        </w:rPr>
        <w:t>Исключен Решением Совета депутатов ЗАТО г. Зеленогорск </w:t>
      </w:r>
      <w:hyperlink r:id="rId199"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Постановления Администрации ЗАТО г. Зеленогорск – нормативные правовые акты, устанавливающие правовые нормы (правила поведения), обязательные для неопределенного круга лиц, рассчитанные на неоднократное применение, действующие независимо от того, возникли или прекратились конкретные правоотношения, предусмотренные актом.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Распоряжения Администрации ЗАТО г. Зеленогорск – ненормативные правовые акты индивидуального характера, устанавливающие, изменяющие или отменяющие права и обязанности конкретных лиц.</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 Должностные лица Администрации ЗАТО г. Зеленогорск и структурные подразделения Администрации ЗАТО г. Зеленогорск, наделенные правами юридического лица, вправе издавать в пределах своей компетенции распоряжения, приказы и иные правовые акты.</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Виды и порядок издания указанных правовых актов определяются в положениях о структурных подразделениях Администрации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b/>
          <w:bCs/>
          <w:color w:val="000000"/>
          <w:sz w:val="26"/>
          <w:szCs w:val="26"/>
          <w:lang w:eastAsia="ru-RU"/>
        </w:rPr>
        <w:t>Статья 54. Правовые акты председателя Счетной палаты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lastRenderedPageBreak/>
        <w:t>Председатель Счетной палаты ЗАТО г. Зеленогорск в пределах своих полномочий, установленных настоящим Уставом и решениями Совета депутатов ЗАТО г. Зеленогорск, издает приказы и распоряжения председателя Счетной палаты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55. Подготовка правовых актов</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 Проекты муниципальных правовых актов могут вноситься депутатами Совета депутатов ЗАТО г. Зеленогорск, Главой ЗАТО г. Зеленогорск, председателем Совета депутатов ЗАТО г. Зеленогорск, заместителем председателя Совета депутатов ЗАТО г. Зеленогорск, органами территориального общественного самоуправления, инициативными группами граждан, а также депутатскими объединениями, должностными лицами Администрации ЗАТО г. Зеленогорск, председателем Счетной палаты ЗАТО г. Зеленогорск, прокурором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1 в ред. Решения Совета депутатов ЗАТО г. Зеленогорск </w:t>
      </w:r>
      <w:hyperlink r:id="rId200"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Порядок внесения проектов муниципальных правовых актов, перечень и форма прилагаемых к ним документов устанавливаются соответствующими органами местного самоуправления, на рассмотрение которых вносятся проекты.</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3. Проекты решений Совета депутатов ЗАТО г. Зеленогорск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решений Совета депутатов ЗАТО г. Зеленогорск, предусматривающие расходы, финансовое обеспечение которых осуществляется за счет средств бюджета города, рассматриваются Советом депутатов ЗАТО г. Зеленогорск по представлению Главы ЗАТО г. Зеленогорск либо при наличии заключения указанного лица. Данное заключение представляется в Совет депутатов ЗАТО г. Зеленогорск в срок не менее 20 дней до его предполагаемого рассмотрения на заседании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3 в ред. Решения Совета депутатов ЗАТО г. Зеленогорск </w:t>
      </w:r>
      <w:hyperlink r:id="rId201"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26"/>
          <w:szCs w:val="26"/>
          <w:lang w:eastAsia="ru-RU"/>
        </w:rPr>
        <w:t>Статья 56. Вступление в силу муниципальных правовых актов</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(ст. 56 изложена в редакции решения Совета депутатов ЗАТО г. Зеленогорска </w:t>
      </w:r>
      <w:hyperlink r:id="rId202" w:tgtFrame="_blank" w:history="1">
        <w:r w:rsidRPr="00AB5C2F">
          <w:rPr>
            <w:rFonts w:ascii="Arial" w:eastAsia="Times New Roman" w:hAnsi="Arial" w:cs="Arial"/>
            <w:color w:val="0000FF"/>
            <w:sz w:val="24"/>
            <w:szCs w:val="24"/>
            <w:lang w:eastAsia="ru-RU"/>
          </w:rPr>
          <w:t>от 24.01.2024 № 9-35р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 Муниципальные правовые акты вступают в силу в день их подписания, если иное не указано в самих актах.</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2. Решения Совета депутатов ЗАТО г. Зеленогорск о налогах и сборах вступают в силу в соответствии с Налоговым кодексом Российской Федерации.</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3.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Муниципальные правовые акты, не указанные в абзаце первом настоящей части, подлежат официальному опубликованию, если об этом указано в самих актах.</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lastRenderedPageBreak/>
        <w:t>Не подлежат официальному опубликованию муниципальные правовые акты или их отдельные положения, содержащие сведения, распространение которых ограничено федеральным законом.</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4. Под обнародованием муниципального правового акта, в том числе соглашения, заключенного между органами местного самоуправления, понимается: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 официальное опубликование муниципального правового акта;</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2) размещение муниципального правового акта в местах, доступных для неограниченного круга лиц (в помещениях государственных органов, органов местного самоуправления, муниципальной библиотеки, других доступных для посещения местах);</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3) размещение на официальном сайте Администрации ЗАТО г. Зеленогорск в информационно-телекоммуникационной сети «Интернет».</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5. Официальным опубликованием муниципального правового акта, в том числе соглашения, заключенного между органами местного самоуправления, соглашения об осуществлении международных и внешнеэкономических связей органов местного самоуправления, считается первое размещение его полного текста в сетевом издании «Официальный интернет-портал правовой информации города Зеленогорска» (доменное имя сайта в информационно-телекоммуникационной сети Интернет (для сетевого издания): ZGRSK.RU, регистрационный номер и дата принятия решения о регистрации: серия Эл № ФС77-90099, от 22.09.2025), или первая публикация его полного текста в периодическом печатном издании, распространяемом на территории ЗАТО г. Зеленогорск, - газета «Панорама».</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(ч. 5 изложена в редакции решения Совета депутатов ЗАТО г. Зеленогорска </w:t>
      </w:r>
      <w:hyperlink r:id="rId203" w:tgtFrame="_blank" w:history="1">
        <w:r w:rsidRPr="00AB5C2F">
          <w:rPr>
            <w:rFonts w:ascii="Arial" w:eastAsia="Times New Roman" w:hAnsi="Arial" w:cs="Arial"/>
            <w:color w:val="0000FF"/>
            <w:sz w:val="24"/>
            <w:szCs w:val="24"/>
            <w:lang w:eastAsia="ru-RU"/>
          </w:rPr>
          <w:t>от 27.01.2026 № 34-145р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6. Муниципальные правовые акты, подлежащие официальному опубликованию, соглашения, заключенные между органами местного самоуправления, публикуются не позднее 30 календарных дней со дня их подписания (день подписания определяется датой регистрации правового акта, соглашения), если иное не установлено законодательством Российской Федерации и Красноярского края.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Муниципальные правовые акты направляются для официального опубликования органами местного самоуправления или должностными лицами местного самоуправления, принявшими (издавшими) соответствующие муниципальные правовые акты, в течение 14 календарных дней со дня их подписания, если иное не установлено законодательством Российской Федерации и Красноярского края.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Соглашения, заключенные между органами местного самоуправления, направляются для официального опубликования органами местного самоуправления, заключившими такие соглашения, в течение 14 календарных дней со дня их подписания, если иное не установлено законодательством Российской Федерации и Красноярского края.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6 в ред. Решения Совета депутатов ЗАТО г. Зеленогорск </w:t>
      </w:r>
      <w:hyperlink r:id="rId204"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30"/>
          <w:szCs w:val="30"/>
          <w:lang w:eastAsia="ru-RU"/>
        </w:rPr>
        <w:t>ГЛАВА 11. ЭКОНОМИЧЕСКИЕ ОСНОВЫ МЕСТНОГО САМОУПРАВЛЕНИЯ</w:t>
      </w:r>
    </w:p>
    <w:p w:rsidR="00AB5C2F" w:rsidRPr="00AB5C2F" w:rsidRDefault="00AB5C2F" w:rsidP="00AB5C2F">
      <w:pPr>
        <w:spacing w:after="0" w:line="240" w:lineRule="auto"/>
        <w:ind w:firstLine="709"/>
        <w:jc w:val="both"/>
        <w:outlineLvl w:val="1"/>
        <w:rPr>
          <w:rFonts w:ascii="Arial" w:eastAsia="Times New Roman" w:hAnsi="Arial" w:cs="Arial"/>
          <w:b/>
          <w:bCs/>
          <w:color w:val="000000"/>
          <w:sz w:val="30"/>
          <w:szCs w:val="30"/>
          <w:lang w:eastAsia="ru-RU"/>
        </w:rPr>
      </w:pPr>
      <w:r w:rsidRPr="00AB5C2F">
        <w:rPr>
          <w:rFonts w:ascii="Arial" w:eastAsia="Times New Roman" w:hAnsi="Arial" w:cs="Arial"/>
          <w:b/>
          <w:bCs/>
          <w:color w:val="000000"/>
          <w:sz w:val="26"/>
          <w:szCs w:val="26"/>
          <w:lang w:eastAsia="ru-RU"/>
        </w:rPr>
        <w:t> </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b/>
          <w:bCs/>
          <w:color w:val="000000"/>
          <w:sz w:val="26"/>
          <w:szCs w:val="26"/>
          <w:lang w:eastAsia="ru-RU"/>
        </w:rPr>
        <w:t>Статья 57. Экономическая основа местного самоуправления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(ст. 57 в ред. Решения Совета депутатов ЗАТО г. Зеленогорск </w:t>
      </w:r>
      <w:hyperlink r:id="rId205"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lastRenderedPageBreak/>
        <w:t> </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 Экономическую основу местного самоуправления составляет находящееся в муниципальной собственности имущество, в том числе имущественные права муниципального образования, а также средства бюджета города.</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2. Муниципальная собственность признается и защищается государством наравне с иными формами собственности.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outlineLvl w:val="1"/>
        <w:rPr>
          <w:rFonts w:ascii="Arial" w:eastAsia="Times New Roman" w:hAnsi="Arial" w:cs="Arial"/>
          <w:b/>
          <w:bCs/>
          <w:color w:val="000000"/>
          <w:sz w:val="30"/>
          <w:szCs w:val="30"/>
          <w:lang w:eastAsia="ru-RU"/>
        </w:rPr>
      </w:pPr>
      <w:r w:rsidRPr="00AB5C2F">
        <w:rPr>
          <w:rFonts w:ascii="Arial" w:eastAsia="Times New Roman" w:hAnsi="Arial" w:cs="Arial"/>
          <w:b/>
          <w:bCs/>
          <w:color w:val="000000"/>
          <w:sz w:val="26"/>
          <w:szCs w:val="26"/>
          <w:lang w:eastAsia="ru-RU"/>
        </w:rPr>
        <w:t>Статья 58. Муниципальное имущество</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В собственности городского округа могут находиться:</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 имущество, предназначенное для решения установленных настоящим Уставом вопросов непосредственного обеспечения жизнедеятельности населения;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1 в ред. Решения Совета депутатов ЗАТО г. Зеленогорск </w:t>
      </w:r>
      <w:hyperlink r:id="rId206"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и краевыми законами;</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решениями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непосредственного обеспечения жизнедеятельности населения;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(пп. 4 в ред. Решения Совета депутатов ЗАТО г. Зеленогорск </w:t>
      </w:r>
      <w:hyperlink r:id="rId207"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Courier New" w:eastAsia="Times New Roman" w:hAnsi="Courier New" w:cs="Courier New"/>
          <w:color w:val="000000"/>
          <w:sz w:val="20"/>
          <w:szCs w:val="20"/>
          <w:lang w:eastAsia="ru-RU"/>
        </w:rPr>
      </w:pPr>
      <w:r w:rsidRPr="00AB5C2F">
        <w:rPr>
          <w:rFonts w:ascii="Arial" w:eastAsia="Times New Roman" w:hAnsi="Arial" w:cs="Arial"/>
          <w:color w:val="000000"/>
          <w:sz w:val="24"/>
          <w:szCs w:val="24"/>
          <w:lang w:eastAsia="ru-RU"/>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от 20.03.2025 № 33-ФЗ «Об общих принципах организации местного самоуправления в единой системе публичной власти».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(пп. 5  в ред. Решения Совета депутатов ЗАТО г. Зеленогорск </w:t>
      </w:r>
      <w:hyperlink r:id="rId208"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Courier New" w:eastAsia="Times New Roman" w:hAnsi="Courier New" w:cs="Courier New"/>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outlineLvl w:val="1"/>
        <w:rPr>
          <w:rFonts w:ascii="Arial" w:eastAsia="Times New Roman" w:hAnsi="Arial" w:cs="Arial"/>
          <w:b/>
          <w:bCs/>
          <w:color w:val="000000"/>
          <w:sz w:val="30"/>
          <w:szCs w:val="30"/>
          <w:lang w:eastAsia="ru-RU"/>
        </w:rPr>
      </w:pPr>
      <w:r w:rsidRPr="00AB5C2F">
        <w:rPr>
          <w:rFonts w:ascii="Arial" w:eastAsia="Times New Roman" w:hAnsi="Arial" w:cs="Arial"/>
          <w:b/>
          <w:bCs/>
          <w:color w:val="000000"/>
          <w:sz w:val="26"/>
          <w:szCs w:val="26"/>
          <w:lang w:eastAsia="ru-RU"/>
        </w:rPr>
        <w:t>Статья 59. Владение, пользование и распоряжение муниципальным имуществом</w:t>
      </w:r>
    </w:p>
    <w:p w:rsidR="00AB5C2F" w:rsidRPr="00AB5C2F" w:rsidRDefault="00AB5C2F" w:rsidP="00AB5C2F">
      <w:pPr>
        <w:spacing w:after="0" w:line="240" w:lineRule="auto"/>
        <w:ind w:firstLine="709"/>
        <w:jc w:val="both"/>
        <w:rPr>
          <w:rFonts w:ascii="Courier New" w:eastAsia="Times New Roman" w:hAnsi="Courier New" w:cs="Courier New"/>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w:t>
      </w:r>
      <w:hyperlink r:id="rId209" w:tgtFrame="_blank" w:history="1">
        <w:r w:rsidRPr="00AB5C2F">
          <w:rPr>
            <w:rFonts w:ascii="Arial" w:eastAsia="Times New Roman" w:hAnsi="Arial" w:cs="Arial"/>
            <w:color w:val="0000FF"/>
            <w:sz w:val="24"/>
            <w:szCs w:val="24"/>
            <w:lang w:eastAsia="ru-RU"/>
          </w:rPr>
          <w:t>Конституцией Российской Федерации</w:t>
        </w:r>
      </w:hyperlink>
      <w:r w:rsidRPr="00AB5C2F">
        <w:rPr>
          <w:rFonts w:ascii="Arial" w:eastAsia="Times New Roman" w:hAnsi="Arial" w:cs="Arial"/>
          <w:color w:val="000000"/>
          <w:sz w:val="24"/>
          <w:szCs w:val="24"/>
          <w:lang w:eastAsia="ru-RU"/>
        </w:rPr>
        <w:t>, федеральными законами и принимаемыми в соответствии с ними нормативными правовыми актами органов местного самоуправления.</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2 в ред. Решения Совета депутатов ЗАТО г. Зеленогорск </w:t>
      </w:r>
      <w:hyperlink r:id="rId210"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lastRenderedPageBreak/>
        <w:t>3. Порядок и условия приватизации муниципального имущества определяются Советом депутатов ЗАТО г. Зеленогорск в соответствии с федеральными законами.</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Доходы от использования и приватизации муниципального имущества поступают в бюджет города.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3 в ред. Решения Совета депутатов ЗАТО г. Зеленогорск </w:t>
      </w:r>
      <w:hyperlink r:id="rId211"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4. Муниципальное образование может создавать муниципальные предприятия и муниципальные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Функции и полномочия учредителя в отношении муниципальных предприятий и учреждений осуществляет Администрация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4 в ред. Решения Совета депутатов ЗАТО г. Зеленогорск </w:t>
      </w:r>
      <w:hyperlink r:id="rId212"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Администрация ЗАТО г. Зеленогорск в пределах своей компетенции определяет цели, условия и порядок деятельности муниципальных предприятий и муниципальных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определенном правовым актом Администрации ЗАТО г. Зеленогорск.</w:t>
      </w:r>
    </w:p>
    <w:p w:rsidR="00AB5C2F" w:rsidRPr="00AB5C2F" w:rsidRDefault="00AB5C2F" w:rsidP="00AB5C2F">
      <w:pPr>
        <w:spacing w:after="0" w:line="240" w:lineRule="auto"/>
        <w:ind w:firstLine="709"/>
        <w:jc w:val="both"/>
        <w:rPr>
          <w:rFonts w:ascii="Courier New" w:eastAsia="Times New Roman" w:hAnsi="Courier New" w:cs="Courier New"/>
          <w:color w:val="000000"/>
          <w:sz w:val="20"/>
          <w:szCs w:val="20"/>
          <w:lang w:eastAsia="ru-RU"/>
        </w:rPr>
      </w:pPr>
      <w:r w:rsidRPr="00AB5C2F">
        <w:rPr>
          <w:rFonts w:ascii="Arial" w:eastAsia="Times New Roman" w:hAnsi="Arial" w:cs="Arial"/>
          <w:color w:val="000000"/>
          <w:sz w:val="24"/>
          <w:szCs w:val="24"/>
          <w:lang w:eastAsia="ru-RU"/>
        </w:rPr>
        <w:t>5. Учет, управление и распоряжение муниципальным имуществом, включая муниципальную казну города, осуществляется в соответствии с положениями, принятыми Советом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6. Распоряжение муниципальным имуществом, закрепленным за муниципальными предприятиями на праве хозяйственного ведения, и закрепленными за муниципальными учреждениями на праве оперативного управления, производится в порядке, установленном действующим законодательством.</w:t>
      </w:r>
    </w:p>
    <w:p w:rsidR="00AB5C2F" w:rsidRPr="00AB5C2F" w:rsidRDefault="00AB5C2F" w:rsidP="00AB5C2F">
      <w:pPr>
        <w:spacing w:after="0" w:line="240" w:lineRule="auto"/>
        <w:ind w:firstLine="709"/>
        <w:jc w:val="both"/>
        <w:rPr>
          <w:rFonts w:ascii="Courier New" w:eastAsia="Times New Roman" w:hAnsi="Courier New" w:cs="Courier New"/>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b/>
          <w:bCs/>
          <w:color w:val="000000"/>
          <w:sz w:val="26"/>
          <w:szCs w:val="26"/>
          <w:lang w:eastAsia="ru-RU"/>
        </w:rPr>
        <w:t>Статья 60. Порядок составления и рассмотрения проекта бюджета города, утверждения и исполнения бюджета города, осуществление контроля за его исполнением, составления и утверждения отчета об исполнении бюджета города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(ст. 60 в ред. Решения Совета депутатов ЗАТО г. Зеленогорск </w:t>
      </w:r>
      <w:hyperlink r:id="rId213"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Бюджет города предназначен для исполнения расходных обязательств муниципального образования.</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2. Составление и рассмотрение проекта бюджета города, утверждение и исполнение бюджета города, осуществление контроля за его исполнением, составление и утверждение отчета об исполнении бюджета города осуществляются органами местного самоуправления самостоятельно с соблюдением требований, установленных </w:t>
      </w:r>
      <w:hyperlink r:id="rId214" w:tgtFrame="_blank" w:history="1">
        <w:r w:rsidRPr="00AB5C2F">
          <w:rPr>
            <w:rFonts w:ascii="Arial" w:eastAsia="Times New Roman" w:hAnsi="Arial" w:cs="Arial"/>
            <w:color w:val="0000FF"/>
            <w:sz w:val="24"/>
            <w:szCs w:val="24"/>
            <w:lang w:eastAsia="ru-RU"/>
          </w:rPr>
          <w:t>Бюджетным кодексом Российской Федерации</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xml:space="preserve">3. В бюджете города в соответствии с бюджетной классификацией Российской Федерации раздельно предусматриваются средства, направляемые на исполнение расходных обязательств муниципального образования, возникающих в связи с осуществлением органами местного самоуправления полномочий по вопросам непосредственного обеспечения жизнедеятельности населения, и расходных обязательств муниципального образования, исполняемых за счет </w:t>
      </w:r>
      <w:r w:rsidRPr="00AB5C2F">
        <w:rPr>
          <w:rFonts w:ascii="Arial" w:eastAsia="Times New Roman" w:hAnsi="Arial" w:cs="Arial"/>
          <w:color w:val="000000"/>
          <w:sz w:val="24"/>
          <w:szCs w:val="24"/>
          <w:lang w:eastAsia="ru-RU"/>
        </w:rPr>
        <w:lastRenderedPageBreak/>
        <w:t>субвенций из других бюджетов бюджетной системы Российской Федерации для осуществления отдельных государственных полномочий.</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3 в ред. Решения Совета депутатов ЗАТО г. Зеленогорск </w:t>
      </w:r>
      <w:hyperlink r:id="rId215"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4. Органы местного самоуправления города являются участниками бюджетного процесса.</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Бюджетные полномочия органов местного самоуправления и порядок составления и рассмотрения проекта бюджета города, утверждения и исполнения бюджета города, осуществления контроля за его исполнением, составления и утверждения отчета об исполнении бюджета города регулируются Положением о бюджетном процессе в городе Зеленогорске, утвержденным решением Совета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5. Проект бюджета города, решение об утверждении бюджета города, годовой отчет о его исполнении, ежеквартальные сведения о ходе исполнения бюджета города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AB5C2F" w:rsidRPr="00AB5C2F" w:rsidRDefault="00AB5C2F" w:rsidP="00AB5C2F">
      <w:pPr>
        <w:spacing w:after="0" w:line="240" w:lineRule="auto"/>
        <w:ind w:firstLine="709"/>
        <w:jc w:val="both"/>
        <w:outlineLvl w:val="1"/>
        <w:rPr>
          <w:rFonts w:ascii="Arial" w:eastAsia="Times New Roman" w:hAnsi="Arial" w:cs="Arial"/>
          <w:b/>
          <w:bCs/>
          <w:color w:val="000000"/>
          <w:sz w:val="30"/>
          <w:szCs w:val="30"/>
          <w:lang w:eastAsia="ru-RU"/>
        </w:rPr>
      </w:pPr>
      <w:r w:rsidRPr="00AB5C2F">
        <w:rPr>
          <w:rFonts w:ascii="Arial" w:eastAsia="Times New Roman" w:hAnsi="Arial" w:cs="Arial"/>
          <w:b/>
          <w:bCs/>
          <w:color w:val="000000"/>
          <w:sz w:val="26"/>
          <w:szCs w:val="26"/>
          <w:lang w:eastAsia="ru-RU"/>
        </w:rPr>
        <w:t> </w:t>
      </w:r>
    </w:p>
    <w:p w:rsidR="00AB5C2F" w:rsidRPr="00AB5C2F" w:rsidRDefault="00AB5C2F" w:rsidP="00AB5C2F">
      <w:pPr>
        <w:spacing w:after="0" w:line="240" w:lineRule="auto"/>
        <w:ind w:firstLine="709"/>
        <w:jc w:val="both"/>
        <w:outlineLvl w:val="1"/>
        <w:rPr>
          <w:rFonts w:ascii="Arial" w:eastAsia="Times New Roman" w:hAnsi="Arial" w:cs="Arial"/>
          <w:b/>
          <w:bCs/>
          <w:color w:val="000000"/>
          <w:sz w:val="30"/>
          <w:szCs w:val="30"/>
          <w:lang w:eastAsia="ru-RU"/>
        </w:rPr>
      </w:pPr>
      <w:r w:rsidRPr="00AB5C2F">
        <w:rPr>
          <w:rFonts w:ascii="Arial" w:eastAsia="Times New Roman" w:hAnsi="Arial" w:cs="Arial"/>
          <w:b/>
          <w:bCs/>
          <w:color w:val="000000"/>
          <w:sz w:val="26"/>
          <w:szCs w:val="26"/>
          <w:lang w:eastAsia="ru-RU"/>
        </w:rPr>
        <w:t>Статья 61. Закупки для обеспечения муниципальных нужд</w:t>
      </w:r>
    </w:p>
    <w:p w:rsidR="00AB5C2F" w:rsidRPr="00AB5C2F" w:rsidRDefault="00AB5C2F" w:rsidP="00AB5C2F">
      <w:pPr>
        <w:spacing w:after="0" w:line="240" w:lineRule="auto"/>
        <w:ind w:firstLine="709"/>
        <w:jc w:val="both"/>
        <w:outlineLvl w:val="1"/>
        <w:rPr>
          <w:rFonts w:ascii="Arial" w:eastAsia="Times New Roman" w:hAnsi="Arial" w:cs="Arial"/>
          <w:b/>
          <w:bCs/>
          <w:color w:val="000000"/>
          <w:sz w:val="30"/>
          <w:szCs w:val="30"/>
          <w:lang w:eastAsia="ru-RU"/>
        </w:rPr>
      </w:pPr>
      <w:r w:rsidRPr="00AB5C2F">
        <w:rPr>
          <w:rFonts w:ascii="Arial" w:eastAsia="Times New Roman" w:hAnsi="Arial" w:cs="Arial"/>
          <w:b/>
          <w:bCs/>
          <w:color w:val="000000"/>
          <w:sz w:val="26"/>
          <w:szCs w:val="26"/>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Закупки товаров, работ, услуг для обеспечения муниципальных нужд осуществляются за счет средств бюджета города.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2 в ред. Решения Совета депутатов ЗАТО г. Зеленогорск </w:t>
      </w:r>
      <w:hyperlink r:id="rId216"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outlineLvl w:val="1"/>
        <w:rPr>
          <w:rFonts w:ascii="Arial" w:eastAsia="Times New Roman" w:hAnsi="Arial" w:cs="Arial"/>
          <w:b/>
          <w:bCs/>
          <w:color w:val="000000"/>
          <w:sz w:val="30"/>
          <w:szCs w:val="30"/>
          <w:lang w:eastAsia="ru-RU"/>
        </w:rPr>
      </w:pPr>
      <w:r w:rsidRPr="00AB5C2F">
        <w:rPr>
          <w:rFonts w:ascii="Arial" w:eastAsia="Times New Roman" w:hAnsi="Arial" w:cs="Arial"/>
          <w:b/>
          <w:bCs/>
          <w:color w:val="000000"/>
          <w:sz w:val="26"/>
          <w:szCs w:val="26"/>
          <w:lang w:eastAsia="ru-RU"/>
        </w:rPr>
        <w:t>Статья 62. Муниципальные заимствования</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Муниципальное образование вправе осуществлять муниципальные заимствования, в том числе путем выпуска муниципальных ценных бумаг, в соответствии с </w:t>
      </w:r>
      <w:hyperlink r:id="rId217" w:tgtFrame="_blank" w:history="1">
        <w:r w:rsidRPr="00AB5C2F">
          <w:rPr>
            <w:rFonts w:ascii="Arial" w:eastAsia="Times New Roman" w:hAnsi="Arial" w:cs="Arial"/>
            <w:color w:val="0000FF"/>
            <w:sz w:val="24"/>
            <w:szCs w:val="24"/>
            <w:lang w:eastAsia="ru-RU"/>
          </w:rPr>
          <w:t>Бюджетным кодексом Российской Федерации</w:t>
        </w:r>
      </w:hyperlink>
      <w:r w:rsidRPr="00AB5C2F">
        <w:rPr>
          <w:rFonts w:ascii="Arial" w:eastAsia="Times New Roman" w:hAnsi="Arial" w:cs="Arial"/>
          <w:color w:val="000000"/>
          <w:sz w:val="24"/>
          <w:szCs w:val="24"/>
          <w:lang w:eastAsia="ru-RU"/>
        </w:rPr>
        <w:t>, настоящим Уставом и в порядке, установленном Советом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b/>
          <w:bCs/>
          <w:color w:val="000000"/>
          <w:sz w:val="26"/>
          <w:szCs w:val="26"/>
          <w:lang w:eastAsia="ru-RU"/>
        </w:rPr>
        <w:t>Статья 63. Межмуниципальное сотрудничество</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Муниципальное образование вправе участвовать в региональных и общероссийских объединениях муниципальных образований.</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Решение о таком участии принимает Совет депутатов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b/>
          <w:bCs/>
          <w:color w:val="000000"/>
          <w:sz w:val="26"/>
          <w:szCs w:val="26"/>
          <w:lang w:eastAsia="ru-RU"/>
        </w:rPr>
        <w:t>Статья 64. Города-побратимы</w:t>
      </w:r>
    </w:p>
    <w:p w:rsidR="00AB5C2F" w:rsidRPr="00AB5C2F" w:rsidRDefault="00AB5C2F" w:rsidP="00AB5C2F">
      <w:pPr>
        <w:spacing w:after="0" w:line="240" w:lineRule="auto"/>
        <w:ind w:firstLine="709"/>
        <w:jc w:val="both"/>
        <w:rPr>
          <w:rFonts w:ascii="Courier New" w:eastAsia="Times New Roman" w:hAnsi="Courier New" w:cs="Courier New"/>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Courier New" w:eastAsia="Times New Roman" w:hAnsi="Courier New" w:cs="Courier New"/>
          <w:color w:val="000000"/>
          <w:sz w:val="20"/>
          <w:szCs w:val="20"/>
          <w:lang w:eastAsia="ru-RU"/>
        </w:rPr>
      </w:pPr>
      <w:r w:rsidRPr="00AB5C2F">
        <w:rPr>
          <w:rFonts w:ascii="Arial" w:eastAsia="Times New Roman" w:hAnsi="Arial" w:cs="Arial"/>
          <w:color w:val="000000"/>
          <w:sz w:val="24"/>
          <w:szCs w:val="24"/>
          <w:lang w:eastAsia="ru-RU"/>
        </w:rPr>
        <w:t>Город Зеленогорск может иметь города-побратимы.</w:t>
      </w:r>
    </w:p>
    <w:p w:rsidR="00AB5C2F" w:rsidRPr="00AB5C2F" w:rsidRDefault="00AB5C2F" w:rsidP="00AB5C2F">
      <w:pPr>
        <w:spacing w:after="0" w:line="240" w:lineRule="auto"/>
        <w:ind w:firstLine="709"/>
        <w:jc w:val="both"/>
        <w:rPr>
          <w:rFonts w:ascii="Courier New" w:eastAsia="Times New Roman" w:hAnsi="Courier New" w:cs="Courier New"/>
          <w:color w:val="000000"/>
          <w:sz w:val="20"/>
          <w:szCs w:val="20"/>
          <w:lang w:eastAsia="ru-RU"/>
        </w:rPr>
      </w:pPr>
      <w:r w:rsidRPr="00AB5C2F">
        <w:rPr>
          <w:rFonts w:ascii="Arial" w:eastAsia="Times New Roman" w:hAnsi="Arial" w:cs="Arial"/>
          <w:color w:val="000000"/>
          <w:sz w:val="24"/>
          <w:szCs w:val="24"/>
          <w:lang w:eastAsia="ru-RU"/>
        </w:rPr>
        <w:t>Решения об установлении побратимских отношений города Зеленогорска с другими городами принимаются Советом депутатов ЗАТО г. Зеленогорск.</w:t>
      </w:r>
    </w:p>
    <w:p w:rsidR="00AB5C2F" w:rsidRPr="00AB5C2F" w:rsidRDefault="00AB5C2F" w:rsidP="00AB5C2F">
      <w:pPr>
        <w:spacing w:after="0" w:line="240" w:lineRule="auto"/>
        <w:ind w:firstLine="709"/>
        <w:jc w:val="both"/>
        <w:rPr>
          <w:rFonts w:ascii="Courier New" w:eastAsia="Times New Roman" w:hAnsi="Courier New" w:cs="Courier New"/>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b/>
          <w:bCs/>
          <w:color w:val="000000"/>
          <w:sz w:val="18"/>
          <w:szCs w:val="18"/>
          <w:lang w:eastAsia="ru-RU"/>
        </w:rPr>
      </w:pPr>
      <w:r w:rsidRPr="00AB5C2F">
        <w:rPr>
          <w:rFonts w:ascii="Arial" w:eastAsia="Times New Roman" w:hAnsi="Arial" w:cs="Arial"/>
          <w:b/>
          <w:bCs/>
          <w:color w:val="000000"/>
          <w:sz w:val="30"/>
          <w:szCs w:val="30"/>
          <w:lang w:eastAsia="ru-RU"/>
        </w:rPr>
        <w:t>Глава 12. ОТВЕТСТВЕННОСТЬ ОРГАНОВ И ДОЛЖНОСТНЫХ ЛИЦ МЕСТНОГО САМОУПРАВЛЕНИЯ</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lastRenderedPageBreak/>
        <w:t> </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b/>
          <w:bCs/>
          <w:color w:val="000000"/>
          <w:sz w:val="26"/>
          <w:szCs w:val="26"/>
          <w:lang w:eastAsia="ru-RU"/>
        </w:rPr>
        <w:t>Статья 65. Ответственность органов местного самоуправления и должностных лиц местного самоуправления</w:t>
      </w:r>
    </w:p>
    <w:p w:rsidR="00AB5C2F" w:rsidRPr="00AB5C2F" w:rsidRDefault="00AB5C2F" w:rsidP="00AB5C2F">
      <w:pPr>
        <w:spacing w:after="0" w:line="240" w:lineRule="auto"/>
        <w:ind w:firstLine="709"/>
        <w:jc w:val="both"/>
        <w:rPr>
          <w:rFonts w:ascii="Courier New" w:eastAsia="Times New Roman" w:hAnsi="Courier New" w:cs="Courier New"/>
          <w:color w:val="000000"/>
          <w:sz w:val="20"/>
          <w:szCs w:val="20"/>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1. Органы местного самоуправления и должностные лица местного самоуправления несут ответственность перед населением города, государством, физическими и юридическими лицами в соответствии с действующим законодательством.</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Утратил силу Решением Совета депутатов ЗАТО г. Зеленогорск </w:t>
      </w:r>
      <w:hyperlink r:id="rId218"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3.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w:t>
      </w:r>
      <w:hyperlink r:id="rId219" w:tgtFrame="_blank" w:history="1">
        <w:r w:rsidRPr="00AB5C2F">
          <w:rPr>
            <w:rFonts w:ascii="Arial" w:eastAsia="Times New Roman" w:hAnsi="Arial" w:cs="Arial"/>
            <w:color w:val="0000FF"/>
            <w:sz w:val="24"/>
            <w:szCs w:val="24"/>
            <w:lang w:eastAsia="ru-RU"/>
          </w:rPr>
          <w:t>Конституции Российской Федерации</w:t>
        </w:r>
      </w:hyperlink>
      <w:r w:rsidRPr="00AB5C2F">
        <w:rPr>
          <w:rFonts w:ascii="Arial" w:eastAsia="Times New Roman" w:hAnsi="Arial" w:cs="Arial"/>
          <w:color w:val="000000"/>
          <w:sz w:val="24"/>
          <w:szCs w:val="24"/>
          <w:lang w:eastAsia="ru-RU"/>
        </w:rPr>
        <w:t>, федеральных конституционных законов, федеральных законов, Устава и законов Красноярского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AB5C2F" w:rsidRPr="00AB5C2F" w:rsidRDefault="00AB5C2F" w:rsidP="00AB5C2F">
      <w:pPr>
        <w:spacing w:after="0" w:line="240" w:lineRule="auto"/>
        <w:ind w:firstLine="709"/>
        <w:jc w:val="both"/>
        <w:rPr>
          <w:rFonts w:ascii="Arial" w:eastAsia="Times New Roman" w:hAnsi="Arial" w:cs="Arial"/>
          <w:color w:val="000000"/>
          <w:sz w:val="20"/>
          <w:szCs w:val="20"/>
          <w:lang w:eastAsia="ru-RU"/>
        </w:rPr>
      </w:pPr>
      <w:r w:rsidRPr="00AB5C2F">
        <w:rPr>
          <w:rFonts w:ascii="Arial" w:eastAsia="Times New Roman" w:hAnsi="Arial" w:cs="Arial"/>
          <w:color w:val="000000"/>
          <w:sz w:val="24"/>
          <w:szCs w:val="24"/>
          <w:lang w:eastAsia="ru-RU"/>
        </w:rPr>
        <w:t>4. Решения, принятые путем прямого волеизъявления граждан, решения и действия (бездействия) органов местного самоуправления и должностных лиц местного самоуправления могут быть обжалованы в суд или арбитражный суд в установленном законом порядке.</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5.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20.03.2025 № 33-ФЗ «Об общих принципах организации местного самоуправления в единой системе публичной власти».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bookmarkStart w:id="2" w:name="Par1"/>
      <w:bookmarkEnd w:id="2"/>
      <w:r w:rsidRPr="00AB5C2F">
        <w:rPr>
          <w:rFonts w:ascii="Arial" w:eastAsia="Times New Roman" w:hAnsi="Arial" w:cs="Arial"/>
          <w:color w:val="000000"/>
          <w:sz w:val="24"/>
          <w:szCs w:val="24"/>
          <w:lang w:eastAsia="ru-RU"/>
        </w:rPr>
        <w:t>(п. 5 введен Решением Совета депутатов ЗАТО г. Зеленогорск </w:t>
      </w:r>
      <w:hyperlink r:id="rId220"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6.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1) предупреждение;</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4) запрет занимать должности в соответствующем органе местного самоуправления до прекращения срока его полномочий;</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5) запрет исполнять полномочия на постоянной основе до прекращения срока его полномочий.</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6 введен Решением Совета депутатов ЗАТО г. Зеленогорск </w:t>
      </w:r>
      <w:hyperlink r:id="rId221"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color w:val="000000"/>
          <w:sz w:val="24"/>
          <w:szCs w:val="24"/>
          <w:lang w:eastAsia="ru-RU"/>
        </w:rPr>
        <w:t xml:space="preserve">7. Порядок принятия решения о применении к лицу, замещающему муниципальную должность, мер ответственности, указанных в части 6 настоящей </w:t>
      </w:r>
      <w:r w:rsidRPr="00AB5C2F">
        <w:rPr>
          <w:rFonts w:ascii="Arial" w:eastAsia="Times New Roman" w:hAnsi="Arial" w:cs="Arial"/>
          <w:color w:val="000000"/>
          <w:sz w:val="24"/>
          <w:szCs w:val="24"/>
          <w:lang w:eastAsia="ru-RU"/>
        </w:rPr>
        <w:lastRenderedPageBreak/>
        <w:t>статьи, определяется муниципальным правовым актом в соответствии с </w:t>
      </w:r>
      <w:hyperlink r:id="rId222" w:tgtFrame="_blank" w:history="1">
        <w:r w:rsidRPr="00AB5C2F">
          <w:rPr>
            <w:rFonts w:ascii="Arial" w:eastAsia="Times New Roman" w:hAnsi="Arial" w:cs="Arial"/>
            <w:color w:val="0000FF"/>
            <w:sz w:val="24"/>
            <w:szCs w:val="24"/>
            <w:u w:val="single"/>
            <w:lang w:eastAsia="ru-RU"/>
          </w:rPr>
          <w:t>Законом Красноярского края от 19.12.2017 № 4-1264</w:t>
        </w:r>
      </w:hyperlink>
      <w:r w:rsidRPr="00AB5C2F">
        <w:rPr>
          <w:rFonts w:ascii="Arial" w:eastAsia="Times New Roman" w:hAnsi="Arial" w:cs="Arial"/>
          <w:color w:val="000000"/>
          <w:sz w:val="24"/>
          <w:szCs w:val="24"/>
          <w:lang w:eastAsia="ru-RU"/>
        </w:rPr>
        <w:t> «О представлении гражданами, претендующими на замещение муниципальных должностей, и лицами, замещающими указанные должности, сведений о доходах, расходах, об имуществе и обязательствах имущественного характера и проверке достоверности и полноты таких сведений»</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(п. 7 введен Решением Совета депутатов ЗАТО г. Зеленогорск </w:t>
      </w:r>
      <w:hyperlink r:id="rId223" w:tgtFrame="_blank" w:history="1">
        <w:r w:rsidRPr="00AB5C2F">
          <w:rPr>
            <w:rFonts w:ascii="Arial" w:eastAsia="Times New Roman" w:hAnsi="Arial" w:cs="Arial"/>
            <w:color w:val="0000FF"/>
            <w:sz w:val="24"/>
            <w:szCs w:val="24"/>
            <w:lang w:eastAsia="ru-RU"/>
          </w:rPr>
          <w:t>от 27.08.2026 № 38-168р</w:t>
        </w:r>
      </w:hyperlink>
      <w:r w:rsidRPr="00AB5C2F">
        <w:rPr>
          <w:rFonts w:ascii="Arial" w:eastAsia="Times New Roman" w:hAnsi="Arial" w:cs="Arial"/>
          <w:color w:val="000000"/>
          <w:sz w:val="24"/>
          <w:szCs w:val="24"/>
          <w:lang w:eastAsia="ru-RU"/>
        </w:rPr>
        <w:t>)</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b/>
          <w:bCs/>
          <w:color w:val="000000"/>
          <w:sz w:val="30"/>
          <w:szCs w:val="30"/>
          <w:lang w:eastAsia="ru-RU"/>
        </w:rPr>
        <w:t>ГЛАВА 13. ЗАКЛЮЧИТЕЛЬНЫЕ И ПЕРЕХОДНЫЕ ПОЛОЖЕНИЯ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Times New Roman" w:eastAsia="Times New Roman" w:hAnsi="Times New Roman" w:cs="Times New Roman"/>
          <w:color w:val="000000"/>
          <w:sz w:val="24"/>
          <w:szCs w:val="24"/>
          <w:lang w:eastAsia="ru-RU"/>
        </w:rPr>
      </w:pPr>
      <w:r w:rsidRPr="00AB5C2F">
        <w:rPr>
          <w:rFonts w:ascii="Arial" w:eastAsia="Times New Roman" w:hAnsi="Arial" w:cs="Arial"/>
          <w:b/>
          <w:bCs/>
          <w:color w:val="000000"/>
          <w:sz w:val="26"/>
          <w:szCs w:val="26"/>
          <w:lang w:eastAsia="ru-RU"/>
        </w:rPr>
        <w:t>Статья 66. Особенности осуществления местного самоуправления в переходный период</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1. Пункт 12 статьи 6 и пункт 17 части 1 статьи 40 настоящего Устава вступают в силу в сроки, установленные федеральным законом, определяющим порядок организации и деятельности муниципальной милиции.</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2. Органы местного самоуправления приводят в соответствие с требованиями настоящего Устава ранее изданные ими правовые акты.</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До приведения указанных правовых актов в соответствие с требованиями настоящего Устава они применяются в части, не противоречащей настоящему Уставу.</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3. Ранее изданные решения Совета депутатов ЗАТО г. Зеленогорска, постановления и распоряжения председателя Совета депутатов ЗАТО г. Зеленогорска, постановления и распоряжения Главы ЗАТО г. Зеленогорска, постановления и распоряжения администрации города, постановления и распоряжения главы администрации города, постановления и распоряжения главы Администрации ЗАТО г. Зеленогорска, постановления и распоряжения Администрации ЗАТО г. Зеленогорска, приказы и распоряжения председателя Счетной палаты ЗАТО г. Зеленогорска равнозначны соответственно решениям Совета депутатов ЗАТО г. Зеленогорск, постановлениям и распоряжениям председателя Совета депутатов ЗАТО г. Зеленогорск, постановлениям и распоряжениям Главы ЗАТО г. Зеленогорск постановлениям и распоряжениям Администрации ЗАТО г. Зеленогорск, приказам и распоряжениям председателя Счетной палаты ЗАТО г. Зеленогорск.</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Каких-либо отдельных подтверждений об этом либо внесение изменений и дополнений об этом в указанные правовые акты не требуется.</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4. Со дня вступления в силу настоящего Устава признаются утратившими силу следующие муниципальные правовые акты:</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Устав города Зеленогорска Красноярского края, принятый на местном референдуме 17 декабря 1995 года;</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решения городского Совета депутатов г. Зеленогорска от 27.03.2003 № 39-197р, от 08.07.2003 № 44-231р, от 29.04.2004 № 60-329р, от 21.01.2005 № 73-414р, от 27.06.2005 № 3-23р, от 20.07.2005 № 4-31р, от 30.03.2006 № 15-164р, от 28.11.2006 № 24-269р, решения Совета депутатов ЗАТО г. Зеленогорска от 28.06.2007 № 30-330р, от 17.01.2008 № 37-405р, от 25.09.2008 № 44-464р, от 23.04.2009 № 52-513р, от 30.06.2010 № 5-25р, от 28.09.2010 № 7-48р, от 29.11.2011 № 19-127р, от 26.04.2012 № 25-160р, от 29.11.2012 № 32-196р, от 26.09.2013 № 42-243р, от 02.04.2014 № 51-279р, от 24.04.2014 № 52-295р, от 04.06.2015 № 11-59р, от 27.10.2016 № 29-184р, от 29.06.2017 № 40-225р, от 30.05.2019 № 11-51р.</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lastRenderedPageBreak/>
        <w:t> </w:t>
      </w:r>
    </w:p>
    <w:p w:rsidR="00AB5C2F" w:rsidRPr="00AB5C2F" w:rsidRDefault="00AB5C2F" w:rsidP="00AB5C2F">
      <w:pPr>
        <w:spacing w:after="0" w:line="240" w:lineRule="auto"/>
        <w:ind w:firstLine="709"/>
        <w:jc w:val="both"/>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 </w:t>
      </w:r>
    </w:p>
    <w:p w:rsidR="00AB5C2F" w:rsidRPr="00AB5C2F" w:rsidRDefault="00AB5C2F" w:rsidP="00AB5C2F">
      <w:pPr>
        <w:spacing w:after="0" w:line="240" w:lineRule="auto"/>
        <w:ind w:firstLine="709"/>
        <w:jc w:val="right"/>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Глава ЗАТО г. Зеленогорска</w:t>
      </w:r>
    </w:p>
    <w:p w:rsidR="00AB5C2F" w:rsidRPr="00AB5C2F" w:rsidRDefault="00AB5C2F" w:rsidP="00AB5C2F">
      <w:pPr>
        <w:spacing w:after="0" w:line="240" w:lineRule="auto"/>
        <w:ind w:firstLine="709"/>
        <w:jc w:val="right"/>
        <w:rPr>
          <w:rFonts w:ascii="Arial" w:eastAsia="Times New Roman" w:hAnsi="Arial" w:cs="Arial"/>
          <w:color w:val="000000"/>
          <w:sz w:val="24"/>
          <w:szCs w:val="24"/>
          <w:lang w:eastAsia="ru-RU"/>
        </w:rPr>
      </w:pPr>
      <w:r w:rsidRPr="00AB5C2F">
        <w:rPr>
          <w:rFonts w:ascii="Arial" w:eastAsia="Times New Roman" w:hAnsi="Arial" w:cs="Arial"/>
          <w:color w:val="000000"/>
          <w:sz w:val="24"/>
          <w:szCs w:val="24"/>
          <w:lang w:eastAsia="ru-RU"/>
        </w:rPr>
        <w:t>М.В. Сперанский</w:t>
      </w:r>
    </w:p>
    <w:p w:rsidR="000567A1" w:rsidRDefault="000567A1"/>
    <w:sectPr w:rsidR="000567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OpenSymbol">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C2F"/>
    <w:rsid w:val="000567A1"/>
    <w:rsid w:val="00AB5C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98CA3"/>
  <w15:chartTrackingRefBased/>
  <w15:docId w15:val="{34C71DDA-F8DB-4DAD-9529-2BD882EB34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B5C2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AB5C2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AB5C2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AB5C2F"/>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AB5C2F"/>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AB5C2F"/>
    <w:pPr>
      <w:spacing w:before="100" w:beforeAutospacing="1" w:after="100" w:afterAutospacing="1"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B5C2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B5C2F"/>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AB5C2F"/>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AB5C2F"/>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AB5C2F"/>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AB5C2F"/>
    <w:rPr>
      <w:rFonts w:ascii="Times New Roman" w:eastAsia="Times New Roman" w:hAnsi="Times New Roman" w:cs="Times New Roman"/>
      <w:b/>
      <w:bCs/>
      <w:sz w:val="15"/>
      <w:szCs w:val="15"/>
      <w:lang w:eastAsia="ru-RU"/>
    </w:rPr>
  </w:style>
  <w:style w:type="numbering" w:customStyle="1" w:styleId="11">
    <w:name w:val="Нет списка1"/>
    <w:next w:val="a2"/>
    <w:uiPriority w:val="99"/>
    <w:semiHidden/>
    <w:unhideWhenUsed/>
    <w:rsid w:val="00AB5C2F"/>
  </w:style>
  <w:style w:type="paragraph" w:customStyle="1" w:styleId="msonormal0">
    <w:name w:val="msonormal"/>
    <w:basedOn w:val="a"/>
    <w:rsid w:val="00AB5C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B5C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AB5C2F"/>
    <w:rPr>
      <w:color w:val="0000FF"/>
      <w:u w:val="single"/>
    </w:rPr>
  </w:style>
  <w:style w:type="character" w:styleId="a5">
    <w:name w:val="FollowedHyperlink"/>
    <w:basedOn w:val="a0"/>
    <w:uiPriority w:val="99"/>
    <w:semiHidden/>
    <w:unhideWhenUsed/>
    <w:rsid w:val="00AB5C2F"/>
    <w:rPr>
      <w:color w:val="800080"/>
      <w:u w:val="single"/>
    </w:rPr>
  </w:style>
  <w:style w:type="character" w:customStyle="1" w:styleId="hyperlink">
    <w:name w:val="hyperlink"/>
    <w:basedOn w:val="a0"/>
    <w:rsid w:val="00AB5C2F"/>
  </w:style>
  <w:style w:type="paragraph" w:customStyle="1" w:styleId="consplusnormal">
    <w:name w:val="consplusnormal"/>
    <w:basedOn w:val="a"/>
    <w:rsid w:val="00AB5C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AB5C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
    <w:name w:val="31"/>
    <w:basedOn w:val="a"/>
    <w:rsid w:val="00AB5C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AB5C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web">
    <w:name w:val="normalweb"/>
    <w:basedOn w:val="a"/>
    <w:rsid w:val="00AB5C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1">
    <w:name w:val="41"/>
    <w:basedOn w:val="a0"/>
    <w:rsid w:val="00AB5C2F"/>
  </w:style>
  <w:style w:type="character" w:customStyle="1" w:styleId="22">
    <w:name w:val="22"/>
    <w:basedOn w:val="a0"/>
    <w:rsid w:val="00AB5C2F"/>
  </w:style>
  <w:style w:type="character" w:customStyle="1" w:styleId="12">
    <w:name w:val="12"/>
    <w:basedOn w:val="a0"/>
    <w:rsid w:val="00AB5C2F"/>
  </w:style>
  <w:style w:type="paragraph" w:customStyle="1" w:styleId="consnonformat">
    <w:name w:val="consnonformat"/>
    <w:basedOn w:val="a"/>
    <w:rsid w:val="00AB5C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paragraph">
    <w:name w:val="listparagraph"/>
    <w:basedOn w:val="a"/>
    <w:rsid w:val="00AB5C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
    <w:name w:val="bodytext"/>
    <w:basedOn w:val="a"/>
    <w:rsid w:val="00AB5C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00">
    <w:name w:val="50"/>
    <w:basedOn w:val="a0"/>
    <w:rsid w:val="00AB5C2F"/>
  </w:style>
  <w:style w:type="character" w:customStyle="1" w:styleId="110">
    <w:name w:val="11"/>
    <w:basedOn w:val="a0"/>
    <w:rsid w:val="00AB5C2F"/>
  </w:style>
  <w:style w:type="paragraph" w:customStyle="1" w:styleId="consplusnormal0">
    <w:name w:val="consplusnormal0"/>
    <w:basedOn w:val="a"/>
    <w:rsid w:val="00AB5C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0">
    <w:name w:val="60"/>
    <w:basedOn w:val="a0"/>
    <w:rsid w:val="00AB5C2F"/>
  </w:style>
  <w:style w:type="character" w:customStyle="1" w:styleId="32">
    <w:name w:val="32"/>
    <w:basedOn w:val="a0"/>
    <w:rsid w:val="00AB5C2F"/>
  </w:style>
  <w:style w:type="paragraph" w:customStyle="1" w:styleId="21">
    <w:name w:val="21"/>
    <w:basedOn w:val="a"/>
    <w:rsid w:val="00AB5C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basedOn w:val="a"/>
    <w:rsid w:val="00AB5C2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7551360">
      <w:bodyDiv w:val="1"/>
      <w:marLeft w:val="0"/>
      <w:marRight w:val="0"/>
      <w:marTop w:val="0"/>
      <w:marBottom w:val="0"/>
      <w:divBdr>
        <w:top w:val="none" w:sz="0" w:space="0" w:color="auto"/>
        <w:left w:val="none" w:sz="0" w:space="0" w:color="auto"/>
        <w:bottom w:val="none" w:sz="0" w:space="0" w:color="auto"/>
        <w:right w:val="none" w:sz="0" w:space="0" w:color="auto"/>
      </w:divBdr>
    </w:div>
    <w:div w:id="205088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pravo-search.minjust.ru/bigs/showDocument.html?id=AFEBC5F5-B963-4FA8-A8B9-4944A2BA5D7C" TargetMode="External"/><Relationship Id="rId21" Type="http://schemas.openxmlformats.org/officeDocument/2006/relationships/hyperlink" Target="https://pravo-search.minjust.ru/bigs/showDocument.html?id=15D4560C-D530-4955-BF7E-F734337AE80B" TargetMode="External"/><Relationship Id="rId42" Type="http://schemas.openxmlformats.org/officeDocument/2006/relationships/hyperlink" Target="https://pravo-search.minjust.ru/bigs/showDocument.html?id=5AF846C7-DC16-4C5B-8CD2-C83BA5A5CCAE" TargetMode="External"/><Relationship Id="rId63" Type="http://schemas.openxmlformats.org/officeDocument/2006/relationships/hyperlink" Target="https://pravo-search.minjust.ru/bigs/showDocument.html?id=AFEBC5F5-B963-4FA8-A8B9-4944A2BA5D7C" TargetMode="External"/><Relationship Id="rId84" Type="http://schemas.openxmlformats.org/officeDocument/2006/relationships/hyperlink" Target="https://pravo-search.minjust.ru/bigs/showDocument.html?id=15D4560C-D530-4955-BF7E-F734337AE80B" TargetMode="External"/><Relationship Id="rId138" Type="http://schemas.openxmlformats.org/officeDocument/2006/relationships/hyperlink" Target="https://pravo-search.minjust.ru/bigs/showDocument.html?id=28053A17-F0F7-4463-892E-149BFBAA4690" TargetMode="External"/><Relationship Id="rId159" Type="http://schemas.openxmlformats.org/officeDocument/2006/relationships/hyperlink" Target="https://pravo-search.minjust.ru/bigs/showDocument.html?id=AFEBC5F5-B963-4FA8-A8B9-4944A2BA5D7C" TargetMode="External"/><Relationship Id="rId170" Type="http://schemas.openxmlformats.org/officeDocument/2006/relationships/hyperlink" Target="https://pravo-search.minjust.ru/bigs/showDocument.html?id=CC5B8C0C-3767-4ECF-8324-90F013614C0E" TargetMode="External"/><Relationship Id="rId191" Type="http://schemas.openxmlformats.org/officeDocument/2006/relationships/hyperlink" Target="https://pravo-search.minjust.ru/bigs/showDocument.html?id=15D4560C-D530-4955-BF7E-F734337AE80B" TargetMode="External"/><Relationship Id="rId205" Type="http://schemas.openxmlformats.org/officeDocument/2006/relationships/hyperlink" Target="https://pravo-search.minjust.ru/bigs/showDocument.html?id=AFEBC5F5-B963-4FA8-A8B9-4944A2BA5D7C" TargetMode="External"/><Relationship Id="rId107" Type="http://schemas.openxmlformats.org/officeDocument/2006/relationships/hyperlink" Target="https://pravo-search.minjust.ru/bigs/showDocument.html?id=AFEBC5F5-B963-4FA8-A8B9-4944A2BA5D7C" TargetMode="External"/><Relationship Id="rId11" Type="http://schemas.openxmlformats.org/officeDocument/2006/relationships/hyperlink" Target="https://pravo-search.minjust.ru/bigs/showDocument.html?id=C32E2BF1-9EC2-4684-ADCE-122C5917CB0A" TargetMode="External"/><Relationship Id="rId32" Type="http://schemas.openxmlformats.org/officeDocument/2006/relationships/hyperlink" Target="https://pravo-search.minjust.ru/bigs/showDocument.html?id=5AF846C7-DC16-4C5B-8CD2-C83BA5A5CCAE" TargetMode="External"/><Relationship Id="rId53" Type="http://schemas.openxmlformats.org/officeDocument/2006/relationships/hyperlink" Target="https://pravo-search.minjust.ru/bigs/showDocument.html?id=AFEBC5F5-B963-4FA8-A8B9-4944A2BA5D7C" TargetMode="External"/><Relationship Id="rId74" Type="http://schemas.openxmlformats.org/officeDocument/2006/relationships/hyperlink" Target="https://pravo-search.minjust.ru/bigs/showDocument.html?id=AFEBC5F5-B963-4FA8-A8B9-4944A2BA5D7C" TargetMode="External"/><Relationship Id="rId128" Type="http://schemas.openxmlformats.org/officeDocument/2006/relationships/hyperlink" Target="https://pravo-search.minjust.ru/bigs/showDocument.html?id=28053A17-F0F7-4463-892E-149BFBAA4690" TargetMode="External"/><Relationship Id="rId149" Type="http://schemas.openxmlformats.org/officeDocument/2006/relationships/hyperlink" Target="https://pravo-search.minjust.ru/bigs/showDocument.html?id=AFEBC5F5-B963-4FA8-A8B9-4944A2BA5D7C" TargetMode="External"/><Relationship Id="rId5" Type="http://schemas.openxmlformats.org/officeDocument/2006/relationships/hyperlink" Target="https://pravo-search.minjust.ru/bigs/showDocument.html?id=28053A17-F0F7-4463-892E-149BFBAA4690" TargetMode="External"/><Relationship Id="rId95" Type="http://schemas.openxmlformats.org/officeDocument/2006/relationships/hyperlink" Target="https://pravo-search.minjust.ru/bigs/showDocument.html?id=AFEBC5F5-B963-4FA8-A8B9-4944A2BA5D7C" TargetMode="External"/><Relationship Id="rId160" Type="http://schemas.openxmlformats.org/officeDocument/2006/relationships/hyperlink" Target="https://pravo-search.minjust.ru/bigs/showDocument.html?id=AFEBC5F5-B963-4FA8-A8B9-4944A2BA5D7C" TargetMode="External"/><Relationship Id="rId181" Type="http://schemas.openxmlformats.org/officeDocument/2006/relationships/hyperlink" Target="https://pravo-search.minjust.ru/bigs/showDocument.html?id=6682DDF3-A0C4-43A2-B9E2-1FFEC9578268" TargetMode="External"/><Relationship Id="rId216" Type="http://schemas.openxmlformats.org/officeDocument/2006/relationships/hyperlink" Target="https://pravo-search.minjust.ru/bigs/showDocument.html?id=AFEBC5F5-B963-4FA8-A8B9-4944A2BA5D7C" TargetMode="External"/><Relationship Id="rId211" Type="http://schemas.openxmlformats.org/officeDocument/2006/relationships/hyperlink" Target="https://pravo-search.minjust.ru/bigs/showDocument.html?id=AFEBC5F5-B963-4FA8-A8B9-4944A2BA5D7C" TargetMode="External"/><Relationship Id="rId22" Type="http://schemas.openxmlformats.org/officeDocument/2006/relationships/hyperlink" Target="https://pravo-search.minjust.ru/bigs/showDocument.html?id=AFEBC5F5-B963-4FA8-A8B9-4944A2BA5D7C" TargetMode="External"/><Relationship Id="rId27" Type="http://schemas.openxmlformats.org/officeDocument/2006/relationships/hyperlink" Target="https://pravo-search.minjust.ru/bigs/showDocument.html?id=387507C3-B80D-4C0D-9291-8CDC81673F2B" TargetMode="External"/><Relationship Id="rId43" Type="http://schemas.openxmlformats.org/officeDocument/2006/relationships/hyperlink" Target="https://pravo-search.minjust.ru/bigs/showDocument.html?id=96E20C02-1B12-465A-B64C-24AA92270007" TargetMode="External"/><Relationship Id="rId48" Type="http://schemas.openxmlformats.org/officeDocument/2006/relationships/hyperlink" Target="https://pravo-search.minjust.ru/bigs/showDocument.html?id=227AC679-428B-477F-A260-CD822DD27F0F" TargetMode="External"/><Relationship Id="rId64" Type="http://schemas.openxmlformats.org/officeDocument/2006/relationships/hyperlink" Target="https://pravo-search.minjust.ru/bigs/showDocument.html?id=AFEBC5F5-B963-4FA8-A8B9-4944A2BA5D7C" TargetMode="External"/><Relationship Id="rId69" Type="http://schemas.openxmlformats.org/officeDocument/2006/relationships/hyperlink" Target="https://pravo-search.minjust.ru/bigs/showDocument.html?id=28053A17-F0F7-4463-892E-149BFBAA4690" TargetMode="External"/><Relationship Id="rId113" Type="http://schemas.openxmlformats.org/officeDocument/2006/relationships/hyperlink" Target="https://pravo-search.minjust.ru/bigs/showDocument.html?id=AFEBC5F5-B963-4FA8-A8B9-4944A2BA5D7C" TargetMode="External"/><Relationship Id="rId118" Type="http://schemas.openxmlformats.org/officeDocument/2006/relationships/hyperlink" Target="https://pravo-search.minjust.ru/bigs/showDocument.html?id=AFEBC5F5-B963-4FA8-A8B9-4944A2BA5D7C" TargetMode="External"/><Relationship Id="rId134" Type="http://schemas.openxmlformats.org/officeDocument/2006/relationships/hyperlink" Target="https://pravo-search.minjust.ru/bigs/showDocument.html?id=E63199DC-B27A-4C23-8403-F68F22FF8F72" TargetMode="External"/><Relationship Id="rId139" Type="http://schemas.openxmlformats.org/officeDocument/2006/relationships/hyperlink" Target="https://pravo-search.minjust.ru/bigs/showDocument.html?id=28053A17-F0F7-4463-892E-149BFBAA4690" TargetMode="External"/><Relationship Id="rId80" Type="http://schemas.openxmlformats.org/officeDocument/2006/relationships/hyperlink" Target="https://pravo-search.minjust.ru/bigs/showDocument.html?id=AFEBC5F5-B963-4FA8-A8B9-4944A2BA5D7C" TargetMode="External"/><Relationship Id="rId85" Type="http://schemas.openxmlformats.org/officeDocument/2006/relationships/hyperlink" Target="https://pravo-search.minjust.ru/bigs/showDocument.html?id=AFEBC5F5-B963-4FA8-A8B9-4944A2BA5D7C" TargetMode="External"/><Relationship Id="rId150" Type="http://schemas.openxmlformats.org/officeDocument/2006/relationships/hyperlink" Target="https://pravo-search.minjust.ru/bigs/showDocument.html?id=AFEBC5F5-B963-4FA8-A8B9-4944A2BA5D7C" TargetMode="External"/><Relationship Id="rId155" Type="http://schemas.openxmlformats.org/officeDocument/2006/relationships/hyperlink" Target="https://pravo-search.minjust.ru/bigs/showDocument.html?id=6682DDF3-A0C4-43A2-B9E2-1FFEC9578268" TargetMode="External"/><Relationship Id="rId171" Type="http://schemas.openxmlformats.org/officeDocument/2006/relationships/hyperlink" Target="https://pravo-search.minjust.ru/bigs/showDocument.html?id=60E08DD3-A113-4C2C-BF2A-D7CDCD7938DE" TargetMode="External"/><Relationship Id="rId176" Type="http://schemas.openxmlformats.org/officeDocument/2006/relationships/hyperlink" Target="https://pravo-search.minjust.ru/bigs/showDocument.html?id=E262A5DE-C87F-42B7-A120-7DCF949D8830" TargetMode="External"/><Relationship Id="rId192" Type="http://schemas.openxmlformats.org/officeDocument/2006/relationships/hyperlink" Target="https://pravo-search.minjust.ru/bigs/showDocument.html?id=15D4560C-D530-4955-BF7E-F734337AE80B" TargetMode="External"/><Relationship Id="rId197" Type="http://schemas.openxmlformats.org/officeDocument/2006/relationships/hyperlink" Target="https://pravo-search.minjust.ru/bigs/showDocument.html?id=AFEBC5F5-B963-4FA8-A8B9-4944A2BA5D7C" TargetMode="External"/><Relationship Id="rId206" Type="http://schemas.openxmlformats.org/officeDocument/2006/relationships/hyperlink" Target="https://pravo-search.minjust.ru/bigs/showDocument.html?id=AFEBC5F5-B963-4FA8-A8B9-4944A2BA5D7C" TargetMode="External"/><Relationship Id="rId201" Type="http://schemas.openxmlformats.org/officeDocument/2006/relationships/hyperlink" Target="https://pravo-search.minjust.ru/bigs/showDocument.html?id=AFEBC5F5-B963-4FA8-A8B9-4944A2BA5D7C" TargetMode="External"/><Relationship Id="rId222" Type="http://schemas.openxmlformats.org/officeDocument/2006/relationships/hyperlink" Target="https://pravo-search.minjust.ru/bigs/showDocument.html?id=420399DD-F67B-4B2D-97E4-555987F57EAF" TargetMode="External"/><Relationship Id="rId12" Type="http://schemas.openxmlformats.org/officeDocument/2006/relationships/hyperlink" Target="https://pravo-search.minjust.ru/bigs/showDocument.html?id=AFEBC5F5-B963-4FA8-A8B9-4944A2BA5D7C" TargetMode="External"/><Relationship Id="rId17" Type="http://schemas.openxmlformats.org/officeDocument/2006/relationships/hyperlink" Target="https://pravo-search.minjust.ru/bigs/showDocument.html?id=AFEBC5F5-B963-4FA8-A8B9-4944A2BA5D7C" TargetMode="External"/><Relationship Id="rId33" Type="http://schemas.openxmlformats.org/officeDocument/2006/relationships/hyperlink" Target="https://pravo-search.minjust.ru/bigs/showDocument.html?id=2E67C719-A2E4-4017-8F6F-F1853AE43F61" TargetMode="External"/><Relationship Id="rId38" Type="http://schemas.openxmlformats.org/officeDocument/2006/relationships/hyperlink" Target="https://pravo-search.minjust.ru/bigs/showDocument.html?id=E63199DC-B27A-4C23-8403-F68F22FF8F72" TargetMode="External"/><Relationship Id="rId59" Type="http://schemas.openxmlformats.org/officeDocument/2006/relationships/hyperlink" Target="https://pravo-search.minjust.ru/bigs/showDocument.html?id=AFEBC5F5-B963-4FA8-A8B9-4944A2BA5D7C" TargetMode="External"/><Relationship Id="rId103" Type="http://schemas.openxmlformats.org/officeDocument/2006/relationships/hyperlink" Target="https://pravo-search.minjust.ru/bigs/showDocument.html?id=AFEBC5F5-B963-4FA8-A8B9-4944A2BA5D7C" TargetMode="External"/><Relationship Id="rId108" Type="http://schemas.openxmlformats.org/officeDocument/2006/relationships/hyperlink" Target="https://pravo-search.minjust.ru/bigs/showDocument.html?id=AFEBC5F5-B963-4FA8-A8B9-4944A2BA5D7C" TargetMode="External"/><Relationship Id="rId124" Type="http://schemas.openxmlformats.org/officeDocument/2006/relationships/hyperlink" Target="https://pravo-search.minjust.ru/bigs/showDocument.html?id=AFEBC5F5-B963-4FA8-A8B9-4944A2BA5D7C" TargetMode="External"/><Relationship Id="rId129" Type="http://schemas.openxmlformats.org/officeDocument/2006/relationships/hyperlink" Target="https://pravo-search.minjust.ru/bigs/showDocument.html?id=28053A17-F0F7-4463-892E-149BFBAA4690" TargetMode="External"/><Relationship Id="rId54" Type="http://schemas.openxmlformats.org/officeDocument/2006/relationships/hyperlink" Target="https://pravo-search.minjust.ru/bigs/showDocument.html?id=AFEBC5F5-B963-4FA8-A8B9-4944A2BA5D7C" TargetMode="External"/><Relationship Id="rId70" Type="http://schemas.openxmlformats.org/officeDocument/2006/relationships/hyperlink" Target="https://pravo-search.minjust.ru/bigs/showDocument.html?id=AFEBC5F5-B963-4FA8-A8B9-4944A2BA5D7C" TargetMode="External"/><Relationship Id="rId75" Type="http://schemas.openxmlformats.org/officeDocument/2006/relationships/hyperlink" Target="https://pravo-search.minjust.ru/bigs/showDocument.html?id=AFEBC5F5-B963-4FA8-A8B9-4944A2BA5D7C" TargetMode="External"/><Relationship Id="rId91" Type="http://schemas.openxmlformats.org/officeDocument/2006/relationships/hyperlink" Target="https://pravo-search.minjust.ru/bigs/showDocument.html?id=AFEBC5F5-B963-4FA8-A8B9-4944A2BA5D7C" TargetMode="External"/><Relationship Id="rId96" Type="http://schemas.openxmlformats.org/officeDocument/2006/relationships/hyperlink" Target="https://pravo-search.minjust.ru/bigs/showDocument.html?id=AFEBC5F5-B963-4FA8-A8B9-4944A2BA5D7C" TargetMode="External"/><Relationship Id="rId140" Type="http://schemas.openxmlformats.org/officeDocument/2006/relationships/hyperlink" Target="https://pravo-search.minjust.ru/bigs/showDocument.html?id=E63199DC-B27A-4C23-8403-F68F22FF8F72" TargetMode="External"/><Relationship Id="rId145" Type="http://schemas.openxmlformats.org/officeDocument/2006/relationships/hyperlink" Target="https://pravo-search.minjust.ru/bigs/showDocument.html?id=AFEBC5F5-B963-4FA8-A8B9-4944A2BA5D7C" TargetMode="External"/><Relationship Id="rId161" Type="http://schemas.openxmlformats.org/officeDocument/2006/relationships/hyperlink" Target="https://pravo-search.minjust.ru/bigs/showDocument.html?id=AFEBC5F5-B963-4FA8-A8B9-4944A2BA5D7C" TargetMode="External"/><Relationship Id="rId166" Type="http://schemas.openxmlformats.org/officeDocument/2006/relationships/hyperlink" Target="https://pravo-search.minjust.ru/bigs/showDocument.html?id=6682DDF3-A0C4-43A2-B9E2-1FFEC9578268" TargetMode="External"/><Relationship Id="rId182" Type="http://schemas.openxmlformats.org/officeDocument/2006/relationships/hyperlink" Target="https://pravo-search.minjust.ru/bigs/showDocument.html?id=AB8CD4C4-8D82-444E-83C5-FF5157A65F85" TargetMode="External"/><Relationship Id="rId187" Type="http://schemas.openxmlformats.org/officeDocument/2006/relationships/hyperlink" Target="https://pravo-search.minjust.ru/bigs/showDocument.html?id=E3582471-B8B8-4D69-B4C4-3DF3F904EEA0" TargetMode="External"/><Relationship Id="rId217" Type="http://schemas.openxmlformats.org/officeDocument/2006/relationships/hyperlink" Target="https://pravo-search.minjust.ru/bigs/showDocument.html?id=8F21B21C-A408-42C4-B9FE-A939B863C84A" TargetMode="External"/><Relationship Id="rId1" Type="http://schemas.openxmlformats.org/officeDocument/2006/relationships/styles" Target="styles.xml"/><Relationship Id="rId6" Type="http://schemas.openxmlformats.org/officeDocument/2006/relationships/hyperlink" Target="https://pravo-search.minjust.ru/bigs/showDocument.html?id=CC5B8C0C-3767-4ECF-8324-90F013614C0E" TargetMode="External"/><Relationship Id="rId212" Type="http://schemas.openxmlformats.org/officeDocument/2006/relationships/hyperlink" Target="https://pravo-search.minjust.ru/bigs/showDocument.html?id=AFEBC5F5-B963-4FA8-A8B9-4944A2BA5D7C" TargetMode="External"/><Relationship Id="rId23" Type="http://schemas.openxmlformats.org/officeDocument/2006/relationships/hyperlink" Target="https://pravo-search.minjust.ru/bigs/showDocument.html?id=AFEBC5F5-B963-4FA8-A8B9-4944A2BA5D7C" TargetMode="External"/><Relationship Id="rId28" Type="http://schemas.openxmlformats.org/officeDocument/2006/relationships/hyperlink" Target="https://pravo-search.minjust.ru/bigs/showDocument.html?id=387507C3-B80D-4C0D-9291-8CDC81673F2B" TargetMode="External"/><Relationship Id="rId49" Type="http://schemas.openxmlformats.org/officeDocument/2006/relationships/hyperlink" Target="https://pravo-search.minjust.ru/bigs/showDocument.html?id=227AC679-428B-477F-A260-CD822DD27F0F" TargetMode="External"/><Relationship Id="rId114" Type="http://schemas.openxmlformats.org/officeDocument/2006/relationships/hyperlink" Target="https://pravo-search.minjust.ru/bigs/showDocument.html?id=15D4560C-D530-4955-BF7E-F734337AE80B" TargetMode="External"/><Relationship Id="rId119" Type="http://schemas.openxmlformats.org/officeDocument/2006/relationships/hyperlink" Target="https://pravo-search.minjust.ru/bigs/showDocument.html?id=AFEBC5F5-B963-4FA8-A8B9-4944A2BA5D7C" TargetMode="External"/><Relationship Id="rId44" Type="http://schemas.openxmlformats.org/officeDocument/2006/relationships/hyperlink" Target="https://pravo-search.minjust.ru/bigs/showDocument.html?id=5AF846C7-DC16-4C5B-8CD2-C83BA5A5CCAE" TargetMode="External"/><Relationship Id="rId60" Type="http://schemas.openxmlformats.org/officeDocument/2006/relationships/hyperlink" Target="https://pravo-search.minjust.ru/bigs/showDocument.html?id=AFEBC5F5-B963-4FA8-A8B9-4944A2BA5D7C" TargetMode="External"/><Relationship Id="rId65" Type="http://schemas.openxmlformats.org/officeDocument/2006/relationships/hyperlink" Target="https://pravo-search.minjust.ru/bigs/showDocument.html?id=AFEBC5F5-B963-4FA8-A8B9-4944A2BA5D7C" TargetMode="External"/><Relationship Id="rId81" Type="http://schemas.openxmlformats.org/officeDocument/2006/relationships/hyperlink" Target="https://pravo-search.minjust.ru/bigs/showDocument.html?id=AFEBC5F5-B963-4FA8-A8B9-4944A2BA5D7C" TargetMode="External"/><Relationship Id="rId86" Type="http://schemas.openxmlformats.org/officeDocument/2006/relationships/hyperlink" Target="https://pravo-search.minjust.ru/bigs/showDocument.html?id=AFEBC5F5-B963-4FA8-A8B9-4944A2BA5D7C" TargetMode="External"/><Relationship Id="rId130" Type="http://schemas.openxmlformats.org/officeDocument/2006/relationships/hyperlink" Target="https://pravo-search.minjust.ru/bigs/showDocument.html?id=E63199DC-B27A-4C23-8403-F68F22FF8F72" TargetMode="External"/><Relationship Id="rId135" Type="http://schemas.openxmlformats.org/officeDocument/2006/relationships/hyperlink" Target="https://pravo-search.minjust.ru/bigs/showDocument.html?id=AFEBC5F5-B963-4FA8-A8B9-4944A2BA5D7C" TargetMode="External"/><Relationship Id="rId151" Type="http://schemas.openxmlformats.org/officeDocument/2006/relationships/hyperlink" Target="https://pravo-search.minjust.ru/bigs/showDocument.html?id=AFEBC5F5-B963-4FA8-A8B9-4944A2BA5D7C" TargetMode="External"/><Relationship Id="rId156" Type="http://schemas.openxmlformats.org/officeDocument/2006/relationships/hyperlink" Target="https://pravo-search.minjust.ru/bigs/showDocument.html?id=6682DDF3-A0C4-43A2-B9E2-1FFEC9578268" TargetMode="External"/><Relationship Id="rId177" Type="http://schemas.openxmlformats.org/officeDocument/2006/relationships/hyperlink" Target="https://pravo-search.minjust.ru/bigs/showDocument.html?id=6682DDF3-A0C4-43A2-B9E2-1FFEC9578268" TargetMode="External"/><Relationship Id="rId198" Type="http://schemas.openxmlformats.org/officeDocument/2006/relationships/hyperlink" Target="https://pravo-search.minjust.ru/bigs/showDocument.html?id=AFEBC5F5-B963-4FA8-A8B9-4944A2BA5D7C" TargetMode="External"/><Relationship Id="rId172" Type="http://schemas.openxmlformats.org/officeDocument/2006/relationships/hyperlink" Target="https://pravo-search.minjust.ru/bigs/showDocument.html?id=AFEBC5F5-B963-4FA8-A8B9-4944A2BA5D7C" TargetMode="External"/><Relationship Id="rId193" Type="http://schemas.openxmlformats.org/officeDocument/2006/relationships/hyperlink" Target="https://pravo-search.minjust.ru/bigs/showDocument.html?id=AFEBC5F5-B963-4FA8-A8B9-4944A2BA5D7C" TargetMode="External"/><Relationship Id="rId202" Type="http://schemas.openxmlformats.org/officeDocument/2006/relationships/hyperlink" Target="https://pravo-search.minjust.ru/bigs/showDocument.html?id=5AF846C7-DC16-4C5B-8CD2-C83BA5A5CCAE" TargetMode="External"/><Relationship Id="rId207" Type="http://schemas.openxmlformats.org/officeDocument/2006/relationships/hyperlink" Target="https://pravo-search.minjust.ru/bigs/showDocument.html?id=AFEBC5F5-B963-4FA8-A8B9-4944A2BA5D7C" TargetMode="External"/><Relationship Id="rId223" Type="http://schemas.openxmlformats.org/officeDocument/2006/relationships/hyperlink" Target="https://pravo-search.minjust.ru/bigs/showDocument.html?id=AFEBC5F5-B963-4FA8-A8B9-4944A2BA5D7C" TargetMode="External"/><Relationship Id="rId13" Type="http://schemas.openxmlformats.org/officeDocument/2006/relationships/hyperlink" Target="https://pravo-search.minjust.ru/bigs/showDocument.html?id=AFEBC5F5-B963-4FA8-A8B9-4944A2BA5D7C" TargetMode="External"/><Relationship Id="rId18" Type="http://schemas.openxmlformats.org/officeDocument/2006/relationships/hyperlink" Target="https://pravo-search.minjust.ru/bigs/showDocument.html?id=15D4560C-D530-4955-BF7E-F734337AE80B" TargetMode="External"/><Relationship Id="rId39" Type="http://schemas.openxmlformats.org/officeDocument/2006/relationships/hyperlink" Target="https://pravo-search.minjust.ru/bigs/showDocument.html?id=AFEBC5F5-B963-4FA8-A8B9-4944A2BA5D7C" TargetMode="External"/><Relationship Id="rId109" Type="http://schemas.openxmlformats.org/officeDocument/2006/relationships/hyperlink" Target="https://pravo-search.minjust.ru/bigs/showDocument.html?id=AFEBC5F5-B963-4FA8-A8B9-4944A2BA5D7C" TargetMode="External"/><Relationship Id="rId34" Type="http://schemas.openxmlformats.org/officeDocument/2006/relationships/hyperlink" Target="https://pravo-search.minjust.ru/bigs/showDocument.html?id=28053A17-F0F7-4463-892E-149BFBAA4690" TargetMode="External"/><Relationship Id="rId50" Type="http://schemas.openxmlformats.org/officeDocument/2006/relationships/hyperlink" Target="https://pravo-search.minjust.ru/bigs/showDocument.html?id=227AC679-428B-477F-A260-CD822DD27F0F" TargetMode="External"/><Relationship Id="rId55" Type="http://schemas.openxmlformats.org/officeDocument/2006/relationships/hyperlink" Target="https://pravo-search.minjust.ru/bigs/showDocument.html?id=AFEBC5F5-B963-4FA8-A8B9-4944A2BA5D7C" TargetMode="External"/><Relationship Id="rId76" Type="http://schemas.openxmlformats.org/officeDocument/2006/relationships/hyperlink" Target="https://pravo-search.minjust.ru/bigs/showDocument.html?id=E63199DC-B27A-4C23-8403-F68F22FF8F72" TargetMode="External"/><Relationship Id="rId97" Type="http://schemas.openxmlformats.org/officeDocument/2006/relationships/hyperlink" Target="https://pravo-search.minjust.ru/bigs/showDocument.html?id=AFEBC5F5-B963-4FA8-A8B9-4944A2BA5D7C" TargetMode="External"/><Relationship Id="rId104" Type="http://schemas.openxmlformats.org/officeDocument/2006/relationships/hyperlink" Target="https://pravo-search.minjust.ru/bigs/showDocument.html?id=E63199DC-B27A-4C23-8403-F68F22FF8F72" TargetMode="External"/><Relationship Id="rId120" Type="http://schemas.openxmlformats.org/officeDocument/2006/relationships/hyperlink" Target="https://pravo-search.minjust.ru/bigs/showDocument.html?id=AFEBC5F5-B963-4FA8-A8B9-4944A2BA5D7C" TargetMode="External"/><Relationship Id="rId125" Type="http://schemas.openxmlformats.org/officeDocument/2006/relationships/hyperlink" Target="https://pravo-search.minjust.ru/bigs/showDocument.html?id=AFEBC5F5-B963-4FA8-A8B9-4944A2BA5D7C" TargetMode="External"/><Relationship Id="rId141" Type="http://schemas.openxmlformats.org/officeDocument/2006/relationships/hyperlink" Target="https://pravo-search.minjust.ru/bigs/showDocument.html?id=5AF846C7-DC16-4C5B-8CD2-C83BA5A5CCAE" TargetMode="External"/><Relationship Id="rId146" Type="http://schemas.openxmlformats.org/officeDocument/2006/relationships/hyperlink" Target="https://pravo-search.minjust.ru/bigs/showDocument.html?id=E63199DC-B27A-4C23-8403-F68F22FF8F72" TargetMode="External"/><Relationship Id="rId167" Type="http://schemas.openxmlformats.org/officeDocument/2006/relationships/hyperlink" Target="https://pravo-search.minjust.ru/bigs/showDocument.html?id=CC5B8C0C-3767-4ECF-8324-90F013614C0E" TargetMode="External"/><Relationship Id="rId188" Type="http://schemas.openxmlformats.org/officeDocument/2006/relationships/hyperlink" Target="https://pravo-search.minjust.ru/bigs/showDocument.html?id=AFEBC5F5-B963-4FA8-A8B9-4944A2BA5D7C" TargetMode="External"/><Relationship Id="rId7" Type="http://schemas.openxmlformats.org/officeDocument/2006/relationships/hyperlink" Target="https://pravo-search.minjust.ru/bigs/showDocument.html?id=BFC034FA-C321-47FF-8694-98B76E84AAD6" TargetMode="External"/><Relationship Id="rId71" Type="http://schemas.openxmlformats.org/officeDocument/2006/relationships/hyperlink" Target="https://pravo-search.minjust.ru/bigs/showDocument.html?id=AFEBC5F5-B963-4FA8-A8B9-4944A2BA5D7C" TargetMode="External"/><Relationship Id="rId92" Type="http://schemas.openxmlformats.org/officeDocument/2006/relationships/hyperlink" Target="https://pravo-search.minjust.ru/bigs/showDocument.html?id=AFEBC5F5-B963-4FA8-A8B9-4944A2BA5D7C" TargetMode="External"/><Relationship Id="rId162" Type="http://schemas.openxmlformats.org/officeDocument/2006/relationships/hyperlink" Target="https://pravo-search.minjust.ru/bigs/showDocument.html?id=AFEBC5F5-B963-4FA8-A8B9-4944A2BA5D7C" TargetMode="External"/><Relationship Id="rId183" Type="http://schemas.openxmlformats.org/officeDocument/2006/relationships/hyperlink" Target="https://pravo-search.minjust.ru/bigs/showDocument.html?id=8F21B21C-A408-42C4-B9FE-A939B863C84A" TargetMode="External"/><Relationship Id="rId213" Type="http://schemas.openxmlformats.org/officeDocument/2006/relationships/hyperlink" Target="https://pravo-search.minjust.ru/bigs/showDocument.html?id=AFEBC5F5-B963-4FA8-A8B9-4944A2BA5D7C" TargetMode="External"/><Relationship Id="rId218" Type="http://schemas.openxmlformats.org/officeDocument/2006/relationships/hyperlink" Target="https://pravo-search.minjust.ru/bigs/showDocument.html?id=AFEBC5F5-B963-4FA8-A8B9-4944A2BA5D7C" TargetMode="External"/><Relationship Id="rId2" Type="http://schemas.openxmlformats.org/officeDocument/2006/relationships/settings" Target="settings.xml"/><Relationship Id="rId29" Type="http://schemas.openxmlformats.org/officeDocument/2006/relationships/hyperlink" Target="https://pravo-search.minjust.ru/bigs/showDocument.html?id=28053A17-F0F7-4463-892E-149BFBAA4690" TargetMode="External"/><Relationship Id="rId24" Type="http://schemas.openxmlformats.org/officeDocument/2006/relationships/hyperlink" Target="https://pravo-search.minjust.ru/bigs/showDocument.html?id=28053A17-F0F7-4463-892E-149BFBAA4690" TargetMode="External"/><Relationship Id="rId40" Type="http://schemas.openxmlformats.org/officeDocument/2006/relationships/hyperlink" Target="https://pravo-search.minjust.ru/bigs/showDocument.html?id=111863D6-B7F1-481B-9BDF-5A9EFF92F0AA" TargetMode="External"/><Relationship Id="rId45" Type="http://schemas.openxmlformats.org/officeDocument/2006/relationships/hyperlink" Target="https://pravo-search.minjust.ru/bigs/showDocument.html?id=AFEBC5F5-B963-4FA8-A8B9-4944A2BA5D7C" TargetMode="External"/><Relationship Id="rId66" Type="http://schemas.openxmlformats.org/officeDocument/2006/relationships/hyperlink" Target="https://pravo-search.minjust.ru/bigs/showDocument.html?id=AFEBC5F5-B963-4FA8-A8B9-4944A2BA5D7C" TargetMode="External"/><Relationship Id="rId87" Type="http://schemas.openxmlformats.org/officeDocument/2006/relationships/hyperlink" Target="https://pravo-search.minjust.ru/bigs/showDocument.html?id=AFEBC5F5-B963-4FA8-A8B9-4944A2BA5D7C" TargetMode="External"/><Relationship Id="rId110" Type="http://schemas.openxmlformats.org/officeDocument/2006/relationships/hyperlink" Target="https://pravo-search.minjust.ru/bigs/showDocument.html?id=AFEBC5F5-B963-4FA8-A8B9-4944A2BA5D7C" TargetMode="External"/><Relationship Id="rId115" Type="http://schemas.openxmlformats.org/officeDocument/2006/relationships/hyperlink" Target="https://pravo-search.minjust.ru/bigs/showDocument.html?id=AFEBC5F5-B963-4FA8-A8B9-4944A2BA5D7C" TargetMode="External"/><Relationship Id="rId131" Type="http://schemas.openxmlformats.org/officeDocument/2006/relationships/hyperlink" Target="https://pravo-search.minjust.ru/bigs/showDocument.html?id=5AF846C7-DC16-4C5B-8CD2-C83BA5A5CCAE" TargetMode="External"/><Relationship Id="rId136" Type="http://schemas.openxmlformats.org/officeDocument/2006/relationships/hyperlink" Target="https://pravo-search.minjust.ru/bigs/showDocument.html?id=5AF846C7-DC16-4C5B-8CD2-C83BA5A5CCAE" TargetMode="External"/><Relationship Id="rId157" Type="http://schemas.openxmlformats.org/officeDocument/2006/relationships/hyperlink" Target="https://pravo-search.minjust.ru/bigs/showDocument.html?id=AFEBC5F5-B963-4FA8-A8B9-4944A2BA5D7C" TargetMode="External"/><Relationship Id="rId178" Type="http://schemas.openxmlformats.org/officeDocument/2006/relationships/hyperlink" Target="https://pravo-search.minjust.ru/bigs/showDocument.html?id=6682DDF3-A0C4-43A2-B9E2-1FFEC9578268" TargetMode="External"/><Relationship Id="rId61" Type="http://schemas.openxmlformats.org/officeDocument/2006/relationships/hyperlink" Target="https://pravo-search.minjust.ru/bigs/showDocument.html?id=15D4560C-D530-4955-BF7E-F734337AE80B" TargetMode="External"/><Relationship Id="rId82" Type="http://schemas.openxmlformats.org/officeDocument/2006/relationships/hyperlink" Target="https://pravo-search.minjust.ru/bigs/showDocument.html?id=AFEBC5F5-B963-4FA8-A8B9-4944A2BA5D7C" TargetMode="External"/><Relationship Id="rId152" Type="http://schemas.openxmlformats.org/officeDocument/2006/relationships/hyperlink" Target="https://pravo-search.minjust.ru/bigs/showDocument.html?id=8F21B21C-A408-42C4-B9FE-A939B863C84A" TargetMode="External"/><Relationship Id="rId173" Type="http://schemas.openxmlformats.org/officeDocument/2006/relationships/hyperlink" Target="https://pravo-search.minjust.ru/bigs/showDocument.html?id=CC5B8C0C-3767-4ECF-8324-90F013614C0E" TargetMode="External"/><Relationship Id="rId194" Type="http://schemas.openxmlformats.org/officeDocument/2006/relationships/hyperlink" Target="https://pravo-search.minjust.ru/bigs/showDocument.html?id=AFEBC5F5-B963-4FA8-A8B9-4944A2BA5D7C" TargetMode="External"/><Relationship Id="rId199" Type="http://schemas.openxmlformats.org/officeDocument/2006/relationships/hyperlink" Target="https://pravo-search.minjust.ru/bigs/showDocument.html?id=AFEBC5F5-B963-4FA8-A8B9-4944A2BA5D7C" TargetMode="External"/><Relationship Id="rId203" Type="http://schemas.openxmlformats.org/officeDocument/2006/relationships/hyperlink" Target="https://pravo-search.minjust.ru/bigs/showDocument.html?id=BFC034FA-C321-47FF-8694-98B76E84AAD6" TargetMode="External"/><Relationship Id="rId208" Type="http://schemas.openxmlformats.org/officeDocument/2006/relationships/hyperlink" Target="https://pravo-search.minjust.ru/bigs/showDocument.html?id=AFEBC5F5-B963-4FA8-A8B9-4944A2BA5D7C" TargetMode="External"/><Relationship Id="rId19" Type="http://schemas.openxmlformats.org/officeDocument/2006/relationships/hyperlink" Target="https://pravo-search.minjust.ru/bigs/showDocument.html?id=15D4560C-D530-4955-BF7E-F734337AE80B" TargetMode="External"/><Relationship Id="rId224" Type="http://schemas.openxmlformats.org/officeDocument/2006/relationships/fontTable" Target="fontTable.xml"/><Relationship Id="rId14" Type="http://schemas.openxmlformats.org/officeDocument/2006/relationships/hyperlink" Target="https://pravo-search.minjust.ru/bigs/showDocument.html?id=AFEBC5F5-B963-4FA8-A8B9-4944A2BA5D7C" TargetMode="External"/><Relationship Id="rId30" Type="http://schemas.openxmlformats.org/officeDocument/2006/relationships/hyperlink" Target="https://pravo-search.minjust.ru/bigs/showDocument.html?id=5AF846C7-DC16-4C5B-8CD2-C83BA5A5CCAE" TargetMode="External"/><Relationship Id="rId35" Type="http://schemas.openxmlformats.org/officeDocument/2006/relationships/hyperlink" Target="https://pravo-search.minjust.ru/bigs/showDocument.html?id=E999DCF9-926B-4FA1-9B51-8FD631C66B00" TargetMode="External"/><Relationship Id="rId56" Type="http://schemas.openxmlformats.org/officeDocument/2006/relationships/hyperlink" Target="https://pravo-search.minjust.ru/bigs/showDocument.html?id=28053A17-F0F7-4463-892E-149BFBAA4690" TargetMode="External"/><Relationship Id="rId77" Type="http://schemas.openxmlformats.org/officeDocument/2006/relationships/hyperlink" Target="https://pravo-search.minjust.ru/bigs/showDocument.html?id=AFEBC5F5-B963-4FA8-A8B9-4944A2BA5D7C" TargetMode="External"/><Relationship Id="rId100" Type="http://schemas.openxmlformats.org/officeDocument/2006/relationships/hyperlink" Target="https://pravo-search.minjust.ru/bigs/showDocument.html?id=AFEBC5F5-B963-4FA8-A8B9-4944A2BA5D7C" TargetMode="External"/><Relationship Id="rId105" Type="http://schemas.openxmlformats.org/officeDocument/2006/relationships/hyperlink" Target="https://pravo-search.minjust.ru/bigs/showDocument.html?id=E63199DC-B27A-4C23-8403-F68F22FF8F72" TargetMode="External"/><Relationship Id="rId126" Type="http://schemas.openxmlformats.org/officeDocument/2006/relationships/hyperlink" Target="https://pravo-search.minjust.ru/bigs/showDocument.html?id=AFEBC5F5-B963-4FA8-A8B9-4944A2BA5D7C" TargetMode="External"/><Relationship Id="rId147" Type="http://schemas.openxmlformats.org/officeDocument/2006/relationships/hyperlink" Target="https://pravo-search.minjust.ru/bigs/showDocument.html?id=AFEBC5F5-B963-4FA8-A8B9-4944A2BA5D7C" TargetMode="External"/><Relationship Id="rId168" Type="http://schemas.openxmlformats.org/officeDocument/2006/relationships/hyperlink" Target="https://pravo-search.minjust.ru/bigs/showDocument.html?id=E63199DC-B27A-4C23-8403-F68F22FF8F72" TargetMode="External"/><Relationship Id="rId8" Type="http://schemas.openxmlformats.org/officeDocument/2006/relationships/hyperlink" Target="https://pravo-search.minjust.ru/bigs/showDocument.html?id=AFEBC5F5-B963-4FA8-A8B9-4944A2BA5D7C" TargetMode="External"/><Relationship Id="rId51" Type="http://schemas.openxmlformats.org/officeDocument/2006/relationships/hyperlink" Target="https://pravo-search.minjust.ru/bigs/showDocument.html?id=227AC679-428B-477F-A260-CD822DD27F0F" TargetMode="External"/><Relationship Id="rId72" Type="http://schemas.openxmlformats.org/officeDocument/2006/relationships/hyperlink" Target="https://pravo-search.minjust.ru/bigs/showDocument.html?id=AFEBC5F5-B963-4FA8-A8B9-4944A2BA5D7C" TargetMode="External"/><Relationship Id="rId93" Type="http://schemas.openxmlformats.org/officeDocument/2006/relationships/hyperlink" Target="https://pravo-search.minjust.ru/bigs/showDocument.html?id=AFEBC5F5-B963-4FA8-A8B9-4944A2BA5D7C" TargetMode="External"/><Relationship Id="rId98" Type="http://schemas.openxmlformats.org/officeDocument/2006/relationships/hyperlink" Target="https://pravo-search.minjust.ru/bigs/showDocument.html?id=AFEBC5F5-B963-4FA8-A8B9-4944A2BA5D7C" TargetMode="External"/><Relationship Id="rId121" Type="http://schemas.openxmlformats.org/officeDocument/2006/relationships/hyperlink" Target="https://pravo-search.minjust.ru/bigs/showDocument.html?id=FA2D5E86-4465-49D2-9F33-17B76BF94D78" TargetMode="External"/><Relationship Id="rId142" Type="http://schemas.openxmlformats.org/officeDocument/2006/relationships/hyperlink" Target="https://pravo-search.minjust.ru/bigs/showDocument.html?id=AFEBC5F5-B963-4FA8-A8B9-4944A2BA5D7C" TargetMode="External"/><Relationship Id="rId163" Type="http://schemas.openxmlformats.org/officeDocument/2006/relationships/hyperlink" Target="https://pravo-search.minjust.ru/bigs/showDocument.html?id=60E08DD3-A113-4C2C-BF2A-D7CDCD7938DE" TargetMode="External"/><Relationship Id="rId184" Type="http://schemas.openxmlformats.org/officeDocument/2006/relationships/hyperlink" Target="https://pravo-search.minjust.ru/bigs/showDocument.html?id=AFEBC5F5-B963-4FA8-A8B9-4944A2BA5D7C" TargetMode="External"/><Relationship Id="rId189" Type="http://schemas.openxmlformats.org/officeDocument/2006/relationships/hyperlink" Target="https://pravo-search.minjust.ru/bigs/showDocument.html?id=AFEBC5F5-B963-4FA8-A8B9-4944A2BA5D7C" TargetMode="External"/><Relationship Id="rId219" Type="http://schemas.openxmlformats.org/officeDocument/2006/relationships/hyperlink" Target="https://pravo-search.minjust.ru/bigs/showDocument.html?id=15D4560C-D530-4955-BF7E-F734337AE80B" TargetMode="External"/><Relationship Id="rId3" Type="http://schemas.openxmlformats.org/officeDocument/2006/relationships/webSettings" Target="webSettings.xml"/><Relationship Id="rId214" Type="http://schemas.openxmlformats.org/officeDocument/2006/relationships/hyperlink" Target="https://pravo-search.minjust.ru/bigs/showDocument.html?id=8F21B21C-A408-42C4-B9FE-A939B863C84A" TargetMode="External"/><Relationship Id="rId25" Type="http://schemas.openxmlformats.org/officeDocument/2006/relationships/hyperlink" Target="https://pravo-search.minjust.ru/bigs/showDocument.html?id=CC5B8C0C-3767-4ECF-8324-90F013614C0E" TargetMode="External"/><Relationship Id="rId46" Type="http://schemas.openxmlformats.org/officeDocument/2006/relationships/hyperlink" Target="https://pravo-search.minjust.ru/bigs/showDocument.html?id=96E20C02-1B12-465A-B64C-24AA92270007" TargetMode="External"/><Relationship Id="rId67" Type="http://schemas.openxmlformats.org/officeDocument/2006/relationships/hyperlink" Target="https://pravo-search.minjust.ru/bigs/showDocument.html?id=AFEBC5F5-B963-4FA8-A8B9-4944A2BA5D7C" TargetMode="External"/><Relationship Id="rId116" Type="http://schemas.openxmlformats.org/officeDocument/2006/relationships/hyperlink" Target="https://pravo-search.minjust.ru/bigs/showDocument.html?id=AFEBC5F5-B963-4FA8-A8B9-4944A2BA5D7C" TargetMode="External"/><Relationship Id="rId137" Type="http://schemas.openxmlformats.org/officeDocument/2006/relationships/hyperlink" Target="https://pravo-search.minjust.ru/bigs/showDocument.html?id=15D4560C-D530-4955-BF7E-F734337AE80B" TargetMode="External"/><Relationship Id="rId158" Type="http://schemas.openxmlformats.org/officeDocument/2006/relationships/hyperlink" Target="https://pravo-search.minjust.ru/bigs/showDocument.html?id=AFEBC5F5-B963-4FA8-A8B9-4944A2BA5D7C" TargetMode="External"/><Relationship Id="rId20" Type="http://schemas.openxmlformats.org/officeDocument/2006/relationships/hyperlink" Target="https://pravo-search.minjust.ru/bigs/showDocument.html?id=15D4560C-D530-4955-BF7E-F734337AE80B" TargetMode="External"/><Relationship Id="rId41" Type="http://schemas.openxmlformats.org/officeDocument/2006/relationships/hyperlink" Target="https://pravo-search.minjust.ru/bigs/showDocument.html?id=AFEBC5F5-B963-4FA8-A8B9-4944A2BA5D7C" TargetMode="External"/><Relationship Id="rId62" Type="http://schemas.openxmlformats.org/officeDocument/2006/relationships/hyperlink" Target="https://pravo-search.minjust.ru/bigs/showDocument.html?id=15D4560C-D530-4955-BF7E-F734337AE80B" TargetMode="External"/><Relationship Id="rId83" Type="http://schemas.openxmlformats.org/officeDocument/2006/relationships/hyperlink" Target="https://pravo-search.minjust.ru/bigs/showDocument.html?id=AFEBC5F5-B963-4FA8-A8B9-4944A2BA5D7C" TargetMode="External"/><Relationship Id="rId88" Type="http://schemas.openxmlformats.org/officeDocument/2006/relationships/hyperlink" Target="https://pravo-search.minjust.ru/bigs/showDocument.html?id=E63199DC-B27A-4C23-8403-F68F22FF8F72" TargetMode="External"/><Relationship Id="rId111" Type="http://schemas.openxmlformats.org/officeDocument/2006/relationships/hyperlink" Target="https://pravo-search.minjust.ru/bigs/showDocument.html?id=E63199DC-B27A-4C23-8403-F68F22FF8F72" TargetMode="External"/><Relationship Id="rId132" Type="http://schemas.openxmlformats.org/officeDocument/2006/relationships/hyperlink" Target="https://pravo-search.minjust.ru/bigs/showDocument.html?id=AFEBC5F5-B963-4FA8-A8B9-4944A2BA5D7C" TargetMode="External"/><Relationship Id="rId153" Type="http://schemas.openxmlformats.org/officeDocument/2006/relationships/hyperlink" Target="https://pravo-search.minjust.ru/bigs/showDocument.html?id=AFEBC5F5-B963-4FA8-A8B9-4944A2BA5D7C" TargetMode="External"/><Relationship Id="rId174" Type="http://schemas.openxmlformats.org/officeDocument/2006/relationships/hyperlink" Target="https://pravo-search.minjust.ru/bigs/showDocument.html?id=AFEBC5F5-B963-4FA8-A8B9-4944A2BA5D7C" TargetMode="External"/><Relationship Id="rId179" Type="http://schemas.openxmlformats.org/officeDocument/2006/relationships/hyperlink" Target="https://pravo-search.minjust.ru/bigs/showDocument.html?id=6682DDF3-A0C4-43A2-B9E2-1FFEC9578268" TargetMode="External"/><Relationship Id="rId195" Type="http://schemas.openxmlformats.org/officeDocument/2006/relationships/hyperlink" Target="https://pravo-search.minjust.ru/bigs/showDocument.html?id=AFEBC5F5-B963-4FA8-A8B9-4944A2BA5D7C" TargetMode="External"/><Relationship Id="rId209" Type="http://schemas.openxmlformats.org/officeDocument/2006/relationships/hyperlink" Target="https://pravo-search.minjust.ru/bigs/showDocument.html?id=15D4560C-D530-4955-BF7E-F734337AE80B" TargetMode="External"/><Relationship Id="rId190" Type="http://schemas.openxmlformats.org/officeDocument/2006/relationships/hyperlink" Target="https://pravo-search.minjust.ru/bigs/showDocument.html?id=AFEBC5F5-B963-4FA8-A8B9-4944A2BA5D7C" TargetMode="External"/><Relationship Id="rId204" Type="http://schemas.openxmlformats.org/officeDocument/2006/relationships/hyperlink" Target="https://pravo-search.minjust.ru/bigs/showDocument.html?id=AFEBC5F5-B963-4FA8-A8B9-4944A2BA5D7C" TargetMode="External"/><Relationship Id="rId220" Type="http://schemas.openxmlformats.org/officeDocument/2006/relationships/hyperlink" Target="https://pravo-search.minjust.ru/bigs/showDocument.html?id=AFEBC5F5-B963-4FA8-A8B9-4944A2BA5D7C" TargetMode="External"/><Relationship Id="rId225" Type="http://schemas.openxmlformats.org/officeDocument/2006/relationships/theme" Target="theme/theme1.xml"/><Relationship Id="rId15" Type="http://schemas.openxmlformats.org/officeDocument/2006/relationships/hyperlink" Target="https://pravo-search.minjust.ru/bigs/showDocument.html?id=AFEBC5F5-B963-4FA8-A8B9-4944A2BA5D7C" TargetMode="External"/><Relationship Id="rId36" Type="http://schemas.openxmlformats.org/officeDocument/2006/relationships/hyperlink" Target="https://pravo-search.minjust.ru/bigs/showDocument.html?id=524497EE-939B-46DF-83F5-03E4DB7C55E1" TargetMode="External"/><Relationship Id="rId57" Type="http://schemas.openxmlformats.org/officeDocument/2006/relationships/hyperlink" Target="https://pravo-search.minjust.ru/bigs/showDocument.html?id=AFEBC5F5-B963-4FA8-A8B9-4944A2BA5D7C" TargetMode="External"/><Relationship Id="rId106" Type="http://schemas.openxmlformats.org/officeDocument/2006/relationships/hyperlink" Target="https://pravo-search.minjust.ru/bigs/showDocument.html?id=E63199DC-B27A-4C23-8403-F68F22FF8F72" TargetMode="External"/><Relationship Id="rId127" Type="http://schemas.openxmlformats.org/officeDocument/2006/relationships/hyperlink" Target="https://pravo-search.minjust.ru/bigs/showDocument.html?id=AFEBC5F5-B963-4FA8-A8B9-4944A2BA5D7C" TargetMode="External"/><Relationship Id="rId10" Type="http://schemas.openxmlformats.org/officeDocument/2006/relationships/hyperlink" Target="https://pravo-search.minjust.ru/bigs/showDocument.html?id=AFEBC5F5-B963-4FA8-A8B9-4944A2BA5D7C" TargetMode="External"/><Relationship Id="rId31" Type="http://schemas.openxmlformats.org/officeDocument/2006/relationships/hyperlink" Target="https://pravo-search.minjust.ru/bigs/showDocument.html?id=5AF846C7-DC16-4C5B-8CD2-C83BA5A5CCAE" TargetMode="External"/><Relationship Id="rId52" Type="http://schemas.openxmlformats.org/officeDocument/2006/relationships/hyperlink" Target="https://pravo-search.minjust.ru/bigs/showDocument.html?id=96E20C02-1B12-465A-B64C-24AA92270007" TargetMode="External"/><Relationship Id="rId73" Type="http://schemas.openxmlformats.org/officeDocument/2006/relationships/hyperlink" Target="https://pravo-search.minjust.ru/bigs/showDocument.html?id=AFEBC5F5-B963-4FA8-A8B9-4944A2BA5D7C" TargetMode="External"/><Relationship Id="rId78" Type="http://schemas.openxmlformats.org/officeDocument/2006/relationships/hyperlink" Target="https://pravo-search.minjust.ru/bigs/showDocument.html?id=AFEBC5F5-B963-4FA8-A8B9-4944A2BA5D7C" TargetMode="External"/><Relationship Id="rId94" Type="http://schemas.openxmlformats.org/officeDocument/2006/relationships/hyperlink" Target="https://pravo-search.minjust.ru/bigs/showDocument.html?id=AFEBC5F5-B963-4FA8-A8B9-4944A2BA5D7C" TargetMode="External"/><Relationship Id="rId99" Type="http://schemas.openxmlformats.org/officeDocument/2006/relationships/hyperlink" Target="https://pravo-search.minjust.ru/bigs/showDocument.html?id=AFEBC5F5-B963-4FA8-A8B9-4944A2BA5D7C" TargetMode="External"/><Relationship Id="rId101" Type="http://schemas.openxmlformats.org/officeDocument/2006/relationships/hyperlink" Target="https://pravo-search.minjust.ru/bigs/showDocument.html?id=4F48675C-2DC2-4B7B-8F43-C7D17AB9072F" TargetMode="External"/><Relationship Id="rId122" Type="http://schemas.openxmlformats.org/officeDocument/2006/relationships/hyperlink" Target="https://pravo-search.minjust.ru/bigs/showDocument.html?id=E63199DC-B27A-4C23-8403-F68F22FF8F72" TargetMode="External"/><Relationship Id="rId143" Type="http://schemas.openxmlformats.org/officeDocument/2006/relationships/hyperlink" Target="https://pravo-search.minjust.ru/bigs/showDocument.html?id=AFEBC5F5-B963-4FA8-A8B9-4944A2BA5D7C" TargetMode="External"/><Relationship Id="rId148" Type="http://schemas.openxmlformats.org/officeDocument/2006/relationships/hyperlink" Target="https://pravo-search.minjust.ru/bigs/showDocument.html?id=B11798FF-43B9-49DB-B06C-4223F9D555E2" TargetMode="External"/><Relationship Id="rId164" Type="http://schemas.openxmlformats.org/officeDocument/2006/relationships/hyperlink" Target="https://pravo-search.minjust.ru/bigs/showDocument.html?id=6AA00FA4-B13B-4B57-8ADF-F089F6B6A7B4" TargetMode="External"/><Relationship Id="rId169" Type="http://schemas.openxmlformats.org/officeDocument/2006/relationships/hyperlink" Target="https://pravo-search.minjust.ru/bigs/showDocument.html?id=AFEBC5F5-B963-4FA8-A8B9-4944A2BA5D7C" TargetMode="External"/><Relationship Id="rId185" Type="http://schemas.openxmlformats.org/officeDocument/2006/relationships/hyperlink" Target="https://pravo-search.minjust.ru/bigs/showDocument.html?id=AFEBC5F5-B963-4FA8-A8B9-4944A2BA5D7C" TargetMode="External"/><Relationship Id="rId4" Type="http://schemas.openxmlformats.org/officeDocument/2006/relationships/hyperlink" Target="https://pravo-search.minjust.ru/bigs/showDocument.html?id=5AF846C7-DC16-4C5B-8CD2-C83BA5A5CCAE" TargetMode="External"/><Relationship Id="rId9" Type="http://schemas.openxmlformats.org/officeDocument/2006/relationships/hyperlink" Target="https://pravo-search.minjust.ru/bigs/showDocument.html?id=AFEBC5F5-B963-4FA8-A8B9-4944A2BA5D7C" TargetMode="External"/><Relationship Id="rId180" Type="http://schemas.openxmlformats.org/officeDocument/2006/relationships/hyperlink" Target="https://pravo-search.minjust.ru/bigs/showDocument.html?id=AFEBC5F5-B963-4FA8-A8B9-4944A2BA5D7C" TargetMode="External"/><Relationship Id="rId210" Type="http://schemas.openxmlformats.org/officeDocument/2006/relationships/hyperlink" Target="https://pravo-search.minjust.ru/bigs/showDocument.html?id=AFEBC5F5-B963-4FA8-A8B9-4944A2BA5D7C" TargetMode="External"/><Relationship Id="rId215" Type="http://schemas.openxmlformats.org/officeDocument/2006/relationships/hyperlink" Target="https://pravo-search.minjust.ru/bigs/showDocument.html?id=AFEBC5F5-B963-4FA8-A8B9-4944A2BA5D7C" TargetMode="External"/><Relationship Id="rId26" Type="http://schemas.openxmlformats.org/officeDocument/2006/relationships/hyperlink" Target="https://pravo-search.minjust.ru/bigs/showDocument.html?id=387507C3-B80D-4C0D-9291-8CDC81673F2B" TargetMode="External"/><Relationship Id="rId47" Type="http://schemas.openxmlformats.org/officeDocument/2006/relationships/hyperlink" Target="https://pravo-search.minjust.ru/bigs/showDocument.html?id=96E20C02-1B12-465A-B64C-24AA92270007" TargetMode="External"/><Relationship Id="rId68" Type="http://schemas.openxmlformats.org/officeDocument/2006/relationships/hyperlink" Target="https://pravo-search.minjust.ru/bigs/showDocument.html?id=AFEBC5F5-B963-4FA8-A8B9-4944A2BA5D7C" TargetMode="External"/><Relationship Id="rId89" Type="http://schemas.openxmlformats.org/officeDocument/2006/relationships/hyperlink" Target="https://pravo-search.minjust.ru/bigs/showDocument.html?id=AFEBC5F5-B963-4FA8-A8B9-4944A2BA5D7C" TargetMode="External"/><Relationship Id="rId112" Type="http://schemas.openxmlformats.org/officeDocument/2006/relationships/hyperlink" Target="https://pravo-search.minjust.ru/bigs/showDocument.html?id=AFEBC5F5-B963-4FA8-A8B9-4944A2BA5D7C" TargetMode="External"/><Relationship Id="rId133" Type="http://schemas.openxmlformats.org/officeDocument/2006/relationships/hyperlink" Target="https://pravo-search.minjust.ru/bigs/showDocument.html?id=AFEBC5F5-B963-4FA8-A8B9-4944A2BA5D7C" TargetMode="External"/><Relationship Id="rId154" Type="http://schemas.openxmlformats.org/officeDocument/2006/relationships/hyperlink" Target="https://pravo-search.minjust.ru/bigs/showDocument.html?id=AFEBC5F5-B963-4FA8-A8B9-4944A2BA5D7C" TargetMode="External"/><Relationship Id="rId175" Type="http://schemas.openxmlformats.org/officeDocument/2006/relationships/hyperlink" Target="https://pravo-search.minjust.ru/bigs/showDocument.html?id=AFEBC5F5-B963-4FA8-A8B9-4944A2BA5D7C" TargetMode="External"/><Relationship Id="rId196" Type="http://schemas.openxmlformats.org/officeDocument/2006/relationships/hyperlink" Target="https://pravo-search.minjust.ru/bigs/showDocument.html?id=AFEBC5F5-B963-4FA8-A8B9-4944A2BA5D7C" TargetMode="External"/><Relationship Id="rId200" Type="http://schemas.openxmlformats.org/officeDocument/2006/relationships/hyperlink" Target="https://pravo-search.minjust.ru/bigs/showDocument.html?id=AFEBC5F5-B963-4FA8-A8B9-4944A2BA5D7C" TargetMode="External"/><Relationship Id="rId16" Type="http://schemas.openxmlformats.org/officeDocument/2006/relationships/hyperlink" Target="https://pravo-search.minjust.ru/bigs/showDocument.html?id=AFEBC5F5-B963-4FA8-A8B9-4944A2BA5D7C" TargetMode="External"/><Relationship Id="rId221" Type="http://schemas.openxmlformats.org/officeDocument/2006/relationships/hyperlink" Target="https://pravo-search.minjust.ru/bigs/showDocument.html?id=AFEBC5F5-B963-4FA8-A8B9-4944A2BA5D7C" TargetMode="External"/><Relationship Id="rId37" Type="http://schemas.openxmlformats.org/officeDocument/2006/relationships/hyperlink" Target="https://pravo-search.minjust.ru/bigs/showDocument.html?id=18B68750-B18F-40EC-84A9-896627BB71D9" TargetMode="External"/><Relationship Id="rId58" Type="http://schemas.openxmlformats.org/officeDocument/2006/relationships/hyperlink" Target="https://pravo-search.minjust.ru/bigs/showDocument.html?id=AFEBC5F5-B963-4FA8-A8B9-4944A2BA5D7C" TargetMode="External"/><Relationship Id="rId79" Type="http://schemas.openxmlformats.org/officeDocument/2006/relationships/hyperlink" Target="https://pravo-search.minjust.ru/bigs/showDocument.html?id=AFEBC5F5-B963-4FA8-A8B9-4944A2BA5D7C" TargetMode="External"/><Relationship Id="rId102" Type="http://schemas.openxmlformats.org/officeDocument/2006/relationships/hyperlink" Target="https://pravo-search.minjust.ru/bigs/showDocument.html?id=5AF846C7-DC16-4C5B-8CD2-C83BA5A5CCAE" TargetMode="External"/><Relationship Id="rId123" Type="http://schemas.openxmlformats.org/officeDocument/2006/relationships/hyperlink" Target="https://pravo-search.minjust.ru/bigs/showDocument.html?id=AFEBC5F5-B963-4FA8-A8B9-4944A2BA5D7C" TargetMode="External"/><Relationship Id="rId144" Type="http://schemas.openxmlformats.org/officeDocument/2006/relationships/hyperlink" Target="https://pravo-search.minjust.ru/bigs/showDocument.html?id=AFEBC5F5-B963-4FA8-A8B9-4944A2BA5D7C" TargetMode="External"/><Relationship Id="rId90" Type="http://schemas.openxmlformats.org/officeDocument/2006/relationships/hyperlink" Target="https://pravo-search.minjust.ru/bigs/showDocument.html?id=AFEBC5F5-B963-4FA8-A8B9-4944A2BA5D7C" TargetMode="External"/><Relationship Id="rId165" Type="http://schemas.openxmlformats.org/officeDocument/2006/relationships/hyperlink" Target="https://pravo-search.minjust.ru/bigs/showDocument.html?id=AFEBC5F5-B963-4FA8-A8B9-4944A2BA5D7C" TargetMode="External"/><Relationship Id="rId186" Type="http://schemas.openxmlformats.org/officeDocument/2006/relationships/hyperlink" Target="https://pravo-search.minjust.ru/bigs/showDocument.html?id=AFEBC5F5-B963-4FA8-A8B9-4944A2BA5D7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55</Pages>
  <Words>27209</Words>
  <Characters>155097</Characters>
  <Application>Microsoft Office Word</Application>
  <DocSecurity>0</DocSecurity>
  <Lines>1292</Lines>
  <Paragraphs>363</Paragraphs>
  <ScaleCrop>false</ScaleCrop>
  <Company>SPecialiST RePack</Company>
  <LinksUpToDate>false</LinksUpToDate>
  <CharactersWithSpaces>181943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Бурячёк Рада Игоревна</dc:creator>
  <cp:keywords/>
  <dc:description/>
  <cp:lastModifiedBy>Бурячёк Рада Игоревна</cp:lastModifiedBy>
  <cp:revision>1</cp:revision>
  <dcterms:created xsi:type="dcterms:W3CDTF">2026-10-06T03:38:00Z</dcterms:created>
  <dcterms:modified xsi:type="dcterms:W3CDTF">2026-10-06T03:45:00Z</dcterms:modified>
</cp:coreProperties>
</file>