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67502" w14:textId="77777777" w:rsidR="0066155C" w:rsidRPr="00635FE5" w:rsidRDefault="0066155C" w:rsidP="007C3C29">
      <w:pPr>
        <w:ind w:firstLine="426"/>
        <w:jc w:val="center"/>
        <w:rPr>
          <w:sz w:val="27"/>
          <w:szCs w:val="27"/>
        </w:rPr>
      </w:pPr>
      <w:r w:rsidRPr="00635FE5">
        <w:rPr>
          <w:noProof/>
          <w:sz w:val="27"/>
          <w:szCs w:val="27"/>
        </w:rPr>
        <w:drawing>
          <wp:inline distT="0" distB="0" distL="0" distR="0" wp14:anchorId="021B5C47" wp14:editId="6EAFC105">
            <wp:extent cx="7543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52500"/>
                    </a:xfrm>
                    <a:prstGeom prst="rect">
                      <a:avLst/>
                    </a:prstGeom>
                    <a:noFill/>
                    <a:ln>
                      <a:noFill/>
                    </a:ln>
                  </pic:spPr>
                </pic:pic>
              </a:graphicData>
            </a:graphic>
          </wp:inline>
        </w:drawing>
      </w:r>
    </w:p>
    <w:p w14:paraId="69B3C4C9" w14:textId="77777777" w:rsidR="0066155C" w:rsidRPr="00635FE5" w:rsidRDefault="0066155C" w:rsidP="007C3C29">
      <w:pPr>
        <w:ind w:firstLine="426"/>
        <w:jc w:val="center"/>
        <w:rPr>
          <w:b/>
          <w:sz w:val="27"/>
          <w:szCs w:val="27"/>
        </w:rPr>
      </w:pPr>
    </w:p>
    <w:p w14:paraId="309144E9" w14:textId="77777777" w:rsidR="0066155C" w:rsidRPr="00635FE5" w:rsidRDefault="0066155C" w:rsidP="007C3C29">
      <w:pPr>
        <w:ind w:firstLine="426"/>
        <w:jc w:val="center"/>
        <w:rPr>
          <w:b/>
          <w:sz w:val="27"/>
          <w:szCs w:val="27"/>
        </w:rPr>
      </w:pPr>
      <w:r w:rsidRPr="00635FE5">
        <w:rPr>
          <w:b/>
          <w:sz w:val="27"/>
          <w:szCs w:val="27"/>
        </w:rPr>
        <w:t xml:space="preserve">АДМИНИСТРАЦИЯ </w:t>
      </w:r>
    </w:p>
    <w:p w14:paraId="500D7C14" w14:textId="77777777" w:rsidR="0066155C" w:rsidRPr="00635FE5" w:rsidRDefault="0066155C" w:rsidP="007C3C29">
      <w:pPr>
        <w:ind w:firstLine="426"/>
        <w:jc w:val="center"/>
        <w:rPr>
          <w:b/>
          <w:sz w:val="27"/>
          <w:szCs w:val="27"/>
        </w:rPr>
      </w:pPr>
      <w:r w:rsidRPr="00635FE5">
        <w:rPr>
          <w:b/>
          <w:sz w:val="27"/>
          <w:szCs w:val="27"/>
        </w:rPr>
        <w:t xml:space="preserve">ЗАКРЫТОГО АДМИНИСТРАТИВНО – ТЕРРИТОРИАЛЬНОГО ОБРАЗОВАНИЯ </w:t>
      </w:r>
    </w:p>
    <w:p w14:paraId="305DF883" w14:textId="77777777" w:rsidR="0066155C" w:rsidRPr="00635FE5" w:rsidRDefault="0066155C" w:rsidP="007C3C29">
      <w:pPr>
        <w:ind w:firstLine="426"/>
        <w:jc w:val="center"/>
        <w:rPr>
          <w:b/>
          <w:sz w:val="27"/>
          <w:szCs w:val="27"/>
        </w:rPr>
      </w:pPr>
      <w:r w:rsidRPr="00635FE5">
        <w:rPr>
          <w:b/>
          <w:sz w:val="27"/>
          <w:szCs w:val="27"/>
        </w:rPr>
        <w:t xml:space="preserve"> ГОРОД ЗЕЛЕНОГОРСК КРАСНОЯРСКОГО КРАЯ</w:t>
      </w:r>
    </w:p>
    <w:p w14:paraId="20138CFD" w14:textId="77777777" w:rsidR="0066155C" w:rsidRPr="00635FE5" w:rsidRDefault="0066155C" w:rsidP="007C3C29">
      <w:pPr>
        <w:ind w:firstLine="426"/>
        <w:jc w:val="center"/>
        <w:rPr>
          <w:b/>
          <w:sz w:val="27"/>
          <w:szCs w:val="27"/>
        </w:rPr>
      </w:pPr>
    </w:p>
    <w:p w14:paraId="29147FC2" w14:textId="77777777" w:rsidR="0066155C" w:rsidRPr="00635FE5" w:rsidRDefault="0066155C" w:rsidP="007C3C29">
      <w:pPr>
        <w:ind w:firstLine="426"/>
        <w:jc w:val="center"/>
        <w:rPr>
          <w:b/>
          <w:sz w:val="27"/>
          <w:szCs w:val="27"/>
        </w:rPr>
      </w:pPr>
      <w:r w:rsidRPr="00635FE5">
        <w:rPr>
          <w:b/>
          <w:sz w:val="27"/>
          <w:szCs w:val="27"/>
        </w:rPr>
        <w:t>ОТДЕЛ ГОРОДСКОГО ХОЗЯЙСТВА</w:t>
      </w:r>
    </w:p>
    <w:p w14:paraId="1275F1A6" w14:textId="77777777" w:rsidR="0066155C" w:rsidRPr="00635FE5" w:rsidRDefault="0066155C" w:rsidP="007C3C29">
      <w:pPr>
        <w:ind w:firstLine="426"/>
        <w:jc w:val="center"/>
        <w:rPr>
          <w:b/>
          <w:sz w:val="27"/>
          <w:szCs w:val="27"/>
        </w:rPr>
      </w:pPr>
    </w:p>
    <w:p w14:paraId="51C41B4F" w14:textId="77777777" w:rsidR="0066155C" w:rsidRPr="00635FE5" w:rsidRDefault="0066155C" w:rsidP="007C3C29">
      <w:pPr>
        <w:ind w:firstLine="426"/>
        <w:jc w:val="center"/>
        <w:rPr>
          <w:b/>
          <w:bCs/>
          <w:sz w:val="27"/>
          <w:szCs w:val="27"/>
        </w:rPr>
      </w:pPr>
      <w:r w:rsidRPr="00635FE5">
        <w:rPr>
          <w:b/>
          <w:bCs/>
          <w:sz w:val="27"/>
          <w:szCs w:val="27"/>
        </w:rPr>
        <w:t>ПРИКАЗ</w:t>
      </w:r>
    </w:p>
    <w:p w14:paraId="6B5893C4" w14:textId="77777777" w:rsidR="0066155C" w:rsidRPr="00635FE5" w:rsidRDefault="0066155C" w:rsidP="007C3C29">
      <w:pPr>
        <w:ind w:firstLine="426"/>
        <w:rPr>
          <w:b/>
          <w:bCs/>
          <w:sz w:val="27"/>
          <w:szCs w:val="27"/>
        </w:rPr>
      </w:pPr>
    </w:p>
    <w:p w14:paraId="4029BFE3" w14:textId="18D1D99A" w:rsidR="0066155C" w:rsidRPr="000D62FD" w:rsidRDefault="000D62FD" w:rsidP="00327CF9">
      <w:pPr>
        <w:rPr>
          <w:bCs/>
          <w:sz w:val="27"/>
          <w:szCs w:val="27"/>
          <w:u w:val="single"/>
        </w:rPr>
      </w:pPr>
      <w:r>
        <w:rPr>
          <w:bCs/>
          <w:sz w:val="27"/>
          <w:szCs w:val="27"/>
          <w:u w:val="single"/>
        </w:rPr>
        <w:t xml:space="preserve">   17.04.2026   </w:t>
      </w:r>
      <w:r w:rsidR="009535C1">
        <w:rPr>
          <w:bCs/>
          <w:sz w:val="27"/>
          <w:szCs w:val="27"/>
          <w:u w:val="single"/>
        </w:rPr>
        <w:t xml:space="preserve">   </w:t>
      </w:r>
      <w:r w:rsidR="00327CF9" w:rsidRPr="00755716">
        <w:rPr>
          <w:bCs/>
          <w:sz w:val="27"/>
          <w:szCs w:val="27"/>
        </w:rPr>
        <w:t xml:space="preserve">                </w:t>
      </w:r>
      <w:r w:rsidR="0066155C" w:rsidRPr="00755716">
        <w:rPr>
          <w:bCs/>
          <w:sz w:val="27"/>
          <w:szCs w:val="27"/>
        </w:rPr>
        <w:t xml:space="preserve">       </w:t>
      </w:r>
      <w:r w:rsidR="00D703F8" w:rsidRPr="00755716">
        <w:rPr>
          <w:bCs/>
          <w:sz w:val="27"/>
          <w:szCs w:val="27"/>
        </w:rPr>
        <w:t xml:space="preserve">  </w:t>
      </w:r>
      <w:r w:rsidR="00821D7C" w:rsidRPr="00755716">
        <w:rPr>
          <w:bCs/>
          <w:sz w:val="27"/>
          <w:szCs w:val="27"/>
        </w:rPr>
        <w:t xml:space="preserve">       </w:t>
      </w:r>
      <w:r w:rsidR="00D703F8" w:rsidRPr="00755716">
        <w:rPr>
          <w:bCs/>
          <w:sz w:val="27"/>
          <w:szCs w:val="27"/>
        </w:rPr>
        <w:t xml:space="preserve"> г. Зеленогорск   </w:t>
      </w:r>
      <w:r w:rsidR="009535C1">
        <w:rPr>
          <w:bCs/>
          <w:sz w:val="27"/>
          <w:szCs w:val="27"/>
        </w:rPr>
        <w:t xml:space="preserve">                       </w:t>
      </w:r>
      <w:r w:rsidR="00F452A7" w:rsidRPr="00755716">
        <w:rPr>
          <w:bCs/>
          <w:sz w:val="27"/>
          <w:szCs w:val="27"/>
        </w:rPr>
        <w:t xml:space="preserve"> </w:t>
      </w:r>
      <w:r w:rsidR="0026405C" w:rsidRPr="00755716">
        <w:rPr>
          <w:bCs/>
          <w:sz w:val="27"/>
          <w:szCs w:val="27"/>
        </w:rPr>
        <w:t xml:space="preserve">       </w:t>
      </w:r>
      <w:r w:rsidR="009535C1">
        <w:rPr>
          <w:bCs/>
          <w:sz w:val="27"/>
          <w:szCs w:val="27"/>
        </w:rPr>
        <w:t xml:space="preserve">   </w:t>
      </w:r>
      <w:r w:rsidR="0026405C" w:rsidRPr="00755716">
        <w:rPr>
          <w:bCs/>
          <w:sz w:val="27"/>
          <w:szCs w:val="27"/>
        </w:rPr>
        <w:t xml:space="preserve">   </w:t>
      </w:r>
      <w:r w:rsidR="00A73E82" w:rsidRPr="00755716">
        <w:rPr>
          <w:bCs/>
          <w:sz w:val="27"/>
          <w:szCs w:val="27"/>
        </w:rPr>
        <w:t xml:space="preserve"> </w:t>
      </w:r>
      <w:proofErr w:type="gramStart"/>
      <w:r w:rsidR="00F452A7" w:rsidRPr="00755716">
        <w:rPr>
          <w:bCs/>
          <w:sz w:val="27"/>
          <w:szCs w:val="27"/>
        </w:rPr>
        <w:t>№</w:t>
      </w:r>
      <w:r>
        <w:rPr>
          <w:bCs/>
          <w:sz w:val="27"/>
          <w:szCs w:val="27"/>
        </w:rPr>
        <w:t xml:space="preserve"> </w:t>
      </w:r>
      <w:r>
        <w:rPr>
          <w:bCs/>
          <w:sz w:val="27"/>
          <w:szCs w:val="27"/>
          <w:u w:val="single"/>
        </w:rPr>
        <w:t xml:space="preserve"> 8</w:t>
      </w:r>
      <w:proofErr w:type="gramEnd"/>
    </w:p>
    <w:p w14:paraId="1CB340B5" w14:textId="77777777" w:rsidR="00EC4F87" w:rsidRPr="00755716" w:rsidRDefault="00EC4F87" w:rsidP="00C17D7B">
      <w:pPr>
        <w:pStyle w:val="ac"/>
        <w:tabs>
          <w:tab w:val="clear" w:pos="4677"/>
          <w:tab w:val="clear" w:pos="9355"/>
        </w:tabs>
        <w:ind w:firstLine="426"/>
        <w:rPr>
          <w:sz w:val="27"/>
          <w:szCs w:val="27"/>
        </w:rPr>
      </w:pPr>
    </w:p>
    <w:p w14:paraId="23C6200B" w14:textId="77777777" w:rsidR="00DE2D76" w:rsidRPr="000D62FD" w:rsidRDefault="000A2E71" w:rsidP="00C17D7B">
      <w:pPr>
        <w:rPr>
          <w:sz w:val="27"/>
          <w:szCs w:val="27"/>
        </w:rPr>
      </w:pPr>
      <w:r w:rsidRPr="000D62FD">
        <w:rPr>
          <w:sz w:val="27"/>
          <w:szCs w:val="27"/>
        </w:rPr>
        <w:t xml:space="preserve">О проведении </w:t>
      </w:r>
      <w:r w:rsidR="0038769E" w:rsidRPr="000D62FD">
        <w:rPr>
          <w:sz w:val="27"/>
          <w:szCs w:val="27"/>
        </w:rPr>
        <w:t>отбора на право</w:t>
      </w:r>
      <w:r w:rsidR="00AF6D78" w:rsidRPr="000D62FD">
        <w:rPr>
          <w:sz w:val="27"/>
          <w:szCs w:val="27"/>
        </w:rPr>
        <w:br/>
      </w:r>
      <w:r w:rsidR="0038769E" w:rsidRPr="000D62FD">
        <w:rPr>
          <w:sz w:val="27"/>
          <w:szCs w:val="27"/>
        </w:rPr>
        <w:t>получения субсиди</w:t>
      </w:r>
      <w:r w:rsidR="00C77542" w:rsidRPr="000D62FD">
        <w:rPr>
          <w:sz w:val="27"/>
          <w:szCs w:val="27"/>
        </w:rPr>
        <w:t xml:space="preserve">и </w:t>
      </w:r>
      <w:r w:rsidR="0038769E" w:rsidRPr="000D62FD">
        <w:rPr>
          <w:sz w:val="27"/>
          <w:szCs w:val="27"/>
        </w:rPr>
        <w:t xml:space="preserve">в целях </w:t>
      </w:r>
      <w:r w:rsidR="00AF6D78" w:rsidRPr="000D62FD">
        <w:rPr>
          <w:sz w:val="27"/>
          <w:szCs w:val="27"/>
        </w:rPr>
        <w:br/>
      </w:r>
      <w:r w:rsidR="00854C13" w:rsidRPr="000D62FD">
        <w:rPr>
          <w:sz w:val="27"/>
          <w:szCs w:val="27"/>
        </w:rPr>
        <w:t xml:space="preserve">финансового обеспечения </w:t>
      </w:r>
      <w:proofErr w:type="gramStart"/>
      <w:r w:rsidR="00854C13" w:rsidRPr="000D62FD">
        <w:rPr>
          <w:sz w:val="27"/>
          <w:szCs w:val="27"/>
        </w:rPr>
        <w:t>затрат,</w:t>
      </w:r>
      <w:r w:rsidR="00854C13" w:rsidRPr="000D62FD">
        <w:rPr>
          <w:sz w:val="27"/>
          <w:szCs w:val="27"/>
        </w:rPr>
        <w:br/>
        <w:t>возникающих</w:t>
      </w:r>
      <w:proofErr w:type="gramEnd"/>
      <w:r w:rsidR="00854C13" w:rsidRPr="000D62FD">
        <w:rPr>
          <w:sz w:val="27"/>
          <w:szCs w:val="27"/>
        </w:rPr>
        <w:t xml:space="preserve"> в связи с применением</w:t>
      </w:r>
      <w:r w:rsidR="00854C13" w:rsidRPr="000D62FD">
        <w:rPr>
          <w:sz w:val="27"/>
          <w:szCs w:val="27"/>
        </w:rPr>
        <w:br/>
        <w:t>предельного индекса при оказании</w:t>
      </w:r>
      <w:r w:rsidR="00854C13" w:rsidRPr="000D62FD">
        <w:rPr>
          <w:sz w:val="27"/>
          <w:szCs w:val="27"/>
        </w:rPr>
        <w:br/>
        <w:t xml:space="preserve">коммунальных услуг на реализацию </w:t>
      </w:r>
      <w:r w:rsidR="00854C13" w:rsidRPr="000D62FD">
        <w:rPr>
          <w:sz w:val="27"/>
          <w:szCs w:val="27"/>
        </w:rPr>
        <w:br/>
        <w:t>отдельных мер по обеспечению</w:t>
      </w:r>
      <w:r w:rsidR="00854C13" w:rsidRPr="000D62FD">
        <w:rPr>
          <w:sz w:val="27"/>
          <w:szCs w:val="27"/>
        </w:rPr>
        <w:br/>
        <w:t>ограничения платы граждан</w:t>
      </w:r>
      <w:r w:rsidR="00854C13" w:rsidRPr="000D62FD">
        <w:rPr>
          <w:sz w:val="27"/>
          <w:szCs w:val="27"/>
        </w:rPr>
        <w:br/>
        <w:t>за коммунальные услуги</w:t>
      </w:r>
    </w:p>
    <w:p w14:paraId="02C819FF" w14:textId="77777777" w:rsidR="000F2206" w:rsidRPr="000D62FD" w:rsidRDefault="000F2206" w:rsidP="006F2175">
      <w:pPr>
        <w:ind w:firstLine="709"/>
        <w:jc w:val="center"/>
        <w:rPr>
          <w:sz w:val="27"/>
          <w:szCs w:val="27"/>
        </w:rPr>
      </w:pPr>
    </w:p>
    <w:p w14:paraId="5199F080" w14:textId="77777777" w:rsidR="007E19E8" w:rsidRPr="000D62FD" w:rsidRDefault="00865148" w:rsidP="00AB745B">
      <w:pPr>
        <w:ind w:firstLine="709"/>
        <w:jc w:val="both"/>
        <w:rPr>
          <w:sz w:val="27"/>
          <w:szCs w:val="27"/>
        </w:rPr>
      </w:pPr>
      <w:r w:rsidRPr="000D62FD">
        <w:rPr>
          <w:sz w:val="27"/>
          <w:szCs w:val="27"/>
        </w:rPr>
        <w:t>В соответствии с</w:t>
      </w:r>
      <w:r w:rsidR="006F2175" w:rsidRPr="000D62FD">
        <w:rPr>
          <w:sz w:val="27"/>
          <w:szCs w:val="27"/>
        </w:rPr>
        <w:t xml:space="preserve"> Порядком </w:t>
      </w:r>
      <w:r w:rsidR="00854C13" w:rsidRPr="000D62FD">
        <w:rPr>
          <w:sz w:val="27"/>
          <w:szCs w:val="27"/>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272FA1" w:rsidRPr="000D62FD">
        <w:rPr>
          <w:sz w:val="27"/>
          <w:szCs w:val="27"/>
        </w:rPr>
        <w:t>,</w:t>
      </w:r>
      <w:r w:rsidR="00A052E2" w:rsidRPr="000D62FD">
        <w:rPr>
          <w:sz w:val="27"/>
          <w:szCs w:val="27"/>
        </w:rPr>
        <w:t xml:space="preserve"> утвержденным</w:t>
      </w:r>
      <w:r w:rsidR="006F2175" w:rsidRPr="000D62FD">
        <w:rPr>
          <w:sz w:val="27"/>
          <w:szCs w:val="27"/>
        </w:rPr>
        <w:t xml:space="preserve"> постановлением Администрации ЗАТО г. Зеленогорск от </w:t>
      </w:r>
      <w:r w:rsidR="00854C13" w:rsidRPr="000D62FD">
        <w:rPr>
          <w:sz w:val="27"/>
          <w:szCs w:val="27"/>
        </w:rPr>
        <w:t>31.03.2025</w:t>
      </w:r>
      <w:r w:rsidR="006F2175" w:rsidRPr="000D62FD">
        <w:rPr>
          <w:sz w:val="27"/>
          <w:szCs w:val="27"/>
        </w:rPr>
        <w:t xml:space="preserve"> № </w:t>
      </w:r>
      <w:r w:rsidR="00854C13" w:rsidRPr="000D62FD">
        <w:rPr>
          <w:sz w:val="27"/>
          <w:szCs w:val="27"/>
        </w:rPr>
        <w:t>83</w:t>
      </w:r>
      <w:r w:rsidR="00272FA1" w:rsidRPr="000D62FD">
        <w:rPr>
          <w:sz w:val="27"/>
          <w:szCs w:val="27"/>
        </w:rPr>
        <w:t>-п</w:t>
      </w:r>
      <w:r w:rsidR="006F2175" w:rsidRPr="000D62FD">
        <w:rPr>
          <w:sz w:val="27"/>
          <w:szCs w:val="27"/>
        </w:rPr>
        <w:t xml:space="preserve">, </w:t>
      </w:r>
      <w:r w:rsidR="00F1743B" w:rsidRPr="000D62FD">
        <w:rPr>
          <w:sz w:val="27"/>
          <w:szCs w:val="27"/>
        </w:rPr>
        <w:t xml:space="preserve">на основании </w:t>
      </w:r>
      <w:r w:rsidR="00AB745B" w:rsidRPr="000D62FD">
        <w:rPr>
          <w:sz w:val="27"/>
          <w:szCs w:val="27"/>
        </w:rPr>
        <w:t>Положени</w:t>
      </w:r>
      <w:r w:rsidR="00F1743B" w:rsidRPr="000D62FD">
        <w:rPr>
          <w:sz w:val="27"/>
          <w:szCs w:val="27"/>
        </w:rPr>
        <w:t>я</w:t>
      </w:r>
      <w:r w:rsidR="00AB745B" w:rsidRPr="000D62FD">
        <w:rPr>
          <w:sz w:val="27"/>
          <w:szCs w:val="27"/>
        </w:rPr>
        <w:t xml:space="preserve"> об Отделе городского хозяйства Ад</w:t>
      </w:r>
      <w:r w:rsidR="00FB4A4F" w:rsidRPr="000D62FD">
        <w:rPr>
          <w:sz w:val="27"/>
          <w:szCs w:val="27"/>
        </w:rPr>
        <w:t>министрации ЗАТО г.</w:t>
      </w:r>
      <w:r w:rsidR="006F2175" w:rsidRPr="000D62FD">
        <w:rPr>
          <w:sz w:val="27"/>
          <w:szCs w:val="27"/>
        </w:rPr>
        <w:t> </w:t>
      </w:r>
      <w:r w:rsidR="00FB4A4F" w:rsidRPr="000D62FD">
        <w:rPr>
          <w:sz w:val="27"/>
          <w:szCs w:val="27"/>
        </w:rPr>
        <w:t>Зеленогорск</w:t>
      </w:r>
      <w:r w:rsidR="00AB745B" w:rsidRPr="000D62FD">
        <w:rPr>
          <w:sz w:val="27"/>
          <w:szCs w:val="27"/>
        </w:rPr>
        <w:t>,</w:t>
      </w:r>
      <w:r w:rsidR="000B4A00" w:rsidRPr="000D62FD">
        <w:rPr>
          <w:sz w:val="27"/>
          <w:szCs w:val="27"/>
        </w:rPr>
        <w:t xml:space="preserve"> утвержденного р</w:t>
      </w:r>
      <w:r w:rsidR="008172B4" w:rsidRPr="000D62FD">
        <w:rPr>
          <w:sz w:val="27"/>
          <w:szCs w:val="27"/>
        </w:rPr>
        <w:t>ешением Совет</w:t>
      </w:r>
      <w:r w:rsidR="00FB4A4F" w:rsidRPr="000D62FD">
        <w:rPr>
          <w:sz w:val="27"/>
          <w:szCs w:val="27"/>
        </w:rPr>
        <w:t>а депутатов ЗАТО г.</w:t>
      </w:r>
      <w:r w:rsidR="006F2175" w:rsidRPr="000D62FD">
        <w:rPr>
          <w:sz w:val="27"/>
          <w:szCs w:val="27"/>
        </w:rPr>
        <w:t> </w:t>
      </w:r>
      <w:r w:rsidR="00FB4A4F" w:rsidRPr="000D62FD">
        <w:rPr>
          <w:sz w:val="27"/>
          <w:szCs w:val="27"/>
        </w:rPr>
        <w:t>Зеленогорск</w:t>
      </w:r>
      <w:r w:rsidR="008172B4" w:rsidRPr="000D62FD">
        <w:rPr>
          <w:sz w:val="27"/>
          <w:szCs w:val="27"/>
        </w:rPr>
        <w:t xml:space="preserve"> от </w:t>
      </w:r>
      <w:r w:rsidR="00EA5666" w:rsidRPr="000D62FD">
        <w:rPr>
          <w:sz w:val="27"/>
          <w:szCs w:val="27"/>
        </w:rPr>
        <w:t>19</w:t>
      </w:r>
      <w:r w:rsidR="008172B4" w:rsidRPr="000D62FD">
        <w:rPr>
          <w:sz w:val="27"/>
          <w:szCs w:val="27"/>
        </w:rPr>
        <w:t>.1</w:t>
      </w:r>
      <w:r w:rsidR="00EA5666" w:rsidRPr="000D62FD">
        <w:rPr>
          <w:sz w:val="27"/>
          <w:szCs w:val="27"/>
        </w:rPr>
        <w:t>2.202</w:t>
      </w:r>
      <w:r w:rsidR="008172B4" w:rsidRPr="000D62FD">
        <w:rPr>
          <w:sz w:val="27"/>
          <w:szCs w:val="27"/>
        </w:rPr>
        <w:t>2</w:t>
      </w:r>
      <w:r w:rsidR="00A033C3" w:rsidRPr="000D62FD">
        <w:rPr>
          <w:sz w:val="27"/>
          <w:szCs w:val="27"/>
        </w:rPr>
        <w:t xml:space="preserve"> </w:t>
      </w:r>
      <w:r w:rsidR="008172B4" w:rsidRPr="000D62FD">
        <w:rPr>
          <w:sz w:val="27"/>
          <w:szCs w:val="27"/>
        </w:rPr>
        <w:t xml:space="preserve">№ </w:t>
      </w:r>
      <w:r w:rsidR="00EA5666" w:rsidRPr="000D62FD">
        <w:rPr>
          <w:sz w:val="27"/>
          <w:szCs w:val="27"/>
        </w:rPr>
        <w:t>44</w:t>
      </w:r>
      <w:r w:rsidR="008172B4" w:rsidRPr="000D62FD">
        <w:rPr>
          <w:sz w:val="27"/>
          <w:szCs w:val="27"/>
        </w:rPr>
        <w:t>-</w:t>
      </w:r>
      <w:r w:rsidR="00EA5666" w:rsidRPr="000D62FD">
        <w:rPr>
          <w:sz w:val="27"/>
          <w:szCs w:val="27"/>
        </w:rPr>
        <w:t>217</w:t>
      </w:r>
      <w:r w:rsidR="008172B4" w:rsidRPr="000D62FD">
        <w:rPr>
          <w:sz w:val="27"/>
          <w:szCs w:val="27"/>
        </w:rPr>
        <w:t xml:space="preserve">р, </w:t>
      </w:r>
      <w:r w:rsidR="00F1743B" w:rsidRPr="000D62FD">
        <w:rPr>
          <w:sz w:val="27"/>
          <w:szCs w:val="27"/>
        </w:rPr>
        <w:t>руководствуясь Уставом города</w:t>
      </w:r>
      <w:r w:rsidR="006F2175" w:rsidRPr="000D62FD">
        <w:rPr>
          <w:sz w:val="27"/>
          <w:szCs w:val="27"/>
        </w:rPr>
        <w:t xml:space="preserve"> Зеленогорска Красноярского края</w:t>
      </w:r>
      <w:r w:rsidR="00F1743B" w:rsidRPr="000D62FD">
        <w:rPr>
          <w:sz w:val="27"/>
          <w:szCs w:val="27"/>
        </w:rPr>
        <w:t>,</w:t>
      </w:r>
    </w:p>
    <w:p w14:paraId="19AC466E" w14:textId="77777777" w:rsidR="00A72EA3" w:rsidRPr="000D62FD" w:rsidRDefault="00A72EA3" w:rsidP="00D7130A">
      <w:pPr>
        <w:jc w:val="both"/>
        <w:rPr>
          <w:sz w:val="27"/>
          <w:szCs w:val="27"/>
        </w:rPr>
      </w:pPr>
    </w:p>
    <w:p w14:paraId="0116B1F9" w14:textId="77777777" w:rsidR="00DE2D76" w:rsidRPr="000D62FD" w:rsidRDefault="00DE2D76" w:rsidP="001D0CB5">
      <w:pPr>
        <w:ind w:firstLine="426"/>
        <w:jc w:val="both"/>
        <w:rPr>
          <w:sz w:val="27"/>
          <w:szCs w:val="27"/>
        </w:rPr>
      </w:pPr>
      <w:r w:rsidRPr="000D62FD">
        <w:rPr>
          <w:b/>
          <w:bCs/>
          <w:sz w:val="27"/>
          <w:szCs w:val="27"/>
        </w:rPr>
        <w:t>ПРИКАЗЫВАЮ:</w:t>
      </w:r>
      <w:r w:rsidRPr="000D62FD">
        <w:rPr>
          <w:sz w:val="27"/>
          <w:szCs w:val="27"/>
        </w:rPr>
        <w:t xml:space="preserve"> </w:t>
      </w:r>
    </w:p>
    <w:p w14:paraId="5EB63FEC" w14:textId="77777777" w:rsidR="00DE2D76" w:rsidRPr="000D62FD" w:rsidRDefault="00DE2D76" w:rsidP="001D0CB5">
      <w:pPr>
        <w:ind w:firstLine="426"/>
        <w:jc w:val="both"/>
        <w:rPr>
          <w:sz w:val="27"/>
          <w:szCs w:val="27"/>
        </w:rPr>
      </w:pPr>
    </w:p>
    <w:p w14:paraId="10BF2FDB" w14:textId="3BF1F214" w:rsidR="0038769E" w:rsidRPr="000D62FD" w:rsidRDefault="002652A4" w:rsidP="0038769E">
      <w:pPr>
        <w:ind w:firstLine="709"/>
        <w:jc w:val="both"/>
        <w:rPr>
          <w:sz w:val="27"/>
          <w:szCs w:val="27"/>
        </w:rPr>
      </w:pPr>
      <w:r w:rsidRPr="000D62FD">
        <w:rPr>
          <w:sz w:val="27"/>
          <w:szCs w:val="27"/>
        </w:rPr>
        <w:t xml:space="preserve">1. Провести с </w:t>
      </w:r>
      <w:r w:rsidR="0036417F" w:rsidRPr="000D62FD">
        <w:rPr>
          <w:sz w:val="27"/>
          <w:szCs w:val="27"/>
        </w:rPr>
        <w:t>30</w:t>
      </w:r>
      <w:r w:rsidR="00772DE4" w:rsidRPr="000D62FD">
        <w:rPr>
          <w:sz w:val="27"/>
          <w:szCs w:val="27"/>
        </w:rPr>
        <w:t>.04</w:t>
      </w:r>
      <w:r w:rsidR="00C77542" w:rsidRPr="000D62FD">
        <w:rPr>
          <w:sz w:val="27"/>
          <w:szCs w:val="27"/>
        </w:rPr>
        <w:t>.202</w:t>
      </w:r>
      <w:r w:rsidR="00772DE4" w:rsidRPr="000D62FD">
        <w:rPr>
          <w:sz w:val="27"/>
          <w:szCs w:val="27"/>
        </w:rPr>
        <w:t>6</w:t>
      </w:r>
      <w:r w:rsidR="00F0557D" w:rsidRPr="000D62FD">
        <w:rPr>
          <w:sz w:val="27"/>
          <w:szCs w:val="27"/>
        </w:rPr>
        <w:t xml:space="preserve"> по </w:t>
      </w:r>
      <w:r w:rsidR="0036417F" w:rsidRPr="000D62FD">
        <w:rPr>
          <w:sz w:val="27"/>
          <w:szCs w:val="27"/>
        </w:rPr>
        <w:t>19</w:t>
      </w:r>
      <w:r w:rsidR="00E05608" w:rsidRPr="000D62FD">
        <w:rPr>
          <w:sz w:val="27"/>
          <w:szCs w:val="27"/>
        </w:rPr>
        <w:t>.05</w:t>
      </w:r>
      <w:r w:rsidR="00772DE4" w:rsidRPr="000D62FD">
        <w:rPr>
          <w:sz w:val="27"/>
          <w:szCs w:val="27"/>
        </w:rPr>
        <w:t>.2026</w:t>
      </w:r>
      <w:r w:rsidR="00F0557D" w:rsidRPr="000D62FD">
        <w:rPr>
          <w:sz w:val="27"/>
          <w:szCs w:val="27"/>
        </w:rPr>
        <w:t xml:space="preserve"> </w:t>
      </w:r>
      <w:r w:rsidR="00C719E1" w:rsidRPr="000D62FD">
        <w:rPr>
          <w:sz w:val="27"/>
          <w:szCs w:val="27"/>
        </w:rPr>
        <w:t xml:space="preserve">в </w:t>
      </w:r>
      <w:r w:rsidR="00CD3C59" w:rsidRPr="000D62FD">
        <w:rPr>
          <w:sz w:val="27"/>
          <w:szCs w:val="27"/>
        </w:rPr>
        <w:t xml:space="preserve">государственной интегрированной информационной системе управления общественными финансами «Электронный бюджет» (далее </w:t>
      </w:r>
      <w:r w:rsidR="005009FA" w:rsidRPr="000D62FD">
        <w:rPr>
          <w:sz w:val="27"/>
          <w:szCs w:val="27"/>
        </w:rPr>
        <w:t>–</w:t>
      </w:r>
      <w:r w:rsidR="0038769E" w:rsidRPr="000D62FD">
        <w:rPr>
          <w:sz w:val="27"/>
          <w:szCs w:val="27"/>
        </w:rPr>
        <w:t xml:space="preserve"> система «Электронный бюджет»)</w:t>
      </w:r>
      <w:r w:rsidR="00F0557D" w:rsidRPr="000D62FD">
        <w:rPr>
          <w:sz w:val="27"/>
          <w:szCs w:val="27"/>
        </w:rPr>
        <w:t xml:space="preserve"> отбор на предоставление субсидии </w:t>
      </w:r>
      <w:r w:rsidR="0038769E" w:rsidRPr="000D62FD">
        <w:rPr>
          <w:sz w:val="27"/>
          <w:szCs w:val="27"/>
        </w:rPr>
        <w:t xml:space="preserve">в целях </w:t>
      </w:r>
      <w:r w:rsidR="00854C13" w:rsidRPr="000D62FD">
        <w:rPr>
          <w:sz w:val="27"/>
          <w:szCs w:val="27"/>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38769E" w:rsidRPr="000D62FD">
        <w:rPr>
          <w:sz w:val="27"/>
          <w:szCs w:val="27"/>
        </w:rPr>
        <w:t xml:space="preserve"> </w:t>
      </w:r>
      <w:r w:rsidR="00F0557D" w:rsidRPr="000D62FD">
        <w:rPr>
          <w:sz w:val="27"/>
          <w:szCs w:val="27"/>
        </w:rPr>
        <w:t>(далее –</w:t>
      </w:r>
      <w:r w:rsidR="005009FA" w:rsidRPr="000D62FD">
        <w:rPr>
          <w:sz w:val="27"/>
          <w:szCs w:val="27"/>
        </w:rPr>
        <w:t xml:space="preserve"> </w:t>
      </w:r>
      <w:r w:rsidR="00F0557D" w:rsidRPr="000D62FD">
        <w:rPr>
          <w:sz w:val="27"/>
          <w:szCs w:val="27"/>
        </w:rPr>
        <w:t>отбор</w:t>
      </w:r>
      <w:r w:rsidR="0038769E" w:rsidRPr="000D62FD">
        <w:rPr>
          <w:sz w:val="27"/>
          <w:szCs w:val="27"/>
        </w:rPr>
        <w:t xml:space="preserve"> предложений</w:t>
      </w:r>
      <w:r w:rsidR="00F0557D" w:rsidRPr="000D62FD">
        <w:rPr>
          <w:sz w:val="27"/>
          <w:szCs w:val="27"/>
        </w:rPr>
        <w:t xml:space="preserve">), в порядке и на условиях, установленных Порядком предоставления </w:t>
      </w:r>
      <w:r w:rsidR="0038769E" w:rsidRPr="000D62FD">
        <w:rPr>
          <w:sz w:val="27"/>
          <w:szCs w:val="27"/>
        </w:rPr>
        <w:t>субсидии в целях</w:t>
      </w:r>
      <w:r w:rsidR="00854C13" w:rsidRPr="000D62FD">
        <w:rPr>
          <w:sz w:val="27"/>
          <w:szCs w:val="27"/>
        </w:rPr>
        <w:t xml:space="preserve"> финансового обеспечения затрат, возникающих в связи с применением предельного индекса при </w:t>
      </w:r>
      <w:r w:rsidR="00854C13" w:rsidRPr="000D62FD">
        <w:rPr>
          <w:sz w:val="27"/>
          <w:szCs w:val="27"/>
        </w:rPr>
        <w:lastRenderedPageBreak/>
        <w:t>оказании коммунальных услуг на реализацию отдельных мер по обеспечению ограничения платы граждан за коммунальные услуги</w:t>
      </w:r>
      <w:r w:rsidR="0038769E" w:rsidRPr="000D62FD">
        <w:rPr>
          <w:sz w:val="27"/>
          <w:szCs w:val="27"/>
        </w:rPr>
        <w:t xml:space="preserve">, утвержденным постановлением Администрации ЗАТО г. Зеленогорск </w:t>
      </w:r>
      <w:r w:rsidR="00754F72" w:rsidRPr="000D62FD">
        <w:rPr>
          <w:sz w:val="27"/>
          <w:szCs w:val="27"/>
        </w:rPr>
        <w:t xml:space="preserve"> </w:t>
      </w:r>
      <w:r w:rsidR="0038769E" w:rsidRPr="000D62FD">
        <w:rPr>
          <w:sz w:val="27"/>
          <w:szCs w:val="27"/>
        </w:rPr>
        <w:t xml:space="preserve">от </w:t>
      </w:r>
      <w:r w:rsidR="00854C13" w:rsidRPr="000D62FD">
        <w:rPr>
          <w:sz w:val="27"/>
          <w:szCs w:val="27"/>
        </w:rPr>
        <w:t xml:space="preserve">31.03.2025 </w:t>
      </w:r>
      <w:r w:rsidR="0038769E" w:rsidRPr="000D62FD">
        <w:rPr>
          <w:sz w:val="27"/>
          <w:szCs w:val="27"/>
        </w:rPr>
        <w:t xml:space="preserve"> № </w:t>
      </w:r>
      <w:r w:rsidR="00854C13" w:rsidRPr="000D62FD">
        <w:rPr>
          <w:sz w:val="27"/>
          <w:szCs w:val="27"/>
        </w:rPr>
        <w:t>83</w:t>
      </w:r>
      <w:r w:rsidR="0038769E" w:rsidRPr="000D62FD">
        <w:rPr>
          <w:sz w:val="27"/>
          <w:szCs w:val="27"/>
        </w:rPr>
        <w:t>-п</w:t>
      </w:r>
      <w:r w:rsidR="005009FA" w:rsidRPr="000D62FD">
        <w:rPr>
          <w:sz w:val="27"/>
          <w:szCs w:val="27"/>
        </w:rPr>
        <w:t xml:space="preserve"> (далее – Порядок)</w:t>
      </w:r>
      <w:r w:rsidR="0038769E" w:rsidRPr="000D62FD">
        <w:rPr>
          <w:sz w:val="27"/>
          <w:szCs w:val="27"/>
        </w:rPr>
        <w:t>.</w:t>
      </w:r>
    </w:p>
    <w:p w14:paraId="119BB1D0" w14:textId="77777777" w:rsidR="00CD3C59" w:rsidRPr="000D62FD" w:rsidRDefault="00F0557D" w:rsidP="0038769E">
      <w:pPr>
        <w:ind w:firstLine="709"/>
        <w:jc w:val="both"/>
        <w:rPr>
          <w:sz w:val="27"/>
          <w:szCs w:val="27"/>
        </w:rPr>
      </w:pPr>
      <w:r w:rsidRPr="000D62FD">
        <w:rPr>
          <w:sz w:val="27"/>
          <w:szCs w:val="27"/>
        </w:rPr>
        <w:t xml:space="preserve">2. </w:t>
      </w:r>
      <w:r w:rsidR="00CD3C59" w:rsidRPr="000D62FD">
        <w:rPr>
          <w:sz w:val="27"/>
          <w:szCs w:val="27"/>
        </w:rPr>
        <w:t xml:space="preserve">Объявить о проведении конкурсного отбора в системе «Электронный бюджет» согласно приложению к настоящему приказу. </w:t>
      </w:r>
    </w:p>
    <w:p w14:paraId="1D013675" w14:textId="416F7623" w:rsidR="00F0557D" w:rsidRPr="000D62FD" w:rsidRDefault="00CD3C59" w:rsidP="00CD3C59">
      <w:pPr>
        <w:autoSpaceDE w:val="0"/>
        <w:autoSpaceDN w:val="0"/>
        <w:adjustRightInd w:val="0"/>
        <w:ind w:firstLine="709"/>
        <w:jc w:val="both"/>
        <w:rPr>
          <w:sz w:val="27"/>
          <w:szCs w:val="27"/>
        </w:rPr>
      </w:pPr>
      <w:r w:rsidRPr="000D62FD">
        <w:rPr>
          <w:sz w:val="27"/>
          <w:szCs w:val="27"/>
        </w:rPr>
        <w:t xml:space="preserve">3. </w:t>
      </w:r>
      <w:r w:rsidR="00DC4FA2" w:rsidRPr="000D62FD">
        <w:rPr>
          <w:sz w:val="27"/>
          <w:szCs w:val="27"/>
        </w:rPr>
        <w:t xml:space="preserve">Настоящий приказ подлежит опубликованию </w:t>
      </w:r>
      <w:r w:rsidR="00754F72" w:rsidRPr="000D62FD">
        <w:rPr>
          <w:sz w:val="27"/>
          <w:szCs w:val="27"/>
        </w:rPr>
        <w:t xml:space="preserve">на официальном сайте </w:t>
      </w:r>
      <w:proofErr w:type="gramStart"/>
      <w:r w:rsidR="00754F72" w:rsidRPr="000D62FD">
        <w:rPr>
          <w:sz w:val="27"/>
          <w:szCs w:val="27"/>
        </w:rPr>
        <w:t>Администрации</w:t>
      </w:r>
      <w:proofErr w:type="gramEnd"/>
      <w:r w:rsidR="00754F72" w:rsidRPr="000D62FD">
        <w:rPr>
          <w:sz w:val="27"/>
          <w:szCs w:val="27"/>
        </w:rPr>
        <w:t xml:space="preserve"> ЗАТО г. Зеленогорск в информационно-телекоммуникационной сети Интернет </w:t>
      </w:r>
      <w:r w:rsidR="00754F72" w:rsidRPr="000D62FD">
        <w:rPr>
          <w:rFonts w:eastAsia="Calibri"/>
          <w:sz w:val="27"/>
          <w:szCs w:val="27"/>
          <w:lang w:eastAsia="en-US"/>
        </w:rPr>
        <w:t>(</w:t>
      </w:r>
      <w:hyperlink r:id="rId9" w:history="1">
        <w:r w:rsidR="00754F72" w:rsidRPr="000D62FD">
          <w:rPr>
            <w:rStyle w:val="ae"/>
            <w:rFonts w:eastAsia="Calibri"/>
            <w:sz w:val="27"/>
            <w:szCs w:val="27"/>
            <w:lang w:val="en-US" w:eastAsia="en-US"/>
          </w:rPr>
          <w:t>https</w:t>
        </w:r>
        <w:r w:rsidR="00754F72" w:rsidRPr="000D62FD">
          <w:rPr>
            <w:rStyle w:val="ae"/>
            <w:rFonts w:eastAsia="Calibri"/>
            <w:sz w:val="27"/>
            <w:szCs w:val="27"/>
            <w:lang w:eastAsia="en-US"/>
          </w:rPr>
          <w:t>://</w:t>
        </w:r>
        <w:r w:rsidR="00754F72" w:rsidRPr="000D62FD">
          <w:rPr>
            <w:rStyle w:val="ae"/>
            <w:rFonts w:eastAsia="Calibri"/>
            <w:sz w:val="27"/>
            <w:szCs w:val="27"/>
            <w:lang w:val="en-US" w:eastAsia="en-US"/>
          </w:rPr>
          <w:t>www</w:t>
        </w:r>
        <w:r w:rsidR="00754F72" w:rsidRPr="000D62FD">
          <w:rPr>
            <w:rStyle w:val="ae"/>
            <w:rFonts w:eastAsia="Calibri"/>
            <w:sz w:val="27"/>
            <w:szCs w:val="27"/>
            <w:lang w:eastAsia="en-US"/>
          </w:rPr>
          <w:t>.</w:t>
        </w:r>
        <w:proofErr w:type="spellStart"/>
        <w:r w:rsidR="00754F72" w:rsidRPr="000D62FD">
          <w:rPr>
            <w:rStyle w:val="ae"/>
            <w:rFonts w:eastAsia="Calibri"/>
            <w:sz w:val="27"/>
            <w:szCs w:val="27"/>
            <w:lang w:val="en-US" w:eastAsia="en-US"/>
          </w:rPr>
          <w:t>zeladmin</w:t>
        </w:r>
        <w:proofErr w:type="spellEnd"/>
        <w:r w:rsidR="00754F72" w:rsidRPr="000D62FD">
          <w:rPr>
            <w:rStyle w:val="ae"/>
            <w:rFonts w:eastAsia="Calibri"/>
            <w:sz w:val="27"/>
            <w:szCs w:val="27"/>
            <w:lang w:eastAsia="en-US"/>
          </w:rPr>
          <w:t>.</w:t>
        </w:r>
        <w:r w:rsidR="00754F72" w:rsidRPr="000D62FD">
          <w:rPr>
            <w:rStyle w:val="ae"/>
            <w:rFonts w:eastAsia="Calibri"/>
            <w:sz w:val="27"/>
            <w:szCs w:val="27"/>
            <w:lang w:val="en-US" w:eastAsia="en-US"/>
          </w:rPr>
          <w:t>ru</w:t>
        </w:r>
      </w:hyperlink>
      <w:r w:rsidR="00754F72" w:rsidRPr="000D62FD">
        <w:rPr>
          <w:sz w:val="27"/>
          <w:szCs w:val="27"/>
        </w:rPr>
        <w:t>).</w:t>
      </w:r>
    </w:p>
    <w:p w14:paraId="5292DB54" w14:textId="77777777" w:rsidR="00CE3FE5" w:rsidRPr="000D62FD" w:rsidRDefault="00DC4FA2" w:rsidP="00DC4FA2">
      <w:pPr>
        <w:tabs>
          <w:tab w:val="left" w:pos="709"/>
          <w:tab w:val="left" w:pos="1134"/>
        </w:tabs>
        <w:jc w:val="both"/>
        <w:rPr>
          <w:sz w:val="27"/>
          <w:szCs w:val="27"/>
        </w:rPr>
      </w:pPr>
      <w:r w:rsidRPr="000D62FD">
        <w:rPr>
          <w:sz w:val="27"/>
          <w:szCs w:val="27"/>
        </w:rPr>
        <w:tab/>
      </w:r>
      <w:r w:rsidR="00CD3C59" w:rsidRPr="000D62FD">
        <w:rPr>
          <w:sz w:val="27"/>
          <w:szCs w:val="27"/>
        </w:rPr>
        <w:t>4</w:t>
      </w:r>
      <w:r w:rsidRPr="000D62FD">
        <w:rPr>
          <w:sz w:val="27"/>
          <w:szCs w:val="27"/>
        </w:rPr>
        <w:t xml:space="preserve">. </w:t>
      </w:r>
      <w:r w:rsidR="00F452A7" w:rsidRPr="000D62FD">
        <w:rPr>
          <w:sz w:val="27"/>
          <w:szCs w:val="27"/>
        </w:rPr>
        <w:t>Контроль за исполнением настоящего приказа</w:t>
      </w:r>
      <w:r w:rsidR="008172B4" w:rsidRPr="000D62FD">
        <w:rPr>
          <w:sz w:val="27"/>
          <w:szCs w:val="27"/>
        </w:rPr>
        <w:t xml:space="preserve"> оставляю за собой.</w:t>
      </w:r>
      <w:r w:rsidR="00F452A7" w:rsidRPr="000D62FD">
        <w:rPr>
          <w:sz w:val="27"/>
          <w:szCs w:val="27"/>
        </w:rPr>
        <w:t xml:space="preserve"> </w:t>
      </w:r>
    </w:p>
    <w:p w14:paraId="66F50187" w14:textId="77777777" w:rsidR="00DE2D76" w:rsidRPr="000D62FD" w:rsidRDefault="00DE2D76" w:rsidP="00E1223E">
      <w:pPr>
        <w:tabs>
          <w:tab w:val="left" w:pos="709"/>
          <w:tab w:val="left" w:pos="1134"/>
        </w:tabs>
        <w:jc w:val="both"/>
        <w:rPr>
          <w:sz w:val="27"/>
          <w:szCs w:val="27"/>
        </w:rPr>
      </w:pPr>
    </w:p>
    <w:p w14:paraId="604873FA" w14:textId="77777777" w:rsidR="00E1223E" w:rsidRPr="000D62FD" w:rsidRDefault="00E1223E" w:rsidP="00E1223E">
      <w:pPr>
        <w:tabs>
          <w:tab w:val="left" w:pos="709"/>
          <w:tab w:val="left" w:pos="1134"/>
        </w:tabs>
        <w:jc w:val="both"/>
        <w:rPr>
          <w:sz w:val="27"/>
          <w:szCs w:val="27"/>
        </w:rPr>
      </w:pPr>
    </w:p>
    <w:p w14:paraId="56963927" w14:textId="77777777" w:rsidR="00CD3C59" w:rsidRPr="000D62FD" w:rsidRDefault="00CD3C59" w:rsidP="00E1223E">
      <w:pPr>
        <w:tabs>
          <w:tab w:val="left" w:pos="709"/>
          <w:tab w:val="left" w:pos="1134"/>
        </w:tabs>
        <w:jc w:val="both"/>
        <w:rPr>
          <w:sz w:val="27"/>
          <w:szCs w:val="27"/>
        </w:rPr>
      </w:pPr>
    </w:p>
    <w:p w14:paraId="5C1B6642" w14:textId="77777777" w:rsidR="008172B4" w:rsidRPr="000D62FD" w:rsidRDefault="008172B4" w:rsidP="00905400">
      <w:pPr>
        <w:ind w:firstLine="709"/>
        <w:jc w:val="both"/>
        <w:rPr>
          <w:b/>
          <w:bCs/>
          <w:sz w:val="27"/>
          <w:szCs w:val="27"/>
        </w:rPr>
      </w:pPr>
    </w:p>
    <w:p w14:paraId="222ECAB2" w14:textId="77777777" w:rsidR="00DE2D76" w:rsidRPr="000D62FD" w:rsidRDefault="00A37F09" w:rsidP="00905400">
      <w:pPr>
        <w:jc w:val="both"/>
        <w:rPr>
          <w:sz w:val="27"/>
          <w:szCs w:val="27"/>
        </w:rPr>
      </w:pPr>
      <w:r w:rsidRPr="000D62FD">
        <w:rPr>
          <w:sz w:val="27"/>
          <w:szCs w:val="27"/>
        </w:rPr>
        <w:t>Н</w:t>
      </w:r>
      <w:r w:rsidR="00DE2D76" w:rsidRPr="000D62FD">
        <w:rPr>
          <w:sz w:val="27"/>
          <w:szCs w:val="27"/>
        </w:rPr>
        <w:t>ачальник</w:t>
      </w:r>
      <w:r w:rsidR="007E330A" w:rsidRPr="000D62FD">
        <w:rPr>
          <w:sz w:val="27"/>
          <w:szCs w:val="27"/>
        </w:rPr>
        <w:t xml:space="preserve"> </w:t>
      </w:r>
      <w:r w:rsidR="00041B72" w:rsidRPr="000D62FD">
        <w:rPr>
          <w:sz w:val="27"/>
          <w:szCs w:val="27"/>
        </w:rPr>
        <w:t xml:space="preserve">Отдела городского хозяйства </w:t>
      </w:r>
      <w:r w:rsidR="00D87D3E" w:rsidRPr="000D62FD">
        <w:rPr>
          <w:sz w:val="27"/>
          <w:szCs w:val="27"/>
        </w:rPr>
        <w:tab/>
      </w:r>
    </w:p>
    <w:p w14:paraId="7822C489" w14:textId="77777777" w:rsidR="00D87D3E" w:rsidRPr="000D62FD" w:rsidRDefault="00DE2D76" w:rsidP="00905400">
      <w:pPr>
        <w:jc w:val="both"/>
        <w:rPr>
          <w:sz w:val="27"/>
          <w:szCs w:val="27"/>
        </w:rPr>
      </w:pPr>
      <w:r w:rsidRPr="000D62FD">
        <w:rPr>
          <w:sz w:val="27"/>
          <w:szCs w:val="27"/>
        </w:rPr>
        <w:t>Администрации ЗАТО г. Зеленогорск</w:t>
      </w:r>
      <w:r w:rsidR="00F452A7" w:rsidRPr="000D62FD">
        <w:rPr>
          <w:sz w:val="27"/>
          <w:szCs w:val="27"/>
        </w:rPr>
        <w:tab/>
      </w:r>
      <w:r w:rsidR="00F452A7" w:rsidRPr="000D62FD">
        <w:rPr>
          <w:sz w:val="27"/>
          <w:szCs w:val="27"/>
        </w:rPr>
        <w:tab/>
      </w:r>
      <w:r w:rsidR="00F452A7" w:rsidRPr="000D62FD">
        <w:rPr>
          <w:sz w:val="27"/>
          <w:szCs w:val="27"/>
        </w:rPr>
        <w:tab/>
      </w:r>
      <w:r w:rsidR="00F452A7" w:rsidRPr="000D62FD">
        <w:rPr>
          <w:sz w:val="27"/>
          <w:szCs w:val="27"/>
        </w:rPr>
        <w:tab/>
      </w:r>
      <w:r w:rsidR="007E330A" w:rsidRPr="000D62FD">
        <w:rPr>
          <w:sz w:val="27"/>
          <w:szCs w:val="27"/>
        </w:rPr>
        <w:t xml:space="preserve">           А.Б. Шмелев</w:t>
      </w:r>
    </w:p>
    <w:p w14:paraId="68DAAC9C" w14:textId="77777777" w:rsidR="00E1223E" w:rsidRPr="000D62FD" w:rsidRDefault="00E1223E" w:rsidP="00905400">
      <w:pPr>
        <w:jc w:val="both"/>
        <w:rPr>
          <w:sz w:val="27"/>
          <w:szCs w:val="27"/>
        </w:rPr>
      </w:pPr>
      <w:r w:rsidRPr="000D62FD">
        <w:rPr>
          <w:sz w:val="27"/>
          <w:szCs w:val="27"/>
        </w:rPr>
        <w:br w:type="page"/>
      </w:r>
    </w:p>
    <w:p w14:paraId="281CCBCB" w14:textId="77777777" w:rsidR="002842EA" w:rsidRPr="000D62FD" w:rsidRDefault="002842EA" w:rsidP="00E1223E">
      <w:pPr>
        <w:pStyle w:val="ConsPlusNormal"/>
        <w:ind w:left="5529"/>
        <w:rPr>
          <w:rFonts w:ascii="Times New Roman" w:hAnsi="Times New Roman" w:cs="Times New Roman"/>
          <w:sz w:val="27"/>
          <w:szCs w:val="27"/>
        </w:rPr>
      </w:pPr>
      <w:r w:rsidRPr="000D62FD">
        <w:rPr>
          <w:rFonts w:ascii="Times New Roman" w:hAnsi="Times New Roman" w:cs="Times New Roman"/>
          <w:sz w:val="27"/>
          <w:szCs w:val="27"/>
        </w:rPr>
        <w:lastRenderedPageBreak/>
        <w:t xml:space="preserve">Приложение </w:t>
      </w:r>
    </w:p>
    <w:p w14:paraId="73C2EC88" w14:textId="38CAA362" w:rsidR="002842EA" w:rsidRPr="000D62FD" w:rsidRDefault="002842EA" w:rsidP="00E1223E">
      <w:pPr>
        <w:pStyle w:val="ConsPlusNormal"/>
        <w:ind w:left="5529"/>
        <w:rPr>
          <w:rFonts w:ascii="Times New Roman" w:hAnsi="Times New Roman" w:cs="Times New Roman"/>
          <w:sz w:val="27"/>
          <w:szCs w:val="27"/>
        </w:rPr>
      </w:pPr>
      <w:r w:rsidRPr="000D62FD">
        <w:rPr>
          <w:rFonts w:ascii="Times New Roman" w:hAnsi="Times New Roman" w:cs="Times New Roman"/>
          <w:sz w:val="27"/>
          <w:szCs w:val="27"/>
        </w:rPr>
        <w:t>к приказу Отдела городского хозяйства</w:t>
      </w:r>
      <w:r w:rsidR="00E1223E" w:rsidRPr="000D62FD">
        <w:rPr>
          <w:rFonts w:ascii="Times New Roman" w:hAnsi="Times New Roman" w:cs="Times New Roman"/>
          <w:sz w:val="27"/>
          <w:szCs w:val="27"/>
        </w:rPr>
        <w:t xml:space="preserve"> </w:t>
      </w:r>
      <w:r w:rsidRPr="000D62FD">
        <w:rPr>
          <w:rFonts w:ascii="Times New Roman" w:hAnsi="Times New Roman" w:cs="Times New Roman"/>
          <w:sz w:val="27"/>
          <w:szCs w:val="27"/>
        </w:rPr>
        <w:t>Ад</w:t>
      </w:r>
      <w:r w:rsidR="00CB5B35" w:rsidRPr="000D62FD">
        <w:rPr>
          <w:rFonts w:ascii="Times New Roman" w:hAnsi="Times New Roman" w:cs="Times New Roman"/>
          <w:sz w:val="27"/>
          <w:szCs w:val="27"/>
        </w:rPr>
        <w:t xml:space="preserve">министрации </w:t>
      </w:r>
      <w:proofErr w:type="gramStart"/>
      <w:r w:rsidR="00CB5B35" w:rsidRPr="000D62FD">
        <w:rPr>
          <w:rFonts w:ascii="Times New Roman" w:hAnsi="Times New Roman" w:cs="Times New Roman"/>
          <w:sz w:val="27"/>
          <w:szCs w:val="27"/>
        </w:rPr>
        <w:t xml:space="preserve">ЗАТО </w:t>
      </w:r>
      <w:r w:rsidR="00E05608" w:rsidRPr="000D62FD">
        <w:rPr>
          <w:rFonts w:ascii="Times New Roman" w:hAnsi="Times New Roman" w:cs="Times New Roman"/>
          <w:sz w:val="27"/>
          <w:szCs w:val="27"/>
        </w:rPr>
        <w:t xml:space="preserve"> </w:t>
      </w:r>
      <w:r w:rsidR="00CB5B35" w:rsidRPr="000D62FD">
        <w:rPr>
          <w:rFonts w:ascii="Times New Roman" w:hAnsi="Times New Roman" w:cs="Times New Roman"/>
          <w:sz w:val="27"/>
          <w:szCs w:val="27"/>
        </w:rPr>
        <w:t>г.</w:t>
      </w:r>
      <w:proofErr w:type="gramEnd"/>
      <w:r w:rsidR="00CB5B35" w:rsidRPr="000D62FD">
        <w:rPr>
          <w:rFonts w:ascii="Times New Roman" w:hAnsi="Times New Roman" w:cs="Times New Roman"/>
          <w:sz w:val="27"/>
          <w:szCs w:val="27"/>
        </w:rPr>
        <w:t xml:space="preserve"> Зеленогорск</w:t>
      </w:r>
    </w:p>
    <w:p w14:paraId="17F909AE" w14:textId="12CDB30D" w:rsidR="002842EA" w:rsidRPr="000D62FD" w:rsidRDefault="00D6116A" w:rsidP="00E1223E">
      <w:pPr>
        <w:pStyle w:val="ConsPlusNormal"/>
        <w:ind w:left="5529" w:right="649"/>
        <w:rPr>
          <w:rFonts w:ascii="Times New Roman" w:hAnsi="Times New Roman" w:cs="Times New Roman"/>
          <w:sz w:val="27"/>
          <w:szCs w:val="27"/>
          <w:u w:val="single"/>
        </w:rPr>
      </w:pPr>
      <w:r w:rsidRPr="000D62FD">
        <w:rPr>
          <w:rFonts w:ascii="Times New Roman" w:hAnsi="Times New Roman" w:cs="Times New Roman"/>
          <w:sz w:val="27"/>
          <w:szCs w:val="27"/>
        </w:rPr>
        <w:t xml:space="preserve">от </w:t>
      </w:r>
      <w:r w:rsidRPr="000D62FD">
        <w:rPr>
          <w:rFonts w:ascii="Times New Roman" w:hAnsi="Times New Roman" w:cs="Times New Roman"/>
          <w:sz w:val="27"/>
          <w:szCs w:val="27"/>
          <w:u w:val="single"/>
        </w:rPr>
        <w:t xml:space="preserve">  </w:t>
      </w:r>
      <w:r w:rsidR="000D62FD">
        <w:rPr>
          <w:rFonts w:ascii="Times New Roman" w:hAnsi="Times New Roman" w:cs="Times New Roman"/>
          <w:sz w:val="27"/>
          <w:szCs w:val="27"/>
          <w:u w:val="single"/>
        </w:rPr>
        <w:t xml:space="preserve"> 17.04.2026</w:t>
      </w:r>
      <w:r w:rsidR="000D62FD" w:rsidRPr="000D62FD">
        <w:rPr>
          <w:rFonts w:ascii="Times New Roman" w:hAnsi="Times New Roman" w:cs="Times New Roman"/>
          <w:sz w:val="27"/>
          <w:szCs w:val="27"/>
          <w:u w:val="single"/>
        </w:rPr>
        <w:t xml:space="preserve"> </w:t>
      </w:r>
      <w:r w:rsidR="00E05608" w:rsidRPr="000D62FD">
        <w:rPr>
          <w:rFonts w:ascii="Times New Roman" w:hAnsi="Times New Roman" w:cs="Times New Roman"/>
          <w:sz w:val="27"/>
          <w:szCs w:val="27"/>
          <w:u w:val="single"/>
        </w:rPr>
        <w:t xml:space="preserve">  </w:t>
      </w:r>
      <w:r w:rsidR="000D62FD">
        <w:rPr>
          <w:rFonts w:ascii="Times New Roman" w:hAnsi="Times New Roman" w:cs="Times New Roman"/>
          <w:sz w:val="27"/>
          <w:szCs w:val="27"/>
          <w:u w:val="single"/>
        </w:rPr>
        <w:t xml:space="preserve"> </w:t>
      </w:r>
      <w:r w:rsidR="002842EA" w:rsidRPr="000D62FD">
        <w:rPr>
          <w:rFonts w:ascii="Times New Roman" w:hAnsi="Times New Roman" w:cs="Times New Roman"/>
          <w:sz w:val="27"/>
          <w:szCs w:val="27"/>
        </w:rPr>
        <w:t xml:space="preserve"> №</w:t>
      </w:r>
      <w:r w:rsidRPr="000D62FD">
        <w:rPr>
          <w:rFonts w:ascii="Times New Roman" w:hAnsi="Times New Roman" w:cs="Times New Roman"/>
          <w:sz w:val="27"/>
          <w:szCs w:val="27"/>
        </w:rPr>
        <w:t xml:space="preserve"> </w:t>
      </w:r>
      <w:r w:rsidR="000D62FD">
        <w:rPr>
          <w:rFonts w:ascii="Times New Roman" w:hAnsi="Times New Roman" w:cs="Times New Roman"/>
          <w:sz w:val="27"/>
          <w:szCs w:val="27"/>
          <w:u w:val="single"/>
        </w:rPr>
        <w:t xml:space="preserve"> 8</w:t>
      </w:r>
      <w:bookmarkStart w:id="0" w:name="_GoBack"/>
      <w:bookmarkEnd w:id="0"/>
    </w:p>
    <w:p w14:paraId="47F51DD2" w14:textId="77777777" w:rsidR="002842EA" w:rsidRPr="000D62FD" w:rsidRDefault="002842EA" w:rsidP="002842EA">
      <w:pPr>
        <w:pStyle w:val="ConsPlusNonformat"/>
        <w:jc w:val="right"/>
        <w:rPr>
          <w:rFonts w:ascii="Times New Roman" w:hAnsi="Times New Roman" w:cs="Times New Roman"/>
          <w:sz w:val="27"/>
          <w:szCs w:val="27"/>
        </w:rPr>
      </w:pPr>
      <w:r w:rsidRPr="000D62FD">
        <w:rPr>
          <w:rFonts w:ascii="Times New Roman" w:hAnsi="Times New Roman" w:cs="Times New Roman"/>
          <w:sz w:val="27"/>
          <w:szCs w:val="27"/>
        </w:rPr>
        <w:t xml:space="preserve"> </w:t>
      </w:r>
    </w:p>
    <w:p w14:paraId="2185D151" w14:textId="77777777" w:rsidR="0038769E" w:rsidRPr="000D62FD" w:rsidRDefault="0038769E" w:rsidP="00C77542">
      <w:pPr>
        <w:jc w:val="center"/>
        <w:rPr>
          <w:sz w:val="27"/>
          <w:szCs w:val="27"/>
        </w:rPr>
      </w:pPr>
      <w:r w:rsidRPr="000D62FD">
        <w:rPr>
          <w:sz w:val="27"/>
          <w:szCs w:val="27"/>
        </w:rPr>
        <w:t>Объявление о проведении отбора на право получения субсиди</w:t>
      </w:r>
      <w:r w:rsidR="00C77542" w:rsidRPr="000D62FD">
        <w:rPr>
          <w:sz w:val="27"/>
          <w:szCs w:val="27"/>
        </w:rPr>
        <w:t>и</w:t>
      </w:r>
      <w:r w:rsidRPr="000D62FD">
        <w:rPr>
          <w:sz w:val="27"/>
          <w:szCs w:val="27"/>
        </w:rPr>
        <w:t xml:space="preserve"> в целях </w:t>
      </w:r>
      <w:bookmarkStart w:id="1" w:name="_Hlk228213439"/>
      <w:r w:rsidR="00854C13" w:rsidRPr="000D62FD">
        <w:rPr>
          <w:sz w:val="27"/>
          <w:szCs w:val="27"/>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bookmarkEnd w:id="1"/>
    </w:p>
    <w:p w14:paraId="25BBC39B" w14:textId="77777777" w:rsidR="0038769E" w:rsidRPr="000D62FD" w:rsidRDefault="0038769E" w:rsidP="0038769E">
      <w:pPr>
        <w:rPr>
          <w:sz w:val="27"/>
          <w:szCs w:val="27"/>
        </w:rPr>
      </w:pPr>
    </w:p>
    <w:p w14:paraId="2F4BC71C" w14:textId="77777777" w:rsidR="0038769E" w:rsidRPr="000D62FD" w:rsidRDefault="0038769E" w:rsidP="0038769E">
      <w:pPr>
        <w:rPr>
          <w:sz w:val="27"/>
          <w:szCs w:val="27"/>
        </w:rPr>
      </w:pPr>
    </w:p>
    <w:p w14:paraId="092240B0" w14:textId="1EAD7305" w:rsidR="0038769E" w:rsidRPr="000D62FD" w:rsidRDefault="0038769E" w:rsidP="009C57A9">
      <w:pPr>
        <w:pStyle w:val="a9"/>
        <w:ind w:firstLine="709"/>
        <w:jc w:val="both"/>
        <w:rPr>
          <w:sz w:val="27"/>
          <w:szCs w:val="27"/>
        </w:rPr>
      </w:pPr>
      <w:r w:rsidRPr="000D62FD">
        <w:rPr>
          <w:sz w:val="27"/>
          <w:szCs w:val="27"/>
        </w:rPr>
        <w:t xml:space="preserve">Организатором отбора на право получения субсидий в целях </w:t>
      </w:r>
      <w:r w:rsidR="007E3656" w:rsidRPr="000D62FD">
        <w:rPr>
          <w:sz w:val="27"/>
          <w:szCs w:val="27"/>
        </w:rPr>
        <w:t xml:space="preserve">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w:t>
      </w:r>
      <w:r w:rsidRPr="000D62FD">
        <w:rPr>
          <w:sz w:val="27"/>
          <w:szCs w:val="27"/>
        </w:rPr>
        <w:t xml:space="preserve">является Отдел городского хозяйства </w:t>
      </w:r>
      <w:proofErr w:type="gramStart"/>
      <w:r w:rsidRPr="000D62FD">
        <w:rPr>
          <w:sz w:val="27"/>
          <w:szCs w:val="27"/>
        </w:rPr>
        <w:t>Администрации</w:t>
      </w:r>
      <w:proofErr w:type="gramEnd"/>
      <w:r w:rsidRPr="000D62FD">
        <w:rPr>
          <w:sz w:val="27"/>
          <w:szCs w:val="27"/>
        </w:rPr>
        <w:t xml:space="preserve"> ЗАТО г. Зеленогорск (далее – ОГХ).</w:t>
      </w:r>
    </w:p>
    <w:p w14:paraId="0218464E" w14:textId="77777777" w:rsidR="0038769E" w:rsidRPr="000D62FD" w:rsidRDefault="0038769E" w:rsidP="009C57A9">
      <w:pPr>
        <w:pStyle w:val="a9"/>
        <w:ind w:firstLine="709"/>
        <w:jc w:val="both"/>
        <w:rPr>
          <w:sz w:val="27"/>
          <w:szCs w:val="27"/>
        </w:rPr>
      </w:pPr>
      <w:r w:rsidRPr="000D62FD">
        <w:rPr>
          <w:sz w:val="27"/>
          <w:szCs w:val="27"/>
        </w:rPr>
        <w:t>Субсиди</w:t>
      </w:r>
      <w:r w:rsidR="00783F37" w:rsidRPr="000D62FD">
        <w:rPr>
          <w:sz w:val="27"/>
          <w:szCs w:val="27"/>
        </w:rPr>
        <w:t>я</w:t>
      </w:r>
      <w:r w:rsidRPr="000D62FD">
        <w:rPr>
          <w:sz w:val="27"/>
          <w:szCs w:val="27"/>
        </w:rPr>
        <w:t xml:space="preserve"> предоставля</w:t>
      </w:r>
      <w:r w:rsidR="00783F37" w:rsidRPr="000D62FD">
        <w:rPr>
          <w:sz w:val="27"/>
          <w:szCs w:val="27"/>
        </w:rPr>
        <w:t>е</w:t>
      </w:r>
      <w:r w:rsidRPr="000D62FD">
        <w:rPr>
          <w:sz w:val="27"/>
          <w:szCs w:val="27"/>
        </w:rPr>
        <w:t xml:space="preserve">тся в соответствии с Порядком предоставления субсидий в целях </w:t>
      </w:r>
      <w:r w:rsidR="00854C13" w:rsidRPr="000D62FD">
        <w:rPr>
          <w:sz w:val="27"/>
          <w:szCs w:val="27"/>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0D62FD">
        <w:rPr>
          <w:sz w:val="27"/>
          <w:szCs w:val="27"/>
        </w:rPr>
        <w:t xml:space="preserve">, утвержденного постановлением </w:t>
      </w:r>
      <w:proofErr w:type="gramStart"/>
      <w:r w:rsidRPr="000D62FD">
        <w:rPr>
          <w:sz w:val="27"/>
          <w:szCs w:val="27"/>
        </w:rPr>
        <w:t>Администрац</w:t>
      </w:r>
      <w:r w:rsidR="0026405C" w:rsidRPr="000D62FD">
        <w:rPr>
          <w:sz w:val="27"/>
          <w:szCs w:val="27"/>
        </w:rPr>
        <w:t>ии</w:t>
      </w:r>
      <w:proofErr w:type="gramEnd"/>
      <w:r w:rsidR="0026405C" w:rsidRPr="000D62FD">
        <w:rPr>
          <w:sz w:val="27"/>
          <w:szCs w:val="27"/>
        </w:rPr>
        <w:t xml:space="preserve"> ЗАТО </w:t>
      </w:r>
      <w:r w:rsidR="00854C13" w:rsidRPr="000D62FD">
        <w:rPr>
          <w:sz w:val="27"/>
          <w:szCs w:val="27"/>
        </w:rPr>
        <w:br/>
      </w:r>
      <w:r w:rsidR="0026405C" w:rsidRPr="000D62FD">
        <w:rPr>
          <w:sz w:val="27"/>
          <w:szCs w:val="27"/>
        </w:rPr>
        <w:t xml:space="preserve">г. </w:t>
      </w:r>
      <w:r w:rsidRPr="000D62FD">
        <w:rPr>
          <w:sz w:val="27"/>
          <w:szCs w:val="27"/>
        </w:rPr>
        <w:t xml:space="preserve">Зеленогорска от </w:t>
      </w:r>
      <w:r w:rsidR="00854C13" w:rsidRPr="000D62FD">
        <w:rPr>
          <w:sz w:val="27"/>
          <w:szCs w:val="27"/>
        </w:rPr>
        <w:t>31.03.2025</w:t>
      </w:r>
      <w:r w:rsidRPr="000D62FD">
        <w:rPr>
          <w:sz w:val="27"/>
          <w:szCs w:val="27"/>
        </w:rPr>
        <w:t xml:space="preserve"> № </w:t>
      </w:r>
      <w:r w:rsidR="00854C13" w:rsidRPr="000D62FD">
        <w:rPr>
          <w:sz w:val="27"/>
          <w:szCs w:val="27"/>
        </w:rPr>
        <w:t>83</w:t>
      </w:r>
      <w:r w:rsidRPr="000D62FD">
        <w:rPr>
          <w:sz w:val="27"/>
          <w:szCs w:val="27"/>
        </w:rPr>
        <w:t>-п (далее – Порядок).</w:t>
      </w:r>
    </w:p>
    <w:p w14:paraId="784DD1CF" w14:textId="632BF288" w:rsidR="00022E9F" w:rsidRPr="000D62FD" w:rsidRDefault="00022E9F" w:rsidP="009C57A9">
      <w:pPr>
        <w:tabs>
          <w:tab w:val="left" w:pos="993"/>
          <w:tab w:val="left" w:pos="1276"/>
        </w:tabs>
        <w:ind w:firstLine="709"/>
        <w:jc w:val="both"/>
        <w:rPr>
          <w:color w:val="FF0000"/>
          <w:sz w:val="27"/>
          <w:szCs w:val="27"/>
        </w:rPr>
      </w:pPr>
      <w:r w:rsidRPr="000D62FD">
        <w:rPr>
          <w:sz w:val="27"/>
          <w:szCs w:val="27"/>
        </w:rPr>
        <w:t>1. Дата размещения объявления о проведении конкурсного отбора на едином портале бюджетной системы Российской Федерации в информационно-телекоммуникационной сети Интернет-</w:t>
      </w:r>
      <w:r w:rsidR="009E330E" w:rsidRPr="000D62FD">
        <w:rPr>
          <w:sz w:val="27"/>
          <w:szCs w:val="27"/>
        </w:rPr>
        <w:t xml:space="preserve"> </w:t>
      </w:r>
      <w:r w:rsidR="00991F1F" w:rsidRPr="000D62FD">
        <w:rPr>
          <w:sz w:val="27"/>
          <w:szCs w:val="27"/>
        </w:rPr>
        <w:t>22</w:t>
      </w:r>
      <w:r w:rsidR="00754F72" w:rsidRPr="000D62FD">
        <w:rPr>
          <w:sz w:val="27"/>
          <w:szCs w:val="27"/>
        </w:rPr>
        <w:t>.04.2026</w:t>
      </w:r>
      <w:r w:rsidRPr="000D62FD">
        <w:rPr>
          <w:sz w:val="27"/>
          <w:szCs w:val="27"/>
        </w:rPr>
        <w:t>.</w:t>
      </w:r>
    </w:p>
    <w:p w14:paraId="5C76EA3C" w14:textId="05F53EFB" w:rsidR="0038769E" w:rsidRPr="000D62FD" w:rsidRDefault="00022E9F" w:rsidP="009C57A9">
      <w:pPr>
        <w:pStyle w:val="a9"/>
        <w:widowControl w:val="0"/>
        <w:tabs>
          <w:tab w:val="left" w:pos="993"/>
        </w:tabs>
        <w:autoSpaceDE w:val="0"/>
        <w:autoSpaceDN w:val="0"/>
        <w:adjustRightInd w:val="0"/>
        <w:ind w:firstLine="709"/>
        <w:jc w:val="both"/>
        <w:rPr>
          <w:sz w:val="27"/>
          <w:szCs w:val="27"/>
        </w:rPr>
      </w:pPr>
      <w:r w:rsidRPr="000D62FD">
        <w:rPr>
          <w:sz w:val="27"/>
          <w:szCs w:val="27"/>
        </w:rPr>
        <w:t xml:space="preserve">2. </w:t>
      </w:r>
      <w:r w:rsidR="0038769E" w:rsidRPr="000D62FD">
        <w:rPr>
          <w:sz w:val="27"/>
          <w:szCs w:val="27"/>
        </w:rPr>
        <w:t xml:space="preserve">Срок проведения отбора </w:t>
      </w:r>
      <w:r w:rsidRPr="000D62FD">
        <w:rPr>
          <w:sz w:val="27"/>
          <w:szCs w:val="27"/>
        </w:rPr>
        <w:t xml:space="preserve">с </w:t>
      </w:r>
      <w:r w:rsidR="00991F1F" w:rsidRPr="000D62FD">
        <w:rPr>
          <w:sz w:val="27"/>
          <w:szCs w:val="27"/>
        </w:rPr>
        <w:t>30</w:t>
      </w:r>
      <w:r w:rsidR="00233C1A" w:rsidRPr="000D62FD">
        <w:rPr>
          <w:sz w:val="27"/>
          <w:szCs w:val="27"/>
        </w:rPr>
        <w:t>.04.2026</w:t>
      </w:r>
      <w:r w:rsidR="00BB331C" w:rsidRPr="000D62FD">
        <w:rPr>
          <w:sz w:val="27"/>
          <w:szCs w:val="27"/>
        </w:rPr>
        <w:t xml:space="preserve"> по 19</w:t>
      </w:r>
      <w:r w:rsidR="00E05608" w:rsidRPr="000D62FD">
        <w:rPr>
          <w:sz w:val="27"/>
          <w:szCs w:val="27"/>
        </w:rPr>
        <w:t>.05</w:t>
      </w:r>
      <w:r w:rsidR="00233C1A" w:rsidRPr="000D62FD">
        <w:rPr>
          <w:sz w:val="27"/>
          <w:szCs w:val="27"/>
        </w:rPr>
        <w:t>.2026</w:t>
      </w:r>
      <w:r w:rsidR="00E82A85" w:rsidRPr="000D62FD">
        <w:rPr>
          <w:sz w:val="27"/>
          <w:szCs w:val="27"/>
        </w:rPr>
        <w:t>.</w:t>
      </w:r>
    </w:p>
    <w:p w14:paraId="5904F043" w14:textId="46EB1970" w:rsidR="00E96093" w:rsidRPr="000D62FD" w:rsidRDefault="00022E9F" w:rsidP="009C57A9">
      <w:pPr>
        <w:pStyle w:val="a9"/>
        <w:widowControl w:val="0"/>
        <w:tabs>
          <w:tab w:val="left" w:pos="993"/>
        </w:tabs>
        <w:autoSpaceDE w:val="0"/>
        <w:autoSpaceDN w:val="0"/>
        <w:adjustRightInd w:val="0"/>
        <w:ind w:firstLine="709"/>
        <w:jc w:val="both"/>
        <w:rPr>
          <w:sz w:val="27"/>
          <w:szCs w:val="27"/>
        </w:rPr>
      </w:pPr>
      <w:r w:rsidRPr="000D62FD">
        <w:rPr>
          <w:sz w:val="27"/>
          <w:szCs w:val="27"/>
        </w:rPr>
        <w:t xml:space="preserve">3. </w:t>
      </w:r>
      <w:r w:rsidR="00E96093" w:rsidRPr="000D62FD">
        <w:rPr>
          <w:sz w:val="27"/>
          <w:szCs w:val="27"/>
        </w:rPr>
        <w:t xml:space="preserve">Дата начала подачи приема заявок </w:t>
      </w:r>
      <w:r w:rsidR="00991F1F" w:rsidRPr="000D62FD">
        <w:rPr>
          <w:sz w:val="27"/>
          <w:szCs w:val="27"/>
        </w:rPr>
        <w:t>30</w:t>
      </w:r>
      <w:r w:rsidR="00233C1A" w:rsidRPr="000D62FD">
        <w:rPr>
          <w:sz w:val="27"/>
          <w:szCs w:val="27"/>
        </w:rPr>
        <w:t>.04.2026</w:t>
      </w:r>
      <w:r w:rsidR="00E96093" w:rsidRPr="000D62FD">
        <w:rPr>
          <w:sz w:val="27"/>
          <w:szCs w:val="27"/>
        </w:rPr>
        <w:t>, дата о</w:t>
      </w:r>
      <w:r w:rsidR="00CC5EF8" w:rsidRPr="000D62FD">
        <w:rPr>
          <w:sz w:val="27"/>
          <w:szCs w:val="27"/>
        </w:rPr>
        <w:t xml:space="preserve">кончания приема заявок </w:t>
      </w:r>
      <w:r w:rsidR="00E05608" w:rsidRPr="000D62FD">
        <w:rPr>
          <w:sz w:val="27"/>
          <w:szCs w:val="27"/>
        </w:rPr>
        <w:t>04.05</w:t>
      </w:r>
      <w:r w:rsidR="00233C1A" w:rsidRPr="000D62FD">
        <w:rPr>
          <w:sz w:val="27"/>
          <w:szCs w:val="27"/>
        </w:rPr>
        <w:t>.2026</w:t>
      </w:r>
      <w:r w:rsidR="00E96093" w:rsidRPr="000D62FD">
        <w:rPr>
          <w:sz w:val="27"/>
          <w:szCs w:val="27"/>
        </w:rPr>
        <w:t xml:space="preserve">. </w:t>
      </w:r>
    </w:p>
    <w:p w14:paraId="2D822CD5" w14:textId="77777777" w:rsidR="0038769E" w:rsidRPr="000D62FD" w:rsidRDefault="00022E9F" w:rsidP="009C57A9">
      <w:pPr>
        <w:pStyle w:val="a9"/>
        <w:widowControl w:val="0"/>
        <w:tabs>
          <w:tab w:val="left" w:pos="993"/>
        </w:tabs>
        <w:autoSpaceDE w:val="0"/>
        <w:autoSpaceDN w:val="0"/>
        <w:adjustRightInd w:val="0"/>
        <w:ind w:firstLine="709"/>
        <w:jc w:val="both"/>
        <w:rPr>
          <w:sz w:val="27"/>
          <w:szCs w:val="27"/>
        </w:rPr>
      </w:pPr>
      <w:r w:rsidRPr="000D62FD">
        <w:rPr>
          <w:sz w:val="27"/>
          <w:szCs w:val="27"/>
        </w:rPr>
        <w:t xml:space="preserve">4. Отдел городского хозяйства </w:t>
      </w:r>
      <w:proofErr w:type="gramStart"/>
      <w:r w:rsidRPr="000D62FD">
        <w:rPr>
          <w:sz w:val="27"/>
          <w:szCs w:val="27"/>
        </w:rPr>
        <w:t>Администрации</w:t>
      </w:r>
      <w:proofErr w:type="gramEnd"/>
      <w:r w:rsidRPr="000D62FD">
        <w:rPr>
          <w:sz w:val="27"/>
          <w:szCs w:val="27"/>
        </w:rPr>
        <w:t xml:space="preserve"> ЗАТО г. Зеленогорск, место нахождения: Красноярский край г. Зеленогорск, ул. Мира, д. 15, почтовый адрес: 663690, Красноярский край, г. Зеленогорск, ул. Мира, д. 15, адрес электронной почты ОГХ </w:t>
      </w:r>
      <w:hyperlink r:id="rId10" w:history="1">
        <w:r w:rsidRPr="000D62FD">
          <w:rPr>
            <w:color w:val="0000FF"/>
            <w:sz w:val="27"/>
            <w:szCs w:val="27"/>
            <w:u w:val="single"/>
          </w:rPr>
          <w:t>ogh@zeladmin.ru</w:t>
        </w:r>
      </w:hyperlink>
      <w:r w:rsidRPr="000D62FD">
        <w:rPr>
          <w:sz w:val="27"/>
          <w:szCs w:val="27"/>
        </w:rPr>
        <w:t>.</w:t>
      </w:r>
    </w:p>
    <w:p w14:paraId="75FEAFD5" w14:textId="77777777" w:rsidR="00022E9F" w:rsidRPr="000D62FD" w:rsidRDefault="00022E9F" w:rsidP="009C57A9">
      <w:pPr>
        <w:shd w:val="clear" w:color="auto" w:fill="FFFFFF"/>
        <w:tabs>
          <w:tab w:val="left" w:pos="0"/>
        </w:tabs>
        <w:ind w:firstLine="709"/>
        <w:jc w:val="both"/>
        <w:rPr>
          <w:sz w:val="27"/>
          <w:szCs w:val="27"/>
        </w:rPr>
      </w:pPr>
      <w:r w:rsidRPr="000D62FD">
        <w:rPr>
          <w:sz w:val="27"/>
          <w:szCs w:val="27"/>
        </w:rPr>
        <w:t xml:space="preserve">5. </w:t>
      </w:r>
      <w:r w:rsidR="007E330A" w:rsidRPr="000D62FD">
        <w:rPr>
          <w:sz w:val="27"/>
          <w:szCs w:val="27"/>
        </w:rPr>
        <w:t>Целью предоставления субсидий является финансовое обеспечение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в соответствии с Законом края № 7-2835, в рамках реализации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r w:rsidRPr="000D62FD">
        <w:rPr>
          <w:sz w:val="27"/>
          <w:szCs w:val="27"/>
        </w:rPr>
        <w:t xml:space="preserve"> утвержденной постановлением Администрации ЗАТО г. Зеленогорск.</w:t>
      </w:r>
    </w:p>
    <w:p w14:paraId="46AC7105" w14:textId="77777777" w:rsidR="007E330A" w:rsidRPr="000D62FD" w:rsidRDefault="00022E9F"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6</w:t>
      </w:r>
      <w:r w:rsidR="001512C4" w:rsidRPr="000D62FD">
        <w:rPr>
          <w:rFonts w:ascii="Times New Roman" w:hAnsi="Times New Roman" w:cs="Times New Roman"/>
          <w:sz w:val="27"/>
          <w:szCs w:val="27"/>
        </w:rPr>
        <w:t xml:space="preserve">. </w:t>
      </w:r>
      <w:r w:rsidR="007E330A" w:rsidRPr="000D62FD">
        <w:rPr>
          <w:rFonts w:ascii="Times New Roman" w:hAnsi="Times New Roman" w:cs="Times New Roman"/>
          <w:sz w:val="27"/>
          <w:szCs w:val="27"/>
        </w:rPr>
        <w:t>Результатом предоставления субсидии является уровень платы граждан за коммунальные услуги, рассчитанный с применением предельного индекса.</w:t>
      </w:r>
    </w:p>
    <w:p w14:paraId="6078A35B" w14:textId="77777777" w:rsidR="007E330A" w:rsidRPr="000D62FD" w:rsidRDefault="007E330A"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Показатели, необходимые для достижения результата предоставления субсидии:</w:t>
      </w:r>
    </w:p>
    <w:p w14:paraId="0F1FD266" w14:textId="77777777" w:rsidR="007E330A" w:rsidRPr="000D62FD" w:rsidRDefault="007E330A"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плата за коммунальные услуги граждан, проживающих в многоквартирных домах (жилых домах), рассчитанная с применением предельного индекса (тыс. руб.);</w:t>
      </w:r>
    </w:p>
    <w:p w14:paraId="033EF8EB" w14:textId="77777777" w:rsidR="007E3656" w:rsidRPr="000D62FD" w:rsidRDefault="007E330A"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lastRenderedPageBreak/>
        <w:t>- плата за коммунальные услуги граждан, проживающих в многоквартирных домах (жилых домах), рассчитанная по ценам (тарифам), установленным ресурсоснабжающей организации, региональному оператору по обращению с твердыми коммунальными отходами (тыс. руб.).</w:t>
      </w:r>
    </w:p>
    <w:p w14:paraId="2615F3F6" w14:textId="5EB5E5D5" w:rsidR="007E330A" w:rsidRPr="000D62FD" w:rsidRDefault="007E330A"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Значение показателей устанавливается в соглашении с указанием точной даты завершения и конечного значения результата.   </w:t>
      </w:r>
    </w:p>
    <w:p w14:paraId="47E18FAD" w14:textId="645B436E" w:rsidR="0007787D" w:rsidRPr="000D62FD" w:rsidRDefault="00022E9F" w:rsidP="009C57A9">
      <w:pPr>
        <w:ind w:firstLine="709"/>
        <w:jc w:val="both"/>
        <w:rPr>
          <w:sz w:val="27"/>
          <w:szCs w:val="27"/>
        </w:rPr>
      </w:pPr>
      <w:r w:rsidRPr="000D62FD">
        <w:rPr>
          <w:sz w:val="27"/>
          <w:szCs w:val="27"/>
        </w:rPr>
        <w:t>7</w:t>
      </w:r>
      <w:r w:rsidR="001512C4" w:rsidRPr="000D62FD">
        <w:rPr>
          <w:sz w:val="27"/>
          <w:szCs w:val="27"/>
        </w:rPr>
        <w:t xml:space="preserve">. Доменное имя и (или) указатели страниц сайта в информационно-телекоммуникационной сети Интернет, на котором обеспечивается проведение конкурсного отбора: </w:t>
      </w:r>
      <w:r w:rsidR="0007787D" w:rsidRPr="000D62FD">
        <w:rPr>
          <w:sz w:val="27"/>
          <w:szCs w:val="27"/>
        </w:rPr>
        <w:t>https://promote.budget.gov.ru/public/minfin/selection/view/f6e011d6-383c-4d0b-9816-1cfdb426d0e2?versionId=263d2001-c913-4b1f-8edb-44f978c1cdbc&amp;competitionType=0&amp;versionStatus=5&amp;tab=1</w:t>
      </w:r>
    </w:p>
    <w:p w14:paraId="440E1EA7" w14:textId="77777777" w:rsidR="00783F37" w:rsidRPr="000D62FD" w:rsidRDefault="00022E9F" w:rsidP="009C57A9">
      <w:pPr>
        <w:tabs>
          <w:tab w:val="left" w:pos="993"/>
          <w:tab w:val="left" w:pos="1418"/>
        </w:tabs>
        <w:ind w:firstLine="709"/>
        <w:jc w:val="both"/>
        <w:rPr>
          <w:sz w:val="27"/>
          <w:szCs w:val="27"/>
        </w:rPr>
      </w:pPr>
      <w:r w:rsidRPr="000D62FD">
        <w:rPr>
          <w:sz w:val="27"/>
          <w:szCs w:val="27"/>
        </w:rPr>
        <w:t>8</w:t>
      </w:r>
      <w:r w:rsidR="00783F37" w:rsidRPr="000D62FD">
        <w:rPr>
          <w:sz w:val="27"/>
          <w:szCs w:val="27"/>
        </w:rPr>
        <w:t>. Требования, которым должен соответствовать получатель субсидии (участник отбора) на дату предоставления документов и заключения соглашения:</w:t>
      </w:r>
    </w:p>
    <w:p w14:paraId="6CBAC7DA" w14:textId="77777777" w:rsidR="00181F4F" w:rsidRPr="000D62FD" w:rsidRDefault="00181F4F" w:rsidP="009C57A9">
      <w:pPr>
        <w:ind w:firstLine="709"/>
        <w:jc w:val="both"/>
        <w:rPr>
          <w:sz w:val="27"/>
          <w:szCs w:val="27"/>
        </w:rPr>
      </w:pPr>
      <w:r w:rsidRPr="000D62FD">
        <w:rPr>
          <w:sz w:val="27"/>
          <w:szCs w:val="27"/>
        </w:rPr>
        <w:t xml:space="preserve">-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Pr="000D62FD">
          <w:rPr>
            <w:sz w:val="27"/>
            <w:szCs w:val="27"/>
          </w:rPr>
          <w:t>перечень</w:t>
        </w:r>
      </w:hyperlink>
      <w:r w:rsidRPr="000D62FD">
        <w:rPr>
          <w:sz w:val="27"/>
          <w:szCs w:val="27"/>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91F892" w14:textId="77777777" w:rsidR="00181F4F" w:rsidRPr="000D62FD" w:rsidRDefault="00181F4F" w:rsidP="009C57A9">
      <w:pPr>
        <w:ind w:firstLine="709"/>
        <w:jc w:val="both"/>
        <w:rPr>
          <w:sz w:val="27"/>
          <w:szCs w:val="27"/>
        </w:rPr>
      </w:pPr>
      <w:r w:rsidRPr="000D62FD">
        <w:rPr>
          <w:sz w:val="27"/>
          <w:szCs w:val="27"/>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EF9D4F9" w14:textId="77777777" w:rsidR="00181F4F" w:rsidRPr="000D62FD" w:rsidRDefault="00181F4F" w:rsidP="009C57A9">
      <w:pPr>
        <w:ind w:firstLine="709"/>
        <w:jc w:val="both"/>
        <w:rPr>
          <w:sz w:val="27"/>
          <w:szCs w:val="27"/>
        </w:rPr>
      </w:pPr>
      <w:r w:rsidRPr="000D62FD">
        <w:rPr>
          <w:sz w:val="27"/>
          <w:szCs w:val="27"/>
        </w:rPr>
        <w:t xml:space="preserve">- получатель субсидии (участник отбора) не находится в составляемых в рамках реализации полномочий, предусмотренных </w:t>
      </w:r>
      <w:hyperlink r:id="rId12" w:history="1">
        <w:r w:rsidRPr="000D62FD">
          <w:rPr>
            <w:sz w:val="27"/>
            <w:szCs w:val="27"/>
          </w:rPr>
          <w:t>главой VII</w:t>
        </w:r>
      </w:hyperlink>
      <w:r w:rsidRPr="000D62FD">
        <w:rPr>
          <w:sz w:val="27"/>
          <w:szCs w:val="27"/>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16C4FCA" w14:textId="738DC785" w:rsidR="00181F4F" w:rsidRPr="000D62FD" w:rsidRDefault="00181F4F" w:rsidP="009C57A9">
      <w:pPr>
        <w:ind w:firstLine="709"/>
        <w:jc w:val="both"/>
        <w:rPr>
          <w:sz w:val="27"/>
          <w:szCs w:val="27"/>
        </w:rPr>
      </w:pPr>
      <w:r w:rsidRPr="000D62FD">
        <w:rPr>
          <w:sz w:val="27"/>
          <w:szCs w:val="27"/>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A630DC" w:rsidRPr="000D62FD">
        <w:rPr>
          <w:sz w:val="27"/>
          <w:szCs w:val="27"/>
        </w:rPr>
        <w:t>4</w:t>
      </w:r>
      <w:r w:rsidRPr="000D62FD">
        <w:rPr>
          <w:sz w:val="27"/>
          <w:szCs w:val="27"/>
        </w:rPr>
        <w:t xml:space="preserve"> Порядка;</w:t>
      </w:r>
    </w:p>
    <w:p w14:paraId="433DD19F" w14:textId="769541A5" w:rsidR="00181F4F" w:rsidRPr="000D62FD" w:rsidRDefault="00181F4F" w:rsidP="009C57A9">
      <w:pPr>
        <w:ind w:firstLine="709"/>
        <w:jc w:val="both"/>
        <w:rPr>
          <w:sz w:val="27"/>
          <w:szCs w:val="27"/>
        </w:rPr>
      </w:pPr>
      <w:r w:rsidRPr="000D62FD">
        <w:rPr>
          <w:sz w:val="27"/>
          <w:szCs w:val="27"/>
        </w:rPr>
        <w:t xml:space="preserve">- получатель субсидии (участник отбора) не является иностранным агентом в соответствии с Федеральным </w:t>
      </w:r>
      <w:hyperlink r:id="rId13" w:history="1">
        <w:r w:rsidRPr="000D62FD">
          <w:rPr>
            <w:sz w:val="27"/>
            <w:szCs w:val="27"/>
          </w:rPr>
          <w:t>законом</w:t>
        </w:r>
      </w:hyperlink>
      <w:r w:rsidRPr="000D62FD">
        <w:rPr>
          <w:sz w:val="27"/>
          <w:szCs w:val="27"/>
        </w:rPr>
        <w:t xml:space="preserve"> 14.07.2022 № 255-ФЗ «О контроле за деятельностью лиц, находящихся под иностранным влиянием»;</w:t>
      </w:r>
    </w:p>
    <w:p w14:paraId="5C2BAC04" w14:textId="77777777" w:rsidR="00A630DC" w:rsidRPr="000D62FD" w:rsidRDefault="00A630DC"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 у получателя субсидии (участника отбора) на едином налоговом счете отсутствует или не превышает размер, определенный </w:t>
      </w:r>
      <w:hyperlink r:id="rId14" w:history="1">
        <w:r w:rsidRPr="000D62FD">
          <w:rPr>
            <w:rFonts w:ascii="Times New Roman" w:hAnsi="Times New Roman" w:cs="Times New Roman"/>
            <w:sz w:val="27"/>
            <w:szCs w:val="27"/>
          </w:rPr>
          <w:t>пунктом 3 статьи 47</w:t>
        </w:r>
      </w:hyperlink>
      <w:r w:rsidRPr="000D62FD">
        <w:rPr>
          <w:rFonts w:ascii="Times New Roman" w:hAnsi="Times New Roman" w:cs="Times New Roman"/>
          <w:sz w:val="27"/>
          <w:szCs w:val="27"/>
        </w:rPr>
        <w:t xml:space="preserve"> </w:t>
      </w:r>
      <w:r w:rsidRPr="000D62FD">
        <w:rPr>
          <w:rFonts w:ascii="Times New Roman" w:hAnsi="Times New Roman" w:cs="Times New Roman"/>
          <w:sz w:val="27"/>
          <w:szCs w:val="27"/>
        </w:rPr>
        <w:lastRenderedPageBreak/>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9B3379" w14:textId="4466D1F8" w:rsidR="00A630DC" w:rsidRPr="000D62FD" w:rsidRDefault="00A630DC"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14:paraId="359FA76A" w14:textId="77777777" w:rsidR="00181F4F" w:rsidRPr="000D62FD" w:rsidRDefault="00181F4F" w:rsidP="009C57A9">
      <w:pPr>
        <w:ind w:firstLine="709"/>
        <w:jc w:val="both"/>
        <w:rPr>
          <w:sz w:val="27"/>
          <w:szCs w:val="27"/>
        </w:rPr>
      </w:pPr>
      <w:r w:rsidRPr="000D62FD">
        <w:rPr>
          <w:sz w:val="27"/>
          <w:szCs w:val="27"/>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8E66181" w14:textId="22CFDC36" w:rsidR="00181F4F" w:rsidRPr="000D62FD" w:rsidRDefault="00181F4F" w:rsidP="009C57A9">
      <w:pPr>
        <w:ind w:firstLine="709"/>
        <w:jc w:val="both"/>
        <w:rPr>
          <w:sz w:val="27"/>
          <w:szCs w:val="27"/>
        </w:rPr>
      </w:pPr>
      <w:r w:rsidRPr="000D62FD">
        <w:rPr>
          <w:sz w:val="27"/>
          <w:szCs w:val="27"/>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w:t>
      </w:r>
      <w:r w:rsidR="00830108" w:rsidRPr="000D62FD">
        <w:rPr>
          <w:sz w:val="27"/>
          <w:szCs w:val="27"/>
        </w:rPr>
        <w:t xml:space="preserve">ндивидуальном предпринимателе, </w:t>
      </w:r>
      <w:r w:rsidRPr="000D62FD">
        <w:rPr>
          <w:sz w:val="27"/>
          <w:szCs w:val="27"/>
        </w:rPr>
        <w:t>о физическом лице</w:t>
      </w:r>
      <w:r w:rsidR="00830108" w:rsidRPr="000D62FD">
        <w:rPr>
          <w:sz w:val="27"/>
          <w:szCs w:val="27"/>
        </w:rPr>
        <w:t>,</w:t>
      </w:r>
      <w:r w:rsidRPr="000D62FD">
        <w:rPr>
          <w:sz w:val="27"/>
          <w:szCs w:val="27"/>
        </w:rPr>
        <w:t xml:space="preserve"> являющихся получателями субсидии (участниками отбора).</w:t>
      </w:r>
    </w:p>
    <w:p w14:paraId="49375D17" w14:textId="77777777" w:rsidR="00181F4F" w:rsidRPr="000D62FD" w:rsidRDefault="00022E9F"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9. </w:t>
      </w:r>
      <w:r w:rsidR="00181F4F" w:rsidRPr="000D62FD">
        <w:rPr>
          <w:rFonts w:ascii="Times New Roman" w:hAnsi="Times New Roman" w:cs="Times New Roman"/>
          <w:sz w:val="27"/>
          <w:szCs w:val="27"/>
        </w:rPr>
        <w:t xml:space="preserve">Право на получение субсидий имеют исполнители коммунальных услуг: </w:t>
      </w:r>
    </w:p>
    <w:p w14:paraId="6BFB2347" w14:textId="77777777" w:rsidR="00181F4F" w:rsidRPr="000D62FD" w:rsidRDefault="00181F4F"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1)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многоквартирными домами, расположенными на территории города Зеленогорска; </w:t>
      </w:r>
    </w:p>
    <w:p w14:paraId="1C855886" w14:textId="77777777" w:rsidR="00181F4F" w:rsidRPr="000D62FD" w:rsidRDefault="00181F4F"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2) товарищества собственников жилья, жилищные и жилищно-строительные кооперативы, иные специализированные потребительские кооперативы, в которых выбран и реализуется способ управления многоквартирным домом;</w:t>
      </w:r>
    </w:p>
    <w:p w14:paraId="42A1DEBA" w14:textId="77777777" w:rsidR="00181F4F" w:rsidRPr="000D62FD" w:rsidRDefault="00181F4F"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3) ресурсоснабжающие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гражданам, за исключением ресурсоснабжающих организаций и исполнителей коммунальных услуг, указанных в абзаце первом пункта 3 статьи 2 Закона края № 7-2835, которые являются:</w:t>
      </w:r>
    </w:p>
    <w:p w14:paraId="56EA5B70"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14:paraId="77C2B7AB"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w:t>
      </w:r>
      <w:r w:rsidRPr="000D62FD">
        <w:rPr>
          <w:rFonts w:ascii="Times New Roman" w:hAnsi="Times New Roman" w:cs="Times New Roman"/>
          <w:sz w:val="27"/>
          <w:szCs w:val="27"/>
        </w:rPr>
        <w:lastRenderedPageBreak/>
        <w:t>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 домом;</w:t>
      </w:r>
    </w:p>
    <w:p w14:paraId="040D0F1D"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ресурсоснабжающими организациями, индивидуальными предпринимателями, предоставляющими коммунальные услуги до дня вступления в силу Федерального </w:t>
      </w:r>
      <w:hyperlink r:id="rId15" w:history="1">
        <w:r w:rsidRPr="000D62FD">
          <w:rPr>
            <w:rFonts w:ascii="Times New Roman" w:hAnsi="Times New Roman" w:cs="Times New Roman"/>
            <w:sz w:val="27"/>
            <w:szCs w:val="27"/>
          </w:rPr>
          <w:t>закона</w:t>
        </w:r>
      </w:hyperlink>
      <w:r w:rsidRPr="000D62FD">
        <w:rPr>
          <w:rFonts w:ascii="Times New Roman" w:hAnsi="Times New Roman" w:cs="Times New Roman"/>
          <w:sz w:val="27"/>
          <w:szCs w:val="27"/>
        </w:rPr>
        <w:t xml:space="preserve"> от 29.06.2015 № 176-ФЗ «О внесении изменений в Жилищный кодекс Российской Федерации и отдельные законодательные акты Российской Федерации», в том числе при непосредственной форме управления или до отказа одной из сторон от исполнения таких договоров;</w:t>
      </w:r>
    </w:p>
    <w:p w14:paraId="040985E9"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14:paraId="7C62DBDC"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6" w:history="1">
        <w:r w:rsidRPr="000D62FD">
          <w:rPr>
            <w:rFonts w:ascii="Times New Roman" w:hAnsi="Times New Roman" w:cs="Times New Roman"/>
            <w:sz w:val="27"/>
            <w:szCs w:val="27"/>
          </w:rPr>
          <w:t>подпунктом «а» пункта 30</w:t>
        </w:r>
      </w:hyperlink>
      <w:r w:rsidRPr="000D62FD">
        <w:rPr>
          <w:rFonts w:ascii="Times New Roman" w:hAnsi="Times New Roman" w:cs="Times New Roman"/>
          <w:sz w:val="27"/>
          <w:szCs w:val="27"/>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14.02.2012 № 124;</w:t>
      </w:r>
    </w:p>
    <w:p w14:paraId="77998B2B"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14:paraId="587CE163"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w:t>
      </w:r>
      <w:r w:rsidRPr="000D62FD">
        <w:rPr>
          <w:rFonts w:ascii="Times New Roman" w:hAnsi="Times New Roman" w:cs="Times New Roman"/>
          <w:sz w:val="27"/>
          <w:szCs w:val="27"/>
        </w:rPr>
        <w:lastRenderedPageBreak/>
        <w:t>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ресурсоснабжающей организацией или договору о предоставлении коммунальной услуги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49DF7B0A" w14:textId="77777777" w:rsidR="00181F4F" w:rsidRPr="000D62FD" w:rsidRDefault="00181F4F" w:rsidP="009C57A9">
      <w:pPr>
        <w:pStyle w:val="ConsPlusNormal"/>
        <w:numPr>
          <w:ilvl w:val="0"/>
          <w:numId w:val="20"/>
        </w:numPr>
        <w:adjustRightInd w:val="0"/>
        <w:ind w:left="0" w:firstLine="709"/>
        <w:jc w:val="both"/>
        <w:rPr>
          <w:rFonts w:ascii="Times New Roman" w:hAnsi="Times New Roman" w:cs="Times New Roman"/>
          <w:sz w:val="27"/>
          <w:szCs w:val="27"/>
        </w:rPr>
      </w:pPr>
      <w:r w:rsidRPr="000D62FD">
        <w:rPr>
          <w:rFonts w:ascii="Times New Roman" w:hAnsi="Times New Roman" w:cs="Times New Roman"/>
          <w:sz w:val="27"/>
          <w:szCs w:val="27"/>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ресурсоснабжающей организацией и (или) договора на оказание услуги по обращению с твердыми коммунальными отходами с региональным оператором по обращению с твердыми коммунальными отходами.</w:t>
      </w:r>
    </w:p>
    <w:p w14:paraId="1D8013F0" w14:textId="77777777" w:rsidR="001512C4" w:rsidRPr="000D62FD" w:rsidRDefault="00022E9F" w:rsidP="009C57A9">
      <w:pPr>
        <w:tabs>
          <w:tab w:val="left" w:pos="0"/>
          <w:tab w:val="left" w:pos="1276"/>
        </w:tabs>
        <w:ind w:firstLine="709"/>
        <w:jc w:val="both"/>
        <w:rPr>
          <w:sz w:val="27"/>
          <w:szCs w:val="27"/>
        </w:rPr>
      </w:pPr>
      <w:r w:rsidRPr="000D62FD">
        <w:rPr>
          <w:sz w:val="27"/>
          <w:szCs w:val="27"/>
        </w:rPr>
        <w:t>10</w:t>
      </w:r>
      <w:r w:rsidR="001512C4" w:rsidRPr="000D62FD">
        <w:rPr>
          <w:sz w:val="27"/>
          <w:szCs w:val="27"/>
        </w:rPr>
        <w:t>. Заявка на отбор подается в системе «Электронный бюджет» в соответствии с требованиями и в сроки, указанные в объявлении о проведении отбора.</w:t>
      </w:r>
    </w:p>
    <w:p w14:paraId="5589A7D7" w14:textId="77777777" w:rsidR="001512C4" w:rsidRPr="000D62FD" w:rsidRDefault="001512C4" w:rsidP="009C57A9">
      <w:pPr>
        <w:pStyle w:val="a9"/>
        <w:widowControl w:val="0"/>
        <w:tabs>
          <w:tab w:val="left" w:pos="993"/>
        </w:tabs>
        <w:autoSpaceDE w:val="0"/>
        <w:autoSpaceDN w:val="0"/>
        <w:adjustRightInd w:val="0"/>
        <w:ind w:firstLine="709"/>
        <w:jc w:val="both"/>
        <w:rPr>
          <w:sz w:val="27"/>
          <w:szCs w:val="27"/>
        </w:rPr>
      </w:pPr>
      <w:r w:rsidRPr="000D62FD">
        <w:rPr>
          <w:sz w:val="27"/>
          <w:szCs w:val="27"/>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w:t>
      </w:r>
    </w:p>
    <w:p w14:paraId="1CF8D227" w14:textId="77777777" w:rsidR="001512C4" w:rsidRPr="000D62FD" w:rsidRDefault="001512C4" w:rsidP="009C57A9">
      <w:pPr>
        <w:ind w:firstLine="709"/>
        <w:jc w:val="both"/>
        <w:rPr>
          <w:sz w:val="27"/>
          <w:szCs w:val="27"/>
        </w:rPr>
      </w:pPr>
      <w:r w:rsidRPr="000D62FD">
        <w:rPr>
          <w:sz w:val="27"/>
          <w:szCs w:val="27"/>
        </w:rPr>
        <w:t>Заявка подписывается усиленной квалифицированной электронной подписью руководителя участника отбора или уполномоченного им лица.</w:t>
      </w:r>
    </w:p>
    <w:p w14:paraId="10A2DCFD" w14:textId="77777777" w:rsidR="003D7A03" w:rsidRPr="000D62FD" w:rsidRDefault="003D7A03" w:rsidP="009C57A9">
      <w:pPr>
        <w:ind w:firstLine="709"/>
        <w:jc w:val="both"/>
        <w:rPr>
          <w:sz w:val="27"/>
          <w:szCs w:val="27"/>
        </w:rPr>
      </w:pPr>
      <w:r w:rsidRPr="000D62FD">
        <w:rPr>
          <w:sz w:val="27"/>
          <w:szCs w:val="27"/>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53049FF0" w14:textId="77777777" w:rsidR="003D7A03" w:rsidRPr="000D62FD" w:rsidRDefault="003D7A03" w:rsidP="009C57A9">
      <w:pPr>
        <w:ind w:firstLine="709"/>
        <w:jc w:val="both"/>
        <w:rPr>
          <w:sz w:val="27"/>
          <w:szCs w:val="27"/>
        </w:rPr>
      </w:pPr>
      <w:r w:rsidRPr="000D62FD">
        <w:rPr>
          <w:sz w:val="27"/>
          <w:szCs w:val="27"/>
        </w:rPr>
        <w:t>Заявка содержит следующие сведения:</w:t>
      </w:r>
    </w:p>
    <w:p w14:paraId="7378A5B5" w14:textId="4B26C94A" w:rsidR="003D7A03" w:rsidRPr="000D62FD" w:rsidRDefault="003D7A03" w:rsidP="009C57A9">
      <w:pPr>
        <w:ind w:firstLine="709"/>
        <w:jc w:val="both"/>
        <w:rPr>
          <w:sz w:val="27"/>
          <w:szCs w:val="27"/>
        </w:rPr>
      </w:pPr>
      <w:r w:rsidRPr="000D62FD">
        <w:rPr>
          <w:sz w:val="27"/>
          <w:szCs w:val="27"/>
        </w:rPr>
        <w:t>1) информаци</w:t>
      </w:r>
      <w:r w:rsidR="00C10725" w:rsidRPr="000D62FD">
        <w:rPr>
          <w:sz w:val="27"/>
          <w:szCs w:val="27"/>
        </w:rPr>
        <w:t>ю</w:t>
      </w:r>
      <w:r w:rsidRPr="000D62FD">
        <w:rPr>
          <w:sz w:val="27"/>
          <w:szCs w:val="27"/>
        </w:rPr>
        <w:t xml:space="preserve"> и документы об участнике отбора:</w:t>
      </w:r>
    </w:p>
    <w:p w14:paraId="767A03B1" w14:textId="4DDF9CC3" w:rsidR="003D7A03" w:rsidRPr="000D62FD" w:rsidRDefault="003D7A03" w:rsidP="009C57A9">
      <w:pPr>
        <w:ind w:firstLine="709"/>
        <w:jc w:val="both"/>
        <w:rPr>
          <w:sz w:val="27"/>
          <w:szCs w:val="27"/>
        </w:rPr>
      </w:pPr>
      <w:r w:rsidRPr="000D62FD">
        <w:rPr>
          <w:sz w:val="27"/>
          <w:szCs w:val="27"/>
        </w:rPr>
        <w:t>а) наименование участника отбора (для юридических лиц);</w:t>
      </w:r>
    </w:p>
    <w:p w14:paraId="41EC8FB7" w14:textId="77777777" w:rsidR="003D7A03" w:rsidRPr="000D62FD" w:rsidRDefault="003D7A03" w:rsidP="009C57A9">
      <w:pPr>
        <w:ind w:firstLine="709"/>
        <w:jc w:val="both"/>
        <w:rPr>
          <w:sz w:val="27"/>
          <w:szCs w:val="27"/>
        </w:rPr>
      </w:pPr>
      <w:r w:rsidRPr="000D62FD">
        <w:rPr>
          <w:sz w:val="27"/>
          <w:szCs w:val="27"/>
        </w:rPr>
        <w:t>б) фамилия, имя отчество (последнее – при наличии) индивидуального предпринимателя;</w:t>
      </w:r>
    </w:p>
    <w:p w14:paraId="59EC8772" w14:textId="6A71A94D" w:rsidR="00C10725" w:rsidRPr="000D62FD" w:rsidRDefault="003D7A03" w:rsidP="009C57A9">
      <w:pPr>
        <w:ind w:firstLine="709"/>
        <w:jc w:val="both"/>
        <w:rPr>
          <w:sz w:val="27"/>
          <w:szCs w:val="27"/>
        </w:rPr>
      </w:pPr>
      <w:r w:rsidRPr="000D62FD">
        <w:rPr>
          <w:sz w:val="27"/>
          <w:szCs w:val="27"/>
        </w:rPr>
        <w:t xml:space="preserve">в) </w:t>
      </w:r>
      <w:r w:rsidR="00C10725" w:rsidRPr="000D62FD">
        <w:rPr>
          <w:sz w:val="27"/>
          <w:szCs w:val="27"/>
        </w:rPr>
        <w:t>идентификационный номер налогоплательщика;</w:t>
      </w:r>
    </w:p>
    <w:p w14:paraId="4FE494C6" w14:textId="241652DF" w:rsidR="00C10725" w:rsidRPr="000D62FD" w:rsidRDefault="00C10725" w:rsidP="009C57A9">
      <w:pPr>
        <w:ind w:firstLine="709"/>
        <w:jc w:val="both"/>
        <w:rPr>
          <w:sz w:val="27"/>
          <w:szCs w:val="27"/>
        </w:rPr>
      </w:pPr>
      <w:r w:rsidRPr="000D62FD">
        <w:rPr>
          <w:sz w:val="27"/>
          <w:szCs w:val="27"/>
        </w:rPr>
        <w:t>г) адрес юридического лица, адрес регистрации (для индивидуальных предпринимателей);</w:t>
      </w:r>
    </w:p>
    <w:p w14:paraId="5D01BC8E" w14:textId="52DC6675" w:rsidR="00C10725" w:rsidRPr="000D62FD" w:rsidRDefault="00C10725" w:rsidP="009C57A9">
      <w:pPr>
        <w:ind w:firstLine="709"/>
        <w:jc w:val="both"/>
        <w:rPr>
          <w:sz w:val="27"/>
          <w:szCs w:val="27"/>
        </w:rPr>
      </w:pPr>
      <w:r w:rsidRPr="000D62FD">
        <w:rPr>
          <w:sz w:val="27"/>
          <w:szCs w:val="27"/>
        </w:rPr>
        <w:t>д) номер контактного телефона, почтовый адрес электронной почты для направления юридически значимых сообщений;</w:t>
      </w:r>
    </w:p>
    <w:p w14:paraId="6C53852C" w14:textId="54F61DF9" w:rsidR="00C10725" w:rsidRPr="000D62FD" w:rsidRDefault="00C10725" w:rsidP="009C57A9">
      <w:pPr>
        <w:ind w:firstLine="709"/>
        <w:jc w:val="both"/>
        <w:rPr>
          <w:sz w:val="27"/>
          <w:szCs w:val="27"/>
        </w:rPr>
      </w:pPr>
      <w:r w:rsidRPr="000D62FD">
        <w:rPr>
          <w:sz w:val="27"/>
          <w:szCs w:val="27"/>
        </w:rPr>
        <w:t>е)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9ACD008" w14:textId="1A033B03" w:rsidR="003D7A03" w:rsidRPr="000D62FD" w:rsidRDefault="003D7A03" w:rsidP="009C57A9">
      <w:pPr>
        <w:ind w:firstLine="709"/>
        <w:jc w:val="both"/>
        <w:rPr>
          <w:sz w:val="27"/>
          <w:szCs w:val="27"/>
        </w:rPr>
      </w:pPr>
      <w:r w:rsidRPr="000D62FD">
        <w:rPr>
          <w:sz w:val="27"/>
          <w:szCs w:val="27"/>
        </w:rPr>
        <w:lastRenderedPageBreak/>
        <w:t xml:space="preserve">2) </w:t>
      </w:r>
      <w:r w:rsidR="00C10725" w:rsidRPr="000D62FD">
        <w:rPr>
          <w:sz w:val="27"/>
          <w:szCs w:val="27"/>
        </w:rPr>
        <w:t>И</w:t>
      </w:r>
      <w:r w:rsidRPr="000D62FD">
        <w:rPr>
          <w:sz w:val="27"/>
          <w:szCs w:val="27"/>
        </w:rPr>
        <w:t>нформаци</w:t>
      </w:r>
      <w:r w:rsidR="00C10725" w:rsidRPr="000D62FD">
        <w:rPr>
          <w:sz w:val="27"/>
          <w:szCs w:val="27"/>
        </w:rPr>
        <w:t>ю</w:t>
      </w:r>
      <w:r w:rsidRPr="000D62FD">
        <w:rPr>
          <w:sz w:val="27"/>
          <w:szCs w:val="27"/>
        </w:rPr>
        <w:t xml:space="preserve"> и документы, подтверждающие соответствие участника отбора установленным в объявлении о проведении отбора требованиям</w:t>
      </w:r>
      <w:r w:rsidR="00C10725" w:rsidRPr="000D62FD">
        <w:rPr>
          <w:sz w:val="27"/>
          <w:szCs w:val="27"/>
        </w:rPr>
        <w:t>.</w:t>
      </w:r>
    </w:p>
    <w:p w14:paraId="35B5921B" w14:textId="4E68B938" w:rsidR="003D7A03" w:rsidRPr="000D62FD" w:rsidRDefault="003D7A03" w:rsidP="009C57A9">
      <w:pPr>
        <w:ind w:firstLine="709"/>
        <w:jc w:val="both"/>
        <w:rPr>
          <w:sz w:val="27"/>
          <w:szCs w:val="27"/>
        </w:rPr>
      </w:pPr>
      <w:r w:rsidRPr="000D62FD">
        <w:rPr>
          <w:sz w:val="27"/>
          <w:szCs w:val="27"/>
        </w:rPr>
        <w:t xml:space="preserve">3) </w:t>
      </w:r>
      <w:r w:rsidR="00C10725" w:rsidRPr="000D62FD">
        <w:rPr>
          <w:sz w:val="27"/>
          <w:szCs w:val="27"/>
        </w:rPr>
        <w:t>И</w:t>
      </w:r>
      <w:r w:rsidRPr="000D62FD">
        <w:rPr>
          <w:sz w:val="27"/>
          <w:szCs w:val="27"/>
        </w:rPr>
        <w:t>нформаци</w:t>
      </w:r>
      <w:r w:rsidR="00C10725" w:rsidRPr="000D62FD">
        <w:rPr>
          <w:sz w:val="27"/>
          <w:szCs w:val="27"/>
        </w:rPr>
        <w:t>ю</w:t>
      </w:r>
      <w:r w:rsidRPr="000D62FD">
        <w:rPr>
          <w:sz w:val="27"/>
          <w:szCs w:val="27"/>
        </w:rPr>
        <w:t xml:space="preserve"> и документы, представляемые при проведении отбора в процессе документооборота:</w:t>
      </w:r>
    </w:p>
    <w:p w14:paraId="11B2EF6D" w14:textId="77777777" w:rsidR="003D7A03" w:rsidRPr="000D62FD" w:rsidRDefault="003D7A03" w:rsidP="009C57A9">
      <w:pPr>
        <w:ind w:firstLine="709"/>
        <w:jc w:val="both"/>
        <w:rPr>
          <w:sz w:val="27"/>
          <w:szCs w:val="27"/>
        </w:rPr>
      </w:pPr>
      <w:r w:rsidRPr="000D62FD">
        <w:rPr>
          <w:sz w:val="27"/>
          <w:szCs w:val="27"/>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1897E55E" w14:textId="03826495" w:rsidR="003D7A03" w:rsidRPr="000D62FD" w:rsidRDefault="003D7A03" w:rsidP="009C57A9">
      <w:pPr>
        <w:ind w:firstLine="709"/>
        <w:jc w:val="both"/>
        <w:rPr>
          <w:sz w:val="27"/>
          <w:szCs w:val="27"/>
        </w:rPr>
      </w:pPr>
      <w:r w:rsidRPr="000D62FD">
        <w:rPr>
          <w:sz w:val="27"/>
          <w:szCs w:val="27"/>
        </w:rPr>
        <w:t>б)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r w:rsidR="00C10725" w:rsidRPr="000D62FD">
        <w:rPr>
          <w:sz w:val="27"/>
          <w:szCs w:val="27"/>
        </w:rPr>
        <w:t>.</w:t>
      </w:r>
    </w:p>
    <w:p w14:paraId="7C3E588A" w14:textId="77777777" w:rsidR="00183916" w:rsidRPr="000D62FD" w:rsidRDefault="003D7A03" w:rsidP="009C57A9">
      <w:pPr>
        <w:ind w:firstLine="709"/>
        <w:jc w:val="both"/>
        <w:rPr>
          <w:sz w:val="27"/>
          <w:szCs w:val="27"/>
        </w:rPr>
      </w:pPr>
      <w:r w:rsidRPr="000D62FD">
        <w:rPr>
          <w:sz w:val="27"/>
          <w:szCs w:val="27"/>
        </w:rPr>
        <w:t xml:space="preserve">4) </w:t>
      </w:r>
      <w:r w:rsidR="00C10725" w:rsidRPr="000D62FD">
        <w:rPr>
          <w:sz w:val="27"/>
          <w:szCs w:val="27"/>
        </w:rPr>
        <w:t>П</w:t>
      </w:r>
      <w:r w:rsidRPr="000D62FD">
        <w:rPr>
          <w:sz w:val="27"/>
          <w:szCs w:val="27"/>
        </w:rPr>
        <w:t>редоставляемые участником отбора значение результата предоставления субсидии, указанного в пункте 2.21, подпункте «е» пункта 4.6 Порядка,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r w:rsidR="00183916" w:rsidRPr="000D62FD">
        <w:rPr>
          <w:sz w:val="27"/>
          <w:szCs w:val="27"/>
        </w:rPr>
        <w:t>:</w:t>
      </w:r>
    </w:p>
    <w:p w14:paraId="107A94A1" w14:textId="77777777" w:rsidR="00183916" w:rsidRPr="000D62FD" w:rsidRDefault="00C10725" w:rsidP="009C57A9">
      <w:pPr>
        <w:ind w:firstLine="709"/>
        <w:jc w:val="both"/>
        <w:rPr>
          <w:sz w:val="27"/>
          <w:szCs w:val="27"/>
        </w:rPr>
      </w:pPr>
      <w:r w:rsidRPr="000D62FD">
        <w:rPr>
          <w:sz w:val="27"/>
          <w:szCs w:val="27"/>
        </w:rPr>
        <w:t>а) для подтверждения значений, указанных в пункте 4), участники отбора, указанные в подпунктах 1 и 2 пункта 1.7 Порядка, предоставляют:</w:t>
      </w:r>
    </w:p>
    <w:p w14:paraId="351E2503" w14:textId="77777777" w:rsidR="00183916" w:rsidRPr="000D62FD" w:rsidRDefault="00C10725" w:rsidP="009C57A9">
      <w:pPr>
        <w:ind w:firstLine="709"/>
        <w:jc w:val="both"/>
        <w:rPr>
          <w:sz w:val="27"/>
          <w:szCs w:val="27"/>
        </w:rPr>
      </w:pPr>
      <w:r w:rsidRPr="000D62FD">
        <w:rPr>
          <w:sz w:val="27"/>
          <w:szCs w:val="27"/>
        </w:rPr>
        <w:t>-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14:paraId="6863E2B6" w14:textId="77777777" w:rsidR="00183916" w:rsidRPr="000D62FD" w:rsidRDefault="00C10725" w:rsidP="009C57A9">
      <w:pPr>
        <w:ind w:firstLine="709"/>
        <w:jc w:val="both"/>
        <w:rPr>
          <w:sz w:val="27"/>
          <w:szCs w:val="27"/>
        </w:rPr>
      </w:pPr>
      <w:r w:rsidRPr="000D62FD">
        <w:rPr>
          <w:sz w:val="27"/>
          <w:szCs w:val="27"/>
        </w:rPr>
        <w:t>-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14:paraId="5627BBF0" w14:textId="77777777" w:rsidR="00183916" w:rsidRPr="000D62FD" w:rsidRDefault="00C10725" w:rsidP="009C57A9">
      <w:pPr>
        <w:ind w:firstLine="709"/>
        <w:jc w:val="both"/>
        <w:rPr>
          <w:sz w:val="27"/>
          <w:szCs w:val="27"/>
        </w:rPr>
      </w:pPr>
      <w:r w:rsidRPr="000D62FD">
        <w:rPr>
          <w:sz w:val="27"/>
          <w:szCs w:val="27"/>
        </w:rPr>
        <w:t>- предварительный расчет размера субсидии,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приложением № 1 к постановлению края № 165-п;</w:t>
      </w:r>
    </w:p>
    <w:p w14:paraId="281007C6" w14:textId="77777777" w:rsidR="00183916" w:rsidRPr="000D62FD" w:rsidRDefault="00C10725" w:rsidP="009C57A9">
      <w:pPr>
        <w:ind w:firstLine="709"/>
        <w:jc w:val="both"/>
        <w:rPr>
          <w:sz w:val="27"/>
          <w:szCs w:val="27"/>
        </w:rPr>
      </w:pPr>
      <w:r w:rsidRPr="000D62FD">
        <w:rPr>
          <w:sz w:val="27"/>
          <w:szCs w:val="27"/>
        </w:rPr>
        <w:t>- 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14:paraId="51136772" w14:textId="77777777" w:rsidR="00183916" w:rsidRPr="000D62FD" w:rsidRDefault="00C10725" w:rsidP="009C57A9">
      <w:pPr>
        <w:ind w:firstLine="709"/>
        <w:jc w:val="both"/>
        <w:rPr>
          <w:sz w:val="27"/>
          <w:szCs w:val="27"/>
        </w:rPr>
      </w:pPr>
      <w:r w:rsidRPr="000D62FD">
        <w:rPr>
          <w:sz w:val="27"/>
          <w:szCs w:val="27"/>
        </w:rPr>
        <w:t>-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14:paraId="639BE58B" w14:textId="77777777" w:rsidR="00183916" w:rsidRPr="000D62FD" w:rsidRDefault="00C10725" w:rsidP="009C57A9">
      <w:pPr>
        <w:ind w:firstLine="709"/>
        <w:jc w:val="both"/>
        <w:rPr>
          <w:sz w:val="27"/>
          <w:szCs w:val="27"/>
        </w:rPr>
      </w:pPr>
      <w:r w:rsidRPr="000D62FD">
        <w:rPr>
          <w:sz w:val="27"/>
          <w:szCs w:val="27"/>
        </w:rPr>
        <w:t>- информацию, содержащую сведения о путях раскрытия информации в соответствии с частью 10.1 статьи 161 Жилищного кодекса Российской Федерации.</w:t>
      </w:r>
    </w:p>
    <w:p w14:paraId="38B9E7A5" w14:textId="375C1B9B" w:rsidR="00183916" w:rsidRPr="000D62FD" w:rsidRDefault="00C10725" w:rsidP="009C57A9">
      <w:pPr>
        <w:ind w:firstLine="709"/>
        <w:jc w:val="both"/>
        <w:rPr>
          <w:sz w:val="27"/>
          <w:szCs w:val="27"/>
        </w:rPr>
      </w:pPr>
      <w:r w:rsidRPr="000D62FD">
        <w:rPr>
          <w:sz w:val="27"/>
          <w:szCs w:val="27"/>
        </w:rPr>
        <w:lastRenderedPageBreak/>
        <w:t>По собственной инициативе участники отбора, указанные в подпунктах 1 и 2 пункта 1.7 Порядка, предоставляют:</w:t>
      </w:r>
    </w:p>
    <w:p w14:paraId="35417358" w14:textId="170BBF63"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копию лицензии на осуществление предпринимательской деятельности по управлению многоквартирными домами, заверенную в установленном законодательством Российской Федерации порядке (представляется управляющими организациями);</w:t>
      </w:r>
    </w:p>
    <w:p w14:paraId="0C9614D5" w14:textId="77777777" w:rsidR="00183916"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
    <w:p w14:paraId="3D4D68E2" w14:textId="2F132598"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w:t>
      </w:r>
    </w:p>
    <w:p w14:paraId="5DBD8928"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б) для подтверждения значений, указанных в пункте 4), участники отбора, указанные в подпункте 3 пункта 1.7 Порядка, предоставляют:</w:t>
      </w:r>
    </w:p>
    <w:p w14:paraId="4B43A251"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копии учредительных документов, заверенные в установленном законодательством Российской Федерации порядке (представляются ресурсоснабжающей организацией, региональным оператором по обращению с твердыми коммунальными отходами);</w:t>
      </w:r>
    </w:p>
    <w:p w14:paraId="7CB6CEA5"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14:paraId="0C228C40"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предварительный расчет размера компенсации,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приложением № 1 к постановлению края № 165-п.</w:t>
      </w:r>
    </w:p>
    <w:p w14:paraId="246B33EA"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По собственной инициативе участники отбора, указанные в подпункте 3 пункта 1.7 Порядка, предоставляют:</w:t>
      </w:r>
    </w:p>
    <w:p w14:paraId="3FB3687B"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а) юридические лица:</w:t>
      </w:r>
    </w:p>
    <w:p w14:paraId="60BC13AB"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
    <w:p w14:paraId="2A4B70EC"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14:paraId="2B37D37F"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б) индивидуальные предприниматели:</w:t>
      </w:r>
    </w:p>
    <w:p w14:paraId="17B966BC" w14:textId="77777777"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w:t>
      </w:r>
      <w:r w:rsidRPr="000D62FD">
        <w:rPr>
          <w:rFonts w:ascii="Times New Roman" w:hAnsi="Times New Roman" w:cs="Times New Roman"/>
          <w:sz w:val="27"/>
          <w:szCs w:val="27"/>
        </w:rPr>
        <w:lastRenderedPageBreak/>
        <w:t>подачи заявления, заверенную в установленном законодательством Российской Федерации порядке;</w:t>
      </w:r>
    </w:p>
    <w:p w14:paraId="35E9C5D9" w14:textId="145FEE16" w:rsidR="00C10725" w:rsidRPr="000D62FD" w:rsidRDefault="00C10725" w:rsidP="009C57A9">
      <w:pPr>
        <w:pStyle w:val="ConsPlusNormal"/>
        <w:ind w:firstLine="709"/>
        <w:jc w:val="both"/>
        <w:rPr>
          <w:rFonts w:ascii="Times New Roman" w:hAnsi="Times New Roman" w:cs="Times New Roman"/>
          <w:sz w:val="27"/>
          <w:szCs w:val="27"/>
        </w:rPr>
      </w:pPr>
      <w:r w:rsidRPr="000D62FD">
        <w:rPr>
          <w:rFonts w:ascii="Times New Roman" w:hAnsi="Times New Roman" w:cs="Times New Roman"/>
          <w:sz w:val="27"/>
          <w:szCs w:val="27"/>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14:paraId="3DD2A93C" w14:textId="77777777" w:rsidR="003D7A03" w:rsidRPr="000D62FD" w:rsidRDefault="00022E9F" w:rsidP="009C57A9">
      <w:pPr>
        <w:ind w:firstLine="709"/>
        <w:jc w:val="both"/>
        <w:rPr>
          <w:sz w:val="27"/>
          <w:szCs w:val="27"/>
        </w:rPr>
      </w:pPr>
      <w:r w:rsidRPr="000D62FD">
        <w:rPr>
          <w:sz w:val="27"/>
          <w:szCs w:val="27"/>
        </w:rPr>
        <w:t>11</w:t>
      </w:r>
      <w:r w:rsidR="003D7A03" w:rsidRPr="000D62FD">
        <w:rPr>
          <w:sz w:val="27"/>
          <w:szCs w:val="27"/>
        </w:rPr>
        <w:t>. Участник конкурсного отбора может подать одну заявку на участие в конкурсном отборе.</w:t>
      </w:r>
    </w:p>
    <w:p w14:paraId="55B3391D" w14:textId="77777777" w:rsidR="003D7A03" w:rsidRPr="000D62FD" w:rsidRDefault="003D7A03" w:rsidP="009C57A9">
      <w:pPr>
        <w:ind w:firstLine="709"/>
        <w:jc w:val="both"/>
        <w:rPr>
          <w:bCs/>
          <w:sz w:val="27"/>
          <w:szCs w:val="27"/>
        </w:rPr>
      </w:pPr>
      <w:r w:rsidRPr="000D62FD">
        <w:rPr>
          <w:bCs/>
          <w:sz w:val="27"/>
          <w:szCs w:val="27"/>
        </w:rPr>
        <w:t>Внесение изменений в заявки и отзыв заявок возможен до окончания срока приема документов.</w:t>
      </w:r>
    </w:p>
    <w:p w14:paraId="57A2F0F7" w14:textId="77777777" w:rsidR="003D7A03" w:rsidRPr="000D62FD" w:rsidRDefault="003D7A03" w:rsidP="009C57A9">
      <w:pPr>
        <w:ind w:firstLine="709"/>
        <w:jc w:val="both"/>
        <w:rPr>
          <w:bCs/>
          <w:sz w:val="27"/>
          <w:szCs w:val="27"/>
        </w:rPr>
      </w:pPr>
      <w:r w:rsidRPr="000D62FD">
        <w:rPr>
          <w:bCs/>
          <w:sz w:val="27"/>
          <w:szCs w:val="27"/>
        </w:rPr>
        <w:t>Внесение изменений в заявку осуществляется после формирования участником отбора в электронной форме уведомления об отзыве заявки и последующего формирования новой заявки.</w:t>
      </w:r>
    </w:p>
    <w:p w14:paraId="21030EFF" w14:textId="77777777" w:rsidR="003D7A03" w:rsidRPr="000D62FD" w:rsidRDefault="003D7A03" w:rsidP="009C57A9">
      <w:pPr>
        <w:widowControl w:val="0"/>
        <w:autoSpaceDE w:val="0"/>
        <w:autoSpaceDN w:val="0"/>
        <w:adjustRightInd w:val="0"/>
        <w:ind w:firstLine="709"/>
        <w:jc w:val="both"/>
        <w:rPr>
          <w:sz w:val="27"/>
          <w:szCs w:val="27"/>
        </w:rPr>
      </w:pPr>
      <w:r w:rsidRPr="000D62FD">
        <w:rPr>
          <w:sz w:val="27"/>
          <w:szCs w:val="27"/>
        </w:rPr>
        <w:t xml:space="preserve">Внесение изменений в заявку или отзыв заявки осуществляется участником отбора в порядке, аналогичному порядку формирования заявки участником отбора, указанному в пункте </w:t>
      </w:r>
      <w:r w:rsidR="00022E9F" w:rsidRPr="000D62FD">
        <w:rPr>
          <w:sz w:val="27"/>
          <w:szCs w:val="27"/>
        </w:rPr>
        <w:t>10</w:t>
      </w:r>
      <w:r w:rsidRPr="000D62FD">
        <w:rPr>
          <w:sz w:val="27"/>
          <w:szCs w:val="27"/>
        </w:rPr>
        <w:t xml:space="preserve"> </w:t>
      </w:r>
      <w:r w:rsidRPr="000D62FD">
        <w:rPr>
          <w:bCs/>
          <w:sz w:val="27"/>
          <w:szCs w:val="27"/>
        </w:rPr>
        <w:t>объявления о проведении отбора</w:t>
      </w:r>
      <w:r w:rsidRPr="000D62FD">
        <w:rPr>
          <w:sz w:val="27"/>
          <w:szCs w:val="27"/>
        </w:rPr>
        <w:t>.</w:t>
      </w:r>
    </w:p>
    <w:p w14:paraId="0D630942" w14:textId="77777777" w:rsidR="002929BC" w:rsidRPr="000D62FD" w:rsidRDefault="00022E9F" w:rsidP="009C57A9">
      <w:pPr>
        <w:ind w:firstLine="709"/>
        <w:jc w:val="both"/>
        <w:rPr>
          <w:sz w:val="27"/>
          <w:szCs w:val="27"/>
        </w:rPr>
      </w:pPr>
      <w:r w:rsidRPr="000D62FD">
        <w:rPr>
          <w:sz w:val="27"/>
          <w:szCs w:val="27"/>
        </w:rPr>
        <w:t>12</w:t>
      </w:r>
      <w:r w:rsidR="003D7A03" w:rsidRPr="000D62FD">
        <w:rPr>
          <w:sz w:val="27"/>
          <w:szCs w:val="27"/>
        </w:rPr>
        <w:t xml:space="preserve">. </w:t>
      </w:r>
      <w:r w:rsidR="002929BC" w:rsidRPr="000D62FD">
        <w:rPr>
          <w:sz w:val="27"/>
          <w:szCs w:val="27"/>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 и комиссии по проверке и рассмотрению заявок (далее – комиссия), к поданным участниками отбора заявкам для их рассмотрения.</w:t>
      </w:r>
    </w:p>
    <w:p w14:paraId="2B66DA6E" w14:textId="77777777" w:rsidR="002929BC" w:rsidRPr="000D62FD" w:rsidRDefault="002929BC" w:rsidP="009C57A9">
      <w:pPr>
        <w:tabs>
          <w:tab w:val="left" w:pos="1276"/>
        </w:tabs>
        <w:ind w:firstLine="709"/>
        <w:contextualSpacing/>
        <w:jc w:val="both"/>
        <w:rPr>
          <w:sz w:val="27"/>
          <w:szCs w:val="27"/>
        </w:rPr>
      </w:pPr>
      <w:r w:rsidRPr="000D62FD">
        <w:rPr>
          <w:sz w:val="27"/>
          <w:szCs w:val="27"/>
        </w:rPr>
        <w:t>Для проверки и рассмотрения заявок участников отбора не позднее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w:t>
      </w:r>
    </w:p>
    <w:p w14:paraId="23D6834E" w14:textId="6D0C5081" w:rsidR="002929BC" w:rsidRPr="000D62FD" w:rsidRDefault="002929BC" w:rsidP="009C57A9">
      <w:pPr>
        <w:tabs>
          <w:tab w:val="left" w:pos="1276"/>
        </w:tabs>
        <w:ind w:firstLine="709"/>
        <w:contextualSpacing/>
        <w:jc w:val="both"/>
        <w:rPr>
          <w:sz w:val="27"/>
          <w:szCs w:val="27"/>
        </w:rPr>
      </w:pPr>
      <w:r w:rsidRPr="000D62FD">
        <w:rPr>
          <w:sz w:val="27"/>
          <w:szCs w:val="27"/>
        </w:rPr>
        <w:t xml:space="preserve">Комиссия формируется и осуществляет деятельность в соответствии с </w:t>
      </w:r>
      <w:hyperlink r:id="rId17" w:history="1">
        <w:r w:rsidRPr="000D62FD">
          <w:rPr>
            <w:sz w:val="27"/>
            <w:szCs w:val="27"/>
          </w:rPr>
          <w:t>Положением</w:t>
        </w:r>
      </w:hyperlink>
      <w:r w:rsidRPr="000D62FD">
        <w:rPr>
          <w:sz w:val="27"/>
          <w:szCs w:val="27"/>
        </w:rPr>
        <w:t xml:space="preserve"> о комиссии по проведению отбора получателей субсидии в целях </w:t>
      </w:r>
      <w:r w:rsidR="00036727" w:rsidRPr="000D62FD">
        <w:rPr>
          <w:sz w:val="27"/>
          <w:szCs w:val="27"/>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0D62FD">
        <w:rPr>
          <w:sz w:val="27"/>
          <w:szCs w:val="27"/>
        </w:rPr>
        <w:t>, соглас</w:t>
      </w:r>
      <w:r w:rsidR="008D1941" w:rsidRPr="000D62FD">
        <w:rPr>
          <w:sz w:val="27"/>
          <w:szCs w:val="27"/>
        </w:rPr>
        <w:t>но приложению № 2</w:t>
      </w:r>
      <w:r w:rsidRPr="000D62FD">
        <w:rPr>
          <w:sz w:val="27"/>
          <w:szCs w:val="27"/>
        </w:rPr>
        <w:t xml:space="preserve"> к Порядку.</w:t>
      </w:r>
    </w:p>
    <w:p w14:paraId="77781CE7" w14:textId="77777777" w:rsidR="002929BC" w:rsidRPr="000D62FD" w:rsidRDefault="002929BC" w:rsidP="009C57A9">
      <w:pPr>
        <w:ind w:firstLine="709"/>
        <w:rPr>
          <w:sz w:val="27"/>
          <w:szCs w:val="27"/>
        </w:rPr>
      </w:pPr>
      <w:r w:rsidRPr="000D62FD">
        <w:rPr>
          <w:sz w:val="27"/>
          <w:szCs w:val="27"/>
        </w:rPr>
        <w:tab/>
        <w:t>Комиссия осуществляет следующие функции:</w:t>
      </w:r>
    </w:p>
    <w:p w14:paraId="55F9B464" w14:textId="77777777" w:rsidR="002929BC" w:rsidRPr="000D62FD" w:rsidRDefault="002929BC" w:rsidP="009C57A9">
      <w:pPr>
        <w:pStyle w:val="a4"/>
        <w:widowControl w:val="0"/>
        <w:numPr>
          <w:ilvl w:val="0"/>
          <w:numId w:val="16"/>
        </w:numPr>
        <w:autoSpaceDE w:val="0"/>
        <w:autoSpaceDN w:val="0"/>
        <w:adjustRightInd w:val="0"/>
        <w:ind w:left="0" w:firstLine="709"/>
        <w:contextualSpacing/>
        <w:jc w:val="both"/>
        <w:rPr>
          <w:sz w:val="27"/>
          <w:szCs w:val="27"/>
        </w:rPr>
      </w:pPr>
      <w:r w:rsidRPr="000D62FD">
        <w:rPr>
          <w:sz w:val="27"/>
          <w:szCs w:val="27"/>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14:paraId="678A3E83" w14:textId="77777777" w:rsidR="002929BC" w:rsidRPr="000D62FD" w:rsidRDefault="002929BC" w:rsidP="009C57A9">
      <w:pPr>
        <w:pStyle w:val="a4"/>
        <w:widowControl w:val="0"/>
        <w:numPr>
          <w:ilvl w:val="0"/>
          <w:numId w:val="16"/>
        </w:numPr>
        <w:autoSpaceDE w:val="0"/>
        <w:autoSpaceDN w:val="0"/>
        <w:adjustRightInd w:val="0"/>
        <w:ind w:left="0" w:firstLine="709"/>
        <w:contextualSpacing/>
        <w:jc w:val="both"/>
        <w:rPr>
          <w:sz w:val="27"/>
          <w:szCs w:val="27"/>
        </w:rPr>
      </w:pPr>
      <w:r w:rsidRPr="000D62FD">
        <w:rPr>
          <w:sz w:val="27"/>
          <w:szCs w:val="27"/>
        </w:rPr>
        <w:t>определяет победителя (победителей) отбора и размер предоставляемой субсидии;</w:t>
      </w:r>
    </w:p>
    <w:p w14:paraId="3D8D0DCB" w14:textId="77777777" w:rsidR="002929BC" w:rsidRPr="000D62FD" w:rsidRDefault="002929BC" w:rsidP="009C57A9">
      <w:pPr>
        <w:pStyle w:val="a4"/>
        <w:widowControl w:val="0"/>
        <w:numPr>
          <w:ilvl w:val="0"/>
          <w:numId w:val="16"/>
        </w:numPr>
        <w:autoSpaceDE w:val="0"/>
        <w:autoSpaceDN w:val="0"/>
        <w:adjustRightInd w:val="0"/>
        <w:ind w:left="0" w:firstLine="709"/>
        <w:contextualSpacing/>
        <w:jc w:val="both"/>
        <w:rPr>
          <w:sz w:val="27"/>
          <w:szCs w:val="27"/>
        </w:rPr>
      </w:pPr>
      <w:r w:rsidRPr="000D62FD">
        <w:rPr>
          <w:sz w:val="27"/>
          <w:szCs w:val="27"/>
        </w:rPr>
        <w:t>обеспечивает конфиденциальность информации, содержащейся в заявке.</w:t>
      </w:r>
    </w:p>
    <w:p w14:paraId="6756F54B" w14:textId="77777777" w:rsidR="002929BC" w:rsidRPr="000D62FD" w:rsidRDefault="002929BC" w:rsidP="009C57A9">
      <w:pPr>
        <w:ind w:firstLine="709"/>
        <w:jc w:val="both"/>
        <w:rPr>
          <w:sz w:val="27"/>
          <w:szCs w:val="27"/>
        </w:rPr>
      </w:pPr>
      <w:r w:rsidRPr="000D62FD">
        <w:rPr>
          <w:sz w:val="27"/>
          <w:szCs w:val="27"/>
        </w:rPr>
        <w:t>Председатель комиссии осуществляет следующие функции:</w:t>
      </w:r>
    </w:p>
    <w:p w14:paraId="0E0D2234" w14:textId="77777777" w:rsidR="002929BC" w:rsidRPr="000D62FD" w:rsidRDefault="002929BC" w:rsidP="009C57A9">
      <w:pPr>
        <w:pStyle w:val="a4"/>
        <w:numPr>
          <w:ilvl w:val="0"/>
          <w:numId w:val="17"/>
        </w:numPr>
        <w:autoSpaceDE w:val="0"/>
        <w:autoSpaceDN w:val="0"/>
        <w:adjustRightInd w:val="0"/>
        <w:ind w:left="0" w:firstLine="709"/>
        <w:contextualSpacing/>
        <w:jc w:val="both"/>
        <w:rPr>
          <w:sz w:val="27"/>
          <w:szCs w:val="27"/>
        </w:rPr>
      </w:pPr>
      <w:r w:rsidRPr="000D62FD">
        <w:rPr>
          <w:sz w:val="27"/>
          <w:szCs w:val="27"/>
        </w:rPr>
        <w:t>назначает дату и время проведения заседаний комиссии;</w:t>
      </w:r>
    </w:p>
    <w:p w14:paraId="28E5E435" w14:textId="77777777" w:rsidR="002929BC" w:rsidRPr="000D62FD" w:rsidRDefault="002929BC" w:rsidP="009C57A9">
      <w:pPr>
        <w:pStyle w:val="a4"/>
        <w:numPr>
          <w:ilvl w:val="0"/>
          <w:numId w:val="17"/>
        </w:numPr>
        <w:autoSpaceDE w:val="0"/>
        <w:autoSpaceDN w:val="0"/>
        <w:adjustRightInd w:val="0"/>
        <w:ind w:left="0" w:firstLine="709"/>
        <w:contextualSpacing/>
        <w:jc w:val="both"/>
        <w:rPr>
          <w:sz w:val="27"/>
          <w:szCs w:val="27"/>
        </w:rPr>
      </w:pPr>
      <w:r w:rsidRPr="000D62FD">
        <w:rPr>
          <w:sz w:val="27"/>
          <w:szCs w:val="27"/>
        </w:rPr>
        <w:t>руководит работой комиссии;</w:t>
      </w:r>
    </w:p>
    <w:p w14:paraId="16708B64" w14:textId="77777777" w:rsidR="002929BC" w:rsidRPr="000D62FD" w:rsidRDefault="002929BC" w:rsidP="009C57A9">
      <w:pPr>
        <w:pStyle w:val="a4"/>
        <w:numPr>
          <w:ilvl w:val="0"/>
          <w:numId w:val="17"/>
        </w:numPr>
        <w:autoSpaceDE w:val="0"/>
        <w:autoSpaceDN w:val="0"/>
        <w:adjustRightInd w:val="0"/>
        <w:ind w:left="0" w:firstLine="709"/>
        <w:contextualSpacing/>
        <w:jc w:val="both"/>
        <w:rPr>
          <w:sz w:val="27"/>
          <w:szCs w:val="27"/>
        </w:rPr>
      </w:pPr>
      <w:r w:rsidRPr="000D62FD">
        <w:rPr>
          <w:sz w:val="27"/>
          <w:szCs w:val="27"/>
        </w:rPr>
        <w:t>предлагает повестку дня заседаний комиссии;</w:t>
      </w:r>
    </w:p>
    <w:p w14:paraId="76A02F66" w14:textId="77777777" w:rsidR="002929BC" w:rsidRPr="000D62FD" w:rsidRDefault="002929BC" w:rsidP="009C57A9">
      <w:pPr>
        <w:pStyle w:val="a4"/>
        <w:numPr>
          <w:ilvl w:val="0"/>
          <w:numId w:val="17"/>
        </w:numPr>
        <w:autoSpaceDE w:val="0"/>
        <w:autoSpaceDN w:val="0"/>
        <w:adjustRightInd w:val="0"/>
        <w:ind w:left="0" w:firstLine="709"/>
        <w:contextualSpacing/>
        <w:jc w:val="both"/>
        <w:rPr>
          <w:sz w:val="27"/>
          <w:szCs w:val="27"/>
        </w:rPr>
      </w:pPr>
      <w:r w:rsidRPr="000D62FD">
        <w:rPr>
          <w:sz w:val="27"/>
          <w:szCs w:val="27"/>
        </w:rPr>
        <w:t>осуществляет иные функции в соответствии с Порядком.</w:t>
      </w:r>
    </w:p>
    <w:p w14:paraId="7A476578" w14:textId="77777777" w:rsidR="002929BC" w:rsidRPr="000D62FD" w:rsidRDefault="002929BC" w:rsidP="009C57A9">
      <w:pPr>
        <w:ind w:firstLine="709"/>
        <w:jc w:val="both"/>
        <w:rPr>
          <w:sz w:val="27"/>
          <w:szCs w:val="27"/>
        </w:rPr>
      </w:pPr>
      <w:r w:rsidRPr="000D62FD">
        <w:rPr>
          <w:sz w:val="27"/>
          <w:szCs w:val="27"/>
        </w:rPr>
        <w:t>Секретарь комиссии осуществляет следующие функции:</w:t>
      </w:r>
    </w:p>
    <w:p w14:paraId="200CB1E5" w14:textId="77777777" w:rsidR="002929BC" w:rsidRPr="000D62FD" w:rsidRDefault="002929BC" w:rsidP="009C57A9">
      <w:pPr>
        <w:pStyle w:val="a4"/>
        <w:numPr>
          <w:ilvl w:val="0"/>
          <w:numId w:val="18"/>
        </w:numPr>
        <w:autoSpaceDE w:val="0"/>
        <w:autoSpaceDN w:val="0"/>
        <w:adjustRightInd w:val="0"/>
        <w:ind w:left="0" w:firstLine="709"/>
        <w:contextualSpacing/>
        <w:jc w:val="both"/>
        <w:rPr>
          <w:sz w:val="27"/>
          <w:szCs w:val="27"/>
        </w:rPr>
      </w:pPr>
      <w:r w:rsidRPr="000D62FD">
        <w:rPr>
          <w:sz w:val="27"/>
          <w:szCs w:val="27"/>
        </w:rPr>
        <w:t>информирует членов комиссии о повестке, времени и месте проведения заседаний;</w:t>
      </w:r>
    </w:p>
    <w:p w14:paraId="22115710" w14:textId="77777777" w:rsidR="002929BC" w:rsidRPr="000D62FD" w:rsidRDefault="002929BC" w:rsidP="009C57A9">
      <w:pPr>
        <w:pStyle w:val="a4"/>
        <w:numPr>
          <w:ilvl w:val="0"/>
          <w:numId w:val="18"/>
        </w:numPr>
        <w:autoSpaceDE w:val="0"/>
        <w:autoSpaceDN w:val="0"/>
        <w:adjustRightInd w:val="0"/>
        <w:ind w:left="0" w:firstLine="709"/>
        <w:contextualSpacing/>
        <w:jc w:val="both"/>
        <w:rPr>
          <w:sz w:val="27"/>
          <w:szCs w:val="27"/>
        </w:rPr>
      </w:pPr>
      <w:r w:rsidRPr="000D62FD">
        <w:rPr>
          <w:sz w:val="27"/>
          <w:szCs w:val="27"/>
        </w:rPr>
        <w:t>в системе «Электронный бюджет» формирует протоколы отбора и размещает их в единой системе;</w:t>
      </w:r>
    </w:p>
    <w:p w14:paraId="0E45D57C" w14:textId="77777777" w:rsidR="002929BC" w:rsidRPr="000D62FD" w:rsidRDefault="002929BC" w:rsidP="009C57A9">
      <w:pPr>
        <w:pStyle w:val="a4"/>
        <w:numPr>
          <w:ilvl w:val="0"/>
          <w:numId w:val="18"/>
        </w:numPr>
        <w:autoSpaceDE w:val="0"/>
        <w:autoSpaceDN w:val="0"/>
        <w:adjustRightInd w:val="0"/>
        <w:ind w:left="0" w:firstLine="709"/>
        <w:contextualSpacing/>
        <w:jc w:val="both"/>
        <w:rPr>
          <w:sz w:val="27"/>
          <w:szCs w:val="27"/>
        </w:rPr>
      </w:pPr>
      <w:r w:rsidRPr="000D62FD">
        <w:rPr>
          <w:sz w:val="27"/>
          <w:szCs w:val="27"/>
        </w:rPr>
        <w:lastRenderedPageBreak/>
        <w:t xml:space="preserve">составляет рейтинг заявок; </w:t>
      </w:r>
    </w:p>
    <w:p w14:paraId="281BB344" w14:textId="77777777" w:rsidR="002929BC" w:rsidRPr="000D62FD" w:rsidRDefault="002929BC" w:rsidP="009C57A9">
      <w:pPr>
        <w:pStyle w:val="a4"/>
        <w:numPr>
          <w:ilvl w:val="0"/>
          <w:numId w:val="18"/>
        </w:numPr>
        <w:autoSpaceDE w:val="0"/>
        <w:autoSpaceDN w:val="0"/>
        <w:adjustRightInd w:val="0"/>
        <w:ind w:left="0" w:firstLine="709"/>
        <w:contextualSpacing/>
        <w:jc w:val="both"/>
        <w:rPr>
          <w:sz w:val="27"/>
          <w:szCs w:val="27"/>
        </w:rPr>
      </w:pPr>
      <w:r w:rsidRPr="000D62FD">
        <w:rPr>
          <w:sz w:val="27"/>
          <w:szCs w:val="27"/>
        </w:rPr>
        <w:t>осуществляет контроль за исполнением решений комиссии, информирует о ходе их реализации председателя и членов комиссии;</w:t>
      </w:r>
    </w:p>
    <w:p w14:paraId="49B8FA8A" w14:textId="77777777" w:rsidR="002929BC" w:rsidRPr="000D62FD" w:rsidRDefault="002929BC" w:rsidP="009C57A9">
      <w:pPr>
        <w:pStyle w:val="a4"/>
        <w:widowControl w:val="0"/>
        <w:numPr>
          <w:ilvl w:val="0"/>
          <w:numId w:val="19"/>
        </w:numPr>
        <w:autoSpaceDE w:val="0"/>
        <w:autoSpaceDN w:val="0"/>
        <w:adjustRightInd w:val="0"/>
        <w:ind w:left="0" w:firstLine="709"/>
        <w:contextualSpacing/>
        <w:jc w:val="both"/>
        <w:rPr>
          <w:sz w:val="27"/>
          <w:szCs w:val="27"/>
        </w:rPr>
      </w:pPr>
      <w:r w:rsidRPr="000D62FD">
        <w:rPr>
          <w:sz w:val="27"/>
          <w:szCs w:val="27"/>
        </w:rPr>
        <w:t>осуществляет хранение поданных заявок;</w:t>
      </w:r>
    </w:p>
    <w:p w14:paraId="58705ADF" w14:textId="77777777" w:rsidR="002929BC" w:rsidRPr="000D62FD" w:rsidRDefault="002929BC" w:rsidP="009C57A9">
      <w:pPr>
        <w:pStyle w:val="a4"/>
        <w:widowControl w:val="0"/>
        <w:numPr>
          <w:ilvl w:val="0"/>
          <w:numId w:val="19"/>
        </w:numPr>
        <w:autoSpaceDE w:val="0"/>
        <w:autoSpaceDN w:val="0"/>
        <w:adjustRightInd w:val="0"/>
        <w:ind w:left="0" w:firstLine="709"/>
        <w:contextualSpacing/>
        <w:jc w:val="both"/>
        <w:rPr>
          <w:sz w:val="27"/>
          <w:szCs w:val="27"/>
        </w:rPr>
      </w:pPr>
      <w:r w:rsidRPr="000D62FD">
        <w:rPr>
          <w:sz w:val="27"/>
          <w:szCs w:val="27"/>
        </w:rPr>
        <w:t>осуществляет иные функции в соответствии с Порядком.</w:t>
      </w:r>
    </w:p>
    <w:p w14:paraId="695AF593" w14:textId="77777777" w:rsidR="002929BC" w:rsidRPr="000D62FD" w:rsidRDefault="002929BC" w:rsidP="009C57A9">
      <w:pPr>
        <w:ind w:firstLine="709"/>
        <w:jc w:val="both"/>
        <w:rPr>
          <w:sz w:val="27"/>
          <w:szCs w:val="27"/>
        </w:rPr>
      </w:pPr>
      <w:r w:rsidRPr="000D62FD">
        <w:rPr>
          <w:sz w:val="27"/>
          <w:szCs w:val="27"/>
        </w:rPr>
        <w:t>ОГХ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618BFD10" w14:textId="77777777" w:rsidR="002929BC" w:rsidRPr="000D62FD" w:rsidRDefault="002929BC" w:rsidP="009C57A9">
      <w:pPr>
        <w:ind w:firstLine="709"/>
        <w:jc w:val="both"/>
        <w:rPr>
          <w:sz w:val="27"/>
          <w:szCs w:val="27"/>
        </w:rPr>
      </w:pPr>
      <w:r w:rsidRPr="000D62FD">
        <w:rPr>
          <w:sz w:val="27"/>
          <w:szCs w:val="27"/>
        </w:rPr>
        <w:t>а) регистрационный номер заявки;</w:t>
      </w:r>
    </w:p>
    <w:p w14:paraId="527847E5" w14:textId="77777777" w:rsidR="002929BC" w:rsidRPr="000D62FD" w:rsidRDefault="002929BC" w:rsidP="009C57A9">
      <w:pPr>
        <w:ind w:firstLine="709"/>
        <w:jc w:val="both"/>
        <w:rPr>
          <w:sz w:val="27"/>
          <w:szCs w:val="27"/>
        </w:rPr>
      </w:pPr>
      <w:r w:rsidRPr="000D62FD">
        <w:rPr>
          <w:sz w:val="27"/>
          <w:szCs w:val="27"/>
        </w:rPr>
        <w:t>б) дата и время поступления заявки;</w:t>
      </w:r>
    </w:p>
    <w:p w14:paraId="6B6B0A69" w14:textId="77777777" w:rsidR="002929BC" w:rsidRPr="000D62FD" w:rsidRDefault="002929BC" w:rsidP="009C57A9">
      <w:pPr>
        <w:ind w:firstLine="709"/>
        <w:jc w:val="both"/>
        <w:rPr>
          <w:sz w:val="27"/>
          <w:szCs w:val="27"/>
        </w:rPr>
      </w:pPr>
      <w:r w:rsidRPr="000D62FD">
        <w:rPr>
          <w:sz w:val="27"/>
          <w:szCs w:val="27"/>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14:paraId="047B3F68" w14:textId="77777777" w:rsidR="002929BC" w:rsidRPr="000D62FD" w:rsidRDefault="002929BC" w:rsidP="009C57A9">
      <w:pPr>
        <w:ind w:firstLine="709"/>
        <w:jc w:val="both"/>
        <w:rPr>
          <w:sz w:val="27"/>
          <w:szCs w:val="27"/>
        </w:rPr>
      </w:pPr>
      <w:r w:rsidRPr="000D62FD">
        <w:rPr>
          <w:sz w:val="27"/>
          <w:szCs w:val="27"/>
        </w:rPr>
        <w:t>г) адрес юридического лица, адрес регистрации (для индивидуальных предпринимателей);</w:t>
      </w:r>
    </w:p>
    <w:p w14:paraId="073C2392" w14:textId="77777777" w:rsidR="002929BC" w:rsidRPr="000D62FD" w:rsidRDefault="002929BC" w:rsidP="009C57A9">
      <w:pPr>
        <w:ind w:firstLine="709"/>
        <w:jc w:val="both"/>
        <w:rPr>
          <w:sz w:val="27"/>
          <w:szCs w:val="27"/>
        </w:rPr>
      </w:pPr>
      <w:r w:rsidRPr="000D62FD">
        <w:rPr>
          <w:sz w:val="27"/>
          <w:szCs w:val="27"/>
        </w:rPr>
        <w:t>д) запрашиваемый участником отбора размер субсидии.</w:t>
      </w:r>
    </w:p>
    <w:p w14:paraId="292D40A7" w14:textId="77777777" w:rsidR="002929BC" w:rsidRPr="000D62FD" w:rsidRDefault="002929BC" w:rsidP="009C57A9">
      <w:pPr>
        <w:ind w:firstLine="709"/>
        <w:jc w:val="both"/>
        <w:rPr>
          <w:sz w:val="27"/>
          <w:szCs w:val="27"/>
        </w:rPr>
      </w:pPr>
      <w:r w:rsidRPr="000D62FD">
        <w:rPr>
          <w:sz w:val="27"/>
          <w:szCs w:val="27"/>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14:paraId="48160B61" w14:textId="77777777" w:rsidR="002929BC" w:rsidRPr="000D62FD" w:rsidRDefault="002929BC" w:rsidP="009C57A9">
      <w:pPr>
        <w:ind w:firstLine="709"/>
        <w:jc w:val="both"/>
        <w:rPr>
          <w:rFonts w:eastAsia="Calibri"/>
          <w:sz w:val="27"/>
          <w:szCs w:val="27"/>
          <w:lang w:eastAsia="en-US"/>
        </w:rPr>
      </w:pPr>
      <w:r w:rsidRPr="000D62FD">
        <w:rPr>
          <w:sz w:val="27"/>
          <w:szCs w:val="27"/>
        </w:rPr>
        <w:t xml:space="preserve">Комиссия </w:t>
      </w:r>
      <w:r w:rsidRPr="000D62FD">
        <w:rPr>
          <w:rFonts w:eastAsia="Calibri"/>
          <w:sz w:val="27"/>
          <w:szCs w:val="27"/>
          <w:lang w:eastAsia="en-US"/>
        </w:rPr>
        <w:t>осуществляет проверку сведений, указанных в пунктах 1.6, 2.1, 4.8 Порядка, и документов, представленных участниками отбора согласно пункту 4.15 Порядка, в срок не более 15 рабочих дней со дня размещения на едином портале протокола вскрытия заявок.</w:t>
      </w:r>
    </w:p>
    <w:p w14:paraId="10BF515F" w14:textId="77777777" w:rsidR="002929BC" w:rsidRPr="000D62FD" w:rsidRDefault="002929BC" w:rsidP="009C57A9">
      <w:pPr>
        <w:tabs>
          <w:tab w:val="left" w:pos="142"/>
          <w:tab w:val="left" w:pos="9071"/>
        </w:tabs>
        <w:ind w:firstLine="709"/>
        <w:contextualSpacing/>
        <w:jc w:val="both"/>
        <w:rPr>
          <w:rFonts w:eastAsia="Calibri"/>
          <w:sz w:val="27"/>
          <w:szCs w:val="27"/>
          <w:lang w:eastAsia="en-US"/>
        </w:rPr>
      </w:pPr>
      <w:r w:rsidRPr="000D62FD">
        <w:rPr>
          <w:rFonts w:eastAsia="Calibri"/>
          <w:sz w:val="27"/>
          <w:szCs w:val="27"/>
          <w:lang w:eastAsia="en-US"/>
        </w:rPr>
        <w:t>Комиссия осуществляет проверку участника отбора на соответствие требованиям, определенным в пункте 2.1 Порядка, в соответствии с пунктами 2.2 – 2.7 Порядка.</w:t>
      </w:r>
    </w:p>
    <w:p w14:paraId="16A167C8" w14:textId="77777777" w:rsidR="002929BC" w:rsidRPr="000D62FD" w:rsidRDefault="002929BC" w:rsidP="009C57A9">
      <w:pPr>
        <w:ind w:firstLine="709"/>
        <w:jc w:val="both"/>
        <w:rPr>
          <w:sz w:val="27"/>
          <w:szCs w:val="27"/>
        </w:rPr>
      </w:pPr>
      <w:r w:rsidRPr="000D62FD">
        <w:rPr>
          <w:sz w:val="27"/>
          <w:szCs w:val="27"/>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91714F5" w14:textId="77777777" w:rsidR="002929BC" w:rsidRPr="000D62FD" w:rsidRDefault="002929BC" w:rsidP="009C57A9">
      <w:pPr>
        <w:ind w:firstLine="709"/>
        <w:jc w:val="both"/>
        <w:rPr>
          <w:sz w:val="27"/>
          <w:szCs w:val="27"/>
        </w:rPr>
      </w:pPr>
      <w:r w:rsidRPr="000D62FD">
        <w:rPr>
          <w:sz w:val="27"/>
          <w:szCs w:val="27"/>
        </w:rPr>
        <w:t xml:space="preserve">Решения о соответствии заявки требованиям, указанным в объявлении отбора, принимаются комиссией на даты получения результатов </w:t>
      </w:r>
      <w:proofErr w:type="gramStart"/>
      <w:r w:rsidRPr="000D62FD">
        <w:rPr>
          <w:sz w:val="27"/>
          <w:szCs w:val="27"/>
        </w:rPr>
        <w:t>проверки</w:t>
      </w:r>
      <w:proofErr w:type="gramEnd"/>
      <w:r w:rsidRPr="000D62FD">
        <w:rPr>
          <w:sz w:val="27"/>
          <w:szCs w:val="27"/>
        </w:rPr>
        <w:t xml:space="preserve"> представленных участником отбора информации и документов, поданных в составе заявки.</w:t>
      </w:r>
    </w:p>
    <w:p w14:paraId="158BE8C7" w14:textId="77777777" w:rsidR="002929BC" w:rsidRPr="000D62FD" w:rsidRDefault="002929BC" w:rsidP="009C57A9">
      <w:pPr>
        <w:tabs>
          <w:tab w:val="left" w:pos="9071"/>
        </w:tabs>
        <w:ind w:firstLine="709"/>
        <w:contextualSpacing/>
        <w:jc w:val="both"/>
        <w:rPr>
          <w:rFonts w:eastAsia="Calibri"/>
          <w:bCs/>
          <w:sz w:val="27"/>
          <w:szCs w:val="27"/>
          <w:lang w:eastAsia="en-US"/>
        </w:rPr>
      </w:pPr>
      <w:r w:rsidRPr="000D62FD">
        <w:rPr>
          <w:sz w:val="27"/>
          <w:szCs w:val="27"/>
        </w:rPr>
        <w:t xml:space="preserve">13. </w:t>
      </w:r>
      <w:r w:rsidRPr="000D62FD">
        <w:rPr>
          <w:rFonts w:eastAsia="Calibri"/>
          <w:bCs/>
          <w:sz w:val="27"/>
          <w:szCs w:val="27"/>
          <w:lang w:eastAsia="en-US"/>
        </w:rPr>
        <w:t>На стадии рассмотрения заявки основаниями для возврата заявки на доработку являются:</w:t>
      </w:r>
    </w:p>
    <w:p w14:paraId="336DD1BE" w14:textId="77777777" w:rsidR="002929BC" w:rsidRPr="000D62FD" w:rsidRDefault="002929BC" w:rsidP="009C57A9">
      <w:pPr>
        <w:tabs>
          <w:tab w:val="left" w:pos="9071"/>
        </w:tabs>
        <w:ind w:firstLine="709"/>
        <w:contextualSpacing/>
        <w:jc w:val="both"/>
        <w:rPr>
          <w:rFonts w:eastAsia="Calibri"/>
          <w:bCs/>
          <w:sz w:val="27"/>
          <w:szCs w:val="27"/>
          <w:lang w:eastAsia="en-US"/>
        </w:rPr>
      </w:pPr>
      <w:r w:rsidRPr="000D62FD">
        <w:rPr>
          <w:rFonts w:eastAsia="Calibri"/>
          <w:bCs/>
          <w:sz w:val="27"/>
          <w:szCs w:val="27"/>
          <w:lang w:eastAsia="en-US"/>
        </w:rPr>
        <w:t xml:space="preserve">- </w:t>
      </w:r>
      <w:proofErr w:type="spellStart"/>
      <w:r w:rsidRPr="000D62FD">
        <w:rPr>
          <w:rFonts w:eastAsia="Calibri"/>
          <w:bCs/>
          <w:sz w:val="27"/>
          <w:szCs w:val="27"/>
          <w:lang w:eastAsia="en-US"/>
        </w:rPr>
        <w:t>незаполнение</w:t>
      </w:r>
      <w:proofErr w:type="spellEnd"/>
      <w:r w:rsidRPr="000D62FD">
        <w:rPr>
          <w:rFonts w:eastAsia="Calibri"/>
          <w:bCs/>
          <w:sz w:val="27"/>
          <w:szCs w:val="27"/>
          <w:lang w:eastAsia="en-US"/>
        </w:rPr>
        <w:t xml:space="preserve"> форм документов либо заполнение форм документов частично, плохое качество изображения символов, букв и цифр, не позволяющих их прочитать.</w:t>
      </w:r>
    </w:p>
    <w:p w14:paraId="17142963" w14:textId="77777777" w:rsidR="002929BC" w:rsidRPr="000D62FD" w:rsidRDefault="002929BC" w:rsidP="009C57A9">
      <w:pPr>
        <w:tabs>
          <w:tab w:val="left" w:pos="9071"/>
        </w:tabs>
        <w:ind w:firstLine="709"/>
        <w:contextualSpacing/>
        <w:jc w:val="both"/>
        <w:rPr>
          <w:rFonts w:eastAsia="Calibri"/>
          <w:bCs/>
          <w:sz w:val="27"/>
          <w:szCs w:val="27"/>
          <w:lang w:eastAsia="en-US"/>
        </w:rPr>
      </w:pPr>
      <w:r w:rsidRPr="000D62FD">
        <w:rPr>
          <w:rFonts w:eastAsia="Calibri"/>
          <w:bCs/>
          <w:sz w:val="27"/>
          <w:szCs w:val="27"/>
          <w:lang w:eastAsia="en-US"/>
        </w:rPr>
        <w:t>Уведомление о возврате заявки на доработку доводится до участника отбора в системе «Электронный бюджет» в течение одного рабочего дня со дня принятия решения комиссии о возврате заявки участнику отбора с указанием оснований для возврата заявки, а также положений заявки, нуждающихся в доработке.</w:t>
      </w:r>
    </w:p>
    <w:p w14:paraId="7B8479C0" w14:textId="77777777" w:rsidR="002929BC" w:rsidRPr="000D62FD" w:rsidRDefault="002929BC" w:rsidP="009C57A9">
      <w:pPr>
        <w:tabs>
          <w:tab w:val="left" w:pos="9071"/>
        </w:tabs>
        <w:ind w:firstLine="709"/>
        <w:contextualSpacing/>
        <w:jc w:val="both"/>
        <w:rPr>
          <w:rFonts w:eastAsia="Calibri"/>
          <w:bCs/>
          <w:sz w:val="27"/>
          <w:szCs w:val="27"/>
          <w:lang w:eastAsia="en-US"/>
        </w:rPr>
      </w:pPr>
      <w:r w:rsidRPr="000D62FD">
        <w:rPr>
          <w:rFonts w:eastAsia="Calibri"/>
          <w:bCs/>
          <w:sz w:val="27"/>
          <w:szCs w:val="27"/>
          <w:lang w:eastAsia="en-US"/>
        </w:rPr>
        <w:t>Участник отбора в течение 2 рабочих дней со дня получения уведомления о возврате заявки вправе доработать заявку и повторно направить ее в ОГХ на рассмотрение в системе «Электронный бюджет».</w:t>
      </w:r>
    </w:p>
    <w:p w14:paraId="243FC332" w14:textId="77777777" w:rsidR="002929BC" w:rsidRPr="000D62FD" w:rsidRDefault="002929BC" w:rsidP="009C57A9">
      <w:pPr>
        <w:tabs>
          <w:tab w:val="left" w:pos="9071"/>
        </w:tabs>
        <w:ind w:firstLine="709"/>
        <w:contextualSpacing/>
        <w:jc w:val="both"/>
        <w:rPr>
          <w:rFonts w:eastAsia="Calibri"/>
          <w:bCs/>
          <w:sz w:val="27"/>
          <w:szCs w:val="27"/>
          <w:lang w:eastAsia="en-US"/>
        </w:rPr>
      </w:pPr>
      <w:r w:rsidRPr="000D62FD">
        <w:rPr>
          <w:rFonts w:eastAsia="Calibri"/>
          <w:bCs/>
          <w:sz w:val="27"/>
          <w:szCs w:val="27"/>
          <w:lang w:eastAsia="en-US"/>
        </w:rPr>
        <w:lastRenderedPageBreak/>
        <w:t>Проверка заявки после доработки осуществляется ОГХ в срок, установленный пунктом 4.25 Порядка.</w:t>
      </w:r>
    </w:p>
    <w:p w14:paraId="3D302629" w14:textId="77777777" w:rsidR="002929BC" w:rsidRPr="000D62FD" w:rsidRDefault="002929BC" w:rsidP="009C57A9">
      <w:pPr>
        <w:tabs>
          <w:tab w:val="left" w:pos="0"/>
        </w:tabs>
        <w:ind w:firstLine="709"/>
        <w:contextualSpacing/>
        <w:jc w:val="both"/>
        <w:rPr>
          <w:rFonts w:eastAsia="Calibri"/>
          <w:bCs/>
          <w:sz w:val="27"/>
          <w:szCs w:val="27"/>
          <w:lang w:eastAsia="en-US"/>
        </w:rPr>
      </w:pPr>
      <w:r w:rsidRPr="000D62FD">
        <w:rPr>
          <w:sz w:val="27"/>
          <w:szCs w:val="27"/>
        </w:rPr>
        <w:t xml:space="preserve">14. </w:t>
      </w:r>
      <w:r w:rsidRPr="000D62FD">
        <w:rPr>
          <w:rFonts w:eastAsia="Calibri"/>
          <w:bCs/>
          <w:sz w:val="27"/>
          <w:szCs w:val="27"/>
          <w:lang w:eastAsia="en-US"/>
        </w:rPr>
        <w:t>На стадии рассмотрения заявки основаниями для отклонения заявки являются:</w:t>
      </w:r>
    </w:p>
    <w:p w14:paraId="7B34DA4B" w14:textId="6BCBEEFE" w:rsidR="002929BC" w:rsidRPr="000D62FD" w:rsidRDefault="002929BC" w:rsidP="009C57A9">
      <w:pPr>
        <w:ind w:firstLine="709"/>
        <w:jc w:val="both"/>
        <w:rPr>
          <w:sz w:val="27"/>
          <w:szCs w:val="27"/>
        </w:rPr>
      </w:pPr>
      <w:r w:rsidRPr="000D62FD">
        <w:rPr>
          <w:sz w:val="27"/>
          <w:szCs w:val="27"/>
        </w:rPr>
        <w:t xml:space="preserve"> </w:t>
      </w:r>
      <w:r w:rsidRPr="000D62FD">
        <w:rPr>
          <w:sz w:val="27"/>
          <w:szCs w:val="27"/>
        </w:rPr>
        <w:tab/>
        <w:t>а) несоответствие участника отбора требованиям, указанным в пунктах 1.</w:t>
      </w:r>
      <w:r w:rsidR="00202F4A" w:rsidRPr="000D62FD">
        <w:rPr>
          <w:sz w:val="27"/>
          <w:szCs w:val="27"/>
        </w:rPr>
        <w:t>7</w:t>
      </w:r>
      <w:r w:rsidRPr="000D62FD">
        <w:rPr>
          <w:sz w:val="27"/>
          <w:szCs w:val="27"/>
        </w:rPr>
        <w:t>, 2.1, 4.8 Порядка;</w:t>
      </w:r>
    </w:p>
    <w:p w14:paraId="35A76290" w14:textId="77777777" w:rsidR="002929BC" w:rsidRPr="000D62FD" w:rsidRDefault="002929BC" w:rsidP="009C57A9">
      <w:pPr>
        <w:ind w:firstLine="709"/>
        <w:jc w:val="both"/>
        <w:rPr>
          <w:sz w:val="27"/>
          <w:szCs w:val="27"/>
        </w:rPr>
      </w:pPr>
      <w:r w:rsidRPr="000D62FD">
        <w:rPr>
          <w:sz w:val="27"/>
          <w:szCs w:val="27"/>
        </w:rPr>
        <w:t>б) непредоставление (предоставление не в полном объеме) документов, указанных в объявлении о проведении отбора и в пункте 4.15 Порядка;</w:t>
      </w:r>
    </w:p>
    <w:p w14:paraId="717CF6C4" w14:textId="77777777" w:rsidR="002929BC" w:rsidRPr="000D62FD" w:rsidRDefault="002929BC" w:rsidP="009C57A9">
      <w:pPr>
        <w:ind w:firstLine="709"/>
        <w:jc w:val="both"/>
        <w:rPr>
          <w:sz w:val="27"/>
          <w:szCs w:val="27"/>
        </w:rPr>
      </w:pPr>
      <w:r w:rsidRPr="000D62FD">
        <w:rPr>
          <w:sz w:val="27"/>
          <w:szCs w:val="27"/>
        </w:rPr>
        <w:t>в) несоответствие представленных участником отбора заявок и (или) документов требования, установленным в объявлении о проведении отбора, предусмотренных Порядком;</w:t>
      </w:r>
    </w:p>
    <w:p w14:paraId="6213AFD7" w14:textId="77777777" w:rsidR="002929BC" w:rsidRPr="000D62FD" w:rsidRDefault="002929BC" w:rsidP="009C57A9">
      <w:pPr>
        <w:ind w:firstLine="709"/>
        <w:jc w:val="both"/>
        <w:rPr>
          <w:sz w:val="27"/>
          <w:szCs w:val="27"/>
        </w:rPr>
      </w:pPr>
      <w:r w:rsidRPr="000D62FD">
        <w:rPr>
          <w:sz w:val="27"/>
          <w:szCs w:val="27"/>
        </w:rPr>
        <w:t>г)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284DC803" w14:textId="77777777" w:rsidR="002929BC" w:rsidRPr="000D62FD" w:rsidRDefault="002929BC" w:rsidP="009C57A9">
      <w:pPr>
        <w:ind w:firstLine="709"/>
        <w:jc w:val="both"/>
        <w:rPr>
          <w:sz w:val="27"/>
          <w:szCs w:val="27"/>
        </w:rPr>
      </w:pPr>
      <w:r w:rsidRPr="000D62FD">
        <w:rPr>
          <w:sz w:val="27"/>
          <w:szCs w:val="27"/>
        </w:rPr>
        <w:t>д) подачу участником отбора заявки после даты и (или) времени, определенных для подачи заявок.</w:t>
      </w:r>
    </w:p>
    <w:p w14:paraId="4AFEED10" w14:textId="77777777" w:rsidR="007358A6" w:rsidRPr="000D62FD" w:rsidRDefault="007358A6" w:rsidP="009C57A9">
      <w:pPr>
        <w:tabs>
          <w:tab w:val="left" w:pos="9071"/>
        </w:tabs>
        <w:ind w:firstLine="709"/>
        <w:contextualSpacing/>
        <w:jc w:val="both"/>
        <w:rPr>
          <w:sz w:val="27"/>
          <w:szCs w:val="27"/>
        </w:rPr>
      </w:pPr>
      <w:r w:rsidRPr="000D62FD">
        <w:rPr>
          <w:sz w:val="27"/>
          <w:szCs w:val="27"/>
        </w:rPr>
        <w:t>15. По результатам рассмотрения заявок не позднее одного рабочего дня со дня окончания срока рассмотрения заявок, установленного пунктом 4.26 Порядка, 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30D94DB7" w14:textId="77777777" w:rsidR="00E3598F" w:rsidRPr="000D62FD" w:rsidRDefault="00E3598F" w:rsidP="009C57A9">
      <w:pPr>
        <w:tabs>
          <w:tab w:val="left" w:pos="9071"/>
        </w:tabs>
        <w:ind w:firstLine="709"/>
        <w:contextualSpacing/>
        <w:jc w:val="both"/>
        <w:rPr>
          <w:sz w:val="27"/>
          <w:szCs w:val="27"/>
        </w:rPr>
      </w:pPr>
      <w:r w:rsidRPr="000D62FD">
        <w:rPr>
          <w:sz w:val="27"/>
          <w:szCs w:val="27"/>
        </w:rPr>
        <w:t>Ранжирование поступивших заявок при проведении отбора осуществляется исходя из очередности их поступления.</w:t>
      </w:r>
    </w:p>
    <w:p w14:paraId="1B872339" w14:textId="77777777" w:rsidR="002A191C" w:rsidRPr="000D62FD" w:rsidRDefault="002A191C" w:rsidP="009C57A9">
      <w:pPr>
        <w:tabs>
          <w:tab w:val="left" w:pos="9071"/>
        </w:tabs>
        <w:ind w:firstLine="709"/>
        <w:contextualSpacing/>
        <w:jc w:val="both"/>
        <w:rPr>
          <w:sz w:val="27"/>
          <w:szCs w:val="27"/>
        </w:rPr>
      </w:pPr>
      <w:r w:rsidRPr="000D62FD">
        <w:rPr>
          <w:sz w:val="27"/>
          <w:szCs w:val="27"/>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w:t>
      </w:r>
    </w:p>
    <w:p w14:paraId="2A5F0EF6" w14:textId="77777777" w:rsidR="002A191C" w:rsidRPr="000D62FD" w:rsidRDefault="009E4397" w:rsidP="009C57A9">
      <w:pPr>
        <w:tabs>
          <w:tab w:val="left" w:pos="1820"/>
        </w:tabs>
        <w:ind w:firstLine="709"/>
        <w:jc w:val="both"/>
        <w:rPr>
          <w:rFonts w:eastAsia="Calibri"/>
          <w:bCs/>
          <w:sz w:val="27"/>
          <w:szCs w:val="27"/>
          <w:lang w:eastAsia="en-US"/>
        </w:rPr>
      </w:pPr>
      <w:r w:rsidRPr="000D62FD">
        <w:rPr>
          <w:sz w:val="27"/>
          <w:szCs w:val="27"/>
        </w:rPr>
        <w:t>16</w:t>
      </w:r>
      <w:r w:rsidR="002A191C" w:rsidRPr="000D62FD">
        <w:rPr>
          <w:sz w:val="27"/>
          <w:szCs w:val="27"/>
        </w:rPr>
        <w:t xml:space="preserve">. </w:t>
      </w:r>
      <w:r w:rsidR="002A191C" w:rsidRPr="000D62FD">
        <w:rPr>
          <w:rFonts w:eastAsia="Calibri"/>
          <w:bCs/>
          <w:sz w:val="27"/>
          <w:szCs w:val="27"/>
          <w:lang w:eastAsia="en-US"/>
        </w:rPr>
        <w:t>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одного рабочего дня, следующего за днем размещения протокола рассмотрения заявок на едином портале.</w:t>
      </w:r>
    </w:p>
    <w:p w14:paraId="1BCDB143" w14:textId="77777777" w:rsidR="002A191C" w:rsidRPr="000D62FD" w:rsidRDefault="002A191C" w:rsidP="009C57A9">
      <w:pPr>
        <w:tabs>
          <w:tab w:val="left" w:pos="9071"/>
        </w:tabs>
        <w:ind w:firstLine="709"/>
        <w:contextualSpacing/>
        <w:jc w:val="both"/>
        <w:rPr>
          <w:rFonts w:eastAsia="Calibri"/>
          <w:bCs/>
          <w:sz w:val="27"/>
          <w:szCs w:val="27"/>
          <w:lang w:eastAsia="en-US"/>
        </w:rPr>
      </w:pPr>
      <w:r w:rsidRPr="000D62FD">
        <w:rPr>
          <w:rFonts w:eastAsia="Calibri"/>
          <w:bCs/>
          <w:sz w:val="27"/>
          <w:szCs w:val="27"/>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на едином портале не позднее одного рабочего дня, следующего за днем его подписания, с указанием следующих сведений:</w:t>
      </w:r>
    </w:p>
    <w:p w14:paraId="3D160C2A" w14:textId="77777777" w:rsidR="002A191C" w:rsidRPr="000D62FD" w:rsidRDefault="002A191C" w:rsidP="009C57A9">
      <w:pPr>
        <w:pStyle w:val="a4"/>
        <w:widowControl w:val="0"/>
        <w:numPr>
          <w:ilvl w:val="0"/>
          <w:numId w:val="15"/>
        </w:numPr>
        <w:tabs>
          <w:tab w:val="left" w:pos="0"/>
        </w:tabs>
        <w:autoSpaceDE w:val="0"/>
        <w:autoSpaceDN w:val="0"/>
        <w:adjustRightInd w:val="0"/>
        <w:ind w:left="0" w:firstLine="709"/>
        <w:contextualSpacing/>
        <w:jc w:val="both"/>
        <w:rPr>
          <w:sz w:val="27"/>
          <w:szCs w:val="27"/>
        </w:rPr>
      </w:pPr>
      <w:r w:rsidRPr="000D62FD">
        <w:rPr>
          <w:sz w:val="27"/>
          <w:szCs w:val="27"/>
        </w:rPr>
        <w:t>дата, время и место проведения рассмотрения заявок;</w:t>
      </w:r>
    </w:p>
    <w:p w14:paraId="11DD8346" w14:textId="77777777" w:rsidR="002A191C" w:rsidRPr="000D62FD" w:rsidRDefault="002A191C" w:rsidP="009C57A9">
      <w:pPr>
        <w:pStyle w:val="a4"/>
        <w:widowControl w:val="0"/>
        <w:numPr>
          <w:ilvl w:val="0"/>
          <w:numId w:val="15"/>
        </w:numPr>
        <w:tabs>
          <w:tab w:val="left" w:pos="0"/>
        </w:tabs>
        <w:autoSpaceDE w:val="0"/>
        <w:autoSpaceDN w:val="0"/>
        <w:adjustRightInd w:val="0"/>
        <w:ind w:left="0" w:firstLine="709"/>
        <w:contextualSpacing/>
        <w:jc w:val="both"/>
        <w:rPr>
          <w:sz w:val="27"/>
          <w:szCs w:val="27"/>
        </w:rPr>
      </w:pPr>
      <w:r w:rsidRPr="000D62FD">
        <w:rPr>
          <w:sz w:val="27"/>
          <w:szCs w:val="27"/>
        </w:rPr>
        <w:t>информация об участниках отбора, заявки которых были рассмотрены;</w:t>
      </w:r>
    </w:p>
    <w:p w14:paraId="7A01CA00" w14:textId="77777777" w:rsidR="002A191C" w:rsidRPr="000D62FD" w:rsidRDefault="002A191C" w:rsidP="009C57A9">
      <w:pPr>
        <w:pStyle w:val="a4"/>
        <w:widowControl w:val="0"/>
        <w:numPr>
          <w:ilvl w:val="0"/>
          <w:numId w:val="15"/>
        </w:numPr>
        <w:tabs>
          <w:tab w:val="left" w:pos="0"/>
        </w:tabs>
        <w:autoSpaceDE w:val="0"/>
        <w:autoSpaceDN w:val="0"/>
        <w:adjustRightInd w:val="0"/>
        <w:ind w:left="0" w:firstLine="709"/>
        <w:contextualSpacing/>
        <w:jc w:val="both"/>
        <w:rPr>
          <w:sz w:val="27"/>
          <w:szCs w:val="27"/>
        </w:rPr>
      </w:pPr>
      <w:r w:rsidRPr="000D62FD">
        <w:rPr>
          <w:sz w:val="27"/>
          <w:szCs w:val="27"/>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1AF5D55" w14:textId="77777777" w:rsidR="002A191C" w:rsidRPr="000D62FD" w:rsidRDefault="002A191C" w:rsidP="009C57A9">
      <w:pPr>
        <w:pStyle w:val="a4"/>
        <w:widowControl w:val="0"/>
        <w:numPr>
          <w:ilvl w:val="0"/>
          <w:numId w:val="15"/>
        </w:numPr>
        <w:tabs>
          <w:tab w:val="left" w:pos="0"/>
        </w:tabs>
        <w:autoSpaceDE w:val="0"/>
        <w:autoSpaceDN w:val="0"/>
        <w:adjustRightInd w:val="0"/>
        <w:ind w:left="0" w:firstLine="709"/>
        <w:contextualSpacing/>
        <w:jc w:val="both"/>
        <w:rPr>
          <w:sz w:val="27"/>
          <w:szCs w:val="27"/>
        </w:rPr>
      </w:pPr>
      <w:r w:rsidRPr="000D62FD">
        <w:rPr>
          <w:sz w:val="27"/>
          <w:szCs w:val="27"/>
        </w:rPr>
        <w:t xml:space="preserve">наименование получателя (получателей) субсидии, с которым заключается соглашение, и размер предоставляемой ему субсидии. </w:t>
      </w:r>
    </w:p>
    <w:p w14:paraId="2F9C5F1F" w14:textId="77777777" w:rsidR="002A191C" w:rsidRPr="000D62FD" w:rsidRDefault="002A191C" w:rsidP="009C57A9">
      <w:pPr>
        <w:pStyle w:val="a4"/>
        <w:widowControl w:val="0"/>
        <w:tabs>
          <w:tab w:val="left" w:pos="0"/>
        </w:tabs>
        <w:autoSpaceDE w:val="0"/>
        <w:autoSpaceDN w:val="0"/>
        <w:adjustRightInd w:val="0"/>
        <w:ind w:left="0" w:firstLine="709"/>
        <w:contextualSpacing/>
        <w:jc w:val="both"/>
        <w:rPr>
          <w:sz w:val="27"/>
          <w:szCs w:val="27"/>
        </w:rPr>
      </w:pPr>
      <w:r w:rsidRPr="000D62FD">
        <w:rPr>
          <w:sz w:val="27"/>
          <w:szCs w:val="27"/>
        </w:rPr>
        <w:t xml:space="preserve">Комиссия вправе внести изменения в протокол рассмотрения заявок и </w:t>
      </w:r>
      <w:r w:rsidRPr="000D62FD">
        <w:rPr>
          <w:sz w:val="27"/>
          <w:szCs w:val="27"/>
        </w:rPr>
        <w:lastRenderedPageBreak/>
        <w:t>протокол подведения итогов отбора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14:paraId="1CF9E88D" w14:textId="77777777" w:rsidR="002A191C" w:rsidRPr="000D62FD" w:rsidRDefault="002A191C" w:rsidP="009C57A9">
      <w:pPr>
        <w:pStyle w:val="a4"/>
        <w:widowControl w:val="0"/>
        <w:tabs>
          <w:tab w:val="left" w:pos="0"/>
        </w:tabs>
        <w:autoSpaceDE w:val="0"/>
        <w:autoSpaceDN w:val="0"/>
        <w:adjustRightInd w:val="0"/>
        <w:ind w:left="0" w:firstLine="709"/>
        <w:contextualSpacing/>
        <w:jc w:val="both"/>
        <w:rPr>
          <w:sz w:val="27"/>
          <w:szCs w:val="27"/>
        </w:rPr>
      </w:pPr>
      <w:r w:rsidRPr="000D62FD">
        <w:rPr>
          <w:sz w:val="27"/>
          <w:szCs w:val="27"/>
        </w:rPr>
        <w:t>Размещения результатов отбора на официальном сайте не позднее 14-го календарного дня, следующего за днем определения победителя конкурсного отбора.</w:t>
      </w:r>
    </w:p>
    <w:p w14:paraId="3A5B3D38" w14:textId="5842211A" w:rsidR="002A191C" w:rsidRPr="000D62FD" w:rsidRDefault="009E4397" w:rsidP="009C57A9">
      <w:pPr>
        <w:ind w:firstLine="709"/>
        <w:jc w:val="both"/>
        <w:rPr>
          <w:sz w:val="27"/>
          <w:szCs w:val="27"/>
        </w:rPr>
      </w:pPr>
      <w:r w:rsidRPr="000D62FD">
        <w:rPr>
          <w:sz w:val="27"/>
          <w:szCs w:val="27"/>
        </w:rPr>
        <w:t>17.</w:t>
      </w:r>
      <w:r w:rsidR="002A191C" w:rsidRPr="000D62FD">
        <w:rPr>
          <w:sz w:val="27"/>
          <w:szCs w:val="27"/>
        </w:rPr>
        <w:t xml:space="preserve"> По результатам работы комиссии ОГХ издает приказ о предоставлении субсидии в течение </w:t>
      </w:r>
      <w:r w:rsidR="00202F4A" w:rsidRPr="000D62FD">
        <w:rPr>
          <w:sz w:val="27"/>
          <w:szCs w:val="27"/>
        </w:rPr>
        <w:t>3</w:t>
      </w:r>
      <w:r w:rsidR="002A191C" w:rsidRPr="000D62FD">
        <w:rPr>
          <w:sz w:val="27"/>
          <w:szCs w:val="27"/>
        </w:rPr>
        <w:t xml:space="preserve"> календарных дней со дня подписания протокола подведения итогов отбора, которым утверждается:</w:t>
      </w:r>
    </w:p>
    <w:p w14:paraId="59485892" w14:textId="77777777" w:rsidR="002A191C" w:rsidRPr="000D62FD" w:rsidRDefault="002A191C" w:rsidP="009C57A9">
      <w:pPr>
        <w:ind w:firstLine="709"/>
        <w:jc w:val="both"/>
        <w:rPr>
          <w:sz w:val="27"/>
          <w:szCs w:val="27"/>
        </w:rPr>
      </w:pPr>
      <w:r w:rsidRPr="000D62FD">
        <w:rPr>
          <w:sz w:val="27"/>
          <w:szCs w:val="27"/>
        </w:rPr>
        <w:t>1) победитель (победители) отбора;</w:t>
      </w:r>
    </w:p>
    <w:p w14:paraId="291AF657" w14:textId="3DD3A7FE" w:rsidR="00202F4A" w:rsidRPr="000D62FD" w:rsidRDefault="002A191C" w:rsidP="009C57A9">
      <w:pPr>
        <w:ind w:firstLine="709"/>
        <w:jc w:val="both"/>
        <w:rPr>
          <w:sz w:val="27"/>
          <w:szCs w:val="27"/>
        </w:rPr>
      </w:pPr>
      <w:r w:rsidRPr="000D62FD">
        <w:rPr>
          <w:sz w:val="27"/>
          <w:szCs w:val="27"/>
        </w:rPr>
        <w:t>2)</w:t>
      </w:r>
      <w:r w:rsidR="00202F4A" w:rsidRPr="000D62FD">
        <w:rPr>
          <w:sz w:val="27"/>
          <w:szCs w:val="27"/>
        </w:rPr>
        <w:t xml:space="preserve"> размер субсидии;</w:t>
      </w:r>
    </w:p>
    <w:p w14:paraId="7BE08885" w14:textId="6CD3A566" w:rsidR="00202F4A" w:rsidRPr="000D62FD" w:rsidRDefault="00202F4A" w:rsidP="009C57A9">
      <w:pPr>
        <w:ind w:firstLine="709"/>
        <w:jc w:val="both"/>
        <w:rPr>
          <w:sz w:val="27"/>
          <w:szCs w:val="27"/>
        </w:rPr>
      </w:pPr>
      <w:r w:rsidRPr="000D62FD">
        <w:rPr>
          <w:sz w:val="27"/>
          <w:szCs w:val="27"/>
        </w:rPr>
        <w:t>3) период, в течение которого должна производиться субсидия;</w:t>
      </w:r>
    </w:p>
    <w:p w14:paraId="477AC0F7" w14:textId="23F2BFA3" w:rsidR="002A191C" w:rsidRPr="000D62FD" w:rsidRDefault="00202F4A" w:rsidP="009C57A9">
      <w:pPr>
        <w:ind w:firstLine="709"/>
        <w:jc w:val="both"/>
        <w:rPr>
          <w:sz w:val="27"/>
          <w:szCs w:val="27"/>
        </w:rPr>
      </w:pPr>
      <w:r w:rsidRPr="000D62FD">
        <w:rPr>
          <w:sz w:val="27"/>
          <w:szCs w:val="27"/>
        </w:rPr>
        <w:t>4)</w:t>
      </w:r>
      <w:r w:rsidR="002A191C" w:rsidRPr="000D62FD">
        <w:rPr>
          <w:sz w:val="27"/>
          <w:szCs w:val="27"/>
        </w:rPr>
        <w:t xml:space="preserve"> реестр участников отбора, не прошедших отбор.</w:t>
      </w:r>
    </w:p>
    <w:p w14:paraId="4B499B19" w14:textId="77777777" w:rsidR="002A191C" w:rsidRPr="000D62FD" w:rsidRDefault="009E4397" w:rsidP="009C57A9">
      <w:pPr>
        <w:tabs>
          <w:tab w:val="left" w:pos="1820"/>
        </w:tabs>
        <w:ind w:firstLine="709"/>
        <w:jc w:val="both"/>
        <w:rPr>
          <w:sz w:val="27"/>
          <w:szCs w:val="27"/>
        </w:rPr>
      </w:pPr>
      <w:r w:rsidRPr="000D62FD">
        <w:rPr>
          <w:sz w:val="27"/>
          <w:szCs w:val="27"/>
        </w:rPr>
        <w:t>18</w:t>
      </w:r>
      <w:r w:rsidR="002A191C" w:rsidRPr="000D62FD">
        <w:rPr>
          <w:sz w:val="27"/>
          <w:szCs w:val="27"/>
        </w:rPr>
        <w:t>. Отбор признается несостоявшимся в следующих случаях:</w:t>
      </w:r>
    </w:p>
    <w:p w14:paraId="61CFDFFA" w14:textId="77777777" w:rsidR="002A191C" w:rsidRPr="000D62FD" w:rsidRDefault="002A191C" w:rsidP="009C57A9">
      <w:pPr>
        <w:tabs>
          <w:tab w:val="left" w:pos="1820"/>
          <w:tab w:val="right" w:pos="9357"/>
        </w:tabs>
        <w:ind w:firstLine="709"/>
        <w:jc w:val="both"/>
        <w:rPr>
          <w:sz w:val="27"/>
          <w:szCs w:val="27"/>
        </w:rPr>
      </w:pPr>
      <w:r w:rsidRPr="000D62FD">
        <w:rPr>
          <w:sz w:val="27"/>
          <w:szCs w:val="27"/>
        </w:rPr>
        <w:t>а) по окончании срока подачи заявок подана только одна заявка;</w:t>
      </w:r>
    </w:p>
    <w:p w14:paraId="7ED0681C" w14:textId="77777777" w:rsidR="002A191C" w:rsidRPr="000D62FD" w:rsidRDefault="002A191C" w:rsidP="009C57A9">
      <w:pPr>
        <w:tabs>
          <w:tab w:val="left" w:pos="1820"/>
          <w:tab w:val="right" w:pos="9357"/>
        </w:tabs>
        <w:ind w:firstLine="709"/>
        <w:jc w:val="both"/>
        <w:rPr>
          <w:sz w:val="27"/>
          <w:szCs w:val="27"/>
        </w:rPr>
      </w:pPr>
      <w:r w:rsidRPr="000D62FD">
        <w:rPr>
          <w:sz w:val="27"/>
          <w:szCs w:val="27"/>
        </w:rPr>
        <w:t>б) по результатам рассмотрения заявок только одна заявка соответствует требованиям, установленным в объявлении о проведении отбора;</w:t>
      </w:r>
    </w:p>
    <w:p w14:paraId="1C3708C3" w14:textId="77777777" w:rsidR="002A191C" w:rsidRPr="000D62FD" w:rsidRDefault="002A191C" w:rsidP="009C57A9">
      <w:pPr>
        <w:tabs>
          <w:tab w:val="left" w:pos="1820"/>
          <w:tab w:val="right" w:pos="9357"/>
        </w:tabs>
        <w:ind w:firstLine="709"/>
        <w:jc w:val="both"/>
        <w:rPr>
          <w:sz w:val="27"/>
          <w:szCs w:val="27"/>
        </w:rPr>
      </w:pPr>
      <w:r w:rsidRPr="000D62FD">
        <w:rPr>
          <w:sz w:val="27"/>
          <w:szCs w:val="27"/>
        </w:rPr>
        <w:t>в) по окончании срока подачи заявок не подано ни одной заявки;</w:t>
      </w:r>
    </w:p>
    <w:p w14:paraId="0657EDCC" w14:textId="77777777" w:rsidR="002A191C" w:rsidRPr="000D62FD" w:rsidRDefault="002A191C" w:rsidP="009C57A9">
      <w:pPr>
        <w:tabs>
          <w:tab w:val="left" w:pos="1820"/>
          <w:tab w:val="right" w:pos="9357"/>
        </w:tabs>
        <w:ind w:firstLine="709"/>
        <w:jc w:val="both"/>
        <w:rPr>
          <w:sz w:val="27"/>
          <w:szCs w:val="27"/>
        </w:rPr>
      </w:pPr>
      <w:r w:rsidRPr="000D62FD">
        <w:rPr>
          <w:sz w:val="27"/>
          <w:szCs w:val="27"/>
        </w:rPr>
        <w:t>г) по результатам рассмотрения заявок отклонены все заявки.</w:t>
      </w:r>
    </w:p>
    <w:p w14:paraId="764A4D20" w14:textId="77777777" w:rsidR="002A191C" w:rsidRPr="000D62FD" w:rsidRDefault="009E4397" w:rsidP="009C57A9">
      <w:pPr>
        <w:tabs>
          <w:tab w:val="left" w:pos="709"/>
          <w:tab w:val="left" w:pos="993"/>
          <w:tab w:val="left" w:pos="1276"/>
        </w:tabs>
        <w:ind w:firstLine="709"/>
        <w:jc w:val="both"/>
        <w:rPr>
          <w:sz w:val="27"/>
          <w:szCs w:val="27"/>
        </w:rPr>
      </w:pPr>
      <w:r w:rsidRPr="000D62FD">
        <w:rPr>
          <w:sz w:val="27"/>
          <w:szCs w:val="27"/>
        </w:rPr>
        <w:t>19</w:t>
      </w:r>
      <w:r w:rsidR="002A191C" w:rsidRPr="000D62FD">
        <w:rPr>
          <w:sz w:val="27"/>
          <w:szCs w:val="27"/>
        </w:rPr>
        <w:t>. Субсидия, распределяемая в рамках отбора, распределяется между каждым участником отбора, включенным в рейтинг, указанный в пунктах 4.34 – 4.36 Порядка, путем распределения размера субсидии, пропорционально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14:paraId="1B7DB04D" w14:textId="77777777" w:rsidR="002F0700" w:rsidRPr="000D62FD" w:rsidRDefault="009E4397" w:rsidP="009C57A9">
      <w:pPr>
        <w:tabs>
          <w:tab w:val="left" w:pos="9071"/>
        </w:tabs>
        <w:ind w:firstLine="709"/>
        <w:contextualSpacing/>
        <w:jc w:val="both"/>
        <w:rPr>
          <w:sz w:val="27"/>
          <w:szCs w:val="27"/>
        </w:rPr>
      </w:pPr>
      <w:r w:rsidRPr="000D62FD">
        <w:rPr>
          <w:sz w:val="27"/>
          <w:szCs w:val="27"/>
        </w:rPr>
        <w:t>20</w:t>
      </w:r>
      <w:r w:rsidR="002F0700" w:rsidRPr="000D62FD">
        <w:rPr>
          <w:sz w:val="27"/>
          <w:szCs w:val="27"/>
        </w:rPr>
        <w:t>. Победителями отбора признаются участники отбора, включенные в рейтинг, сформированный и утвержденный приказом ОГХ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подпунктом «п» пункта 4.6 Порядка.</w:t>
      </w:r>
    </w:p>
    <w:p w14:paraId="3FE12E33" w14:textId="77777777" w:rsidR="002A191C" w:rsidRPr="000D62FD" w:rsidRDefault="002A191C" w:rsidP="009C57A9">
      <w:pPr>
        <w:tabs>
          <w:tab w:val="left" w:pos="1820"/>
          <w:tab w:val="right" w:pos="9357"/>
        </w:tabs>
        <w:ind w:firstLine="709"/>
        <w:jc w:val="both"/>
        <w:rPr>
          <w:sz w:val="27"/>
          <w:szCs w:val="27"/>
        </w:rPr>
      </w:pPr>
      <w:r w:rsidRPr="000D62FD">
        <w:rPr>
          <w:sz w:val="27"/>
          <w:szCs w:val="27"/>
        </w:rPr>
        <w:t>С участником отбора, признанного победителем отбора, на основании приказа о предоставлении субсидии ОГХ заключается соглашение.</w:t>
      </w:r>
    </w:p>
    <w:p w14:paraId="3CB62528" w14:textId="77777777" w:rsidR="002A191C" w:rsidRPr="000D62FD" w:rsidRDefault="002A191C" w:rsidP="009C57A9">
      <w:pPr>
        <w:ind w:firstLine="709"/>
        <w:jc w:val="both"/>
        <w:rPr>
          <w:sz w:val="27"/>
          <w:szCs w:val="27"/>
        </w:rPr>
      </w:pPr>
      <w:r w:rsidRPr="000D62FD">
        <w:rPr>
          <w:sz w:val="27"/>
          <w:szCs w:val="27"/>
        </w:rPr>
        <w:t>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14:paraId="32BC4613" w14:textId="413C0E36" w:rsidR="002A191C" w:rsidRPr="000D62FD" w:rsidRDefault="002A191C" w:rsidP="009C57A9">
      <w:pPr>
        <w:ind w:firstLine="709"/>
        <w:jc w:val="both"/>
        <w:rPr>
          <w:sz w:val="27"/>
          <w:szCs w:val="27"/>
        </w:rPr>
      </w:pPr>
      <w:r w:rsidRPr="000D62FD">
        <w:rPr>
          <w:sz w:val="27"/>
          <w:szCs w:val="27"/>
        </w:rPr>
        <w:t>В случае отказа ОГХ от заключения соглашения с победителем отбора по основаниям, предусмотренным пунктом 4.4</w:t>
      </w:r>
      <w:r w:rsidR="00AB57C5" w:rsidRPr="000D62FD">
        <w:rPr>
          <w:sz w:val="27"/>
          <w:szCs w:val="27"/>
        </w:rPr>
        <w:t>6</w:t>
      </w:r>
      <w:r w:rsidRPr="000D62FD">
        <w:rPr>
          <w:sz w:val="27"/>
          <w:szCs w:val="27"/>
        </w:rPr>
        <w:t xml:space="preserve"> Порядка, отказа победителя отбора от заключения соглашения, </w:t>
      </w:r>
      <w:proofErr w:type="spellStart"/>
      <w:r w:rsidRPr="000D62FD">
        <w:rPr>
          <w:sz w:val="27"/>
          <w:szCs w:val="27"/>
        </w:rPr>
        <w:t>неподписания</w:t>
      </w:r>
      <w:proofErr w:type="spellEnd"/>
      <w:r w:rsidRPr="000D62FD">
        <w:rPr>
          <w:sz w:val="27"/>
          <w:szCs w:val="27"/>
        </w:rPr>
        <w:t xml:space="preserve"> победителем отбора соглашения в срок, установленный пунктом 2.14 Порядка, ОГХ в течение одного следующего дня со дня наступления одного из указанных в настоящем пункте событии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14:paraId="5A6AB0F8" w14:textId="77777777" w:rsidR="00AB57C5" w:rsidRPr="000D62FD" w:rsidRDefault="009E4397" w:rsidP="009C57A9">
      <w:pPr>
        <w:tabs>
          <w:tab w:val="left" w:pos="0"/>
        </w:tabs>
        <w:ind w:firstLine="709"/>
        <w:jc w:val="both"/>
        <w:rPr>
          <w:sz w:val="27"/>
          <w:szCs w:val="27"/>
        </w:rPr>
      </w:pPr>
      <w:r w:rsidRPr="000D62FD">
        <w:rPr>
          <w:sz w:val="27"/>
          <w:szCs w:val="27"/>
        </w:rPr>
        <w:lastRenderedPageBreak/>
        <w:t>21</w:t>
      </w:r>
      <w:r w:rsidR="007358A6" w:rsidRPr="000D62FD">
        <w:rPr>
          <w:sz w:val="27"/>
          <w:szCs w:val="27"/>
        </w:rPr>
        <w:t>.</w:t>
      </w:r>
      <w:r w:rsidR="00AB57C5" w:rsidRPr="000D62FD">
        <w:rPr>
          <w:sz w:val="27"/>
          <w:szCs w:val="27"/>
        </w:rPr>
        <w:t xml:space="preserve"> Получатель субсидии в течение пяти рабочих дней со дня получения проекта соглашения, подписывает соглашение в системе «Электронный бюджет» с использованием усиленной квалифицированной электронной подписи.</w:t>
      </w:r>
    </w:p>
    <w:p w14:paraId="13562A6B" w14:textId="01DF7A28" w:rsidR="00AB57C5" w:rsidRPr="000D62FD" w:rsidRDefault="00AB57C5" w:rsidP="009C57A9">
      <w:pPr>
        <w:tabs>
          <w:tab w:val="left" w:pos="0"/>
        </w:tabs>
        <w:ind w:firstLine="709"/>
        <w:jc w:val="both"/>
        <w:rPr>
          <w:sz w:val="27"/>
          <w:szCs w:val="27"/>
        </w:rPr>
      </w:pPr>
      <w:r w:rsidRPr="000D62FD">
        <w:rPr>
          <w:sz w:val="27"/>
          <w:szCs w:val="27"/>
        </w:rPr>
        <w:t xml:space="preserve">22.  В случае </w:t>
      </w:r>
      <w:proofErr w:type="spellStart"/>
      <w:r w:rsidRPr="000D62FD">
        <w:rPr>
          <w:sz w:val="27"/>
          <w:szCs w:val="27"/>
        </w:rPr>
        <w:t>неподписания</w:t>
      </w:r>
      <w:proofErr w:type="spellEnd"/>
      <w:r w:rsidRPr="000D62FD">
        <w:rPr>
          <w:sz w:val="27"/>
          <w:szCs w:val="27"/>
        </w:rPr>
        <w:t xml:space="preserve"> получателем субсидии соглашения в срок, указанный в пункте </w:t>
      </w:r>
      <w:r w:rsidR="00F66348" w:rsidRPr="000D62FD">
        <w:rPr>
          <w:sz w:val="27"/>
          <w:szCs w:val="27"/>
        </w:rPr>
        <w:t>21 объявления</w:t>
      </w:r>
      <w:r w:rsidRPr="000D62FD">
        <w:rPr>
          <w:sz w:val="27"/>
          <w:szCs w:val="27"/>
        </w:rPr>
        <w:t>, ОГХ готовит приказ о признании утратившим силу приказа о предоставлении субсидии.</w:t>
      </w:r>
    </w:p>
    <w:p w14:paraId="21B008D4" w14:textId="4A927897" w:rsidR="00BD3AF9" w:rsidRPr="000D62FD" w:rsidRDefault="007358A6" w:rsidP="009C57A9">
      <w:pPr>
        <w:tabs>
          <w:tab w:val="left" w:pos="993"/>
          <w:tab w:val="left" w:pos="1418"/>
        </w:tabs>
        <w:ind w:firstLine="709"/>
        <w:jc w:val="both"/>
        <w:rPr>
          <w:sz w:val="27"/>
          <w:szCs w:val="27"/>
        </w:rPr>
      </w:pPr>
      <w:r w:rsidRPr="000D62FD">
        <w:rPr>
          <w:sz w:val="27"/>
          <w:szCs w:val="27"/>
        </w:rPr>
        <w:t>2</w:t>
      </w:r>
      <w:r w:rsidR="005A76D5" w:rsidRPr="000D62FD">
        <w:rPr>
          <w:sz w:val="27"/>
          <w:szCs w:val="27"/>
        </w:rPr>
        <w:t>3</w:t>
      </w:r>
      <w:r w:rsidR="00BD3AF9" w:rsidRPr="000D62FD">
        <w:rPr>
          <w:sz w:val="27"/>
          <w:szCs w:val="27"/>
        </w:rPr>
        <w:t>. Разъяснения положений объявления о проведении отбора производятся до даты окончания приема заявок в следующем порядке:</w:t>
      </w:r>
    </w:p>
    <w:p w14:paraId="794F6A61" w14:textId="77777777" w:rsidR="00BD3AF9" w:rsidRPr="000D62FD" w:rsidRDefault="00BD3AF9" w:rsidP="009C57A9">
      <w:pPr>
        <w:widowControl w:val="0"/>
        <w:autoSpaceDE w:val="0"/>
        <w:autoSpaceDN w:val="0"/>
        <w:adjustRightInd w:val="0"/>
        <w:ind w:firstLine="709"/>
        <w:jc w:val="both"/>
        <w:rPr>
          <w:sz w:val="27"/>
          <w:szCs w:val="27"/>
        </w:rPr>
      </w:pPr>
      <w:r w:rsidRPr="000D62FD">
        <w:rPr>
          <w:sz w:val="27"/>
          <w:szCs w:val="27"/>
        </w:rPr>
        <w:t xml:space="preserve">- при поступлении обращения по электронной почте ОГХ </w:t>
      </w:r>
      <w:hyperlink r:id="rId18" w:history="1">
        <w:r w:rsidRPr="000D62FD">
          <w:rPr>
            <w:sz w:val="27"/>
            <w:szCs w:val="27"/>
          </w:rPr>
          <w:t>ogh@zeladmin.ru</w:t>
        </w:r>
      </w:hyperlink>
      <w:r w:rsidRPr="000D62FD">
        <w:rPr>
          <w:sz w:val="27"/>
          <w:szCs w:val="27"/>
        </w:rPr>
        <w:t>;</w:t>
      </w:r>
    </w:p>
    <w:p w14:paraId="76B1025F" w14:textId="77777777" w:rsidR="00BD3AF9" w:rsidRPr="000D62FD" w:rsidRDefault="00BD3AF9" w:rsidP="009C57A9">
      <w:pPr>
        <w:widowControl w:val="0"/>
        <w:autoSpaceDE w:val="0"/>
        <w:autoSpaceDN w:val="0"/>
        <w:adjustRightInd w:val="0"/>
        <w:ind w:firstLine="709"/>
        <w:jc w:val="both"/>
        <w:rPr>
          <w:sz w:val="27"/>
          <w:szCs w:val="27"/>
        </w:rPr>
      </w:pPr>
      <w:r w:rsidRPr="000D62FD">
        <w:rPr>
          <w:sz w:val="27"/>
          <w:szCs w:val="27"/>
        </w:rPr>
        <w:t>- в письменной форме;</w:t>
      </w:r>
    </w:p>
    <w:p w14:paraId="7FB4EF84" w14:textId="77D8000B" w:rsidR="00BD3AF9" w:rsidRPr="000D62FD" w:rsidRDefault="00BD3AF9" w:rsidP="009C57A9">
      <w:pPr>
        <w:ind w:firstLine="709"/>
        <w:rPr>
          <w:i/>
          <w:iCs/>
          <w:sz w:val="27"/>
          <w:szCs w:val="27"/>
        </w:rPr>
      </w:pPr>
      <w:r w:rsidRPr="000D62FD">
        <w:rPr>
          <w:sz w:val="27"/>
          <w:szCs w:val="27"/>
        </w:rPr>
        <w:t xml:space="preserve">- по </w:t>
      </w:r>
      <w:r w:rsidR="00D65B89" w:rsidRPr="000D62FD">
        <w:rPr>
          <w:sz w:val="27"/>
          <w:szCs w:val="27"/>
        </w:rPr>
        <w:t xml:space="preserve">телефону ОГХ </w:t>
      </w:r>
      <w:r w:rsidR="00D65B89" w:rsidRPr="000D62FD">
        <w:rPr>
          <w:iCs/>
          <w:sz w:val="27"/>
          <w:szCs w:val="27"/>
        </w:rPr>
        <w:t>8 (39169) 95-118;</w:t>
      </w:r>
    </w:p>
    <w:p w14:paraId="53F53B78" w14:textId="204C0A82" w:rsidR="001512C4" w:rsidRPr="000D62FD" w:rsidRDefault="00BD3AF9" w:rsidP="009C57A9">
      <w:pPr>
        <w:widowControl w:val="0"/>
        <w:autoSpaceDE w:val="0"/>
        <w:autoSpaceDN w:val="0"/>
        <w:adjustRightInd w:val="0"/>
        <w:ind w:firstLine="709"/>
        <w:jc w:val="both"/>
        <w:rPr>
          <w:sz w:val="27"/>
          <w:szCs w:val="27"/>
        </w:rPr>
      </w:pPr>
      <w:r w:rsidRPr="000D62FD">
        <w:rPr>
          <w:sz w:val="27"/>
          <w:szCs w:val="27"/>
        </w:rPr>
        <w:t>- при личном обращении в ОГХ.</w:t>
      </w:r>
    </w:p>
    <w:p w14:paraId="203BF02D" w14:textId="3679A4BF" w:rsidR="009A64B1" w:rsidRPr="000D62FD" w:rsidRDefault="009A64B1" w:rsidP="009A64B1">
      <w:pPr>
        <w:widowControl w:val="0"/>
        <w:autoSpaceDE w:val="0"/>
        <w:autoSpaceDN w:val="0"/>
        <w:adjustRightInd w:val="0"/>
        <w:ind w:firstLine="708"/>
        <w:jc w:val="both"/>
        <w:rPr>
          <w:sz w:val="27"/>
          <w:szCs w:val="27"/>
        </w:rPr>
      </w:pPr>
    </w:p>
    <w:p w14:paraId="73B20847" w14:textId="77777777" w:rsidR="009A64B1" w:rsidRPr="000D62FD" w:rsidRDefault="009A64B1" w:rsidP="009A64B1">
      <w:pPr>
        <w:widowControl w:val="0"/>
        <w:autoSpaceDE w:val="0"/>
        <w:autoSpaceDN w:val="0"/>
        <w:adjustRightInd w:val="0"/>
        <w:ind w:firstLine="708"/>
        <w:jc w:val="both"/>
        <w:rPr>
          <w:sz w:val="27"/>
          <w:szCs w:val="27"/>
        </w:rPr>
      </w:pPr>
    </w:p>
    <w:p w14:paraId="28D48FDD" w14:textId="77777777" w:rsidR="00DC4FA2" w:rsidRPr="000D62FD" w:rsidRDefault="00DC4FA2" w:rsidP="00DC4FA2">
      <w:pPr>
        <w:widowControl w:val="0"/>
        <w:tabs>
          <w:tab w:val="left" w:pos="1134"/>
        </w:tabs>
        <w:autoSpaceDE w:val="0"/>
        <w:autoSpaceDN w:val="0"/>
        <w:adjustRightInd w:val="0"/>
        <w:contextualSpacing/>
        <w:jc w:val="both"/>
        <w:rPr>
          <w:color w:val="FF0000"/>
          <w:sz w:val="27"/>
          <w:szCs w:val="27"/>
        </w:rPr>
      </w:pPr>
    </w:p>
    <w:p w14:paraId="7D9FD936" w14:textId="77777777" w:rsidR="00DC4FA2" w:rsidRPr="000D62FD" w:rsidRDefault="00DC4FA2" w:rsidP="00DC4FA2">
      <w:pPr>
        <w:widowControl w:val="0"/>
        <w:autoSpaceDE w:val="0"/>
        <w:autoSpaceDN w:val="0"/>
        <w:adjustRightInd w:val="0"/>
        <w:jc w:val="both"/>
        <w:rPr>
          <w:rFonts w:eastAsia="Calibri"/>
          <w:sz w:val="27"/>
          <w:szCs w:val="27"/>
        </w:rPr>
      </w:pPr>
      <w:r w:rsidRPr="000D62FD">
        <w:rPr>
          <w:rFonts w:eastAsia="Calibri"/>
          <w:sz w:val="27"/>
          <w:szCs w:val="27"/>
        </w:rPr>
        <w:t xml:space="preserve">Начальник Отдела городского хозяйства </w:t>
      </w:r>
    </w:p>
    <w:p w14:paraId="785CFB34" w14:textId="77777777" w:rsidR="00DC4FA2" w:rsidRPr="00755716" w:rsidRDefault="00DC4FA2" w:rsidP="00641DC0">
      <w:pPr>
        <w:widowControl w:val="0"/>
        <w:autoSpaceDE w:val="0"/>
        <w:autoSpaceDN w:val="0"/>
        <w:adjustRightInd w:val="0"/>
        <w:jc w:val="both"/>
        <w:rPr>
          <w:sz w:val="27"/>
          <w:szCs w:val="27"/>
        </w:rPr>
      </w:pPr>
      <w:proofErr w:type="gramStart"/>
      <w:r w:rsidRPr="000D62FD">
        <w:rPr>
          <w:rFonts w:eastAsia="Calibri"/>
          <w:sz w:val="27"/>
          <w:szCs w:val="27"/>
        </w:rPr>
        <w:t>Администрации</w:t>
      </w:r>
      <w:proofErr w:type="gramEnd"/>
      <w:r w:rsidRPr="000D62FD">
        <w:rPr>
          <w:rFonts w:eastAsia="Calibri"/>
          <w:sz w:val="27"/>
          <w:szCs w:val="27"/>
        </w:rPr>
        <w:t xml:space="preserve"> ЗАТО г. Зеленогорск                                            </w:t>
      </w:r>
      <w:r w:rsidR="002652A4" w:rsidRPr="000D62FD">
        <w:rPr>
          <w:rFonts w:eastAsia="Calibri"/>
          <w:sz w:val="27"/>
          <w:szCs w:val="27"/>
        </w:rPr>
        <w:t xml:space="preserve">    </w:t>
      </w:r>
      <w:r w:rsidR="005070C6" w:rsidRPr="000D62FD">
        <w:rPr>
          <w:rFonts w:eastAsia="Calibri"/>
          <w:sz w:val="27"/>
          <w:szCs w:val="27"/>
        </w:rPr>
        <w:t xml:space="preserve">    </w:t>
      </w:r>
      <w:r w:rsidRPr="000D62FD">
        <w:rPr>
          <w:rFonts w:eastAsia="Calibri"/>
          <w:sz w:val="27"/>
          <w:szCs w:val="27"/>
        </w:rPr>
        <w:t xml:space="preserve"> </w:t>
      </w:r>
      <w:r w:rsidR="00635FE5" w:rsidRPr="000D62FD">
        <w:rPr>
          <w:rFonts w:eastAsia="Calibri"/>
          <w:sz w:val="27"/>
          <w:szCs w:val="27"/>
        </w:rPr>
        <w:t xml:space="preserve">   </w:t>
      </w:r>
      <w:r w:rsidRPr="000D62FD">
        <w:rPr>
          <w:rFonts w:eastAsia="Calibri"/>
          <w:sz w:val="27"/>
          <w:szCs w:val="27"/>
        </w:rPr>
        <w:t>А.Б. Шмелев</w:t>
      </w:r>
      <w:r w:rsidRPr="00755716">
        <w:rPr>
          <w:rFonts w:eastAsia="Calibri"/>
          <w:sz w:val="27"/>
          <w:szCs w:val="27"/>
        </w:rPr>
        <w:t xml:space="preserve"> </w:t>
      </w:r>
    </w:p>
    <w:p w14:paraId="221DED35" w14:textId="77777777" w:rsidR="00DC4FA2" w:rsidRPr="00755716" w:rsidRDefault="00DC4FA2" w:rsidP="00DC4FA2">
      <w:pPr>
        <w:widowControl w:val="0"/>
        <w:tabs>
          <w:tab w:val="left" w:pos="993"/>
          <w:tab w:val="left" w:pos="1276"/>
        </w:tabs>
        <w:autoSpaceDE w:val="0"/>
        <w:autoSpaceDN w:val="0"/>
        <w:adjustRightInd w:val="0"/>
        <w:jc w:val="both"/>
        <w:rPr>
          <w:sz w:val="27"/>
          <w:szCs w:val="27"/>
        </w:rPr>
        <w:sectPr w:rsidR="00DC4FA2" w:rsidRPr="00755716" w:rsidSect="004A3EF5">
          <w:footerReference w:type="default" r:id="rId19"/>
          <w:pgSz w:w="11909" w:h="16834" w:code="9"/>
          <w:pgMar w:top="936" w:right="851" w:bottom="936" w:left="1418" w:header="720" w:footer="720" w:gutter="0"/>
          <w:pgNumType w:start="1"/>
          <w:cols w:space="60"/>
          <w:noEndnote/>
          <w:titlePg/>
          <w:docGrid w:linePitch="272"/>
        </w:sectPr>
      </w:pPr>
    </w:p>
    <w:p w14:paraId="7121D2B5" w14:textId="77777777" w:rsidR="0000358A" w:rsidRPr="00755716" w:rsidRDefault="0000358A" w:rsidP="0000358A">
      <w:pPr>
        <w:ind w:left="4962"/>
        <w:rPr>
          <w:bCs/>
          <w:spacing w:val="-7"/>
          <w:sz w:val="27"/>
          <w:szCs w:val="27"/>
        </w:rPr>
      </w:pPr>
      <w:r w:rsidRPr="00755716">
        <w:rPr>
          <w:bCs/>
          <w:spacing w:val="-7"/>
          <w:sz w:val="27"/>
          <w:szCs w:val="27"/>
        </w:rPr>
        <w:lastRenderedPageBreak/>
        <w:t xml:space="preserve">Приложение № 1 </w:t>
      </w:r>
    </w:p>
    <w:p w14:paraId="399D5C65" w14:textId="77777777" w:rsidR="00E03ACF" w:rsidRPr="00755716" w:rsidRDefault="0000358A" w:rsidP="00E03ACF">
      <w:pPr>
        <w:ind w:left="4962"/>
        <w:rPr>
          <w:bCs/>
          <w:spacing w:val="-7"/>
          <w:sz w:val="27"/>
          <w:szCs w:val="27"/>
        </w:rPr>
      </w:pPr>
      <w:r w:rsidRPr="00755716">
        <w:rPr>
          <w:bCs/>
          <w:spacing w:val="-7"/>
          <w:sz w:val="27"/>
          <w:szCs w:val="27"/>
        </w:rPr>
        <w:t xml:space="preserve">к </w:t>
      </w:r>
      <w:r w:rsidR="00E03ACF" w:rsidRPr="00755716">
        <w:rPr>
          <w:bCs/>
          <w:spacing w:val="-7"/>
          <w:sz w:val="27"/>
          <w:szCs w:val="27"/>
        </w:rPr>
        <w:t xml:space="preserve">объявлению о проведении отбора на право получения субсидий в целях возмещения недополученных доходов, возникающих в связи с оказанием услуг по содержанию жилых помещений муниципального </w:t>
      </w:r>
    </w:p>
    <w:p w14:paraId="64EE653B" w14:textId="77777777" w:rsidR="0000358A" w:rsidRPr="00755716" w:rsidRDefault="00E03ACF" w:rsidP="00E03ACF">
      <w:pPr>
        <w:ind w:left="4962"/>
        <w:rPr>
          <w:sz w:val="27"/>
          <w:szCs w:val="27"/>
          <w:u w:val="single"/>
        </w:rPr>
      </w:pPr>
      <w:r w:rsidRPr="00755716">
        <w:rPr>
          <w:bCs/>
          <w:spacing w:val="-7"/>
          <w:sz w:val="27"/>
          <w:szCs w:val="27"/>
        </w:rPr>
        <w:t>жилищного фонда</w:t>
      </w:r>
    </w:p>
    <w:p w14:paraId="28AE80C5" w14:textId="77777777" w:rsidR="0000358A" w:rsidRPr="00755716" w:rsidRDefault="0000358A" w:rsidP="0000358A">
      <w:pPr>
        <w:jc w:val="center"/>
        <w:rPr>
          <w:rFonts w:eastAsia="Calibri"/>
          <w:sz w:val="27"/>
          <w:szCs w:val="27"/>
          <w:lang w:eastAsia="en-US"/>
        </w:rPr>
      </w:pPr>
    </w:p>
    <w:p w14:paraId="498ED477" w14:textId="77777777" w:rsidR="00635FE5" w:rsidRPr="00755716" w:rsidRDefault="00635FE5" w:rsidP="00635FE5">
      <w:pPr>
        <w:pStyle w:val="ConsPlusNormal"/>
        <w:ind w:firstLine="4536"/>
        <w:jc w:val="both"/>
        <w:rPr>
          <w:rFonts w:ascii="Times New Roman" w:hAnsi="Times New Roman" w:cs="Times New Roman"/>
          <w:sz w:val="27"/>
          <w:szCs w:val="27"/>
        </w:rPr>
      </w:pPr>
      <w:r w:rsidRPr="00755716">
        <w:rPr>
          <w:rFonts w:ascii="Times New Roman" w:hAnsi="Times New Roman" w:cs="Times New Roman"/>
          <w:sz w:val="27"/>
          <w:szCs w:val="27"/>
        </w:rPr>
        <w:t xml:space="preserve">       Начальнику Отдела городского  </w:t>
      </w:r>
    </w:p>
    <w:p w14:paraId="0779BD57"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хозяйства Администрации ЗАТО </w:t>
      </w:r>
    </w:p>
    <w:p w14:paraId="6461597E"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г. Зеленогорск</w:t>
      </w:r>
    </w:p>
    <w:p w14:paraId="05B31B08"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___________________________</w:t>
      </w:r>
    </w:p>
    <w:p w14:paraId="4320B6BB"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(ФИО)</w:t>
      </w:r>
    </w:p>
    <w:p w14:paraId="590EFFF2"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от исполнителя коммунальных</w:t>
      </w:r>
    </w:p>
    <w:p w14:paraId="2F7DC2DA"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услуг</w:t>
      </w:r>
    </w:p>
    <w:p w14:paraId="06A8FA2B"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__________________________</w:t>
      </w:r>
    </w:p>
    <w:p w14:paraId="1B91F65A"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 xml:space="preserve">                                                        (ФИО руководителя исполнителя</w:t>
      </w:r>
    </w:p>
    <w:p w14:paraId="49A48D0C"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 xml:space="preserve">                                                               коммунальных услуг/ИП)</w:t>
      </w:r>
    </w:p>
    <w:p w14:paraId="48C3E199"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Адрес: _____________________</w:t>
      </w:r>
    </w:p>
    <w:p w14:paraId="1DB27510"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Телефон: ___________________</w:t>
      </w:r>
    </w:p>
    <w:p w14:paraId="6241AF6B" w14:textId="77777777" w:rsidR="00635FE5" w:rsidRPr="00755716" w:rsidRDefault="00635FE5" w:rsidP="00635FE5">
      <w:pPr>
        <w:pStyle w:val="ConsPlusNormal"/>
        <w:jc w:val="both"/>
        <w:rPr>
          <w:rFonts w:ascii="Times New Roman" w:hAnsi="Times New Roman" w:cs="Times New Roman"/>
          <w:sz w:val="27"/>
          <w:szCs w:val="27"/>
        </w:rPr>
      </w:pPr>
    </w:p>
    <w:p w14:paraId="0CF37617"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Заявление</w:t>
      </w:r>
    </w:p>
    <w:p w14:paraId="7305F824"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о предоставлении компенсации части платы граждан</w:t>
      </w:r>
    </w:p>
    <w:p w14:paraId="470D683A"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за коммунальные услуги в форме субсидий исполнителям</w:t>
      </w:r>
    </w:p>
    <w:p w14:paraId="68644951" w14:textId="77777777" w:rsidR="00635FE5" w:rsidRPr="00755716" w:rsidRDefault="00635FE5" w:rsidP="00635FE5">
      <w:pPr>
        <w:pStyle w:val="ConsPlusNormal"/>
        <w:jc w:val="center"/>
        <w:rPr>
          <w:rFonts w:ascii="Times New Roman" w:hAnsi="Times New Roman" w:cs="Times New Roman"/>
          <w:sz w:val="27"/>
          <w:szCs w:val="27"/>
        </w:rPr>
      </w:pPr>
      <w:r w:rsidRPr="00755716">
        <w:rPr>
          <w:rFonts w:ascii="Times New Roman" w:hAnsi="Times New Roman" w:cs="Times New Roman"/>
          <w:sz w:val="27"/>
          <w:szCs w:val="27"/>
        </w:rPr>
        <w:t>коммунальных услуг</w:t>
      </w:r>
    </w:p>
    <w:p w14:paraId="6A5D96DE" w14:textId="77777777" w:rsidR="00635FE5" w:rsidRPr="00755716" w:rsidRDefault="00635FE5" w:rsidP="00635FE5">
      <w:pPr>
        <w:pStyle w:val="ConsPlusNormal"/>
        <w:jc w:val="both"/>
        <w:rPr>
          <w:rFonts w:ascii="Times New Roman" w:hAnsi="Times New Roman" w:cs="Times New Roman"/>
          <w:sz w:val="27"/>
          <w:szCs w:val="27"/>
        </w:rPr>
      </w:pPr>
    </w:p>
    <w:p w14:paraId="2371B8D0"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1. В соответствии с </w:t>
      </w:r>
      <w:hyperlink r:id="rId20" w:history="1">
        <w:r w:rsidRPr="00755716">
          <w:rPr>
            <w:rFonts w:ascii="Times New Roman" w:hAnsi="Times New Roman" w:cs="Times New Roman"/>
            <w:color w:val="000000" w:themeColor="text1"/>
            <w:sz w:val="27"/>
            <w:szCs w:val="27"/>
          </w:rPr>
          <w:t>Законом</w:t>
        </w:r>
      </w:hyperlink>
      <w:r w:rsidRPr="00755716">
        <w:rPr>
          <w:rFonts w:ascii="Times New Roman" w:hAnsi="Times New Roman" w:cs="Times New Roman"/>
          <w:color w:val="000000" w:themeColor="text1"/>
          <w:sz w:val="27"/>
          <w:szCs w:val="27"/>
        </w:rPr>
        <w:t xml:space="preserve"> </w:t>
      </w:r>
      <w:r w:rsidRPr="00755716">
        <w:rPr>
          <w:rFonts w:ascii="Times New Roman" w:hAnsi="Times New Roman" w:cs="Times New Roman"/>
          <w:sz w:val="27"/>
          <w:szCs w:val="27"/>
        </w:rPr>
        <w:t>Красноярского края от 01.12.2014 № 7-2835 «Об отдельных мерах по обеспечению ограничения платы граждан за коммунальные услуги» прошу рассмотреть документы для принятия решения о компенсации части платы граждан за коммунальные услуги исполнителю коммунальных услуг_____________________________________________________________________</w:t>
      </w:r>
    </w:p>
    <w:p w14:paraId="5CCBC832"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(наименование исполнителя коммунальных услуг)</w:t>
      </w:r>
    </w:p>
    <w:p w14:paraId="10CC0EB1"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ИНН исполнителя коммунальных услуг __________________________.</w:t>
      </w:r>
    </w:p>
    <w:p w14:paraId="7F5C5EAF"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В случае принятия решения о предоставлении компенсации прошу ее</w:t>
      </w:r>
    </w:p>
    <w:p w14:paraId="15A95D3B"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перечислять на расчетный счет__________________________________</w:t>
      </w:r>
    </w:p>
    <w:p w14:paraId="1D6A6B70"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(наименование исполнителя коммунальных услуг)</w:t>
      </w:r>
    </w:p>
    <w:p w14:paraId="16A87AB6"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_______________________ в _________________________________,</w:t>
      </w:r>
    </w:p>
    <w:p w14:paraId="5878557B"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(наименование банка)</w:t>
      </w:r>
    </w:p>
    <w:p w14:paraId="1B7446D2"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БИК _____________________________________________________,</w:t>
      </w:r>
    </w:p>
    <w:p w14:paraId="56CDB8C9"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корр. счет _________________________________________________.</w:t>
      </w:r>
    </w:p>
    <w:p w14:paraId="2D36D056"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2. Настоящим подтверждаю соответствие следующим требованиям, указанным в </w:t>
      </w:r>
      <w:hyperlink r:id="rId21" w:history="1">
        <w:r w:rsidRPr="00755716">
          <w:rPr>
            <w:rFonts w:ascii="Times New Roman" w:hAnsi="Times New Roman" w:cs="Times New Roman"/>
            <w:sz w:val="27"/>
            <w:szCs w:val="27"/>
          </w:rPr>
          <w:t>пункте 2.1</w:t>
        </w:r>
      </w:hyperlink>
      <w:r w:rsidRPr="00755716">
        <w:rPr>
          <w:rFonts w:ascii="Times New Roman" w:hAnsi="Times New Roman" w:cs="Times New Roman"/>
          <w:sz w:val="27"/>
          <w:szCs w:val="27"/>
        </w:rPr>
        <w:t xml:space="preserve"> Порядка:</w:t>
      </w:r>
    </w:p>
    <w:p w14:paraId="2AE33A80"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755716">
          <w:rPr>
            <w:rFonts w:ascii="Times New Roman" w:hAnsi="Times New Roman" w:cs="Times New Roman"/>
            <w:sz w:val="27"/>
            <w:szCs w:val="27"/>
          </w:rPr>
          <w:t>перечень</w:t>
        </w:r>
      </w:hyperlink>
      <w:r w:rsidRPr="00755716">
        <w:rPr>
          <w:rFonts w:ascii="Times New Roman" w:hAnsi="Times New Roman" w:cs="Times New Roman"/>
          <w:sz w:val="27"/>
          <w:szCs w:val="27"/>
        </w:rPr>
        <w:t xml:space="preserve"> государств и территорий, используемых для промежуточного (офшорного) владения активами в Российской Федерации (далее - офшорные </w:t>
      </w:r>
      <w:r w:rsidRPr="00755716">
        <w:rPr>
          <w:rFonts w:ascii="Times New Roman" w:hAnsi="Times New Roman" w:cs="Times New Roman"/>
          <w:sz w:val="27"/>
          <w:szCs w:val="27"/>
        </w:rPr>
        <w:lastRenderedPageBreak/>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A48105F"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A8FE7A"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 получатель субсидии (участник отбора) не находится в составляемых в рамках реализации полномочий, предусмотренных </w:t>
      </w:r>
      <w:hyperlink r:id="rId23" w:history="1">
        <w:r w:rsidRPr="00755716">
          <w:rPr>
            <w:rFonts w:ascii="Times New Roman" w:hAnsi="Times New Roman" w:cs="Times New Roman"/>
            <w:sz w:val="27"/>
            <w:szCs w:val="27"/>
          </w:rPr>
          <w:t>главой VII</w:t>
        </w:r>
      </w:hyperlink>
      <w:r w:rsidRPr="00755716">
        <w:rPr>
          <w:rFonts w:ascii="Times New Roman" w:hAnsi="Times New Roman" w:cs="Times New Roman"/>
          <w:sz w:val="27"/>
          <w:szCs w:val="27"/>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33772BA"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1.4 Порядка;</w:t>
      </w:r>
    </w:p>
    <w:p w14:paraId="51390C55"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 получатель субсидии (участник отбора) не является иностранным агентом в соответствии с Федеральным </w:t>
      </w:r>
      <w:hyperlink r:id="rId24" w:history="1">
        <w:r w:rsidRPr="00755716">
          <w:rPr>
            <w:rFonts w:ascii="Times New Roman" w:hAnsi="Times New Roman" w:cs="Times New Roman"/>
            <w:sz w:val="27"/>
            <w:szCs w:val="27"/>
          </w:rPr>
          <w:t>законом</w:t>
        </w:r>
      </w:hyperlink>
      <w:r w:rsidRPr="00755716">
        <w:rPr>
          <w:rFonts w:ascii="Times New Roman" w:hAnsi="Times New Roman" w:cs="Times New Roman"/>
          <w:sz w:val="27"/>
          <w:szCs w:val="27"/>
        </w:rPr>
        <w:t xml:space="preserve"> 14.07.2022 № 255-ФЗ «О контроле за деятельностью лиц, находящихся под иностранным влиянием»;</w:t>
      </w:r>
    </w:p>
    <w:p w14:paraId="149AECA7"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 у получателя субсидии (участника отбора) на едином налоговом счете отсутствует или не превышает размер, определенный </w:t>
      </w:r>
      <w:hyperlink r:id="rId25" w:history="1">
        <w:r w:rsidRPr="00755716">
          <w:rPr>
            <w:rFonts w:ascii="Times New Roman" w:hAnsi="Times New Roman" w:cs="Times New Roman"/>
            <w:sz w:val="27"/>
            <w:szCs w:val="27"/>
          </w:rPr>
          <w:t>пунктом 3 статьи 47</w:t>
        </w:r>
      </w:hyperlink>
      <w:r w:rsidRPr="00755716">
        <w:rPr>
          <w:rFonts w:ascii="Times New Roman" w:hAnsi="Times New Roman" w:cs="Times New Roman"/>
          <w:sz w:val="27"/>
          <w:szCs w:val="27"/>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67578FE"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14:paraId="33AF7633"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D5658C4" w14:textId="2268F414"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r w:rsidR="00F767CB" w:rsidRPr="00755716">
        <w:rPr>
          <w:rFonts w:ascii="Times New Roman" w:hAnsi="Times New Roman" w:cs="Times New Roman"/>
          <w:sz w:val="27"/>
          <w:szCs w:val="27"/>
        </w:rPr>
        <w:t xml:space="preserve">, </w:t>
      </w:r>
      <w:r w:rsidRPr="00755716">
        <w:rPr>
          <w:rFonts w:ascii="Times New Roman" w:hAnsi="Times New Roman" w:cs="Times New Roman"/>
          <w:sz w:val="27"/>
          <w:szCs w:val="27"/>
        </w:rPr>
        <w:t>о физическом лице</w:t>
      </w:r>
      <w:r w:rsidR="00F767CB" w:rsidRPr="00755716">
        <w:rPr>
          <w:rFonts w:ascii="Times New Roman" w:hAnsi="Times New Roman" w:cs="Times New Roman"/>
          <w:sz w:val="27"/>
          <w:szCs w:val="27"/>
        </w:rPr>
        <w:t>,</w:t>
      </w:r>
      <w:r w:rsidRPr="00755716">
        <w:rPr>
          <w:rFonts w:ascii="Times New Roman" w:hAnsi="Times New Roman" w:cs="Times New Roman"/>
          <w:sz w:val="27"/>
          <w:szCs w:val="27"/>
        </w:rPr>
        <w:t xml:space="preserve"> являющихся получателями субсидии (участниками отбора).</w:t>
      </w:r>
    </w:p>
    <w:p w14:paraId="24985A08"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3. Информация и документы, представляемые при проведении отбора в процессе документооборота:</w:t>
      </w:r>
    </w:p>
    <w:p w14:paraId="03C29E15"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заявлении,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C372F71"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xml:space="preserve">- настоящим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26" w:history="1">
        <w:r w:rsidRPr="00755716">
          <w:rPr>
            <w:rFonts w:ascii="Times New Roman" w:hAnsi="Times New Roman" w:cs="Times New Roman"/>
            <w:sz w:val="27"/>
            <w:szCs w:val="27"/>
          </w:rPr>
          <w:t>статьями 268.1</w:t>
        </w:r>
      </w:hyperlink>
      <w:r w:rsidRPr="00755716">
        <w:rPr>
          <w:rFonts w:ascii="Times New Roman" w:hAnsi="Times New Roman" w:cs="Times New Roman"/>
          <w:sz w:val="27"/>
          <w:szCs w:val="27"/>
        </w:rPr>
        <w:t xml:space="preserve"> и </w:t>
      </w:r>
      <w:hyperlink r:id="rId27" w:history="1">
        <w:r w:rsidRPr="00755716">
          <w:rPr>
            <w:rFonts w:ascii="Times New Roman" w:hAnsi="Times New Roman" w:cs="Times New Roman"/>
            <w:sz w:val="27"/>
            <w:szCs w:val="27"/>
          </w:rPr>
          <w:t>269.2</w:t>
        </w:r>
      </w:hyperlink>
      <w:r w:rsidRPr="00755716">
        <w:rPr>
          <w:rFonts w:ascii="Times New Roman" w:hAnsi="Times New Roman" w:cs="Times New Roman"/>
          <w:sz w:val="27"/>
          <w:szCs w:val="27"/>
        </w:rPr>
        <w:t xml:space="preserve"> Бюджетного кодекса Российской Федерации;</w:t>
      </w:r>
    </w:p>
    <w:p w14:paraId="4C23FB82" w14:textId="77777777" w:rsidR="00635FE5" w:rsidRPr="00755716" w:rsidRDefault="00635FE5" w:rsidP="00635FE5">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 настоящим подтверждается полнота и достоверность сведений, содержащихся в заявке;</w:t>
      </w:r>
    </w:p>
    <w:p w14:paraId="1B7494ED" w14:textId="77777777" w:rsidR="00635FE5" w:rsidRPr="00755716" w:rsidRDefault="00635FE5" w:rsidP="00635FE5">
      <w:pPr>
        <w:pStyle w:val="ConsPlusNormal"/>
        <w:ind w:firstLine="851"/>
        <w:jc w:val="both"/>
        <w:rPr>
          <w:rFonts w:ascii="Times New Roman" w:hAnsi="Times New Roman" w:cs="Times New Roman"/>
          <w:bCs/>
          <w:sz w:val="27"/>
          <w:szCs w:val="27"/>
        </w:rPr>
      </w:pPr>
      <w:r w:rsidRPr="00755716">
        <w:rPr>
          <w:rFonts w:ascii="Times New Roman" w:hAnsi="Times New Roman" w:cs="Times New Roman"/>
          <w:bCs/>
          <w:sz w:val="27"/>
          <w:szCs w:val="27"/>
        </w:rPr>
        <w:t xml:space="preserve">- в соответствии со </w:t>
      </w:r>
      <w:hyperlink r:id="rId28" w:history="1">
        <w:r w:rsidRPr="00755716">
          <w:rPr>
            <w:rFonts w:ascii="Times New Roman" w:hAnsi="Times New Roman" w:cs="Times New Roman"/>
            <w:bCs/>
            <w:sz w:val="27"/>
            <w:szCs w:val="27"/>
          </w:rPr>
          <w:t>статьей 9</w:t>
        </w:r>
      </w:hyperlink>
      <w:r w:rsidRPr="00755716">
        <w:rPr>
          <w:rFonts w:ascii="Times New Roman" w:hAnsi="Times New Roman" w:cs="Times New Roman"/>
          <w:bCs/>
          <w:sz w:val="27"/>
          <w:szCs w:val="27"/>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заявлении, подаваемой посредством заполнения соответствующих экранных форм веб-интерфейса системы «Электронный бюджет»,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28214BF" w14:textId="77777777" w:rsidR="00635FE5" w:rsidRPr="00755716" w:rsidRDefault="00635FE5" w:rsidP="00635FE5">
      <w:pPr>
        <w:pStyle w:val="ConsPlusNormal"/>
        <w:ind w:firstLine="851"/>
        <w:jc w:val="both"/>
        <w:rPr>
          <w:rFonts w:ascii="Times New Roman" w:hAnsi="Times New Roman" w:cs="Times New Roman"/>
          <w:bCs/>
          <w:sz w:val="27"/>
          <w:szCs w:val="27"/>
        </w:rPr>
      </w:pPr>
      <w:r w:rsidRPr="00755716">
        <w:rPr>
          <w:rFonts w:ascii="Times New Roman" w:hAnsi="Times New Roman" w:cs="Times New Roman"/>
          <w:sz w:val="27"/>
          <w:szCs w:val="27"/>
        </w:rPr>
        <w:t>Цель обработки персональных данных: реализация ОГХ полномочий, связанных с предоставлением субсидии.</w:t>
      </w:r>
    </w:p>
    <w:p w14:paraId="3362DC9F" w14:textId="77777777" w:rsidR="00635FE5" w:rsidRPr="00755716" w:rsidRDefault="00635FE5" w:rsidP="00635FE5">
      <w:pPr>
        <w:pStyle w:val="ConsPlusNormal"/>
        <w:ind w:firstLine="851"/>
        <w:jc w:val="both"/>
        <w:rPr>
          <w:rFonts w:ascii="Times New Roman" w:hAnsi="Times New Roman" w:cs="Times New Roman"/>
          <w:bCs/>
          <w:sz w:val="27"/>
          <w:szCs w:val="27"/>
        </w:rPr>
      </w:pPr>
      <w:r w:rsidRPr="00755716">
        <w:rPr>
          <w:rFonts w:ascii="Times New Roman" w:hAnsi="Times New Roman" w:cs="Times New Roman"/>
          <w:sz w:val="27"/>
          <w:szCs w:val="27"/>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14:paraId="61944199" w14:textId="6EDFAFF9" w:rsidR="00635FE5" w:rsidRPr="00755716" w:rsidRDefault="00635FE5" w:rsidP="00E05608">
      <w:pPr>
        <w:pStyle w:val="ConsPlusNormal"/>
        <w:ind w:firstLine="851"/>
        <w:jc w:val="both"/>
        <w:rPr>
          <w:rFonts w:ascii="Times New Roman" w:hAnsi="Times New Roman" w:cs="Times New Roman"/>
          <w:sz w:val="27"/>
          <w:szCs w:val="27"/>
        </w:rPr>
      </w:pPr>
      <w:r w:rsidRPr="00755716">
        <w:rPr>
          <w:rFonts w:ascii="Times New Roman" w:hAnsi="Times New Roman" w:cs="Times New Roman"/>
          <w:sz w:val="27"/>
          <w:szCs w:val="27"/>
        </w:rPr>
        <w:t>Решение о предоставлении субсидии либо об отказе в ее предоставлении прошу направить (нужное отметить знаком V с указанием реквизитов):</w:t>
      </w:r>
    </w:p>
    <w:p w14:paraId="166EDC8B" w14:textId="77777777" w:rsidR="00E05608" w:rsidRPr="00755716" w:rsidRDefault="00E05608" w:rsidP="00E05608">
      <w:pPr>
        <w:pStyle w:val="ConsPlusNormal"/>
        <w:ind w:firstLine="851"/>
        <w:jc w:val="both"/>
        <w:rPr>
          <w:rFonts w:ascii="Times New Roman" w:hAnsi="Times New Roman" w:cs="Times New Roman"/>
          <w:sz w:val="27"/>
          <w:szCs w:val="27"/>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635FE5" w:rsidRPr="00755716" w14:paraId="49873D80" w14:textId="77777777" w:rsidTr="001F7551">
        <w:tc>
          <w:tcPr>
            <w:tcW w:w="510" w:type="dxa"/>
            <w:tcBorders>
              <w:top w:val="single" w:sz="4" w:space="0" w:color="auto"/>
              <w:left w:val="single" w:sz="4" w:space="0" w:color="auto"/>
              <w:bottom w:val="single" w:sz="4" w:space="0" w:color="auto"/>
              <w:right w:val="single" w:sz="4" w:space="0" w:color="auto"/>
            </w:tcBorders>
          </w:tcPr>
          <w:p w14:paraId="0FA582B2" w14:textId="77777777" w:rsidR="00635FE5" w:rsidRPr="00755716" w:rsidRDefault="00635FE5" w:rsidP="001F7551">
            <w:pPr>
              <w:pStyle w:val="ConsPlusNormal"/>
              <w:jc w:val="both"/>
              <w:rPr>
                <w:rFonts w:ascii="Times New Roman" w:hAnsi="Times New Roman" w:cs="Times New Roman"/>
                <w:sz w:val="27"/>
                <w:szCs w:val="27"/>
              </w:rPr>
            </w:pPr>
          </w:p>
        </w:tc>
        <w:tc>
          <w:tcPr>
            <w:tcW w:w="8561" w:type="dxa"/>
            <w:tcBorders>
              <w:top w:val="single" w:sz="4" w:space="0" w:color="auto"/>
              <w:left w:val="single" w:sz="4" w:space="0" w:color="auto"/>
              <w:bottom w:val="single" w:sz="4" w:space="0" w:color="auto"/>
              <w:right w:val="single" w:sz="4" w:space="0" w:color="auto"/>
            </w:tcBorders>
          </w:tcPr>
          <w:p w14:paraId="5B93A0A8" w14:textId="77777777" w:rsidR="00635FE5" w:rsidRPr="00755716" w:rsidRDefault="00635FE5" w:rsidP="001F7551">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по почтовому адресу:</w:t>
            </w:r>
          </w:p>
        </w:tc>
      </w:tr>
      <w:tr w:rsidR="00635FE5" w:rsidRPr="00755716" w14:paraId="3E02D331" w14:textId="77777777" w:rsidTr="001F7551">
        <w:tc>
          <w:tcPr>
            <w:tcW w:w="510" w:type="dxa"/>
            <w:tcBorders>
              <w:top w:val="single" w:sz="4" w:space="0" w:color="auto"/>
              <w:left w:val="single" w:sz="4" w:space="0" w:color="auto"/>
              <w:bottom w:val="single" w:sz="4" w:space="0" w:color="auto"/>
              <w:right w:val="single" w:sz="4" w:space="0" w:color="auto"/>
            </w:tcBorders>
          </w:tcPr>
          <w:p w14:paraId="644F23A0" w14:textId="77777777" w:rsidR="00635FE5" w:rsidRPr="00755716" w:rsidRDefault="00635FE5" w:rsidP="001F7551">
            <w:pPr>
              <w:pStyle w:val="ConsPlusNormal"/>
              <w:jc w:val="both"/>
              <w:rPr>
                <w:rFonts w:ascii="Times New Roman" w:hAnsi="Times New Roman" w:cs="Times New Roman"/>
                <w:sz w:val="27"/>
                <w:szCs w:val="27"/>
              </w:rPr>
            </w:pPr>
          </w:p>
        </w:tc>
        <w:tc>
          <w:tcPr>
            <w:tcW w:w="8561" w:type="dxa"/>
            <w:tcBorders>
              <w:top w:val="single" w:sz="4" w:space="0" w:color="auto"/>
              <w:left w:val="single" w:sz="4" w:space="0" w:color="auto"/>
              <w:bottom w:val="single" w:sz="4" w:space="0" w:color="auto"/>
              <w:right w:val="single" w:sz="4" w:space="0" w:color="auto"/>
            </w:tcBorders>
          </w:tcPr>
          <w:p w14:paraId="4B169FF2" w14:textId="77777777" w:rsidR="00635FE5" w:rsidRPr="00755716" w:rsidRDefault="00635FE5" w:rsidP="001F7551">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t>
            </w:r>
            <w:hyperlink r:id="rId29" w:history="1">
              <w:r w:rsidRPr="00755716">
                <w:rPr>
                  <w:rFonts w:ascii="Times New Roman" w:hAnsi="Times New Roman" w:cs="Times New Roman"/>
                  <w:sz w:val="27"/>
                  <w:szCs w:val="27"/>
                </w:rPr>
                <w:t>www.gosuslugi.ru</w:t>
              </w:r>
            </w:hyperlink>
            <w:r w:rsidRPr="00755716">
              <w:rPr>
                <w:rFonts w:ascii="Times New Roman" w:hAnsi="Times New Roman" w:cs="Times New Roman"/>
                <w:sz w:val="27"/>
                <w:szCs w:val="27"/>
              </w:rPr>
              <w:t>), краевом портале государственных и муниципальных услуг (</w:t>
            </w:r>
            <w:hyperlink r:id="rId30" w:history="1">
              <w:r w:rsidRPr="00755716">
                <w:rPr>
                  <w:rFonts w:ascii="Times New Roman" w:hAnsi="Times New Roman" w:cs="Times New Roman"/>
                  <w:sz w:val="27"/>
                  <w:szCs w:val="27"/>
                </w:rPr>
                <w:t>www.gosuslugi.krskstate.ru</w:t>
              </w:r>
            </w:hyperlink>
            <w:r w:rsidRPr="00755716">
              <w:rPr>
                <w:rFonts w:ascii="Times New Roman" w:hAnsi="Times New Roman" w:cs="Times New Roman"/>
                <w:sz w:val="27"/>
                <w:szCs w:val="27"/>
              </w:rPr>
              <w:t>):</w:t>
            </w:r>
          </w:p>
        </w:tc>
      </w:tr>
      <w:tr w:rsidR="00635FE5" w:rsidRPr="00755716" w14:paraId="41F0B2AB" w14:textId="77777777" w:rsidTr="001F7551">
        <w:trPr>
          <w:trHeight w:val="461"/>
        </w:trPr>
        <w:tc>
          <w:tcPr>
            <w:tcW w:w="510" w:type="dxa"/>
            <w:tcBorders>
              <w:top w:val="single" w:sz="4" w:space="0" w:color="auto"/>
              <w:left w:val="single" w:sz="4" w:space="0" w:color="auto"/>
              <w:bottom w:val="single" w:sz="4" w:space="0" w:color="auto"/>
              <w:right w:val="single" w:sz="4" w:space="0" w:color="auto"/>
            </w:tcBorders>
          </w:tcPr>
          <w:p w14:paraId="0D6CD532" w14:textId="77777777" w:rsidR="00635FE5" w:rsidRPr="00755716" w:rsidRDefault="00635FE5" w:rsidP="001F7551">
            <w:pPr>
              <w:pStyle w:val="ConsPlusNormal"/>
              <w:jc w:val="both"/>
              <w:rPr>
                <w:rFonts w:ascii="Times New Roman" w:hAnsi="Times New Roman" w:cs="Times New Roman"/>
                <w:sz w:val="27"/>
                <w:szCs w:val="27"/>
              </w:rPr>
            </w:pPr>
          </w:p>
        </w:tc>
        <w:tc>
          <w:tcPr>
            <w:tcW w:w="8561" w:type="dxa"/>
            <w:tcBorders>
              <w:top w:val="single" w:sz="4" w:space="0" w:color="auto"/>
              <w:left w:val="single" w:sz="4" w:space="0" w:color="auto"/>
              <w:bottom w:val="single" w:sz="4" w:space="0" w:color="auto"/>
              <w:right w:val="single" w:sz="4" w:space="0" w:color="auto"/>
            </w:tcBorders>
          </w:tcPr>
          <w:p w14:paraId="233BA333" w14:textId="77777777" w:rsidR="00635FE5" w:rsidRPr="00755716" w:rsidRDefault="00635FE5" w:rsidP="001F7551">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на руки, при личном обращении</w:t>
            </w:r>
          </w:p>
        </w:tc>
      </w:tr>
    </w:tbl>
    <w:p w14:paraId="4A032D7A" w14:textId="77777777" w:rsidR="00635FE5" w:rsidRPr="00755716" w:rsidRDefault="00635FE5" w:rsidP="00635FE5">
      <w:pPr>
        <w:pStyle w:val="ConsPlusNormal"/>
        <w:jc w:val="both"/>
        <w:rPr>
          <w:rFonts w:ascii="Times New Roman" w:hAnsi="Times New Roman" w:cs="Times New Roman"/>
          <w:sz w:val="27"/>
          <w:szCs w:val="27"/>
        </w:rPr>
      </w:pPr>
    </w:p>
    <w:p w14:paraId="76F4759D" w14:textId="77777777" w:rsidR="00635FE5" w:rsidRPr="00755716" w:rsidRDefault="00635FE5" w:rsidP="00635FE5">
      <w:pPr>
        <w:pStyle w:val="ConsPlusNormal"/>
        <w:jc w:val="both"/>
        <w:rPr>
          <w:rFonts w:ascii="Times New Roman" w:hAnsi="Times New Roman" w:cs="Times New Roman"/>
          <w:color w:val="000000" w:themeColor="text1"/>
          <w:sz w:val="27"/>
          <w:szCs w:val="27"/>
        </w:rPr>
      </w:pPr>
      <w:r w:rsidRPr="00755716">
        <w:rPr>
          <w:rFonts w:ascii="Times New Roman" w:hAnsi="Times New Roman" w:cs="Times New Roman"/>
          <w:color w:val="000000" w:themeColor="text1"/>
          <w:sz w:val="27"/>
          <w:szCs w:val="27"/>
        </w:rPr>
        <w:t>Приложение: на ___ л. в ___ экз.</w:t>
      </w:r>
    </w:p>
    <w:p w14:paraId="1B50EF24" w14:textId="77777777" w:rsidR="00635FE5" w:rsidRPr="00755716" w:rsidRDefault="00635FE5" w:rsidP="00635FE5">
      <w:pPr>
        <w:pStyle w:val="ConsPlusNormal"/>
        <w:jc w:val="both"/>
        <w:rPr>
          <w:rFonts w:ascii="Times New Roman" w:hAnsi="Times New Roman" w:cs="Times New Roman"/>
          <w:sz w:val="27"/>
          <w:szCs w:val="27"/>
        </w:rPr>
      </w:pPr>
    </w:p>
    <w:p w14:paraId="0AF2E929" w14:textId="77777777" w:rsidR="00635FE5" w:rsidRPr="00755716" w:rsidRDefault="00635FE5" w:rsidP="00635FE5">
      <w:pPr>
        <w:pStyle w:val="ConsPlusNormal"/>
        <w:jc w:val="both"/>
        <w:rPr>
          <w:rFonts w:ascii="Times New Roman" w:hAnsi="Times New Roman" w:cs="Times New Roman"/>
          <w:sz w:val="27"/>
          <w:szCs w:val="27"/>
        </w:rPr>
      </w:pPr>
    </w:p>
    <w:p w14:paraId="23E77C66"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Заявитель __________________________________     ______________</w:t>
      </w:r>
    </w:p>
    <w:p w14:paraId="029C18DE" w14:textId="72B7FBCB" w:rsidR="00635FE5" w:rsidRPr="00755716" w:rsidRDefault="00635FE5" w:rsidP="00635FE5">
      <w:pPr>
        <w:pStyle w:val="ConsPlusNormal"/>
        <w:jc w:val="both"/>
        <w:rPr>
          <w:rFonts w:ascii="Times New Roman" w:hAnsi="Times New Roman" w:cs="Times New Roman"/>
          <w:sz w:val="20"/>
        </w:rPr>
      </w:pPr>
      <w:r w:rsidRPr="00755716">
        <w:rPr>
          <w:rFonts w:ascii="Times New Roman" w:hAnsi="Times New Roman" w:cs="Times New Roman"/>
          <w:sz w:val="27"/>
          <w:szCs w:val="27"/>
        </w:rPr>
        <w:t xml:space="preserve">                        </w:t>
      </w:r>
      <w:r w:rsidRPr="00755716">
        <w:rPr>
          <w:rFonts w:ascii="Times New Roman" w:hAnsi="Times New Roman" w:cs="Times New Roman"/>
          <w:sz w:val="20"/>
        </w:rPr>
        <w:t xml:space="preserve">(ФИО руководителя исполнителя коммунальных  </w:t>
      </w:r>
      <w:r w:rsidR="004A3EF5" w:rsidRPr="00755716">
        <w:rPr>
          <w:rFonts w:ascii="Times New Roman" w:hAnsi="Times New Roman" w:cs="Times New Roman"/>
          <w:sz w:val="20"/>
        </w:rPr>
        <w:t xml:space="preserve">              </w:t>
      </w:r>
      <w:proofErr w:type="gramStart"/>
      <w:r w:rsidR="004A3EF5" w:rsidRPr="00755716">
        <w:rPr>
          <w:rFonts w:ascii="Times New Roman" w:hAnsi="Times New Roman" w:cs="Times New Roman"/>
          <w:sz w:val="20"/>
        </w:rPr>
        <w:t xml:space="preserve">   </w:t>
      </w:r>
      <w:r w:rsidRPr="00755716">
        <w:rPr>
          <w:rFonts w:ascii="Times New Roman" w:hAnsi="Times New Roman" w:cs="Times New Roman"/>
          <w:sz w:val="20"/>
        </w:rPr>
        <w:t>(</w:t>
      </w:r>
      <w:proofErr w:type="gramEnd"/>
      <w:r w:rsidRPr="00755716">
        <w:rPr>
          <w:rFonts w:ascii="Times New Roman" w:hAnsi="Times New Roman" w:cs="Times New Roman"/>
          <w:sz w:val="20"/>
        </w:rPr>
        <w:t>подпись)</w:t>
      </w:r>
    </w:p>
    <w:p w14:paraId="3972BEE3" w14:textId="77777777" w:rsidR="00635FE5" w:rsidRPr="00755716" w:rsidRDefault="00635FE5" w:rsidP="00635FE5">
      <w:pPr>
        <w:pStyle w:val="ConsPlusNormal"/>
        <w:jc w:val="both"/>
        <w:rPr>
          <w:rFonts w:ascii="Times New Roman" w:hAnsi="Times New Roman" w:cs="Times New Roman"/>
          <w:sz w:val="20"/>
        </w:rPr>
      </w:pPr>
      <w:r w:rsidRPr="00755716">
        <w:rPr>
          <w:rFonts w:ascii="Times New Roman" w:hAnsi="Times New Roman" w:cs="Times New Roman"/>
          <w:sz w:val="20"/>
        </w:rPr>
        <w:t xml:space="preserve">                                услуг/индивидуального предпринимателя)</w:t>
      </w:r>
    </w:p>
    <w:p w14:paraId="0211D3D3" w14:textId="77777777" w:rsidR="00635FE5" w:rsidRPr="00755716" w:rsidRDefault="00635FE5" w:rsidP="00635FE5">
      <w:pPr>
        <w:pStyle w:val="ConsPlusNormal"/>
        <w:jc w:val="both"/>
        <w:rPr>
          <w:rFonts w:ascii="Times New Roman" w:hAnsi="Times New Roman" w:cs="Times New Roman"/>
          <w:sz w:val="27"/>
          <w:szCs w:val="27"/>
        </w:rPr>
      </w:pPr>
    </w:p>
    <w:p w14:paraId="00F80977"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____________________</w:t>
      </w:r>
    </w:p>
    <w:p w14:paraId="468FDC78" w14:textId="77777777" w:rsidR="00635FE5" w:rsidRPr="00755716" w:rsidRDefault="00635FE5" w:rsidP="00635FE5">
      <w:pPr>
        <w:pStyle w:val="ConsPlusNormal"/>
        <w:jc w:val="both"/>
        <w:rPr>
          <w:rFonts w:ascii="Times New Roman" w:hAnsi="Times New Roman" w:cs="Times New Roman"/>
          <w:sz w:val="27"/>
          <w:szCs w:val="27"/>
        </w:rPr>
      </w:pPr>
      <w:r w:rsidRPr="00755716">
        <w:rPr>
          <w:rFonts w:ascii="Times New Roman" w:hAnsi="Times New Roman" w:cs="Times New Roman"/>
          <w:sz w:val="27"/>
          <w:szCs w:val="27"/>
        </w:rPr>
        <w:t xml:space="preserve">                   (дата)</w:t>
      </w:r>
    </w:p>
    <w:p w14:paraId="1809C7F3" w14:textId="77777777" w:rsidR="00635FE5" w:rsidRPr="00755716" w:rsidRDefault="00635FE5" w:rsidP="00635FE5">
      <w:pPr>
        <w:pStyle w:val="ConsPlusNormal"/>
        <w:jc w:val="both"/>
        <w:rPr>
          <w:rFonts w:ascii="Times New Roman" w:hAnsi="Times New Roman" w:cs="Times New Roman"/>
          <w:sz w:val="27"/>
          <w:szCs w:val="27"/>
        </w:rPr>
      </w:pPr>
    </w:p>
    <w:p w14:paraId="4A486C46" w14:textId="77777777" w:rsidR="00635FE5" w:rsidRPr="00755716" w:rsidRDefault="00635FE5" w:rsidP="00635FE5">
      <w:pPr>
        <w:pStyle w:val="ConsPlusNormal"/>
        <w:jc w:val="both"/>
        <w:rPr>
          <w:rFonts w:ascii="Times New Roman" w:hAnsi="Times New Roman" w:cs="Times New Roman"/>
          <w:sz w:val="27"/>
          <w:szCs w:val="27"/>
        </w:rPr>
      </w:pPr>
    </w:p>
    <w:p w14:paraId="576E9FB5" w14:textId="77777777" w:rsidR="00635FE5" w:rsidRPr="00755716" w:rsidRDefault="00635FE5" w:rsidP="00635FE5">
      <w:pPr>
        <w:pStyle w:val="ConsPlusNormal"/>
        <w:jc w:val="both"/>
        <w:rPr>
          <w:rFonts w:ascii="Times New Roman" w:hAnsi="Times New Roman" w:cs="Times New Roman"/>
          <w:sz w:val="27"/>
          <w:szCs w:val="27"/>
        </w:rPr>
      </w:pPr>
    </w:p>
    <w:p w14:paraId="49F1BA45" w14:textId="77777777" w:rsidR="00635FE5" w:rsidRPr="00755716" w:rsidRDefault="00635FE5" w:rsidP="00635FE5">
      <w:pPr>
        <w:pStyle w:val="ConsPlusNormal"/>
        <w:jc w:val="both"/>
        <w:rPr>
          <w:rFonts w:ascii="Times New Roman" w:hAnsi="Times New Roman" w:cs="Times New Roman"/>
          <w:sz w:val="27"/>
          <w:szCs w:val="27"/>
        </w:rPr>
      </w:pPr>
    </w:p>
    <w:p w14:paraId="5983C8E6" w14:textId="77777777" w:rsidR="00635FE5" w:rsidRPr="00755716" w:rsidRDefault="00635FE5" w:rsidP="00635FE5">
      <w:pPr>
        <w:pStyle w:val="ConsPlusNormal"/>
        <w:jc w:val="both"/>
        <w:rPr>
          <w:rFonts w:ascii="Times New Roman" w:hAnsi="Times New Roman" w:cs="Times New Roman"/>
          <w:sz w:val="27"/>
          <w:szCs w:val="27"/>
        </w:rPr>
      </w:pPr>
    </w:p>
    <w:p w14:paraId="2FBF059C" w14:textId="77777777" w:rsidR="00635FE5" w:rsidRPr="00755716" w:rsidRDefault="00635FE5" w:rsidP="00635FE5">
      <w:pPr>
        <w:pStyle w:val="ConsPlusNormal"/>
        <w:jc w:val="both"/>
        <w:rPr>
          <w:rFonts w:ascii="Times New Roman" w:hAnsi="Times New Roman" w:cs="Times New Roman"/>
          <w:sz w:val="27"/>
          <w:szCs w:val="27"/>
        </w:rPr>
      </w:pPr>
    </w:p>
    <w:p w14:paraId="4E46F448" w14:textId="77777777" w:rsidR="00635FE5" w:rsidRPr="00755716" w:rsidRDefault="00635FE5" w:rsidP="00635FE5">
      <w:pPr>
        <w:pStyle w:val="ConsPlusNormal"/>
        <w:jc w:val="both"/>
        <w:rPr>
          <w:rFonts w:ascii="Times New Roman" w:hAnsi="Times New Roman" w:cs="Times New Roman"/>
          <w:sz w:val="27"/>
          <w:szCs w:val="27"/>
        </w:rPr>
      </w:pPr>
    </w:p>
    <w:p w14:paraId="13165A5B" w14:textId="77777777" w:rsidR="00635FE5" w:rsidRPr="00755716" w:rsidRDefault="00635FE5" w:rsidP="00635FE5">
      <w:pPr>
        <w:pStyle w:val="ConsPlusNormal"/>
        <w:jc w:val="both"/>
        <w:rPr>
          <w:rFonts w:ascii="Times New Roman" w:hAnsi="Times New Roman" w:cs="Times New Roman"/>
          <w:sz w:val="27"/>
          <w:szCs w:val="27"/>
        </w:rPr>
      </w:pPr>
    </w:p>
    <w:p w14:paraId="5B95139F" w14:textId="77777777" w:rsidR="00635FE5" w:rsidRPr="00755716" w:rsidRDefault="00635FE5" w:rsidP="00635FE5">
      <w:pPr>
        <w:pStyle w:val="ConsPlusNormal"/>
        <w:jc w:val="both"/>
        <w:rPr>
          <w:rFonts w:ascii="Times New Roman" w:hAnsi="Times New Roman" w:cs="Times New Roman"/>
          <w:sz w:val="27"/>
          <w:szCs w:val="27"/>
        </w:rPr>
      </w:pPr>
    </w:p>
    <w:p w14:paraId="011EAE4E" w14:textId="77777777" w:rsidR="00635FE5" w:rsidRPr="00755716" w:rsidRDefault="00635FE5" w:rsidP="00635FE5">
      <w:pPr>
        <w:pStyle w:val="ConsPlusNormal"/>
        <w:jc w:val="both"/>
        <w:rPr>
          <w:rFonts w:ascii="Times New Roman" w:hAnsi="Times New Roman" w:cs="Times New Roman"/>
          <w:sz w:val="27"/>
          <w:szCs w:val="27"/>
        </w:rPr>
      </w:pPr>
    </w:p>
    <w:p w14:paraId="11119D43" w14:textId="77777777" w:rsidR="00635FE5" w:rsidRPr="00755716" w:rsidRDefault="00635FE5" w:rsidP="00635FE5">
      <w:pPr>
        <w:pStyle w:val="ConsPlusNormal"/>
        <w:jc w:val="both"/>
        <w:rPr>
          <w:rFonts w:ascii="Times New Roman" w:hAnsi="Times New Roman" w:cs="Times New Roman"/>
          <w:sz w:val="27"/>
          <w:szCs w:val="27"/>
        </w:rPr>
      </w:pPr>
    </w:p>
    <w:p w14:paraId="6BCACC49" w14:textId="77777777" w:rsidR="00635FE5" w:rsidRPr="00755716" w:rsidRDefault="00635FE5" w:rsidP="00635FE5">
      <w:pPr>
        <w:pStyle w:val="ConsPlusNormal"/>
        <w:jc w:val="both"/>
        <w:rPr>
          <w:rFonts w:ascii="Times New Roman" w:hAnsi="Times New Roman" w:cs="Times New Roman"/>
          <w:sz w:val="27"/>
          <w:szCs w:val="27"/>
        </w:rPr>
      </w:pPr>
    </w:p>
    <w:p w14:paraId="5E0BF3A8" w14:textId="77777777" w:rsidR="00635FE5" w:rsidRPr="00755716" w:rsidRDefault="00635FE5" w:rsidP="00635FE5">
      <w:pPr>
        <w:pStyle w:val="ConsPlusNormal"/>
        <w:jc w:val="both"/>
        <w:rPr>
          <w:rFonts w:ascii="Times New Roman" w:hAnsi="Times New Roman" w:cs="Times New Roman"/>
          <w:sz w:val="27"/>
          <w:szCs w:val="27"/>
        </w:rPr>
      </w:pPr>
    </w:p>
    <w:p w14:paraId="0B8F6241" w14:textId="77777777" w:rsidR="00635FE5" w:rsidRPr="00755716" w:rsidRDefault="00635FE5" w:rsidP="00635FE5">
      <w:pPr>
        <w:pStyle w:val="ConsPlusNormal"/>
        <w:jc w:val="both"/>
        <w:rPr>
          <w:rFonts w:ascii="Times New Roman" w:hAnsi="Times New Roman" w:cs="Times New Roman"/>
          <w:sz w:val="27"/>
          <w:szCs w:val="27"/>
        </w:rPr>
      </w:pPr>
    </w:p>
    <w:p w14:paraId="16B91283" w14:textId="77777777" w:rsidR="00635FE5" w:rsidRPr="00755716" w:rsidRDefault="00635FE5" w:rsidP="00635FE5">
      <w:pPr>
        <w:pStyle w:val="ConsPlusNormal"/>
        <w:jc w:val="both"/>
        <w:rPr>
          <w:rFonts w:ascii="Times New Roman" w:hAnsi="Times New Roman" w:cs="Times New Roman"/>
          <w:sz w:val="27"/>
          <w:szCs w:val="27"/>
        </w:rPr>
      </w:pPr>
    </w:p>
    <w:p w14:paraId="5507D639" w14:textId="77777777" w:rsidR="00635FE5" w:rsidRPr="00755716" w:rsidRDefault="00635FE5" w:rsidP="00635FE5">
      <w:pPr>
        <w:pStyle w:val="ConsPlusNormal"/>
        <w:jc w:val="both"/>
        <w:rPr>
          <w:rFonts w:ascii="Times New Roman" w:hAnsi="Times New Roman" w:cs="Times New Roman"/>
          <w:sz w:val="27"/>
          <w:szCs w:val="27"/>
        </w:rPr>
      </w:pPr>
    </w:p>
    <w:p w14:paraId="28B2301C" w14:textId="77777777" w:rsidR="00635FE5" w:rsidRPr="00755716" w:rsidRDefault="00635FE5" w:rsidP="00635FE5">
      <w:pPr>
        <w:pStyle w:val="ConsPlusNormal"/>
        <w:jc w:val="both"/>
        <w:rPr>
          <w:rFonts w:ascii="Times New Roman" w:hAnsi="Times New Roman" w:cs="Times New Roman"/>
          <w:sz w:val="27"/>
          <w:szCs w:val="27"/>
        </w:rPr>
      </w:pPr>
    </w:p>
    <w:p w14:paraId="56EC6F1F" w14:textId="77777777" w:rsidR="00635FE5" w:rsidRPr="00755716" w:rsidRDefault="00635FE5" w:rsidP="00635FE5">
      <w:pPr>
        <w:pStyle w:val="ConsPlusNormal"/>
        <w:jc w:val="both"/>
        <w:rPr>
          <w:rFonts w:ascii="Times New Roman" w:hAnsi="Times New Roman" w:cs="Times New Roman"/>
          <w:sz w:val="27"/>
          <w:szCs w:val="27"/>
        </w:rPr>
      </w:pPr>
    </w:p>
    <w:p w14:paraId="476FE701" w14:textId="77777777" w:rsidR="00635FE5" w:rsidRPr="00755716" w:rsidRDefault="00635FE5" w:rsidP="00635FE5">
      <w:pPr>
        <w:pStyle w:val="ConsPlusNormal"/>
        <w:jc w:val="both"/>
        <w:rPr>
          <w:rFonts w:ascii="Times New Roman" w:hAnsi="Times New Roman" w:cs="Times New Roman"/>
          <w:sz w:val="27"/>
          <w:szCs w:val="27"/>
        </w:rPr>
      </w:pPr>
    </w:p>
    <w:p w14:paraId="2AFDFD09" w14:textId="77777777" w:rsidR="00635FE5" w:rsidRPr="00755716" w:rsidRDefault="00635FE5" w:rsidP="00635FE5">
      <w:pPr>
        <w:pStyle w:val="ConsPlusNormal"/>
        <w:jc w:val="both"/>
        <w:rPr>
          <w:rFonts w:ascii="Times New Roman" w:hAnsi="Times New Roman" w:cs="Times New Roman"/>
          <w:sz w:val="27"/>
          <w:szCs w:val="27"/>
        </w:rPr>
      </w:pPr>
    </w:p>
    <w:p w14:paraId="6CE11CC8" w14:textId="77777777" w:rsidR="00635FE5" w:rsidRPr="00755716" w:rsidRDefault="00635FE5" w:rsidP="00635FE5">
      <w:pPr>
        <w:pStyle w:val="ConsPlusNormal"/>
        <w:jc w:val="both"/>
        <w:rPr>
          <w:rFonts w:ascii="Times New Roman" w:hAnsi="Times New Roman" w:cs="Times New Roman"/>
          <w:sz w:val="27"/>
          <w:szCs w:val="27"/>
        </w:rPr>
      </w:pPr>
    </w:p>
    <w:p w14:paraId="131A0EAF" w14:textId="77777777" w:rsidR="00635FE5" w:rsidRPr="00755716" w:rsidRDefault="00635FE5" w:rsidP="00635FE5">
      <w:pPr>
        <w:pStyle w:val="ConsPlusNormal"/>
        <w:jc w:val="both"/>
        <w:rPr>
          <w:rFonts w:ascii="Times New Roman" w:hAnsi="Times New Roman" w:cs="Times New Roman"/>
          <w:sz w:val="27"/>
          <w:szCs w:val="27"/>
        </w:rPr>
      </w:pPr>
    </w:p>
    <w:p w14:paraId="69B203F2" w14:textId="77777777" w:rsidR="00635FE5" w:rsidRPr="00755716" w:rsidRDefault="00635FE5" w:rsidP="00635FE5">
      <w:pPr>
        <w:pStyle w:val="ConsPlusNormal"/>
        <w:jc w:val="both"/>
        <w:rPr>
          <w:rFonts w:ascii="Times New Roman" w:hAnsi="Times New Roman" w:cs="Times New Roman"/>
          <w:sz w:val="27"/>
          <w:szCs w:val="27"/>
        </w:rPr>
      </w:pPr>
    </w:p>
    <w:p w14:paraId="6D4E59D7" w14:textId="77777777" w:rsidR="00635FE5" w:rsidRPr="00755716" w:rsidRDefault="00635FE5" w:rsidP="00635FE5">
      <w:pPr>
        <w:pStyle w:val="ConsPlusNormal"/>
        <w:jc w:val="both"/>
        <w:rPr>
          <w:rFonts w:ascii="Times New Roman" w:hAnsi="Times New Roman" w:cs="Times New Roman"/>
          <w:sz w:val="27"/>
          <w:szCs w:val="27"/>
        </w:rPr>
      </w:pPr>
    </w:p>
    <w:p w14:paraId="71D981C4" w14:textId="77777777" w:rsidR="00635FE5" w:rsidRPr="00755716" w:rsidRDefault="00635FE5" w:rsidP="00635FE5">
      <w:pPr>
        <w:pStyle w:val="ConsPlusNormal"/>
        <w:jc w:val="both"/>
        <w:rPr>
          <w:rFonts w:ascii="Times New Roman" w:hAnsi="Times New Roman" w:cs="Times New Roman"/>
          <w:sz w:val="27"/>
          <w:szCs w:val="27"/>
        </w:rPr>
      </w:pPr>
    </w:p>
    <w:p w14:paraId="4054355D" w14:textId="77777777" w:rsidR="00635FE5" w:rsidRPr="00755716" w:rsidRDefault="00635FE5" w:rsidP="00635FE5">
      <w:pPr>
        <w:pStyle w:val="ConsPlusNormal"/>
        <w:jc w:val="both"/>
        <w:rPr>
          <w:rFonts w:ascii="Times New Roman" w:hAnsi="Times New Roman" w:cs="Times New Roman"/>
          <w:sz w:val="27"/>
          <w:szCs w:val="27"/>
        </w:rPr>
      </w:pPr>
    </w:p>
    <w:p w14:paraId="33E2A31F" w14:textId="77777777" w:rsidR="00E05608" w:rsidRPr="00755716" w:rsidRDefault="00E05608" w:rsidP="00635FE5">
      <w:pPr>
        <w:pStyle w:val="ConsPlusNormal"/>
        <w:jc w:val="both"/>
        <w:rPr>
          <w:rFonts w:ascii="Times New Roman" w:hAnsi="Times New Roman" w:cs="Times New Roman"/>
          <w:sz w:val="27"/>
          <w:szCs w:val="27"/>
        </w:rPr>
      </w:pPr>
    </w:p>
    <w:p w14:paraId="1898B701" w14:textId="77777777" w:rsidR="00E05608" w:rsidRPr="00755716" w:rsidRDefault="00E05608" w:rsidP="00635FE5">
      <w:pPr>
        <w:pStyle w:val="ConsPlusNormal"/>
        <w:jc w:val="both"/>
        <w:rPr>
          <w:rFonts w:ascii="Times New Roman" w:hAnsi="Times New Roman" w:cs="Times New Roman"/>
          <w:sz w:val="27"/>
          <w:szCs w:val="27"/>
        </w:rPr>
      </w:pPr>
    </w:p>
    <w:p w14:paraId="35B15391" w14:textId="77777777" w:rsidR="00E05608" w:rsidRPr="00755716" w:rsidRDefault="00E05608" w:rsidP="00635FE5">
      <w:pPr>
        <w:pStyle w:val="ConsPlusNormal"/>
        <w:jc w:val="both"/>
        <w:rPr>
          <w:rFonts w:ascii="Times New Roman" w:hAnsi="Times New Roman" w:cs="Times New Roman"/>
          <w:sz w:val="27"/>
          <w:szCs w:val="27"/>
        </w:rPr>
      </w:pPr>
    </w:p>
    <w:p w14:paraId="798FFFAE" w14:textId="77777777" w:rsidR="00635FE5" w:rsidRPr="00755716" w:rsidRDefault="00635FE5" w:rsidP="00635FE5">
      <w:pPr>
        <w:pStyle w:val="ConsPlusNormal"/>
        <w:jc w:val="both"/>
        <w:rPr>
          <w:rFonts w:ascii="Times New Roman" w:hAnsi="Times New Roman" w:cs="Times New Roman"/>
          <w:sz w:val="27"/>
          <w:szCs w:val="27"/>
        </w:rPr>
      </w:pPr>
    </w:p>
    <w:tbl>
      <w:tblPr>
        <w:tblW w:w="10314" w:type="dxa"/>
        <w:tblLook w:val="04A0" w:firstRow="1" w:lastRow="0" w:firstColumn="1" w:lastColumn="0" w:noHBand="0" w:noVBand="1"/>
      </w:tblPr>
      <w:tblGrid>
        <w:gridCol w:w="5495"/>
        <w:gridCol w:w="4819"/>
      </w:tblGrid>
      <w:tr w:rsidR="0000358A" w:rsidRPr="00755716" w14:paraId="2F788773" w14:textId="77777777" w:rsidTr="00783F37">
        <w:tc>
          <w:tcPr>
            <w:tcW w:w="5495" w:type="dxa"/>
            <w:shd w:val="clear" w:color="auto" w:fill="auto"/>
          </w:tcPr>
          <w:p w14:paraId="2450C0AE" w14:textId="77777777" w:rsidR="0000358A" w:rsidRPr="00755716" w:rsidRDefault="0000358A" w:rsidP="00783F37">
            <w:pPr>
              <w:tabs>
                <w:tab w:val="left" w:pos="0"/>
              </w:tabs>
              <w:jc w:val="both"/>
              <w:rPr>
                <w:sz w:val="27"/>
                <w:szCs w:val="27"/>
              </w:rPr>
            </w:pPr>
          </w:p>
        </w:tc>
        <w:tc>
          <w:tcPr>
            <w:tcW w:w="4819" w:type="dxa"/>
            <w:shd w:val="clear" w:color="auto" w:fill="auto"/>
          </w:tcPr>
          <w:p w14:paraId="48FCA076" w14:textId="77777777" w:rsidR="0000358A" w:rsidRPr="00755716" w:rsidRDefault="0000358A" w:rsidP="00783F37">
            <w:pPr>
              <w:ind w:left="33"/>
              <w:rPr>
                <w:bCs/>
                <w:spacing w:val="-7"/>
                <w:sz w:val="27"/>
                <w:szCs w:val="27"/>
              </w:rPr>
            </w:pPr>
            <w:r w:rsidRPr="00755716">
              <w:rPr>
                <w:bCs/>
                <w:spacing w:val="-7"/>
                <w:sz w:val="27"/>
                <w:szCs w:val="27"/>
              </w:rPr>
              <w:t xml:space="preserve">Приложение № </w:t>
            </w:r>
            <w:r w:rsidR="00635FE5" w:rsidRPr="00755716">
              <w:rPr>
                <w:bCs/>
                <w:spacing w:val="-7"/>
                <w:sz w:val="27"/>
                <w:szCs w:val="27"/>
              </w:rPr>
              <w:t>2</w:t>
            </w:r>
          </w:p>
          <w:p w14:paraId="1EA4B320" w14:textId="77777777" w:rsidR="0000358A" w:rsidRPr="00755716" w:rsidRDefault="00E03ACF" w:rsidP="00E03ACF">
            <w:pPr>
              <w:ind w:left="33"/>
              <w:rPr>
                <w:bCs/>
                <w:spacing w:val="-7"/>
                <w:sz w:val="27"/>
                <w:szCs w:val="27"/>
              </w:rPr>
            </w:pPr>
            <w:r w:rsidRPr="00755716">
              <w:rPr>
                <w:bCs/>
                <w:spacing w:val="-7"/>
                <w:sz w:val="27"/>
                <w:szCs w:val="27"/>
              </w:rPr>
              <w:t>к объявлению о проведении отбора на право получения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tc>
      </w:tr>
    </w:tbl>
    <w:p w14:paraId="3DF122CA" w14:textId="77777777" w:rsidR="0000358A" w:rsidRPr="00755716" w:rsidRDefault="0000358A" w:rsidP="0000358A">
      <w:pPr>
        <w:jc w:val="both"/>
        <w:rPr>
          <w:sz w:val="27"/>
          <w:szCs w:val="27"/>
        </w:rPr>
      </w:pPr>
    </w:p>
    <w:p w14:paraId="66D07B51" w14:textId="77777777" w:rsidR="0000358A" w:rsidRPr="00755716" w:rsidRDefault="0000358A" w:rsidP="0000358A">
      <w:pPr>
        <w:jc w:val="center"/>
        <w:rPr>
          <w:bCs/>
          <w:sz w:val="27"/>
          <w:szCs w:val="27"/>
        </w:rPr>
      </w:pPr>
      <w:r w:rsidRPr="00755716">
        <w:rPr>
          <w:bCs/>
          <w:sz w:val="27"/>
          <w:szCs w:val="27"/>
        </w:rPr>
        <w:t>ПОЛОЖЕНИЕ</w:t>
      </w:r>
    </w:p>
    <w:p w14:paraId="6717CDC1" w14:textId="77777777" w:rsidR="0000358A" w:rsidRPr="00755716" w:rsidRDefault="0000358A" w:rsidP="0000358A">
      <w:pPr>
        <w:jc w:val="center"/>
        <w:rPr>
          <w:bCs/>
          <w:spacing w:val="-1"/>
          <w:sz w:val="27"/>
          <w:szCs w:val="27"/>
        </w:rPr>
      </w:pPr>
      <w:r w:rsidRPr="00755716">
        <w:rPr>
          <w:bCs/>
          <w:sz w:val="27"/>
          <w:szCs w:val="27"/>
        </w:rPr>
        <w:t xml:space="preserve">о комиссии по отбору заявок на предоставление субсидии в целях </w:t>
      </w:r>
      <w:r w:rsidRPr="00755716">
        <w:rPr>
          <w:bCs/>
          <w:spacing w:val="-1"/>
          <w:sz w:val="27"/>
          <w:szCs w:val="27"/>
        </w:rPr>
        <w:t>возмещения недополученных доходов, возникающих в связи с оказанием услуг по содержанию жилых помещений муниципального жилищного фонда</w:t>
      </w:r>
    </w:p>
    <w:p w14:paraId="173D6492" w14:textId="77777777" w:rsidR="0000358A" w:rsidRPr="00755716" w:rsidRDefault="0000358A" w:rsidP="0000358A">
      <w:pPr>
        <w:jc w:val="center"/>
        <w:rPr>
          <w:b/>
          <w:bCs/>
          <w:sz w:val="27"/>
          <w:szCs w:val="27"/>
        </w:rPr>
      </w:pPr>
    </w:p>
    <w:p w14:paraId="2947E765" w14:textId="77777777" w:rsidR="0000358A" w:rsidRPr="00755716" w:rsidRDefault="0000358A" w:rsidP="00635FE5">
      <w:pPr>
        <w:ind w:firstLine="851"/>
        <w:jc w:val="both"/>
        <w:rPr>
          <w:sz w:val="27"/>
          <w:szCs w:val="27"/>
        </w:rPr>
      </w:pPr>
      <w:r w:rsidRPr="00755716">
        <w:rPr>
          <w:sz w:val="27"/>
          <w:szCs w:val="27"/>
        </w:rPr>
        <w:t xml:space="preserve">1. Комиссия является коллегиальным совещательным органом по отбору заявок на предоставление субсидии получателю субсидии на возмещение </w:t>
      </w:r>
      <w:r w:rsidRPr="00755716">
        <w:rPr>
          <w:bCs/>
          <w:spacing w:val="-1"/>
          <w:sz w:val="27"/>
          <w:szCs w:val="27"/>
        </w:rPr>
        <w:t>недополученных доходов, возникающих в связи с оказанием услуг по содержанию жилых помещений муниципального жилищного фонда</w:t>
      </w:r>
      <w:r w:rsidRPr="00755716">
        <w:rPr>
          <w:sz w:val="27"/>
          <w:szCs w:val="27"/>
        </w:rPr>
        <w:t>, на основании отбора заявок (далее - комиссия), созданным Отделом городского хозяйства Администрации ЗАТО г. Зеленогорск (далее - ОГХ).</w:t>
      </w:r>
    </w:p>
    <w:p w14:paraId="4684C391" w14:textId="77777777" w:rsidR="0000358A" w:rsidRPr="00755716" w:rsidRDefault="0000358A" w:rsidP="0000358A">
      <w:pPr>
        <w:shd w:val="clear" w:color="auto" w:fill="FFFFFF"/>
        <w:suppressAutoHyphens/>
        <w:ind w:firstLine="851"/>
        <w:contextualSpacing/>
        <w:jc w:val="both"/>
        <w:rPr>
          <w:b/>
          <w:sz w:val="27"/>
          <w:szCs w:val="27"/>
        </w:rPr>
      </w:pPr>
      <w:r w:rsidRPr="00755716">
        <w:rPr>
          <w:sz w:val="27"/>
          <w:szCs w:val="27"/>
        </w:rPr>
        <w:t xml:space="preserve">2. </w:t>
      </w:r>
      <w:r w:rsidRPr="00755716">
        <w:rPr>
          <w:color w:val="000000"/>
          <w:sz w:val="27"/>
          <w:szCs w:val="27"/>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755716">
        <w:rPr>
          <w:sz w:val="27"/>
          <w:szCs w:val="27"/>
        </w:rPr>
        <w:t>и настоящим положением.</w:t>
      </w:r>
    </w:p>
    <w:p w14:paraId="6E4F5C27" w14:textId="77777777" w:rsidR="0000358A" w:rsidRPr="00755716" w:rsidRDefault="0000358A" w:rsidP="00635FE5">
      <w:pPr>
        <w:ind w:firstLine="851"/>
        <w:jc w:val="both"/>
        <w:rPr>
          <w:sz w:val="27"/>
          <w:szCs w:val="27"/>
        </w:rPr>
      </w:pPr>
      <w:r w:rsidRPr="00755716">
        <w:rPr>
          <w:sz w:val="27"/>
          <w:szCs w:val="27"/>
        </w:rPr>
        <w:t>3. Численность комиссии составляет не менее 5 человек.</w:t>
      </w:r>
    </w:p>
    <w:p w14:paraId="758F3322" w14:textId="77777777" w:rsidR="0000358A" w:rsidRPr="00755716" w:rsidRDefault="0000358A" w:rsidP="00635FE5">
      <w:pPr>
        <w:ind w:firstLine="851"/>
        <w:jc w:val="both"/>
        <w:rPr>
          <w:sz w:val="27"/>
          <w:szCs w:val="27"/>
        </w:rPr>
      </w:pPr>
      <w:r w:rsidRPr="00755716">
        <w:rPr>
          <w:sz w:val="27"/>
          <w:szCs w:val="27"/>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11A9A002" w14:textId="77777777" w:rsidR="0000358A" w:rsidRPr="00755716" w:rsidRDefault="0000358A" w:rsidP="00635FE5">
      <w:pPr>
        <w:ind w:firstLine="851"/>
        <w:jc w:val="both"/>
        <w:rPr>
          <w:sz w:val="27"/>
          <w:szCs w:val="27"/>
        </w:rPr>
      </w:pPr>
      <w:r w:rsidRPr="00755716">
        <w:rPr>
          <w:sz w:val="27"/>
          <w:szCs w:val="27"/>
        </w:rPr>
        <w:t>5. В состав конкурсной комиссии входят представители Отдела городского хозяйства Администрации ЗАТО г. Зеленогорск (далее – ОГХ).</w:t>
      </w:r>
    </w:p>
    <w:p w14:paraId="336C1B8F" w14:textId="77777777" w:rsidR="0000358A" w:rsidRPr="00755716" w:rsidRDefault="0000358A" w:rsidP="00635FE5">
      <w:pPr>
        <w:ind w:firstLine="851"/>
        <w:jc w:val="both"/>
        <w:rPr>
          <w:sz w:val="27"/>
          <w:szCs w:val="27"/>
        </w:rPr>
      </w:pPr>
      <w:r w:rsidRPr="00755716">
        <w:rPr>
          <w:sz w:val="27"/>
          <w:szCs w:val="27"/>
        </w:rPr>
        <w:t xml:space="preserve">6. Состав комиссии утверждается приказом ОГХ до даты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на котором размещается информация о субсидиях, предоставляемых из местного бюджета, в соответствии с законодательством Российской Федерации. </w:t>
      </w:r>
    </w:p>
    <w:p w14:paraId="556A0494" w14:textId="77777777" w:rsidR="0000358A" w:rsidRPr="00755716" w:rsidRDefault="0000358A" w:rsidP="00635FE5">
      <w:pPr>
        <w:ind w:firstLine="851"/>
        <w:jc w:val="both"/>
        <w:rPr>
          <w:sz w:val="27"/>
          <w:szCs w:val="27"/>
        </w:rPr>
      </w:pPr>
      <w:r w:rsidRPr="00755716">
        <w:rPr>
          <w:sz w:val="27"/>
          <w:szCs w:val="27"/>
        </w:rPr>
        <w:t>7. Руководство работой комиссии осуществляет ее председатель, в период временного отсутствия (отпуск, командировка, временная нетрудоспособность)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14:paraId="5F3E947B" w14:textId="77777777" w:rsidR="0000358A" w:rsidRPr="00635FE5" w:rsidRDefault="0000358A" w:rsidP="00635FE5">
      <w:pPr>
        <w:ind w:firstLine="851"/>
        <w:jc w:val="both"/>
        <w:rPr>
          <w:sz w:val="27"/>
          <w:szCs w:val="27"/>
        </w:rPr>
      </w:pPr>
      <w:r w:rsidRPr="00755716">
        <w:rPr>
          <w:sz w:val="27"/>
          <w:szCs w:val="27"/>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p w14:paraId="7ED3100A" w14:textId="77777777" w:rsidR="0026274E" w:rsidRPr="00635FE5" w:rsidRDefault="0026274E" w:rsidP="0000358A">
      <w:pPr>
        <w:pStyle w:val="ConsPlusNonformat"/>
        <w:jc w:val="both"/>
        <w:rPr>
          <w:rFonts w:ascii="Times New Roman" w:hAnsi="Times New Roman" w:cs="Times New Roman"/>
          <w:sz w:val="27"/>
          <w:szCs w:val="27"/>
        </w:rPr>
      </w:pPr>
    </w:p>
    <w:sectPr w:rsidR="0026274E" w:rsidRPr="00635FE5" w:rsidSect="00783F37">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96E7A" w14:textId="77777777" w:rsidR="00B46F84" w:rsidRDefault="00B46F84">
      <w:r>
        <w:separator/>
      </w:r>
    </w:p>
  </w:endnote>
  <w:endnote w:type="continuationSeparator" w:id="0">
    <w:p w14:paraId="50E645D8" w14:textId="77777777" w:rsidR="00B46F84" w:rsidRDefault="00B4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BB6B" w14:textId="77777777" w:rsidR="007E330A" w:rsidRDefault="007E330A" w:rsidP="00C719E1">
    <w:pPr>
      <w:pStyle w:val="af"/>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09461" w14:textId="77777777" w:rsidR="00B46F84" w:rsidRDefault="00B46F84">
      <w:r>
        <w:separator/>
      </w:r>
    </w:p>
  </w:footnote>
  <w:footnote w:type="continuationSeparator" w:id="0">
    <w:p w14:paraId="49C3C93E" w14:textId="77777777" w:rsidR="00B46F84" w:rsidRDefault="00B46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282C49"/>
    <w:multiLevelType w:val="multilevel"/>
    <w:tmpl w:val="54D4C988"/>
    <w:lvl w:ilvl="0">
      <w:start w:val="1"/>
      <w:numFmt w:val="decimal"/>
      <w:lvlText w:val="%1."/>
      <w:lvlJc w:val="left"/>
      <w:pPr>
        <w:ind w:left="786" w:hanging="360"/>
      </w:pPr>
      <w:rPr>
        <w:sz w:val="24"/>
        <w:szCs w:val="24"/>
      </w:rPr>
    </w:lvl>
    <w:lvl w:ilvl="1">
      <w:start w:val="3"/>
      <w:numFmt w:val="decimal"/>
      <w:isLgl/>
      <w:lvlText w:val="%1.%2."/>
      <w:lvlJc w:val="left"/>
      <w:pPr>
        <w:ind w:left="36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2" w15:restartNumberingAfterBreak="0">
    <w:nsid w:val="0C392437"/>
    <w:multiLevelType w:val="hybridMultilevel"/>
    <w:tmpl w:val="E28230C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C1CC0"/>
    <w:multiLevelType w:val="hybridMultilevel"/>
    <w:tmpl w:val="4AAC178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E03D17"/>
    <w:multiLevelType w:val="hybridMultilevel"/>
    <w:tmpl w:val="CD8E7EF0"/>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6243AC"/>
    <w:multiLevelType w:val="hybridMultilevel"/>
    <w:tmpl w:val="A24485F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45903FD"/>
    <w:multiLevelType w:val="hybridMultilevel"/>
    <w:tmpl w:val="33186694"/>
    <w:lvl w:ilvl="0" w:tplc="90BC0B46">
      <w:start w:val="1"/>
      <w:numFmt w:val="decimal"/>
      <w:lvlText w:val="%1."/>
      <w:lvlJc w:val="left"/>
      <w:pPr>
        <w:ind w:left="360" w:hanging="360"/>
      </w:pPr>
      <w:rPr>
        <w:rFonts w:hint="default"/>
        <w:b w:val="0"/>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46106F4"/>
    <w:multiLevelType w:val="hybridMultilevel"/>
    <w:tmpl w:val="FF56314C"/>
    <w:lvl w:ilvl="0" w:tplc="73226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5A1E84"/>
    <w:multiLevelType w:val="hybridMultilevel"/>
    <w:tmpl w:val="DB668484"/>
    <w:lvl w:ilvl="0" w:tplc="1348276A">
      <w:start w:val="1"/>
      <w:numFmt w:val="bullet"/>
      <w:lvlText w:val="-"/>
      <w:lvlJc w:val="left"/>
      <w:pPr>
        <w:ind w:left="1353" w:hanging="360"/>
      </w:pPr>
      <w:rPr>
        <w:rFonts w:ascii="Calibri" w:hAnsi="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 w15:restartNumberingAfterBreak="0">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D2217E"/>
    <w:multiLevelType w:val="hybridMultilevel"/>
    <w:tmpl w:val="5210A57A"/>
    <w:lvl w:ilvl="0" w:tplc="967211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D863A0"/>
    <w:multiLevelType w:val="hybridMultilevel"/>
    <w:tmpl w:val="654690CC"/>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1DE139F"/>
    <w:multiLevelType w:val="multilevel"/>
    <w:tmpl w:val="FBFC87A0"/>
    <w:lvl w:ilvl="0">
      <w:start w:val="1"/>
      <w:numFmt w:val="decimal"/>
      <w:lvlText w:val="%1."/>
      <w:lvlJc w:val="left"/>
      <w:pPr>
        <w:tabs>
          <w:tab w:val="left" w:pos="0"/>
        </w:tabs>
        <w:ind w:left="170" w:firstLine="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9132C6C"/>
    <w:multiLevelType w:val="hybridMultilevel"/>
    <w:tmpl w:val="7EDC50B0"/>
    <w:lvl w:ilvl="0" w:tplc="E4D4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9"/>
  </w:num>
  <w:num w:numId="3">
    <w:abstractNumId w:val="1"/>
  </w:num>
  <w:num w:numId="4">
    <w:abstractNumId w:val="14"/>
  </w:num>
  <w:num w:numId="5">
    <w:abstractNumId w:val="18"/>
  </w:num>
  <w:num w:numId="6">
    <w:abstractNumId w:val="7"/>
  </w:num>
  <w:num w:numId="7">
    <w:abstractNumId w:val="16"/>
  </w:num>
  <w:num w:numId="8">
    <w:abstractNumId w:val="10"/>
  </w:num>
  <w:num w:numId="9">
    <w:abstractNumId w:val="6"/>
  </w:num>
  <w:num w:numId="10">
    <w:abstractNumId w:val="19"/>
  </w:num>
  <w:num w:numId="11">
    <w:abstractNumId w:val="12"/>
  </w:num>
  <w:num w:numId="12">
    <w:abstractNumId w:val="3"/>
  </w:num>
  <w:num w:numId="13">
    <w:abstractNumId w:val="2"/>
  </w:num>
  <w:num w:numId="14">
    <w:abstractNumId w:val="17"/>
  </w:num>
  <w:num w:numId="15">
    <w:abstractNumId w:val="0"/>
  </w:num>
  <w:num w:numId="16">
    <w:abstractNumId w:val="5"/>
  </w:num>
  <w:num w:numId="17">
    <w:abstractNumId w:val="4"/>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4"/>
    <w:rsid w:val="0000358A"/>
    <w:rsid w:val="000168F0"/>
    <w:rsid w:val="00022E9F"/>
    <w:rsid w:val="00024ABC"/>
    <w:rsid w:val="00036379"/>
    <w:rsid w:val="00036727"/>
    <w:rsid w:val="00037492"/>
    <w:rsid w:val="00041730"/>
    <w:rsid w:val="00041B72"/>
    <w:rsid w:val="00041BD6"/>
    <w:rsid w:val="000434A2"/>
    <w:rsid w:val="00043A15"/>
    <w:rsid w:val="000448BD"/>
    <w:rsid w:val="0004588C"/>
    <w:rsid w:val="000465ED"/>
    <w:rsid w:val="000625DB"/>
    <w:rsid w:val="00074339"/>
    <w:rsid w:val="00076DF7"/>
    <w:rsid w:val="0007787D"/>
    <w:rsid w:val="00085A79"/>
    <w:rsid w:val="00085A7C"/>
    <w:rsid w:val="00087661"/>
    <w:rsid w:val="0009185D"/>
    <w:rsid w:val="00095F0C"/>
    <w:rsid w:val="000A2E71"/>
    <w:rsid w:val="000A3DD6"/>
    <w:rsid w:val="000A3E41"/>
    <w:rsid w:val="000B43F0"/>
    <w:rsid w:val="000B4A00"/>
    <w:rsid w:val="000C2A1C"/>
    <w:rsid w:val="000C6696"/>
    <w:rsid w:val="000D3CE7"/>
    <w:rsid w:val="000D62FD"/>
    <w:rsid w:val="000E0D47"/>
    <w:rsid w:val="000E46E9"/>
    <w:rsid w:val="000F2206"/>
    <w:rsid w:val="001157A1"/>
    <w:rsid w:val="00116557"/>
    <w:rsid w:val="00122911"/>
    <w:rsid w:val="00127A6B"/>
    <w:rsid w:val="00130CD8"/>
    <w:rsid w:val="00136F5E"/>
    <w:rsid w:val="00140895"/>
    <w:rsid w:val="00142F1A"/>
    <w:rsid w:val="00143297"/>
    <w:rsid w:val="00147CD6"/>
    <w:rsid w:val="001507F6"/>
    <w:rsid w:val="001512C4"/>
    <w:rsid w:val="00165FDA"/>
    <w:rsid w:val="001678E0"/>
    <w:rsid w:val="0018045D"/>
    <w:rsid w:val="00181BFB"/>
    <w:rsid w:val="00181F4F"/>
    <w:rsid w:val="0018350C"/>
    <w:rsid w:val="00183916"/>
    <w:rsid w:val="001A3DF8"/>
    <w:rsid w:val="001C2CB6"/>
    <w:rsid w:val="001C449B"/>
    <w:rsid w:val="001D0A8D"/>
    <w:rsid w:val="001D0CB5"/>
    <w:rsid w:val="001E1DB2"/>
    <w:rsid w:val="001E423E"/>
    <w:rsid w:val="001F3CC0"/>
    <w:rsid w:val="001F586F"/>
    <w:rsid w:val="00201007"/>
    <w:rsid w:val="00202F4A"/>
    <w:rsid w:val="00205773"/>
    <w:rsid w:val="00210893"/>
    <w:rsid w:val="0021629C"/>
    <w:rsid w:val="00233C1A"/>
    <w:rsid w:val="00233F98"/>
    <w:rsid w:val="002340A5"/>
    <w:rsid w:val="0023693B"/>
    <w:rsid w:val="00244FE1"/>
    <w:rsid w:val="00246B37"/>
    <w:rsid w:val="002550B9"/>
    <w:rsid w:val="00257E3F"/>
    <w:rsid w:val="0026274E"/>
    <w:rsid w:val="0026291C"/>
    <w:rsid w:val="0026405C"/>
    <w:rsid w:val="002652A4"/>
    <w:rsid w:val="002659C6"/>
    <w:rsid w:val="00272FA1"/>
    <w:rsid w:val="002842EA"/>
    <w:rsid w:val="0028739A"/>
    <w:rsid w:val="002929BC"/>
    <w:rsid w:val="002A191C"/>
    <w:rsid w:val="002A48BC"/>
    <w:rsid w:val="002B0E14"/>
    <w:rsid w:val="002B400C"/>
    <w:rsid w:val="002C421A"/>
    <w:rsid w:val="002C51BC"/>
    <w:rsid w:val="002D236B"/>
    <w:rsid w:val="002D6EE2"/>
    <w:rsid w:val="002E7C5A"/>
    <w:rsid w:val="002F0700"/>
    <w:rsid w:val="002F39C2"/>
    <w:rsid w:val="00303347"/>
    <w:rsid w:val="00306DE2"/>
    <w:rsid w:val="003125AD"/>
    <w:rsid w:val="00314488"/>
    <w:rsid w:val="00315D50"/>
    <w:rsid w:val="003272F8"/>
    <w:rsid w:val="00327CF9"/>
    <w:rsid w:val="00330916"/>
    <w:rsid w:val="00334FC1"/>
    <w:rsid w:val="00337185"/>
    <w:rsid w:val="003375B1"/>
    <w:rsid w:val="00337E05"/>
    <w:rsid w:val="0036417F"/>
    <w:rsid w:val="00366301"/>
    <w:rsid w:val="00370BFA"/>
    <w:rsid w:val="003731A2"/>
    <w:rsid w:val="003860E4"/>
    <w:rsid w:val="0038769E"/>
    <w:rsid w:val="003955AD"/>
    <w:rsid w:val="003C0DFF"/>
    <w:rsid w:val="003C356D"/>
    <w:rsid w:val="003C3D63"/>
    <w:rsid w:val="003D29F3"/>
    <w:rsid w:val="003D4351"/>
    <w:rsid w:val="003D7A03"/>
    <w:rsid w:val="003E2477"/>
    <w:rsid w:val="003E3F39"/>
    <w:rsid w:val="00401AAD"/>
    <w:rsid w:val="00404366"/>
    <w:rsid w:val="0040498A"/>
    <w:rsid w:val="00411CDF"/>
    <w:rsid w:val="004158F8"/>
    <w:rsid w:val="004170EE"/>
    <w:rsid w:val="00431CC0"/>
    <w:rsid w:val="00431FCF"/>
    <w:rsid w:val="004425A8"/>
    <w:rsid w:val="00446D78"/>
    <w:rsid w:val="004607EE"/>
    <w:rsid w:val="00470402"/>
    <w:rsid w:val="004749E5"/>
    <w:rsid w:val="00480520"/>
    <w:rsid w:val="0048406B"/>
    <w:rsid w:val="004A15FD"/>
    <w:rsid w:val="004A3EF5"/>
    <w:rsid w:val="004A7D4A"/>
    <w:rsid w:val="004B0265"/>
    <w:rsid w:val="004B490B"/>
    <w:rsid w:val="004B54AA"/>
    <w:rsid w:val="004B7FCC"/>
    <w:rsid w:val="004D1BF7"/>
    <w:rsid w:val="004D3140"/>
    <w:rsid w:val="004E1F82"/>
    <w:rsid w:val="004F178C"/>
    <w:rsid w:val="004F1BE0"/>
    <w:rsid w:val="004F6793"/>
    <w:rsid w:val="004F69DF"/>
    <w:rsid w:val="005009FA"/>
    <w:rsid w:val="00500FBA"/>
    <w:rsid w:val="00503D45"/>
    <w:rsid w:val="005070C6"/>
    <w:rsid w:val="00516990"/>
    <w:rsid w:val="00525208"/>
    <w:rsid w:val="00530740"/>
    <w:rsid w:val="00537935"/>
    <w:rsid w:val="00543F7D"/>
    <w:rsid w:val="005476DC"/>
    <w:rsid w:val="005521D4"/>
    <w:rsid w:val="00553C71"/>
    <w:rsid w:val="005707C8"/>
    <w:rsid w:val="0057437F"/>
    <w:rsid w:val="005759F5"/>
    <w:rsid w:val="005822DE"/>
    <w:rsid w:val="00587B09"/>
    <w:rsid w:val="00597D3D"/>
    <w:rsid w:val="005A76D5"/>
    <w:rsid w:val="005B15A6"/>
    <w:rsid w:val="005C5561"/>
    <w:rsid w:val="005C6A6A"/>
    <w:rsid w:val="005D62C4"/>
    <w:rsid w:val="005E0FB9"/>
    <w:rsid w:val="005E11A2"/>
    <w:rsid w:val="005F20F8"/>
    <w:rsid w:val="00601B3B"/>
    <w:rsid w:val="00603721"/>
    <w:rsid w:val="00605A18"/>
    <w:rsid w:val="00611156"/>
    <w:rsid w:val="00614607"/>
    <w:rsid w:val="00632853"/>
    <w:rsid w:val="00635FE5"/>
    <w:rsid w:val="00641DC0"/>
    <w:rsid w:val="0065090D"/>
    <w:rsid w:val="00655F7A"/>
    <w:rsid w:val="0066155C"/>
    <w:rsid w:val="00662C58"/>
    <w:rsid w:val="00663E51"/>
    <w:rsid w:val="0068335E"/>
    <w:rsid w:val="00694732"/>
    <w:rsid w:val="006A07FA"/>
    <w:rsid w:val="006C10EB"/>
    <w:rsid w:val="006D7BE2"/>
    <w:rsid w:val="006E0E16"/>
    <w:rsid w:val="006E0F90"/>
    <w:rsid w:val="006E1FAC"/>
    <w:rsid w:val="006E4736"/>
    <w:rsid w:val="006F2175"/>
    <w:rsid w:val="00707534"/>
    <w:rsid w:val="00711D4A"/>
    <w:rsid w:val="0072617F"/>
    <w:rsid w:val="00730372"/>
    <w:rsid w:val="007358A6"/>
    <w:rsid w:val="00743758"/>
    <w:rsid w:val="007511F3"/>
    <w:rsid w:val="00754F72"/>
    <w:rsid w:val="00755716"/>
    <w:rsid w:val="00760E4D"/>
    <w:rsid w:val="0076321A"/>
    <w:rsid w:val="0076369F"/>
    <w:rsid w:val="00772DE4"/>
    <w:rsid w:val="007767CB"/>
    <w:rsid w:val="00783F37"/>
    <w:rsid w:val="00786209"/>
    <w:rsid w:val="007A410C"/>
    <w:rsid w:val="007B0B88"/>
    <w:rsid w:val="007B1460"/>
    <w:rsid w:val="007B712B"/>
    <w:rsid w:val="007C0905"/>
    <w:rsid w:val="007C0D23"/>
    <w:rsid w:val="007C3C29"/>
    <w:rsid w:val="007C533F"/>
    <w:rsid w:val="007C6189"/>
    <w:rsid w:val="007D1A20"/>
    <w:rsid w:val="007E15B9"/>
    <w:rsid w:val="007E19E8"/>
    <w:rsid w:val="007E330A"/>
    <w:rsid w:val="007E3656"/>
    <w:rsid w:val="007F5034"/>
    <w:rsid w:val="007F50AD"/>
    <w:rsid w:val="00801219"/>
    <w:rsid w:val="00801B43"/>
    <w:rsid w:val="0080305C"/>
    <w:rsid w:val="008112FC"/>
    <w:rsid w:val="008172B4"/>
    <w:rsid w:val="00821D7C"/>
    <w:rsid w:val="00830108"/>
    <w:rsid w:val="008335AB"/>
    <w:rsid w:val="008407CE"/>
    <w:rsid w:val="008411E1"/>
    <w:rsid w:val="00854C13"/>
    <w:rsid w:val="00862368"/>
    <w:rsid w:val="00862CA8"/>
    <w:rsid w:val="00865148"/>
    <w:rsid w:val="008718E1"/>
    <w:rsid w:val="0087323A"/>
    <w:rsid w:val="0087376A"/>
    <w:rsid w:val="0087766C"/>
    <w:rsid w:val="0088039A"/>
    <w:rsid w:val="00883498"/>
    <w:rsid w:val="00895F29"/>
    <w:rsid w:val="00896B8E"/>
    <w:rsid w:val="008A7888"/>
    <w:rsid w:val="008C017A"/>
    <w:rsid w:val="008D1941"/>
    <w:rsid w:val="008D42B7"/>
    <w:rsid w:val="008D6AB7"/>
    <w:rsid w:val="008E0960"/>
    <w:rsid w:val="008F0B15"/>
    <w:rsid w:val="00902415"/>
    <w:rsid w:val="00905400"/>
    <w:rsid w:val="0090598E"/>
    <w:rsid w:val="00937E8F"/>
    <w:rsid w:val="00940722"/>
    <w:rsid w:val="00941893"/>
    <w:rsid w:val="009535C1"/>
    <w:rsid w:val="00963892"/>
    <w:rsid w:val="00964609"/>
    <w:rsid w:val="00965E20"/>
    <w:rsid w:val="00986A8F"/>
    <w:rsid w:val="00991F1F"/>
    <w:rsid w:val="009A1291"/>
    <w:rsid w:val="009A3F1C"/>
    <w:rsid w:val="009A64B1"/>
    <w:rsid w:val="009B1DE7"/>
    <w:rsid w:val="009B67E1"/>
    <w:rsid w:val="009C25DC"/>
    <w:rsid w:val="009C57A9"/>
    <w:rsid w:val="009E330E"/>
    <w:rsid w:val="009E3C92"/>
    <w:rsid w:val="009E4397"/>
    <w:rsid w:val="009F4676"/>
    <w:rsid w:val="009F5691"/>
    <w:rsid w:val="00A033C3"/>
    <w:rsid w:val="00A035CD"/>
    <w:rsid w:val="00A052E2"/>
    <w:rsid w:val="00A175E3"/>
    <w:rsid w:val="00A22E04"/>
    <w:rsid w:val="00A3296E"/>
    <w:rsid w:val="00A32F1E"/>
    <w:rsid w:val="00A336FB"/>
    <w:rsid w:val="00A37F09"/>
    <w:rsid w:val="00A506AE"/>
    <w:rsid w:val="00A55129"/>
    <w:rsid w:val="00A630DC"/>
    <w:rsid w:val="00A64F82"/>
    <w:rsid w:val="00A653A9"/>
    <w:rsid w:val="00A7033E"/>
    <w:rsid w:val="00A70FAE"/>
    <w:rsid w:val="00A72EA3"/>
    <w:rsid w:val="00A73E0D"/>
    <w:rsid w:val="00A73E82"/>
    <w:rsid w:val="00A8725A"/>
    <w:rsid w:val="00AA04D6"/>
    <w:rsid w:val="00AA4A62"/>
    <w:rsid w:val="00AB21A8"/>
    <w:rsid w:val="00AB2C6B"/>
    <w:rsid w:val="00AB57C5"/>
    <w:rsid w:val="00AB745B"/>
    <w:rsid w:val="00AB7969"/>
    <w:rsid w:val="00AD1182"/>
    <w:rsid w:val="00AD2C24"/>
    <w:rsid w:val="00AE0CEE"/>
    <w:rsid w:val="00AF0B6A"/>
    <w:rsid w:val="00AF6D78"/>
    <w:rsid w:val="00B0211F"/>
    <w:rsid w:val="00B041AA"/>
    <w:rsid w:val="00B06814"/>
    <w:rsid w:val="00B10D34"/>
    <w:rsid w:val="00B1761D"/>
    <w:rsid w:val="00B21138"/>
    <w:rsid w:val="00B337C1"/>
    <w:rsid w:val="00B46F84"/>
    <w:rsid w:val="00B47269"/>
    <w:rsid w:val="00B56B15"/>
    <w:rsid w:val="00B579CE"/>
    <w:rsid w:val="00B7615E"/>
    <w:rsid w:val="00B86111"/>
    <w:rsid w:val="00B876B0"/>
    <w:rsid w:val="00B97497"/>
    <w:rsid w:val="00BB2B7E"/>
    <w:rsid w:val="00BB331C"/>
    <w:rsid w:val="00BB4CEE"/>
    <w:rsid w:val="00BB5E2F"/>
    <w:rsid w:val="00BB7ABA"/>
    <w:rsid w:val="00BC49EB"/>
    <w:rsid w:val="00BD2329"/>
    <w:rsid w:val="00BD3AF9"/>
    <w:rsid w:val="00BE26F8"/>
    <w:rsid w:val="00BE3D54"/>
    <w:rsid w:val="00BE5CA7"/>
    <w:rsid w:val="00BF111A"/>
    <w:rsid w:val="00BF55C0"/>
    <w:rsid w:val="00C05536"/>
    <w:rsid w:val="00C070E8"/>
    <w:rsid w:val="00C10725"/>
    <w:rsid w:val="00C17D7B"/>
    <w:rsid w:val="00C522AD"/>
    <w:rsid w:val="00C57E7F"/>
    <w:rsid w:val="00C65752"/>
    <w:rsid w:val="00C719E1"/>
    <w:rsid w:val="00C76328"/>
    <w:rsid w:val="00C77542"/>
    <w:rsid w:val="00C80910"/>
    <w:rsid w:val="00C81A01"/>
    <w:rsid w:val="00C82C4F"/>
    <w:rsid w:val="00C86980"/>
    <w:rsid w:val="00C87055"/>
    <w:rsid w:val="00C9737F"/>
    <w:rsid w:val="00CA238E"/>
    <w:rsid w:val="00CA3083"/>
    <w:rsid w:val="00CA6636"/>
    <w:rsid w:val="00CB28F0"/>
    <w:rsid w:val="00CB5ABE"/>
    <w:rsid w:val="00CB5B35"/>
    <w:rsid w:val="00CC287F"/>
    <w:rsid w:val="00CC54B1"/>
    <w:rsid w:val="00CC5EF8"/>
    <w:rsid w:val="00CD3C59"/>
    <w:rsid w:val="00CD3D27"/>
    <w:rsid w:val="00CE3FE5"/>
    <w:rsid w:val="00CE7209"/>
    <w:rsid w:val="00CF031B"/>
    <w:rsid w:val="00D0713D"/>
    <w:rsid w:val="00D074B2"/>
    <w:rsid w:val="00D1075E"/>
    <w:rsid w:val="00D1448E"/>
    <w:rsid w:val="00D20530"/>
    <w:rsid w:val="00D31C1F"/>
    <w:rsid w:val="00D3255F"/>
    <w:rsid w:val="00D32CB2"/>
    <w:rsid w:val="00D369DC"/>
    <w:rsid w:val="00D37E34"/>
    <w:rsid w:val="00D40973"/>
    <w:rsid w:val="00D55E22"/>
    <w:rsid w:val="00D6116A"/>
    <w:rsid w:val="00D65B89"/>
    <w:rsid w:val="00D703F8"/>
    <w:rsid w:val="00D7130A"/>
    <w:rsid w:val="00D71C7E"/>
    <w:rsid w:val="00D864D5"/>
    <w:rsid w:val="00D879DF"/>
    <w:rsid w:val="00D87D3E"/>
    <w:rsid w:val="00D9112B"/>
    <w:rsid w:val="00DA5629"/>
    <w:rsid w:val="00DA7709"/>
    <w:rsid w:val="00DC2E89"/>
    <w:rsid w:val="00DC4FA2"/>
    <w:rsid w:val="00DD4D0F"/>
    <w:rsid w:val="00DE0F2E"/>
    <w:rsid w:val="00DE2D76"/>
    <w:rsid w:val="00DE5997"/>
    <w:rsid w:val="00DE6A5F"/>
    <w:rsid w:val="00DF161A"/>
    <w:rsid w:val="00E02DA9"/>
    <w:rsid w:val="00E03A44"/>
    <w:rsid w:val="00E03ACF"/>
    <w:rsid w:val="00E05608"/>
    <w:rsid w:val="00E0665D"/>
    <w:rsid w:val="00E1223E"/>
    <w:rsid w:val="00E158E4"/>
    <w:rsid w:val="00E17626"/>
    <w:rsid w:val="00E2593F"/>
    <w:rsid w:val="00E335EA"/>
    <w:rsid w:val="00E3598F"/>
    <w:rsid w:val="00E42F55"/>
    <w:rsid w:val="00E516CF"/>
    <w:rsid w:val="00E51C1E"/>
    <w:rsid w:val="00E53ACA"/>
    <w:rsid w:val="00E604FA"/>
    <w:rsid w:val="00E61104"/>
    <w:rsid w:val="00E6158C"/>
    <w:rsid w:val="00E653D3"/>
    <w:rsid w:val="00E65FAD"/>
    <w:rsid w:val="00E82A85"/>
    <w:rsid w:val="00E84C08"/>
    <w:rsid w:val="00E96093"/>
    <w:rsid w:val="00E97740"/>
    <w:rsid w:val="00EA3F3F"/>
    <w:rsid w:val="00EA5666"/>
    <w:rsid w:val="00EA6CDE"/>
    <w:rsid w:val="00EB01F5"/>
    <w:rsid w:val="00EC4F87"/>
    <w:rsid w:val="00ED24AA"/>
    <w:rsid w:val="00ED56C1"/>
    <w:rsid w:val="00EF49F7"/>
    <w:rsid w:val="00F0065F"/>
    <w:rsid w:val="00F0557D"/>
    <w:rsid w:val="00F100C8"/>
    <w:rsid w:val="00F103D8"/>
    <w:rsid w:val="00F14B9D"/>
    <w:rsid w:val="00F1743B"/>
    <w:rsid w:val="00F20620"/>
    <w:rsid w:val="00F452A7"/>
    <w:rsid w:val="00F456D4"/>
    <w:rsid w:val="00F46B68"/>
    <w:rsid w:val="00F56BCA"/>
    <w:rsid w:val="00F63E84"/>
    <w:rsid w:val="00F65DEC"/>
    <w:rsid w:val="00F66348"/>
    <w:rsid w:val="00F71E7D"/>
    <w:rsid w:val="00F72C25"/>
    <w:rsid w:val="00F767CB"/>
    <w:rsid w:val="00FA215A"/>
    <w:rsid w:val="00FA78ED"/>
    <w:rsid w:val="00FB40D4"/>
    <w:rsid w:val="00FB4A4F"/>
    <w:rsid w:val="00FB71F3"/>
    <w:rsid w:val="00FC00E6"/>
    <w:rsid w:val="00FC3EAE"/>
    <w:rsid w:val="00FD147A"/>
    <w:rsid w:val="00FE4A7F"/>
    <w:rsid w:val="00FE5179"/>
    <w:rsid w:val="00FE5384"/>
    <w:rsid w:val="00FE6E2D"/>
    <w:rsid w:val="00FF0A19"/>
    <w:rsid w:val="00FF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64D27"/>
  <w15:docId w15:val="{1F58F36D-E0D1-4EE3-82E6-FD30B083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CDF"/>
    <w:rPr>
      <w:sz w:val="24"/>
      <w:szCs w:val="24"/>
    </w:rPr>
  </w:style>
  <w:style w:type="paragraph" w:styleId="1">
    <w:name w:val="heading 1"/>
    <w:basedOn w:val="a"/>
    <w:next w:val="a"/>
    <w:link w:val="10"/>
    <w:uiPriority w:val="9"/>
    <w:qFormat/>
    <w:rsid w:val="0038769E"/>
    <w:pPr>
      <w:keepNext/>
      <w:widowControl w:val="0"/>
      <w:autoSpaceDE w:val="0"/>
      <w:autoSpaceDN w:val="0"/>
      <w:adjustRightInd w:val="0"/>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11CDF"/>
    <w:pPr>
      <w:jc w:val="center"/>
    </w:pPr>
    <w:rPr>
      <w:b/>
      <w:bCs/>
    </w:rPr>
  </w:style>
  <w:style w:type="paragraph" w:styleId="a4">
    <w:name w:val="List Paragraph"/>
    <w:basedOn w:val="a"/>
    <w:uiPriority w:val="34"/>
    <w:qFormat/>
    <w:rsid w:val="00B47269"/>
    <w:pPr>
      <w:ind w:left="708"/>
    </w:pPr>
  </w:style>
  <w:style w:type="paragraph" w:styleId="a5">
    <w:name w:val="Body Text"/>
    <w:basedOn w:val="a"/>
    <w:link w:val="a6"/>
    <w:rsid w:val="00601B3B"/>
    <w:pPr>
      <w:spacing w:line="360" w:lineRule="auto"/>
      <w:jc w:val="both"/>
    </w:pPr>
    <w:rPr>
      <w:sz w:val="26"/>
      <w:szCs w:val="20"/>
    </w:rPr>
  </w:style>
  <w:style w:type="character" w:customStyle="1" w:styleId="a6">
    <w:name w:val="Основной текст Знак"/>
    <w:basedOn w:val="a0"/>
    <w:link w:val="a5"/>
    <w:rsid w:val="00601B3B"/>
    <w:rPr>
      <w:sz w:val="26"/>
    </w:rPr>
  </w:style>
  <w:style w:type="paragraph" w:styleId="a7">
    <w:name w:val="Balloon Text"/>
    <w:basedOn w:val="a"/>
    <w:link w:val="a8"/>
    <w:uiPriority w:val="99"/>
    <w:semiHidden/>
    <w:unhideWhenUsed/>
    <w:rsid w:val="00603721"/>
    <w:rPr>
      <w:rFonts w:ascii="Tahoma" w:hAnsi="Tahoma" w:cs="Tahoma"/>
      <w:sz w:val="16"/>
      <w:szCs w:val="16"/>
    </w:rPr>
  </w:style>
  <w:style w:type="character" w:customStyle="1" w:styleId="a8">
    <w:name w:val="Текст выноски Знак"/>
    <w:basedOn w:val="a0"/>
    <w:link w:val="a7"/>
    <w:uiPriority w:val="99"/>
    <w:semiHidden/>
    <w:rsid w:val="00603721"/>
    <w:rPr>
      <w:rFonts w:ascii="Tahoma" w:hAnsi="Tahoma" w:cs="Tahoma"/>
      <w:sz w:val="16"/>
      <w:szCs w:val="16"/>
    </w:rPr>
  </w:style>
  <w:style w:type="paragraph" w:customStyle="1" w:styleId="ConsPlusNonformat">
    <w:name w:val="ConsPlusNonformat"/>
    <w:rsid w:val="00FF0A19"/>
    <w:pPr>
      <w:autoSpaceDE w:val="0"/>
      <w:autoSpaceDN w:val="0"/>
      <w:adjustRightInd w:val="0"/>
    </w:pPr>
    <w:rPr>
      <w:rFonts w:ascii="Courier New" w:hAnsi="Courier New" w:cs="Courier New"/>
    </w:rPr>
  </w:style>
  <w:style w:type="paragraph" w:styleId="a9">
    <w:name w:val="No Spacing"/>
    <w:uiPriority w:val="1"/>
    <w:qFormat/>
    <w:rsid w:val="0066155C"/>
    <w:rPr>
      <w:sz w:val="24"/>
      <w:szCs w:val="24"/>
    </w:rPr>
  </w:style>
  <w:style w:type="paragraph" w:styleId="3">
    <w:name w:val="Body Text 3"/>
    <w:basedOn w:val="a"/>
    <w:link w:val="30"/>
    <w:uiPriority w:val="99"/>
    <w:semiHidden/>
    <w:unhideWhenUsed/>
    <w:rsid w:val="00EC4F87"/>
    <w:pPr>
      <w:spacing w:after="120"/>
    </w:pPr>
    <w:rPr>
      <w:sz w:val="16"/>
      <w:szCs w:val="16"/>
    </w:rPr>
  </w:style>
  <w:style w:type="character" w:customStyle="1" w:styleId="30">
    <w:name w:val="Основной текст 3 Знак"/>
    <w:basedOn w:val="a0"/>
    <w:link w:val="3"/>
    <w:uiPriority w:val="99"/>
    <w:semiHidden/>
    <w:rsid w:val="00EC4F87"/>
    <w:rPr>
      <w:sz w:val="16"/>
      <w:szCs w:val="16"/>
    </w:rPr>
  </w:style>
  <w:style w:type="paragraph" w:styleId="aa">
    <w:name w:val="Body Text Indent"/>
    <w:basedOn w:val="a"/>
    <w:link w:val="ab"/>
    <w:uiPriority w:val="99"/>
    <w:semiHidden/>
    <w:unhideWhenUsed/>
    <w:rsid w:val="00EC4F87"/>
    <w:pPr>
      <w:spacing w:after="120"/>
      <w:ind w:left="283"/>
    </w:pPr>
  </w:style>
  <w:style w:type="character" w:customStyle="1" w:styleId="ab">
    <w:name w:val="Основной текст с отступом Знак"/>
    <w:basedOn w:val="a0"/>
    <w:link w:val="aa"/>
    <w:uiPriority w:val="99"/>
    <w:semiHidden/>
    <w:rsid w:val="00EC4F87"/>
    <w:rPr>
      <w:sz w:val="24"/>
      <w:szCs w:val="24"/>
    </w:rPr>
  </w:style>
  <w:style w:type="paragraph" w:styleId="2">
    <w:name w:val="Body Text Indent 2"/>
    <w:basedOn w:val="a"/>
    <w:link w:val="20"/>
    <w:uiPriority w:val="99"/>
    <w:semiHidden/>
    <w:unhideWhenUsed/>
    <w:rsid w:val="00EC4F87"/>
    <w:pPr>
      <w:spacing w:after="120" w:line="480" w:lineRule="auto"/>
      <w:ind w:left="283"/>
    </w:pPr>
  </w:style>
  <w:style w:type="character" w:customStyle="1" w:styleId="20">
    <w:name w:val="Основной текст с отступом 2 Знак"/>
    <w:basedOn w:val="a0"/>
    <w:link w:val="2"/>
    <w:uiPriority w:val="99"/>
    <w:semiHidden/>
    <w:rsid w:val="00EC4F87"/>
    <w:rPr>
      <w:sz w:val="24"/>
      <w:szCs w:val="24"/>
    </w:rPr>
  </w:style>
  <w:style w:type="paragraph" w:styleId="ac">
    <w:name w:val="header"/>
    <w:basedOn w:val="a"/>
    <w:link w:val="ad"/>
    <w:rsid w:val="00EC4F87"/>
    <w:pPr>
      <w:tabs>
        <w:tab w:val="center" w:pos="4677"/>
        <w:tab w:val="right" w:pos="9355"/>
      </w:tabs>
    </w:pPr>
  </w:style>
  <w:style w:type="character" w:customStyle="1" w:styleId="ad">
    <w:name w:val="Верхний колонтитул Знак"/>
    <w:basedOn w:val="a0"/>
    <w:link w:val="ac"/>
    <w:rsid w:val="00EC4F87"/>
    <w:rPr>
      <w:sz w:val="24"/>
      <w:szCs w:val="24"/>
    </w:rPr>
  </w:style>
  <w:style w:type="paragraph" w:customStyle="1" w:styleId="ConsPlusNormal">
    <w:name w:val="ConsPlusNormal"/>
    <w:link w:val="ConsPlusNormal0"/>
    <w:qFormat/>
    <w:rsid w:val="00CB28F0"/>
    <w:pPr>
      <w:widowControl w:val="0"/>
      <w:autoSpaceDE w:val="0"/>
      <w:autoSpaceDN w:val="0"/>
    </w:pPr>
    <w:rPr>
      <w:rFonts w:ascii="Calibri" w:hAnsi="Calibri" w:cs="Calibri"/>
      <w:sz w:val="22"/>
    </w:rPr>
  </w:style>
  <w:style w:type="numbering" w:customStyle="1" w:styleId="11">
    <w:name w:val="Нет списка1"/>
    <w:next w:val="a2"/>
    <w:uiPriority w:val="99"/>
    <w:semiHidden/>
    <w:unhideWhenUsed/>
    <w:rsid w:val="00DC4FA2"/>
  </w:style>
  <w:style w:type="character" w:styleId="ae">
    <w:name w:val="Hyperlink"/>
    <w:uiPriority w:val="99"/>
    <w:semiHidden/>
    <w:rsid w:val="00DC4FA2"/>
    <w:rPr>
      <w:color w:val="0000FF"/>
      <w:u w:val="single"/>
    </w:rPr>
  </w:style>
  <w:style w:type="paragraph" w:styleId="af">
    <w:name w:val="footer"/>
    <w:basedOn w:val="a"/>
    <w:link w:val="af0"/>
    <w:uiPriority w:val="99"/>
    <w:unhideWhenUsed/>
    <w:rsid w:val="00DC4FA2"/>
    <w:pPr>
      <w:widowControl w:val="0"/>
      <w:tabs>
        <w:tab w:val="center" w:pos="4677"/>
        <w:tab w:val="right" w:pos="9355"/>
      </w:tabs>
      <w:autoSpaceDE w:val="0"/>
      <w:autoSpaceDN w:val="0"/>
      <w:adjustRightInd w:val="0"/>
    </w:pPr>
    <w:rPr>
      <w:sz w:val="20"/>
      <w:szCs w:val="20"/>
    </w:rPr>
  </w:style>
  <w:style w:type="character" w:customStyle="1" w:styleId="af0">
    <w:name w:val="Нижний колонтитул Знак"/>
    <w:basedOn w:val="a0"/>
    <w:link w:val="af"/>
    <w:uiPriority w:val="99"/>
    <w:rsid w:val="00DC4FA2"/>
  </w:style>
  <w:style w:type="table" w:styleId="af1">
    <w:name w:val="Table Grid"/>
    <w:basedOn w:val="a1"/>
    <w:uiPriority w:val="59"/>
    <w:rsid w:val="00DC4F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DC4FA2"/>
    <w:rPr>
      <w:sz w:val="16"/>
      <w:szCs w:val="16"/>
    </w:rPr>
  </w:style>
  <w:style w:type="paragraph" w:styleId="af3">
    <w:name w:val="annotation text"/>
    <w:basedOn w:val="a"/>
    <w:link w:val="af4"/>
    <w:uiPriority w:val="99"/>
    <w:semiHidden/>
    <w:unhideWhenUsed/>
    <w:rsid w:val="00DC4FA2"/>
    <w:pPr>
      <w:widowControl w:val="0"/>
      <w:autoSpaceDE w:val="0"/>
      <w:autoSpaceDN w:val="0"/>
      <w:adjustRightInd w:val="0"/>
    </w:pPr>
    <w:rPr>
      <w:sz w:val="20"/>
      <w:szCs w:val="20"/>
    </w:rPr>
  </w:style>
  <w:style w:type="character" w:customStyle="1" w:styleId="af4">
    <w:name w:val="Текст примечания Знак"/>
    <w:basedOn w:val="a0"/>
    <w:link w:val="af3"/>
    <w:uiPriority w:val="99"/>
    <w:semiHidden/>
    <w:rsid w:val="00DC4FA2"/>
  </w:style>
  <w:style w:type="paragraph" w:styleId="af5">
    <w:name w:val="annotation subject"/>
    <w:basedOn w:val="af3"/>
    <w:next w:val="af3"/>
    <w:link w:val="af6"/>
    <w:uiPriority w:val="99"/>
    <w:semiHidden/>
    <w:unhideWhenUsed/>
    <w:rsid w:val="00DC4FA2"/>
    <w:rPr>
      <w:b/>
      <w:bCs/>
    </w:rPr>
  </w:style>
  <w:style w:type="character" w:customStyle="1" w:styleId="af6">
    <w:name w:val="Тема примечания Знак"/>
    <w:basedOn w:val="af4"/>
    <w:link w:val="af5"/>
    <w:uiPriority w:val="99"/>
    <w:semiHidden/>
    <w:rsid w:val="00DC4FA2"/>
    <w:rPr>
      <w:b/>
      <w:bCs/>
    </w:rPr>
  </w:style>
  <w:style w:type="table" w:customStyle="1" w:styleId="12">
    <w:name w:val="Сетка таблицы1"/>
    <w:basedOn w:val="a1"/>
    <w:next w:val="af1"/>
    <w:uiPriority w:val="39"/>
    <w:rsid w:val="00DC4F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769E"/>
    <w:rPr>
      <w:rFonts w:ascii="Calibri Light" w:hAnsi="Calibri Light"/>
      <w:b/>
      <w:bCs/>
      <w:kern w:val="32"/>
      <w:sz w:val="32"/>
      <w:szCs w:val="32"/>
    </w:rPr>
  </w:style>
  <w:style w:type="character" w:customStyle="1" w:styleId="ConsPlusNormal0">
    <w:name w:val="ConsPlusNormal Знак"/>
    <w:link w:val="ConsPlusNormal"/>
    <w:locked/>
    <w:rsid w:val="007E330A"/>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8931">
      <w:bodyDiv w:val="1"/>
      <w:marLeft w:val="0"/>
      <w:marRight w:val="0"/>
      <w:marTop w:val="0"/>
      <w:marBottom w:val="0"/>
      <w:divBdr>
        <w:top w:val="none" w:sz="0" w:space="0" w:color="auto"/>
        <w:left w:val="none" w:sz="0" w:space="0" w:color="auto"/>
        <w:bottom w:val="none" w:sz="0" w:space="0" w:color="auto"/>
        <w:right w:val="none" w:sz="0" w:space="0" w:color="auto"/>
      </w:divBdr>
    </w:div>
    <w:div w:id="6473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1842" TargetMode="External"/><Relationship Id="rId18" Type="http://schemas.openxmlformats.org/officeDocument/2006/relationships/hyperlink" Target="mailto:ogh@zeladmin.ru" TargetMode="External"/><Relationship Id="rId26" Type="http://schemas.openxmlformats.org/officeDocument/2006/relationships/hyperlink" Target="https://login.consultant.ru/link/?req=doc&amp;base=LAW&amp;n=470713&amp;dst=3704" TargetMode="External"/><Relationship Id="rId3" Type="http://schemas.openxmlformats.org/officeDocument/2006/relationships/styles" Target="styles.xml"/><Relationship Id="rId21" Type="http://schemas.openxmlformats.org/officeDocument/2006/relationships/hyperlink" Target="https://login.consultant.ru/link/?req=doc&amp;base=RLAW123&amp;n=328357&amp;dst=103049"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RLAW123&amp;n=329871&amp;dst=100474" TargetMode="External"/><Relationship Id="rId25" Type="http://schemas.openxmlformats.org/officeDocument/2006/relationships/hyperlink" Target="https://login.consultant.ru/link/?req=doc&amp;base=LAW&amp;n=453958&amp;dst=5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73429&amp;dst=48" TargetMode="External"/><Relationship Id="rId20" Type="http://schemas.openxmlformats.org/officeDocument/2006/relationships/hyperlink" Target="https://login.consultant.ru/link/?req=doc&amp;base=RLAW123&amp;n=222247" TargetMode="External"/><Relationship Id="rId29" Type="http://schemas.openxmlformats.org/officeDocument/2006/relationships/hyperlink" Target="file:///C:\Users\ziryanovasv\AppData\Local\Microsoft\Windows\INetCache\Content.Outlook\7AL5BD1H\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4718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05915"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39201&amp;dst=100278" TargetMode="External"/><Relationship Id="rId10" Type="http://schemas.openxmlformats.org/officeDocument/2006/relationships/hyperlink" Target="mailto:ogh@zeladmin.ru"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ladmin.ru" TargetMode="External"/><Relationship Id="rId14" Type="http://schemas.openxmlformats.org/officeDocument/2006/relationships/hyperlink" Target="https://login.consultant.ru/link/?req=doc&amp;base=LAW&amp;n=453958&amp;dst=5769"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70713&amp;dst=3722" TargetMode="External"/><Relationship Id="rId30" Type="http://schemas.openxmlformats.org/officeDocument/2006/relationships/hyperlink" Target="file:///C:\Users\ziryanovasv\AppData\Local\Microsoft\Windows\INetCache\Content.Outlook\7AL5BD1H\www.gosuslugi.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5CD8-C443-4429-8E63-AFE595B4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7408</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КРАСНОЯРСКИЙ КРАЙ</vt:lpstr>
    </vt:vector>
  </TitlesOfParts>
  <Company>Fortune</Company>
  <LinksUpToDate>false</LinksUpToDate>
  <CharactersWithSpaces>49541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КРАСНОЯРСКИЙ КРАЙ</dc:title>
  <dc:creator>-</dc:creator>
  <cp:lastModifiedBy>Корскова Елена Николаевна</cp:lastModifiedBy>
  <cp:revision>59</cp:revision>
  <cp:lastPrinted>2026-04-28T01:15:00Z</cp:lastPrinted>
  <dcterms:created xsi:type="dcterms:W3CDTF">2025-06-18T08:52:00Z</dcterms:created>
  <dcterms:modified xsi:type="dcterms:W3CDTF">2026-04-28T01:17:00Z</dcterms:modified>
</cp:coreProperties>
</file>