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jc w:val="center"/>
        <w:tblLayout w:type="fixed"/>
        <w:tblLook w:val="01E0" w:firstRow="1" w:lastRow="1" w:firstColumn="1" w:lastColumn="1" w:noHBand="0" w:noVBand="0"/>
      </w:tblPr>
      <w:tblGrid>
        <w:gridCol w:w="115"/>
        <w:gridCol w:w="2101"/>
        <w:gridCol w:w="2919"/>
        <w:gridCol w:w="2184"/>
        <w:gridCol w:w="425"/>
        <w:gridCol w:w="1841"/>
        <w:gridCol w:w="115"/>
      </w:tblGrid>
      <w:tr w:rsidR="00E027D7" w:rsidTr="00F36AEC">
        <w:trPr>
          <w:gridAfter w:val="1"/>
          <w:wAfter w:w="115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F36AEC">
        <w:trPr>
          <w:gridBefore w:val="1"/>
          <w:wBefore w:w="115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76D2E" w:rsidP="00D0770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06.02.2026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76D2E" w:rsidP="00D0770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17-п</w:t>
            </w:r>
            <w:bookmarkStart w:id="0" w:name="_GoBack"/>
            <w:bookmarkEnd w:id="0"/>
          </w:p>
        </w:tc>
      </w:tr>
      <w:tr w:rsidR="00FD6988" w:rsidRPr="00694A8F" w:rsidTr="00936541">
        <w:tblPrEx>
          <w:tblLook w:val="0000" w:firstRow="0" w:lastRow="0" w:firstColumn="0" w:lastColumn="0" w:noHBand="0" w:noVBand="0"/>
        </w:tblPrEx>
        <w:trPr>
          <w:gridAfter w:val="4"/>
          <w:wAfter w:w="4565" w:type="dxa"/>
          <w:trHeight w:val="701"/>
          <w:jc w:val="center"/>
        </w:trPr>
        <w:tc>
          <w:tcPr>
            <w:tcW w:w="5135" w:type="dxa"/>
            <w:gridSpan w:val="3"/>
            <w:shd w:val="clear" w:color="auto" w:fill="auto"/>
          </w:tcPr>
          <w:p w:rsidR="00FD6988" w:rsidRPr="00694A8F" w:rsidRDefault="00FD6988" w:rsidP="00A75D58">
            <w:pPr>
              <w:suppressAutoHyphens/>
              <w:rPr>
                <w:sz w:val="28"/>
                <w:szCs w:val="28"/>
              </w:rPr>
            </w:pPr>
          </w:p>
          <w:p w:rsidR="00FD6988" w:rsidRPr="00694A8F" w:rsidRDefault="00EC33ED" w:rsidP="00B400D2">
            <w:pPr>
              <w:suppressAutoHyphens/>
              <w:jc w:val="both"/>
              <w:rPr>
                <w:sz w:val="28"/>
                <w:szCs w:val="28"/>
              </w:rPr>
            </w:pPr>
            <w:r w:rsidRPr="00694A8F">
              <w:rPr>
                <w:sz w:val="28"/>
                <w:szCs w:val="28"/>
              </w:rPr>
              <w:t>О внесении изменений</w:t>
            </w:r>
            <w:r w:rsidR="00A75D58" w:rsidRPr="00694A8F">
              <w:rPr>
                <w:sz w:val="28"/>
                <w:szCs w:val="28"/>
              </w:rPr>
              <w:t xml:space="preserve"> в постановление Администрации ЗАТО г. Зеленогорска от 19.05.2017 № 110-п «</w:t>
            </w:r>
            <w:r w:rsidR="00B400D2" w:rsidRPr="00694A8F">
              <w:rPr>
                <w:sz w:val="28"/>
                <w:szCs w:val="28"/>
              </w:rPr>
              <w:t>Об установлении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 за содержание жилого помещения</w:t>
            </w:r>
            <w:r w:rsidR="007442DE" w:rsidRPr="00694A8F">
              <w:rPr>
                <w:sz w:val="28"/>
                <w:szCs w:val="28"/>
              </w:rPr>
              <w:t>»</w:t>
            </w:r>
          </w:p>
        </w:tc>
      </w:tr>
    </w:tbl>
    <w:p w:rsidR="00EC33ED" w:rsidRDefault="00EC33ED" w:rsidP="00EC33ED">
      <w:pPr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suppressAutoHyphens/>
        <w:ind w:right="4252" w:firstLine="709"/>
        <w:contextualSpacing/>
        <w:rPr>
          <w:sz w:val="26"/>
          <w:szCs w:val="26"/>
        </w:rPr>
      </w:pPr>
    </w:p>
    <w:p w:rsidR="007D1451" w:rsidRPr="00EC33ED" w:rsidRDefault="007D1451" w:rsidP="00EC33ED">
      <w:pPr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suppressAutoHyphens/>
        <w:ind w:right="4252" w:firstLine="709"/>
        <w:contextualSpacing/>
        <w:rPr>
          <w:sz w:val="26"/>
          <w:szCs w:val="26"/>
        </w:rPr>
      </w:pPr>
    </w:p>
    <w:p w:rsidR="00EC33ED" w:rsidRPr="00694A8F" w:rsidRDefault="00EC33ED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В связи с определением собственниками помещений в многоквартирных домах размера платы за содержание жилого помещения в многоквартирных домах в порядке, установленном частью 7 статьи 156 Жилищного кодекса Российской Федерации, учитывая протоколы общих собраний собственников помещ</w:t>
      </w:r>
      <w:r w:rsidR="008C0AAD" w:rsidRPr="00694A8F">
        <w:rPr>
          <w:sz w:val="28"/>
          <w:szCs w:val="28"/>
        </w:rPr>
        <w:t xml:space="preserve">ений в многоквартирных домах от </w:t>
      </w:r>
      <w:r w:rsidR="00AA3E1E">
        <w:rPr>
          <w:sz w:val="28"/>
          <w:szCs w:val="28"/>
        </w:rPr>
        <w:t>06</w:t>
      </w:r>
      <w:r w:rsidR="008C0AAD" w:rsidRPr="00694A8F">
        <w:rPr>
          <w:sz w:val="28"/>
          <w:szCs w:val="28"/>
        </w:rPr>
        <w:t>.0</w:t>
      </w:r>
      <w:r w:rsidR="00AA3E1E">
        <w:rPr>
          <w:sz w:val="28"/>
          <w:szCs w:val="28"/>
        </w:rPr>
        <w:t>3</w:t>
      </w:r>
      <w:r w:rsidR="008C0AAD" w:rsidRPr="00694A8F">
        <w:rPr>
          <w:sz w:val="28"/>
          <w:szCs w:val="28"/>
        </w:rPr>
        <w:t>.202</w:t>
      </w:r>
      <w:r w:rsidR="00AA3E1E">
        <w:rPr>
          <w:sz w:val="28"/>
          <w:szCs w:val="28"/>
        </w:rPr>
        <w:t>5</w:t>
      </w:r>
      <w:r w:rsidR="00D94FB4" w:rsidRPr="00694A8F">
        <w:rPr>
          <w:sz w:val="28"/>
          <w:szCs w:val="28"/>
        </w:rPr>
        <w:t xml:space="preserve">, </w:t>
      </w:r>
      <w:r w:rsidR="008C0AAD" w:rsidRPr="00694A8F">
        <w:rPr>
          <w:sz w:val="28"/>
          <w:szCs w:val="28"/>
        </w:rPr>
        <w:t xml:space="preserve">от </w:t>
      </w:r>
      <w:r w:rsidR="00626EF4" w:rsidRPr="00626EF4">
        <w:rPr>
          <w:sz w:val="28"/>
          <w:szCs w:val="28"/>
        </w:rPr>
        <w:t>20.06.2025</w:t>
      </w:r>
      <w:r w:rsidR="008C0AAD" w:rsidRPr="00694A8F">
        <w:rPr>
          <w:sz w:val="28"/>
          <w:szCs w:val="28"/>
        </w:rPr>
        <w:t xml:space="preserve">, </w:t>
      </w:r>
      <w:r w:rsidR="00D94FB4" w:rsidRPr="00626EF4">
        <w:rPr>
          <w:sz w:val="28"/>
          <w:szCs w:val="28"/>
        </w:rPr>
        <w:t xml:space="preserve">от </w:t>
      </w:r>
      <w:r w:rsidR="00626EF4" w:rsidRPr="00626EF4">
        <w:rPr>
          <w:sz w:val="28"/>
          <w:szCs w:val="28"/>
        </w:rPr>
        <w:t>18</w:t>
      </w:r>
      <w:r w:rsidR="00C04296" w:rsidRPr="00626EF4">
        <w:rPr>
          <w:sz w:val="28"/>
          <w:szCs w:val="28"/>
        </w:rPr>
        <w:t>.</w:t>
      </w:r>
      <w:r w:rsidR="00626EF4" w:rsidRPr="00626EF4">
        <w:rPr>
          <w:sz w:val="28"/>
          <w:szCs w:val="28"/>
        </w:rPr>
        <w:t>08.</w:t>
      </w:r>
      <w:r w:rsidR="00C04296" w:rsidRPr="00626EF4">
        <w:rPr>
          <w:sz w:val="28"/>
          <w:szCs w:val="28"/>
        </w:rPr>
        <w:t>202</w:t>
      </w:r>
      <w:r w:rsidR="00AA3E1E" w:rsidRPr="00626EF4">
        <w:rPr>
          <w:sz w:val="28"/>
          <w:szCs w:val="28"/>
        </w:rPr>
        <w:t>5</w:t>
      </w:r>
      <w:r w:rsidRPr="00626EF4">
        <w:rPr>
          <w:sz w:val="28"/>
          <w:szCs w:val="28"/>
        </w:rPr>
        <w:t>,</w:t>
      </w:r>
      <w:r w:rsidRPr="00AA3E1E">
        <w:rPr>
          <w:color w:val="FF0000"/>
          <w:sz w:val="28"/>
          <w:szCs w:val="28"/>
        </w:rPr>
        <w:t xml:space="preserve"> </w:t>
      </w:r>
      <w:r w:rsidRPr="00694A8F">
        <w:rPr>
          <w:sz w:val="28"/>
          <w:szCs w:val="28"/>
        </w:rPr>
        <w:t>руководствуясь Уставом города</w:t>
      </w:r>
      <w:r w:rsidR="0056484A" w:rsidRPr="00694A8F">
        <w:rPr>
          <w:sz w:val="28"/>
          <w:szCs w:val="28"/>
        </w:rPr>
        <w:t xml:space="preserve"> Зеленогорска Красноярского края</w:t>
      </w:r>
      <w:r w:rsidRPr="00694A8F">
        <w:rPr>
          <w:sz w:val="28"/>
          <w:szCs w:val="28"/>
        </w:rPr>
        <w:t>,</w:t>
      </w:r>
    </w:p>
    <w:p w:rsidR="00C04296" w:rsidRPr="00694A8F" w:rsidRDefault="00C04296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</w:p>
    <w:p w:rsidR="00EC33ED" w:rsidRPr="00694A8F" w:rsidRDefault="00EC33ED" w:rsidP="00EC33ED">
      <w:pPr>
        <w:widowControl/>
        <w:suppressAutoHyphens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ПОСТАНОВЛЯЮ:</w:t>
      </w:r>
    </w:p>
    <w:p w:rsidR="00EC33ED" w:rsidRPr="00694A8F" w:rsidRDefault="00EC33ED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</w:p>
    <w:p w:rsidR="00EC33ED" w:rsidRPr="00694A8F" w:rsidRDefault="00EC33ED" w:rsidP="00DC64D9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 xml:space="preserve">1. </w:t>
      </w:r>
      <w:r w:rsidR="00D94FB4" w:rsidRPr="00694A8F">
        <w:rPr>
          <w:sz w:val="28"/>
          <w:szCs w:val="28"/>
        </w:rPr>
        <w:t xml:space="preserve">Внести </w:t>
      </w:r>
      <w:r w:rsidR="00B22790" w:rsidRPr="00694A8F">
        <w:rPr>
          <w:sz w:val="28"/>
          <w:szCs w:val="28"/>
        </w:rPr>
        <w:t xml:space="preserve">в постановление Администрации ЗАТО г. Зеленогорска от 19.05.2017 № 110-п «Об установлении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 </w:t>
      </w:r>
      <w:r w:rsidR="008D6DB7" w:rsidRPr="00694A8F">
        <w:rPr>
          <w:sz w:val="28"/>
          <w:szCs w:val="28"/>
        </w:rPr>
        <w:t>за содержание жилого помещения</w:t>
      </w:r>
      <w:r w:rsidR="00B22790" w:rsidRPr="00694A8F">
        <w:rPr>
          <w:sz w:val="28"/>
          <w:szCs w:val="28"/>
        </w:rPr>
        <w:t xml:space="preserve">» </w:t>
      </w:r>
      <w:r w:rsidR="00747C7E" w:rsidRPr="00694A8F">
        <w:rPr>
          <w:sz w:val="28"/>
          <w:szCs w:val="28"/>
        </w:rPr>
        <w:t xml:space="preserve">следующие </w:t>
      </w:r>
      <w:r w:rsidR="00B22790" w:rsidRPr="00694A8F">
        <w:rPr>
          <w:sz w:val="28"/>
          <w:szCs w:val="28"/>
        </w:rPr>
        <w:t>изменения</w:t>
      </w:r>
      <w:r w:rsidRPr="00694A8F">
        <w:rPr>
          <w:sz w:val="28"/>
          <w:szCs w:val="28"/>
        </w:rPr>
        <w:t>:</w:t>
      </w:r>
    </w:p>
    <w:p w:rsidR="00DC64D9" w:rsidRPr="00694A8F" w:rsidRDefault="00DC64D9" w:rsidP="00DC64D9">
      <w:pPr>
        <w:pStyle w:val="a8"/>
        <w:widowControl/>
        <w:numPr>
          <w:ilvl w:val="0"/>
          <w:numId w:val="24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 xml:space="preserve">В приложении «Размер платы за услуги, работы по управлению многоквартирным домом, за содержание и текущий ремонт общего </w:t>
      </w:r>
      <w:r w:rsidRPr="00694A8F">
        <w:rPr>
          <w:sz w:val="28"/>
          <w:szCs w:val="28"/>
        </w:rPr>
        <w:lastRenderedPageBreak/>
        <w:t>имущества в многоквартирном доме»</w:t>
      </w:r>
      <w:r w:rsidR="009A4ABB" w:rsidRPr="00694A8F">
        <w:rPr>
          <w:sz w:val="28"/>
          <w:szCs w:val="28"/>
        </w:rPr>
        <w:t xml:space="preserve"> (далее – таблица) строки </w:t>
      </w:r>
      <w:r w:rsidR="006D21D6">
        <w:rPr>
          <w:sz w:val="28"/>
          <w:szCs w:val="28"/>
        </w:rPr>
        <w:t>1</w:t>
      </w:r>
      <w:r w:rsidR="00B41D2E" w:rsidRPr="00694A8F">
        <w:rPr>
          <w:sz w:val="28"/>
          <w:szCs w:val="28"/>
        </w:rPr>
        <w:t xml:space="preserve">, </w:t>
      </w:r>
      <w:r w:rsidR="006D21D6">
        <w:rPr>
          <w:sz w:val="28"/>
          <w:szCs w:val="28"/>
        </w:rPr>
        <w:t>9</w:t>
      </w:r>
      <w:r w:rsidR="00B41D2E" w:rsidRPr="00694A8F">
        <w:rPr>
          <w:sz w:val="28"/>
          <w:szCs w:val="28"/>
        </w:rPr>
        <w:t xml:space="preserve">, </w:t>
      </w:r>
      <w:r w:rsidR="006D21D6">
        <w:rPr>
          <w:sz w:val="28"/>
          <w:szCs w:val="28"/>
        </w:rPr>
        <w:t>14</w:t>
      </w:r>
      <w:r w:rsidR="009A4ABB" w:rsidRPr="00694A8F">
        <w:rPr>
          <w:sz w:val="28"/>
          <w:szCs w:val="28"/>
        </w:rPr>
        <w:t xml:space="preserve"> исключить.</w:t>
      </w:r>
    </w:p>
    <w:p w:rsidR="003344D2" w:rsidRPr="00694A8F" w:rsidRDefault="00EC33ED" w:rsidP="003344D2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 xml:space="preserve">2. </w:t>
      </w:r>
      <w:r w:rsidR="003344D2" w:rsidRPr="00694A8F">
        <w:rPr>
          <w:sz w:val="28"/>
          <w:szCs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47058C" w:rsidRPr="00694A8F" w:rsidRDefault="0047058C" w:rsidP="00EC33ED">
      <w:pPr>
        <w:widowControl/>
        <w:suppressAutoHyphens/>
        <w:ind w:firstLine="709"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Действие пункта 1.</w:t>
      </w:r>
      <w:r w:rsidR="00666639" w:rsidRPr="00694A8F">
        <w:rPr>
          <w:sz w:val="28"/>
          <w:szCs w:val="28"/>
        </w:rPr>
        <w:t>1</w:t>
      </w:r>
      <w:r w:rsidR="00A143EB" w:rsidRPr="00694A8F">
        <w:rPr>
          <w:sz w:val="28"/>
          <w:szCs w:val="28"/>
        </w:rPr>
        <w:t xml:space="preserve"> </w:t>
      </w:r>
      <w:r w:rsidRPr="00694A8F">
        <w:rPr>
          <w:sz w:val="28"/>
          <w:szCs w:val="28"/>
        </w:rPr>
        <w:t>н</w:t>
      </w:r>
      <w:r w:rsidR="00EC33ED" w:rsidRPr="00694A8F">
        <w:rPr>
          <w:sz w:val="28"/>
          <w:szCs w:val="28"/>
        </w:rPr>
        <w:t>астояще</w:t>
      </w:r>
      <w:r w:rsidRPr="00694A8F">
        <w:rPr>
          <w:sz w:val="28"/>
          <w:szCs w:val="28"/>
        </w:rPr>
        <w:t>го</w:t>
      </w:r>
      <w:r w:rsidR="00EC33ED" w:rsidRPr="00694A8F">
        <w:rPr>
          <w:sz w:val="28"/>
          <w:szCs w:val="28"/>
        </w:rPr>
        <w:t xml:space="preserve"> постановлени</w:t>
      </w:r>
      <w:r w:rsidRPr="00694A8F">
        <w:rPr>
          <w:sz w:val="28"/>
          <w:szCs w:val="28"/>
        </w:rPr>
        <w:t>я распространяется на правоотношения, возникшие:</w:t>
      </w:r>
    </w:p>
    <w:p w:rsidR="00E73CC9" w:rsidRPr="00694A8F" w:rsidRDefault="008A3D3D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 01.0</w:t>
      </w:r>
      <w:r w:rsidR="006D21D6">
        <w:rPr>
          <w:sz w:val="28"/>
          <w:szCs w:val="28"/>
        </w:rPr>
        <w:t>4</w:t>
      </w:r>
      <w:r w:rsidRPr="00694A8F">
        <w:rPr>
          <w:sz w:val="28"/>
          <w:szCs w:val="28"/>
        </w:rPr>
        <w:t>.202</w:t>
      </w:r>
      <w:r w:rsidR="006D21D6">
        <w:rPr>
          <w:sz w:val="28"/>
          <w:szCs w:val="28"/>
        </w:rPr>
        <w:t>5</w:t>
      </w:r>
      <w:r w:rsidRPr="00694A8F">
        <w:rPr>
          <w:sz w:val="28"/>
          <w:szCs w:val="28"/>
        </w:rPr>
        <w:t xml:space="preserve">, в отношении строки </w:t>
      </w:r>
      <w:r w:rsidR="006D21D6">
        <w:rPr>
          <w:sz w:val="28"/>
          <w:szCs w:val="28"/>
        </w:rPr>
        <w:t>14</w:t>
      </w:r>
      <w:r w:rsidRPr="00694A8F">
        <w:rPr>
          <w:sz w:val="28"/>
          <w:szCs w:val="28"/>
        </w:rPr>
        <w:t xml:space="preserve"> таблицы;</w:t>
      </w:r>
    </w:p>
    <w:p w:rsidR="00E73CC9" w:rsidRPr="00694A8F" w:rsidRDefault="00843821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>с</w:t>
      </w:r>
      <w:r w:rsidR="006D21D6">
        <w:rPr>
          <w:sz w:val="28"/>
          <w:szCs w:val="28"/>
        </w:rPr>
        <w:t xml:space="preserve"> </w:t>
      </w:r>
      <w:r w:rsidR="00EA3201">
        <w:rPr>
          <w:sz w:val="28"/>
          <w:szCs w:val="28"/>
        </w:rPr>
        <w:t>01</w:t>
      </w:r>
      <w:r w:rsidR="006D21D6">
        <w:rPr>
          <w:sz w:val="28"/>
          <w:szCs w:val="28"/>
        </w:rPr>
        <w:t>.0</w:t>
      </w:r>
      <w:r w:rsidR="00EA3201">
        <w:rPr>
          <w:sz w:val="28"/>
          <w:szCs w:val="28"/>
        </w:rPr>
        <w:t>8</w:t>
      </w:r>
      <w:r w:rsidR="006D21D6">
        <w:rPr>
          <w:sz w:val="28"/>
          <w:szCs w:val="28"/>
        </w:rPr>
        <w:t>.202</w:t>
      </w:r>
      <w:r w:rsidR="009D43FF">
        <w:rPr>
          <w:sz w:val="28"/>
          <w:szCs w:val="28"/>
        </w:rPr>
        <w:t>5</w:t>
      </w:r>
      <w:r w:rsidR="006D21D6">
        <w:rPr>
          <w:sz w:val="28"/>
          <w:szCs w:val="28"/>
        </w:rPr>
        <w:t>, в отношении строк</w:t>
      </w:r>
      <w:r w:rsidR="00B85888">
        <w:rPr>
          <w:sz w:val="28"/>
          <w:szCs w:val="28"/>
        </w:rPr>
        <w:t>и</w:t>
      </w:r>
      <w:r w:rsidR="006D21D6">
        <w:rPr>
          <w:sz w:val="28"/>
          <w:szCs w:val="28"/>
        </w:rPr>
        <w:t xml:space="preserve"> </w:t>
      </w:r>
      <w:r w:rsidR="00E67104">
        <w:rPr>
          <w:sz w:val="28"/>
          <w:szCs w:val="28"/>
        </w:rPr>
        <w:t>9</w:t>
      </w:r>
      <w:r w:rsidR="006D21D6">
        <w:rPr>
          <w:sz w:val="28"/>
          <w:szCs w:val="28"/>
        </w:rPr>
        <w:t xml:space="preserve"> </w:t>
      </w:r>
      <w:r w:rsidRPr="00694A8F">
        <w:rPr>
          <w:sz w:val="28"/>
          <w:szCs w:val="28"/>
        </w:rPr>
        <w:t>таблицы;</w:t>
      </w:r>
    </w:p>
    <w:p w:rsidR="00465560" w:rsidRPr="00694A8F" w:rsidRDefault="00465560" w:rsidP="0046556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8"/>
          <w:szCs w:val="28"/>
        </w:rPr>
      </w:pPr>
      <w:r w:rsidRPr="00694A8F">
        <w:rPr>
          <w:sz w:val="28"/>
          <w:szCs w:val="28"/>
        </w:rPr>
        <w:t xml:space="preserve">с </w:t>
      </w:r>
      <w:r w:rsidR="00EA3201">
        <w:rPr>
          <w:sz w:val="28"/>
          <w:szCs w:val="28"/>
        </w:rPr>
        <w:t>01</w:t>
      </w:r>
      <w:r w:rsidR="00E67104">
        <w:rPr>
          <w:sz w:val="28"/>
          <w:szCs w:val="28"/>
        </w:rPr>
        <w:t>.</w:t>
      </w:r>
      <w:r w:rsidR="00EA3201">
        <w:rPr>
          <w:sz w:val="28"/>
          <w:szCs w:val="28"/>
        </w:rPr>
        <w:t>10</w:t>
      </w:r>
      <w:r w:rsidR="00E67104">
        <w:rPr>
          <w:sz w:val="28"/>
          <w:szCs w:val="28"/>
        </w:rPr>
        <w:t>.2025</w:t>
      </w:r>
      <w:r w:rsidRPr="00694A8F">
        <w:rPr>
          <w:sz w:val="28"/>
          <w:szCs w:val="28"/>
        </w:rPr>
        <w:t>, в отношении строк</w:t>
      </w:r>
      <w:r w:rsidR="00B85888">
        <w:rPr>
          <w:sz w:val="28"/>
          <w:szCs w:val="28"/>
        </w:rPr>
        <w:t>и</w:t>
      </w:r>
      <w:r w:rsidRPr="00694A8F">
        <w:rPr>
          <w:sz w:val="28"/>
          <w:szCs w:val="28"/>
        </w:rPr>
        <w:t xml:space="preserve"> </w:t>
      </w:r>
      <w:r w:rsidR="00E67104">
        <w:rPr>
          <w:sz w:val="28"/>
          <w:szCs w:val="28"/>
        </w:rPr>
        <w:t>1</w:t>
      </w:r>
      <w:r w:rsidR="00C21F50">
        <w:rPr>
          <w:sz w:val="28"/>
          <w:szCs w:val="28"/>
        </w:rPr>
        <w:t xml:space="preserve"> таблицы.</w:t>
      </w:r>
    </w:p>
    <w:p w:rsidR="00465560" w:rsidRPr="00694A8F" w:rsidRDefault="00465560" w:rsidP="006D21D6">
      <w:pPr>
        <w:pStyle w:val="a8"/>
        <w:widowControl/>
        <w:suppressAutoHyphens/>
        <w:ind w:left="709"/>
        <w:jc w:val="both"/>
        <w:rPr>
          <w:sz w:val="28"/>
          <w:szCs w:val="28"/>
        </w:rPr>
      </w:pPr>
    </w:p>
    <w:p w:rsidR="00465560" w:rsidRDefault="00465560" w:rsidP="00465560">
      <w:pPr>
        <w:pStyle w:val="a8"/>
        <w:widowControl/>
        <w:suppressAutoHyphens/>
        <w:ind w:left="709"/>
        <w:jc w:val="both"/>
        <w:rPr>
          <w:sz w:val="28"/>
          <w:szCs w:val="28"/>
          <w:highlight w:val="yellow"/>
        </w:rPr>
      </w:pPr>
    </w:p>
    <w:p w:rsidR="00B85888" w:rsidRPr="00694A8F" w:rsidRDefault="00B85888" w:rsidP="00465560">
      <w:pPr>
        <w:pStyle w:val="a8"/>
        <w:widowControl/>
        <w:suppressAutoHyphens/>
        <w:ind w:left="709"/>
        <w:jc w:val="both"/>
        <w:rPr>
          <w:sz w:val="28"/>
          <w:szCs w:val="28"/>
          <w:highlight w:val="yellow"/>
        </w:rPr>
      </w:pPr>
    </w:p>
    <w:p w:rsidR="00B65A32" w:rsidRPr="00694A8F" w:rsidRDefault="00EC33ED" w:rsidP="00640B14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proofErr w:type="gramStart"/>
      <w:r w:rsidRPr="00694A8F">
        <w:rPr>
          <w:sz w:val="28"/>
          <w:szCs w:val="28"/>
        </w:rPr>
        <w:t>Глава</w:t>
      </w:r>
      <w:proofErr w:type="gramEnd"/>
      <w:r w:rsidRPr="00694A8F">
        <w:rPr>
          <w:sz w:val="28"/>
          <w:szCs w:val="28"/>
        </w:rPr>
        <w:t xml:space="preserve"> ЗАТО г. Зеленогорск</w:t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</w:r>
      <w:r w:rsidR="00694A8F">
        <w:rPr>
          <w:sz w:val="28"/>
          <w:szCs w:val="28"/>
        </w:rPr>
        <w:tab/>
        <w:t xml:space="preserve">      В</w:t>
      </w:r>
      <w:r w:rsidRPr="00694A8F">
        <w:rPr>
          <w:sz w:val="28"/>
          <w:szCs w:val="28"/>
        </w:rPr>
        <w:t xml:space="preserve">.В. </w:t>
      </w:r>
      <w:r w:rsidR="00B41D2E" w:rsidRPr="00694A8F">
        <w:rPr>
          <w:sz w:val="28"/>
          <w:szCs w:val="28"/>
        </w:rPr>
        <w:t>Терентьев</w:t>
      </w:r>
    </w:p>
    <w:sectPr w:rsidR="00B65A32" w:rsidRPr="00694A8F" w:rsidSect="00004B4B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7EE" w:rsidRDefault="008107EE">
      <w:r>
        <w:separator/>
      </w:r>
    </w:p>
  </w:endnote>
  <w:endnote w:type="continuationSeparator" w:id="0">
    <w:p w:rsidR="008107EE" w:rsidRDefault="0081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7EE" w:rsidRDefault="008107EE">
      <w:r>
        <w:separator/>
      </w:r>
    </w:p>
  </w:footnote>
  <w:footnote w:type="continuationSeparator" w:id="0">
    <w:p w:rsidR="008107EE" w:rsidRDefault="00810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2E6560D"/>
    <w:multiLevelType w:val="hybridMultilevel"/>
    <w:tmpl w:val="4E2691EA"/>
    <w:lvl w:ilvl="0" w:tplc="05D63ED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684E524D"/>
    <w:multiLevelType w:val="hybridMultilevel"/>
    <w:tmpl w:val="F87445EE"/>
    <w:lvl w:ilvl="0" w:tplc="50229C0C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B4B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5083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44D2"/>
    <w:rsid w:val="0033737D"/>
    <w:rsid w:val="003418AB"/>
    <w:rsid w:val="00350B0E"/>
    <w:rsid w:val="003611E7"/>
    <w:rsid w:val="00367004"/>
    <w:rsid w:val="00372E16"/>
    <w:rsid w:val="0037692B"/>
    <w:rsid w:val="003A4C3D"/>
    <w:rsid w:val="003B5CAA"/>
    <w:rsid w:val="003B70D5"/>
    <w:rsid w:val="003C2990"/>
    <w:rsid w:val="003C629D"/>
    <w:rsid w:val="003D25CC"/>
    <w:rsid w:val="003D5F1D"/>
    <w:rsid w:val="003D6761"/>
    <w:rsid w:val="003D73AE"/>
    <w:rsid w:val="003F0D80"/>
    <w:rsid w:val="00405270"/>
    <w:rsid w:val="004130E5"/>
    <w:rsid w:val="00447BD9"/>
    <w:rsid w:val="0046157C"/>
    <w:rsid w:val="00465560"/>
    <w:rsid w:val="0047058C"/>
    <w:rsid w:val="00474983"/>
    <w:rsid w:val="0047531C"/>
    <w:rsid w:val="00483C13"/>
    <w:rsid w:val="00490308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484A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6EF4"/>
    <w:rsid w:val="006311DF"/>
    <w:rsid w:val="0063139F"/>
    <w:rsid w:val="00636657"/>
    <w:rsid w:val="00640B14"/>
    <w:rsid w:val="00666639"/>
    <w:rsid w:val="00676090"/>
    <w:rsid w:val="00694A8F"/>
    <w:rsid w:val="006958BE"/>
    <w:rsid w:val="006A2AA0"/>
    <w:rsid w:val="006A2B57"/>
    <w:rsid w:val="006A68ED"/>
    <w:rsid w:val="006C1D16"/>
    <w:rsid w:val="006C5CC8"/>
    <w:rsid w:val="006D21D6"/>
    <w:rsid w:val="00702674"/>
    <w:rsid w:val="0071580A"/>
    <w:rsid w:val="00715B76"/>
    <w:rsid w:val="00716263"/>
    <w:rsid w:val="00725E32"/>
    <w:rsid w:val="00736378"/>
    <w:rsid w:val="00740B68"/>
    <w:rsid w:val="007442DE"/>
    <w:rsid w:val="00747C7E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1451"/>
    <w:rsid w:val="007E7361"/>
    <w:rsid w:val="007F4A7D"/>
    <w:rsid w:val="00806D4A"/>
    <w:rsid w:val="008107EE"/>
    <w:rsid w:val="00823544"/>
    <w:rsid w:val="00824305"/>
    <w:rsid w:val="008253BF"/>
    <w:rsid w:val="00835D1B"/>
    <w:rsid w:val="00843821"/>
    <w:rsid w:val="00845085"/>
    <w:rsid w:val="00851E3F"/>
    <w:rsid w:val="0085676C"/>
    <w:rsid w:val="00892019"/>
    <w:rsid w:val="008967D7"/>
    <w:rsid w:val="008A2CBA"/>
    <w:rsid w:val="008A3231"/>
    <w:rsid w:val="008A3D3D"/>
    <w:rsid w:val="008A7F62"/>
    <w:rsid w:val="008B38B7"/>
    <w:rsid w:val="008B41D9"/>
    <w:rsid w:val="008B574E"/>
    <w:rsid w:val="008C0AAD"/>
    <w:rsid w:val="008C42DE"/>
    <w:rsid w:val="008D6DB7"/>
    <w:rsid w:val="008E031D"/>
    <w:rsid w:val="008E183F"/>
    <w:rsid w:val="008E3FDB"/>
    <w:rsid w:val="008F0598"/>
    <w:rsid w:val="008F39E7"/>
    <w:rsid w:val="0092469B"/>
    <w:rsid w:val="00924E8E"/>
    <w:rsid w:val="009259B1"/>
    <w:rsid w:val="00936541"/>
    <w:rsid w:val="009372F0"/>
    <w:rsid w:val="009468D9"/>
    <w:rsid w:val="009676CB"/>
    <w:rsid w:val="00987101"/>
    <w:rsid w:val="00991056"/>
    <w:rsid w:val="009A4446"/>
    <w:rsid w:val="009A4ABB"/>
    <w:rsid w:val="009B766B"/>
    <w:rsid w:val="009C2B14"/>
    <w:rsid w:val="009C332A"/>
    <w:rsid w:val="009C5B38"/>
    <w:rsid w:val="009D386B"/>
    <w:rsid w:val="009D43FF"/>
    <w:rsid w:val="009E0005"/>
    <w:rsid w:val="009E1F93"/>
    <w:rsid w:val="009E269E"/>
    <w:rsid w:val="009F27D4"/>
    <w:rsid w:val="00A07AD7"/>
    <w:rsid w:val="00A143EB"/>
    <w:rsid w:val="00A24327"/>
    <w:rsid w:val="00A47149"/>
    <w:rsid w:val="00A55897"/>
    <w:rsid w:val="00A61977"/>
    <w:rsid w:val="00A619B1"/>
    <w:rsid w:val="00A64119"/>
    <w:rsid w:val="00A75D58"/>
    <w:rsid w:val="00A77668"/>
    <w:rsid w:val="00A77DDC"/>
    <w:rsid w:val="00AA3E1E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2790"/>
    <w:rsid w:val="00B30CA4"/>
    <w:rsid w:val="00B36573"/>
    <w:rsid w:val="00B400D2"/>
    <w:rsid w:val="00B41D2E"/>
    <w:rsid w:val="00B65A32"/>
    <w:rsid w:val="00B73697"/>
    <w:rsid w:val="00B76D2E"/>
    <w:rsid w:val="00B85888"/>
    <w:rsid w:val="00B93D61"/>
    <w:rsid w:val="00BA2498"/>
    <w:rsid w:val="00BB5B85"/>
    <w:rsid w:val="00BB71ED"/>
    <w:rsid w:val="00BC69B5"/>
    <w:rsid w:val="00BD6305"/>
    <w:rsid w:val="00C00FC1"/>
    <w:rsid w:val="00C04296"/>
    <w:rsid w:val="00C204E1"/>
    <w:rsid w:val="00C21F50"/>
    <w:rsid w:val="00C500B4"/>
    <w:rsid w:val="00C538B3"/>
    <w:rsid w:val="00C56D53"/>
    <w:rsid w:val="00C81266"/>
    <w:rsid w:val="00C81D1B"/>
    <w:rsid w:val="00C87FF2"/>
    <w:rsid w:val="00C90709"/>
    <w:rsid w:val="00C93381"/>
    <w:rsid w:val="00CA358A"/>
    <w:rsid w:val="00CB15B1"/>
    <w:rsid w:val="00CB6797"/>
    <w:rsid w:val="00CC2F6E"/>
    <w:rsid w:val="00CC5704"/>
    <w:rsid w:val="00CC7A38"/>
    <w:rsid w:val="00D07701"/>
    <w:rsid w:val="00D0784B"/>
    <w:rsid w:val="00D11A67"/>
    <w:rsid w:val="00D125D1"/>
    <w:rsid w:val="00D2577A"/>
    <w:rsid w:val="00D30154"/>
    <w:rsid w:val="00D323EC"/>
    <w:rsid w:val="00D345F4"/>
    <w:rsid w:val="00D50940"/>
    <w:rsid w:val="00D55682"/>
    <w:rsid w:val="00D654CC"/>
    <w:rsid w:val="00D93475"/>
    <w:rsid w:val="00D94FB4"/>
    <w:rsid w:val="00D96393"/>
    <w:rsid w:val="00DC52EE"/>
    <w:rsid w:val="00DC64D9"/>
    <w:rsid w:val="00E027D7"/>
    <w:rsid w:val="00E11366"/>
    <w:rsid w:val="00E1763D"/>
    <w:rsid w:val="00E176FE"/>
    <w:rsid w:val="00E30854"/>
    <w:rsid w:val="00E4115D"/>
    <w:rsid w:val="00E44026"/>
    <w:rsid w:val="00E46E17"/>
    <w:rsid w:val="00E473FF"/>
    <w:rsid w:val="00E67104"/>
    <w:rsid w:val="00E73CC9"/>
    <w:rsid w:val="00E75EB8"/>
    <w:rsid w:val="00E80629"/>
    <w:rsid w:val="00E82B74"/>
    <w:rsid w:val="00E95620"/>
    <w:rsid w:val="00EA3201"/>
    <w:rsid w:val="00EA5F5A"/>
    <w:rsid w:val="00EC33ED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AEC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0E46AB9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4B12A-830D-4437-AEFC-3FF4BC22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Шумкина Татьяна Генадьевна</cp:lastModifiedBy>
  <cp:revision>41</cp:revision>
  <cp:lastPrinted>2025-01-16T08:47:00Z</cp:lastPrinted>
  <dcterms:created xsi:type="dcterms:W3CDTF">2022-06-08T08:58:00Z</dcterms:created>
  <dcterms:modified xsi:type="dcterms:W3CDTF">2026-02-06T05:24:00Z</dcterms:modified>
</cp:coreProperties>
</file>