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40" w:rsidRDefault="000D3340">
      <w:pPr>
        <w:pStyle w:val="ConsPlusNormal0"/>
        <w:ind w:firstLine="540"/>
        <w:jc w:val="both"/>
      </w:pPr>
    </w:p>
    <w:p w:rsidR="000D3340" w:rsidRDefault="00117DB1">
      <w:pPr>
        <w:pStyle w:val="ConsPlusNormal0"/>
        <w:jc w:val="right"/>
        <w:outlineLvl w:val="1"/>
      </w:pPr>
      <w:r>
        <w:t xml:space="preserve">Приложение </w:t>
      </w:r>
      <w:hyperlink r:id="rId6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</w:t>
        </w:r>
      </w:hyperlink>
    </w:p>
    <w:p w:rsidR="000D3340" w:rsidRDefault="00117DB1">
      <w:pPr>
        <w:pStyle w:val="ConsPlusNormal0"/>
        <w:jc w:val="right"/>
      </w:pPr>
      <w:r>
        <w:t>к особенностям реализации отдельных</w:t>
      </w:r>
    </w:p>
    <w:p w:rsidR="000D3340" w:rsidRDefault="00117DB1">
      <w:pPr>
        <w:pStyle w:val="ConsPlusNormal0"/>
        <w:jc w:val="right"/>
      </w:pPr>
      <w:r>
        <w:t>мероприятий государственной программы</w:t>
      </w:r>
    </w:p>
    <w:p w:rsidR="000D3340" w:rsidRDefault="00117DB1">
      <w:pPr>
        <w:pStyle w:val="ConsPlusNormal0"/>
        <w:jc w:val="right"/>
      </w:pPr>
      <w:r>
        <w:t>Российской Федерации "Обеспечение</w:t>
      </w:r>
    </w:p>
    <w:p w:rsidR="000D3340" w:rsidRDefault="00117DB1">
      <w:pPr>
        <w:pStyle w:val="ConsPlusNormal0"/>
        <w:jc w:val="right"/>
      </w:pPr>
      <w:r>
        <w:t>доступным и комфортным жильем и</w:t>
      </w:r>
    </w:p>
    <w:p w:rsidR="000D3340" w:rsidRDefault="00117DB1">
      <w:pPr>
        <w:pStyle w:val="ConsPlusNormal0"/>
        <w:jc w:val="right"/>
      </w:pPr>
      <w:r>
        <w:t>коммунальными услугами граждан</w:t>
      </w:r>
    </w:p>
    <w:p w:rsidR="000D3340" w:rsidRDefault="00117DB1">
      <w:pPr>
        <w:pStyle w:val="ConsPlusNormal0"/>
        <w:jc w:val="right"/>
      </w:pPr>
      <w:r>
        <w:t>Российской Федерации"</w:t>
      </w:r>
    </w:p>
    <w:p w:rsidR="000D3340" w:rsidRDefault="000D3340">
      <w:pPr>
        <w:pStyle w:val="ConsPlusNormal0"/>
        <w:ind w:firstLine="540"/>
        <w:jc w:val="both"/>
      </w:pPr>
    </w:p>
    <w:p w:rsidR="000D3340" w:rsidRDefault="00117DB1">
      <w:pPr>
        <w:pStyle w:val="ConsPlusTitle0"/>
        <w:jc w:val="center"/>
      </w:pPr>
      <w:bookmarkStart w:id="0" w:name="P222"/>
      <w:bookmarkEnd w:id="0"/>
      <w:r>
        <w:t>ПРАВИЛА</w:t>
      </w:r>
    </w:p>
    <w:p w:rsidR="000D3340" w:rsidRDefault="00117DB1">
      <w:pPr>
        <w:pStyle w:val="ConsPlusTitle0"/>
        <w:jc w:val="center"/>
      </w:pPr>
      <w:r>
        <w:t>ПРЕДОСТАВЛЕНИЯ МОЛОДЫМ СЕМЬЯМ СОЦ</w:t>
      </w:r>
      <w:r>
        <w:t>ИАЛЬНЫХ ВЫПЛАТ</w:t>
      </w:r>
    </w:p>
    <w:p w:rsidR="000D3340" w:rsidRDefault="00117DB1">
      <w:pPr>
        <w:pStyle w:val="ConsPlusTitle0"/>
        <w:jc w:val="center"/>
      </w:pPr>
      <w:r>
        <w:t>НА ПРИОБРЕТЕНИЕ (СТРОИТЕЛЬСТВО) ЖИЛЬЯ И ИХ ИСПОЛЬЗОВАНИЯ</w:t>
      </w:r>
    </w:p>
    <w:p w:rsidR="000D3340" w:rsidRDefault="000D33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3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26.05.2016 </w:t>
            </w:r>
            <w:hyperlink r:id="rId7" w:tooltip="Постановление Правительства РФ от 26.05.2016 N 466 &quot;О внесении изменений в федеральную целевую программу &quot;Жилище&quot; на 2015 - 2020 годы&quot; ------------ Утратил силу или отменен {КонсультантПлюс}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8" w:tooltip="Постановление Правительства РФ от 30.12.2016 N 1562 (ред. от 20.05.2017) &quot;О внесении изменений в федеральную целевую программу &quot;Жилище&quot; на 2015 - 2020 годы&quot; ------------ Утратил силу или отменен {КонсультантПлюс}">
              <w:r>
                <w:rPr>
                  <w:color w:val="0000FF"/>
                </w:rPr>
                <w:t>N 1562</w:t>
              </w:r>
            </w:hyperlink>
            <w:r>
              <w:rPr>
                <w:color w:val="392C69"/>
              </w:rPr>
              <w:t xml:space="preserve">, от 20.05.2017 </w:t>
            </w:r>
            <w:hyperlink r:id="rId9" w:tooltip="Постановление Правительства РФ от 20.05.2017 N 609 (ред. от 30.12.2017)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30.12.2017 </w:t>
            </w:r>
            <w:hyperlink r:id="rId10" w:tooltip="Постановление Правительства РФ от 30.12.2017 N 1710 (ред. от 26.11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>,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14.08.2018 </w:t>
            </w:r>
            <w:hyperlink r:id="rId11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 xml:space="preserve">, от 30.01.2019 </w:t>
            </w:r>
            <w:hyperlink r:id="rId12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02.08.2019 </w:t>
            </w:r>
            <w:hyperlink r:id="rId13" w:tooltip="Постановление Правительства РФ от 02.08.2019 N 1012 (ред. от 29.12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1012</w:t>
              </w:r>
            </w:hyperlink>
            <w:r>
              <w:rPr>
                <w:color w:val="392C69"/>
              </w:rPr>
              <w:t>,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11.09.2019 </w:t>
            </w:r>
            <w:hyperlink r:id="rId14" w:tooltip="Постановление Правительства РФ от 11.09.2019 N 118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1182</w:t>
              </w:r>
            </w:hyperlink>
            <w:r>
              <w:rPr>
                <w:color w:val="392C69"/>
              </w:rPr>
              <w:t xml:space="preserve">, от 15.11.2019 </w:t>
            </w:r>
            <w:hyperlink r:id="rId15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15.07.2020 </w:t>
            </w:r>
            <w:hyperlink r:id="rId16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>,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17" w:tooltip="Постановление Правительства РФ от 27.10.2020 N 1747 &quot;О внесении изменений в приложение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">
              <w:r>
                <w:rPr>
                  <w:color w:val="0000FF"/>
                </w:rPr>
                <w:t>N 1747</w:t>
              </w:r>
            </w:hyperlink>
            <w:r>
              <w:rPr>
                <w:color w:val="392C69"/>
              </w:rPr>
              <w:t xml:space="preserve">, от 02.03.2021 </w:t>
            </w:r>
            <w:hyperlink r:id="rId18" w:tooltip="Постановление Правительства РФ от 02.03.2021 N 293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16.12.2022 </w:t>
            </w:r>
            <w:hyperlink r:id="rId19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2331</w:t>
              </w:r>
            </w:hyperlink>
            <w:r>
              <w:rPr>
                <w:color w:val="392C69"/>
              </w:rPr>
              <w:t>,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17.10.2023 </w:t>
            </w:r>
            <w:hyperlink r:id="rId20" w:tooltip="Постановление Правительства РФ от 17.10.2023 N 17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1725</w:t>
              </w:r>
            </w:hyperlink>
            <w:r>
              <w:rPr>
                <w:color w:val="392C69"/>
              </w:rPr>
              <w:t>, от 07.1</w:t>
            </w:r>
            <w:r>
              <w:rPr>
                <w:color w:val="392C69"/>
              </w:rPr>
              <w:t xml:space="preserve">1.2024 </w:t>
            </w:r>
            <w:hyperlink r:id="rId21" w:tooltip="Постановление Правительства РФ от 07.11.2024 N 1509 &quot;О внесении изменений в постановление Правительства Российской Федерации от 17 декабря 2010 г. N 1050&quot; {КонсультантПлюс}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 xml:space="preserve">, от 12.07.2025 </w:t>
            </w:r>
            <w:hyperlink r:id="rId22" w:tooltip="Постановление Правительства РФ от 12.07.2025 N 1048 &quot;О внесении изменений в постановление Правительства Российской Федерации от 17 декабря 2010 г. N 1050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,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3" w:tooltip="Постановление Правительства РФ от 26.04.2020 N 589 &quot;О продлении сроков, определенных приложением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26.04.2020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</w:tr>
    </w:tbl>
    <w:p w:rsidR="000D3340" w:rsidRDefault="000D3340">
      <w:pPr>
        <w:pStyle w:val="ConsPlusNormal0"/>
        <w:ind w:firstLine="540"/>
        <w:jc w:val="both"/>
      </w:pPr>
    </w:p>
    <w:p w:rsidR="000D3340" w:rsidRDefault="00117DB1">
      <w:pPr>
        <w:pStyle w:val="ConsPlusNormal0"/>
        <w:ind w:firstLine="540"/>
        <w:jc w:val="both"/>
      </w:pPr>
      <w:r>
        <w:t>1. Настоящие П</w:t>
      </w:r>
      <w:r>
        <w:t xml:space="preserve">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(далее соответственно - жилой дом, социальная выплата), а также использования </w:t>
      </w:r>
      <w:r>
        <w:t>таких выплат.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20.05.2017 N 609 (ред. от 30.12.2017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20.05.2017 N 609)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" w:name="P236"/>
      <w:bookmarkEnd w:id="1"/>
      <w:r>
        <w:t>2. Социальные выплаты используются: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" w:name="P237"/>
      <w:bookmarkEnd w:id="2"/>
      <w:r>
        <w:t>а) для оплаты цены договора купли-продажи жилого помещения (за исключением случаев, когда оплата цены договора купли-продажи п</w:t>
      </w:r>
      <w:r>
        <w:t>редусматривается в составе цены договора с уполномоченной организацией на приобретение жилого помещения на первичном рынке жилья);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30.12.2016 </w:t>
      </w:r>
      <w:hyperlink r:id="rId25" w:tooltip="Постановление Правительства РФ от 30.12.2016 N 1562 (ред. от 20.05.2017)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N 1562</w:t>
        </w:r>
      </w:hyperlink>
      <w:r>
        <w:t>, от 15.07</w:t>
      </w:r>
      <w:r>
        <w:t xml:space="preserve">.2020 </w:t>
      </w:r>
      <w:hyperlink r:id="rId26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" w:name="P239"/>
      <w:bookmarkEnd w:id="3"/>
      <w:r>
        <w:t>б) для оплаты цены договора строительного подряда на строительство жилого дома (далее - договор строительного подряда);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4" w:name="P240"/>
      <w:bookmarkEnd w:id="4"/>
      <w:r>
        <w:t>в) для осуществления</w:t>
      </w:r>
      <w:r>
        <w:t xml:space="preserve">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</w:t>
      </w:r>
      <w:r>
        <w:t>ого, жилищного накопительного кооператива (далее - кооператив);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5" w:name="P241"/>
      <w:bookmarkEnd w:id="5"/>
      <w:r>
        <w:t>г) для уплаты первоначального взноса при получении жилищного кредита, в том числе ипотечного, или жилищного займа (далее - жилищный кредит) на приобретение жилого помещения по договору купли-п</w:t>
      </w:r>
      <w:r>
        <w:t>родажи или строительство жилого дома;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6" w:name="P243"/>
      <w:bookmarkEnd w:id="6"/>
      <w:r>
        <w:t>д) для оплаты цены договора с уполномоченной организаци</w:t>
      </w:r>
      <w:r>
        <w:t>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</w:t>
      </w:r>
      <w:r>
        <w:t>занной организации;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7" w:name="P245"/>
      <w:bookmarkEnd w:id="7"/>
      <w:r>
        <w:t>е) для погашения суммы основного долга (части суммы основного долга) и уп</w:t>
      </w:r>
      <w:r>
        <w:t xml:space="preserve">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приобретение жилого помещения или </w:t>
      </w:r>
      <w:r>
        <w:lastRenderedPageBreak/>
        <w:t>строительство жилого дома, за исключением и</w:t>
      </w:r>
      <w:r>
        <w:t>ных процентов, штрафов, комиссий и пеней за просрочку исполнения обязательств по указанным жилищным кредитам или кредитам (займам) на погашение ранее предоставленного жилищного кредита;</w:t>
      </w:r>
    </w:p>
    <w:p w:rsidR="000D3340" w:rsidRDefault="00117DB1">
      <w:pPr>
        <w:pStyle w:val="ConsPlusNormal0"/>
        <w:jc w:val="both"/>
      </w:pPr>
      <w:r>
        <w:t xml:space="preserve">(пп. "е" в ред. </w:t>
      </w:r>
      <w:hyperlink r:id="rId29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8" w:name="P247"/>
      <w:bookmarkEnd w:id="8"/>
      <w:r>
        <w:t>ж)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</w:t>
      </w:r>
      <w:r>
        <w:t xml:space="preserve"> одно из условий привлечения денежных средств участников долевого строительства, установленных </w:t>
      </w:r>
      <w:hyperlink r:id="rId30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">
        <w:r>
          <w:rPr>
            <w:color w:val="0000FF"/>
          </w:rPr>
          <w:t>пунктом 5 части 4 статьи 4</w:t>
        </w:r>
      </w:hyperlink>
      <w:r>
        <w:t xml:space="preserve"> Федерального закона "Об участии </w:t>
      </w:r>
      <w:r>
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договор участия в долевом строительстве), или уплаты цены договора уступки участником долевого</w:t>
      </w:r>
      <w:r>
        <w:t xml:space="preserve"> строительства прав требований по договору участия в долевом строительстве (далее - договор уступки прав требований по договору участия в долевом строительстве);</w:t>
      </w:r>
    </w:p>
    <w:p w:rsidR="000D3340" w:rsidRDefault="00117DB1">
      <w:pPr>
        <w:pStyle w:val="ConsPlusNormal0"/>
        <w:jc w:val="both"/>
      </w:pPr>
      <w:r>
        <w:t xml:space="preserve">(пп. "ж" в ред. </w:t>
      </w:r>
      <w:hyperlink r:id="rId31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9" w:name="P249"/>
      <w:bookmarkEnd w:id="9"/>
      <w:r>
        <w:t>з) для уплаты первоначального взноса при получении жилищного кредита на уплату цены договора участия в долевом строительстве, на уплату цены договора уступки прав требований по до</w:t>
      </w:r>
      <w:r>
        <w:t>говору участия в долевом строительстве;</w:t>
      </w:r>
    </w:p>
    <w:p w:rsidR="000D3340" w:rsidRDefault="00117DB1">
      <w:pPr>
        <w:pStyle w:val="ConsPlusNormal0"/>
        <w:jc w:val="both"/>
      </w:pPr>
      <w:r>
        <w:t xml:space="preserve">(пп. "з" введен </w:t>
      </w:r>
      <w:hyperlink r:id="rId32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0" w:name="P251"/>
      <w:bookmarkEnd w:id="10"/>
      <w:r>
        <w:t>и) для погашения суммы основного долга (част</w:t>
      </w:r>
      <w:r>
        <w:t>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(займу) на погашение ра</w:t>
      </w:r>
      <w:r>
        <w:t>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(за исключением иных процентов, штрафов, комиссий и пеней за прос</w:t>
      </w:r>
      <w:r>
        <w:t>рочку исполнения обязательств по указанным жилищным кредитам либо кредитам (займам) на погашение ранее предоставленного жилищного кредита).</w:t>
      </w:r>
    </w:p>
    <w:p w:rsidR="000D3340" w:rsidRDefault="00117DB1">
      <w:pPr>
        <w:pStyle w:val="ConsPlusNormal0"/>
        <w:jc w:val="both"/>
      </w:pPr>
      <w:r>
        <w:t xml:space="preserve">(пп. "и" введен </w:t>
      </w:r>
      <w:hyperlink r:id="rId33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1" w:name="P253"/>
      <w:bookmarkEnd w:id="11"/>
      <w:r>
        <w:t xml:space="preserve">2(1). 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</w:t>
      </w:r>
      <w:r>
        <w:t>(в том числе усыновленных), полнородных и неполнородных братьев и сестер).</w:t>
      </w:r>
    </w:p>
    <w:p w:rsidR="000D3340" w:rsidRDefault="00117DB1">
      <w:pPr>
        <w:pStyle w:val="ConsPlusNormal0"/>
        <w:jc w:val="both"/>
      </w:pPr>
      <w:r>
        <w:t xml:space="preserve">(п. 2(1) введен </w:t>
      </w:r>
      <w:hyperlink r:id="rId34" w:tooltip="Постановление Правительства РФ от 20.05.2017 N 609 (ред. от 30.12.2017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20.05.2017 N 609)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3. Право молодой семьи - участницы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</w:t>
      </w:r>
      <w:r>
        <w:t xml:space="preserve">-коммунальных услуг" государственной </w:t>
      </w:r>
      <w:hyperlink r:id="rId35" w:tooltip="Постановление Правительства РФ от 30.12.2017 N 1710 (ред. от 26.11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</w:t>
      </w:r>
      <w:r>
        <w:t>ии" (далее соответственно - государственная программа, мероприятие) на получение социальной выплаты удостоверяется именным документом - свидетельством о праве на получение социальной выплаты, которое не является ценной бумагой.</w:t>
      </w:r>
    </w:p>
    <w:p w:rsidR="000D3340" w:rsidRDefault="00117DB1">
      <w:pPr>
        <w:pStyle w:val="ConsPlusNormal0"/>
        <w:jc w:val="both"/>
      </w:pPr>
      <w:r>
        <w:t>(в ред. Постановлений Правит</w:t>
      </w:r>
      <w:r>
        <w:t xml:space="preserve">ельства РФ от 30.01.2019 </w:t>
      </w:r>
      <w:hyperlink r:id="rId36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37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38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4. Выдача свидетельства о праве на получение социальной выплаты по форме согласно </w:t>
      </w:r>
      <w:hyperlink w:anchor="P507" w:tooltip="                               СВИДЕТЕЛЬСТВО">
        <w:r>
          <w:rPr>
            <w:color w:val="0000FF"/>
          </w:rPr>
          <w:t>приложению N 1</w:t>
        </w:r>
      </w:hyperlink>
      <w:r>
        <w:t xml:space="preserve">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образования, отобр</w:t>
      </w:r>
      <w:r>
        <w:t>анного субъектом Российской Федерации для участия в мероприятии (далее - орган местного самоуправления), в соответствии с выпиской из утвержденного высшим исполнительным органом субъекта Российской Федерации списка молодых семей - претендентов на получение</w:t>
      </w:r>
      <w:r>
        <w:t xml:space="preserve"> социальных выплат в соответствующем году.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39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40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41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42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 xml:space="preserve">, от 17.10.2023 </w:t>
      </w:r>
      <w:hyperlink r:id="rId43" w:tooltip="Постановление Правительства РФ от 17.10.2023 N 17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1725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Оплата изготовления бланков свидетельств о праве на получение социальной выплаты осуществляется исполнительным органом субъекта Российской Ф</w:t>
      </w:r>
      <w:r>
        <w:t xml:space="preserve">едерации за счет средств бюджета субъекта Российской Федерации, предусматриваемых на финансирование мероприятия. Бланки свидетельств передаются в органы местного самоуправления в соответствии с количеством молодых </w:t>
      </w:r>
      <w:r>
        <w:lastRenderedPageBreak/>
        <w:t>семей - претендентов на получение социальн</w:t>
      </w:r>
      <w:r>
        <w:t>ых выплат в соответствующем году.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44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45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46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47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</w:t>
      </w:r>
      <w:r>
        <w:t>нках и об оформлении свидетельств о праве на получение социальной выплаты на стандартных листах формата A4 (210 мм x 297 мм) или A5 (148 x 210 мм). В случае принятия такого решения исполнительный орган субъекта Российской Федерации направляет в органы мест</w:t>
      </w:r>
      <w:r>
        <w:t>ного самоуправления номера свидетельств о праве на получение социальной выплаты в соответствии с количеством молодых семей - претендентов на получение социальных выплат в соответствующем году.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48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РФ от 15.07.2020 N 1042; в ред. </w:t>
      </w:r>
      <w:hyperlink r:id="rId49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РФ от 16.12.2022 N 2331)</w:t>
      </w:r>
    </w:p>
    <w:p w:rsidR="000D3340" w:rsidRDefault="000D33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3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340" w:rsidRDefault="00117DB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D3340" w:rsidRDefault="00117DB1">
            <w:pPr>
              <w:pStyle w:val="ConsPlusNormal0"/>
              <w:jc w:val="both"/>
            </w:pPr>
            <w:r>
              <w:rPr>
                <w:color w:val="392C69"/>
              </w:rPr>
              <w:t>Срок действия свидетельства выданного в период с 01.02.2020 до 05.05.2020, составляет не более 9 месяцев с указанной в нем даты выдачи (</w:t>
            </w:r>
            <w:hyperlink r:id="rId50" w:tooltip="Постановление Правительства РФ от 26.04.2020 N 589 &quot;О продлении сроков, определенных приложением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26.04.2020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</w:tr>
    </w:tbl>
    <w:p w:rsidR="000D3340" w:rsidRDefault="00117DB1">
      <w:pPr>
        <w:pStyle w:val="ConsPlusNormal0"/>
        <w:spacing w:before="260"/>
        <w:ind w:firstLine="540"/>
        <w:jc w:val="both"/>
      </w:pPr>
      <w:r>
        <w:t>5. Срок действия свидетельства о праве на получение социальной выплаты составляет не более 7 месяцев с даты выдачи, указанной в этом свидетельстве.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2" w:name="P266"/>
      <w:bookmarkEnd w:id="12"/>
      <w:r>
        <w:t>6. 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</w:t>
      </w:r>
      <w:r>
        <w:t>гося гражданином Российской Федерации, и одного ребенка и более, соответствующие следующим требованиям: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51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52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53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54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а) возраст каждого из супругов либо одного родителя в неполной семье на день принятия в</w:t>
      </w:r>
      <w:r>
        <w:t>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0D3340" w:rsidRDefault="00117DB1">
      <w:pPr>
        <w:pStyle w:val="ConsPlusNormal0"/>
        <w:jc w:val="both"/>
      </w:pPr>
      <w:r>
        <w:t>(в ред. Постановлений Правительства РФ от 30.</w:t>
      </w:r>
      <w:r>
        <w:t xml:space="preserve">12.2017 </w:t>
      </w:r>
      <w:hyperlink r:id="rId55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56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57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58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 xml:space="preserve">, от 17.10.2023 </w:t>
      </w:r>
      <w:hyperlink r:id="rId59" w:tooltip="Постановление Правительства РФ от 17.10.2023 N 17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1725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б) молодая семья признана нуждающейся в жилом помещении в соответствии с </w:t>
      </w:r>
      <w:hyperlink w:anchor="P276" w:tooltip="7. В настоящих Правилах под нуждающимися в жилых помещениях понимаются молодые семьи, поставленные на учет в качестве нуждающихся в улучшении жилищных условий до 1 марта 2005 г., а также молодые семьи, признанные для цели участия в мероприятии органами местног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наличие у семьи доходов, позволяющих получить кредит, либо иных денежных средств, доста</w:t>
      </w:r>
      <w:r>
        <w:t>точных для оплаты расчетной (средней) стоимости жилья в части, превышающей размер предоставляемой социальной выплаты.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6(1). Высший исполнительный орган субъекта Российской Федерации вправе установить для участия молодых семей в мероприятии дополнительное т</w:t>
      </w:r>
      <w:r>
        <w:t>ребование о постоянном проживании на территории субъекта Российской Федерации в течение определенного периода времени.</w:t>
      </w:r>
    </w:p>
    <w:p w:rsidR="000D3340" w:rsidRDefault="00117DB1">
      <w:pPr>
        <w:pStyle w:val="ConsPlusNormal0"/>
        <w:jc w:val="both"/>
      </w:pPr>
      <w:r>
        <w:t xml:space="preserve">(п. 6(1) введен </w:t>
      </w:r>
      <w:hyperlink r:id="rId60" w:tooltip="Постановление Правительства РФ от 12.07.2025 N 1048 &quot;О внесении изменений в постановление Правительства Российской Федерации от 17 декабря 2010 г. N 1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12.07.2025 N 1048)</w:t>
      </w:r>
    </w:p>
    <w:p w:rsidR="000D3340" w:rsidRDefault="000D33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3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340" w:rsidRDefault="00117DB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D3340" w:rsidRDefault="00117DB1">
            <w:pPr>
              <w:pStyle w:val="ConsPlusNormal0"/>
              <w:jc w:val="both"/>
            </w:pPr>
            <w:r>
              <w:rPr>
                <w:color w:val="392C69"/>
              </w:rPr>
              <w:t>О разъяснениях примен</w:t>
            </w:r>
            <w:r>
              <w:rPr>
                <w:color w:val="392C69"/>
              </w:rPr>
              <w:t xml:space="preserve">ения п. 7 см. </w:t>
            </w:r>
            <w:hyperlink r:id="rId61" w:tooltip="&lt;Письмо&gt; Минстроя России от 14.10.2020 N 31071-ОГ/05 &lt;О реализации мероприятия по обеспечению жильем молодых семей&g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Минстроя России от 14.10.2020 N 31071-ОГ/05.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</w:tr>
    </w:tbl>
    <w:p w:rsidR="000D3340" w:rsidRDefault="00117DB1">
      <w:pPr>
        <w:pStyle w:val="ConsPlusNormal0"/>
        <w:spacing w:before="260"/>
        <w:ind w:firstLine="540"/>
        <w:jc w:val="both"/>
      </w:pPr>
      <w:bookmarkStart w:id="13" w:name="P276"/>
      <w:bookmarkEnd w:id="13"/>
      <w:r>
        <w:t>7. В настоящих Правилах под нуждающимися в жилых помещениях понимаются молодые семьи, поставленные на учет в качестве нуждающихся в улучшении жилищных условий до 1 марта 2005 г., а также молодые семьи, признанные для цели участия в мероприятии органами мес</w:t>
      </w:r>
      <w:r>
        <w:t xml:space="preserve">тного самоуправления по месту их постоянного жительства нуждающимися в жилых помещениях после 1 марта 2005 г. по тем же основаниям, которые установлены </w:t>
      </w:r>
      <w:hyperlink r:id="rId62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для признания </w:t>
      </w:r>
      <w:r>
        <w:lastRenderedPageBreak/>
        <w:t>граждан нуждающимися в жилых помещениях, предоставляем</w:t>
      </w:r>
      <w:r>
        <w:t>ых по договорам социального найма, вне зависимости от того, поставлены ли они на учет в качестве нуждающихся в жилых помещениях.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14.08.2018 </w:t>
      </w:r>
      <w:hyperlink r:id="rId63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 xml:space="preserve">, от 30.01.2019 </w:t>
      </w:r>
      <w:hyperlink r:id="rId64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65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66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</w:t>
      </w:r>
      <w:r>
        <w:t xml:space="preserve"> жилых помещений, занимаемых членами молодой семьи по договорам социального найма, и (или) жилых помещений и (или) части жилого помещения (жилых помещений), принадлежащих членам молодой семьи на праве собственности.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67" w:tooltip="Постановление Правительства РФ от 26.05.2016 N 466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26.05.2016 N 466)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При определении для молодой семьи уровня обеспеченности общей площадью жилого помещения в случае использования социальной выплаты в соответствии с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подпунктами</w:t>
        </w:r>
        <w:r>
          <w:rPr>
            <w:color w:val="0000FF"/>
          </w:rPr>
          <w:t xml:space="preserve"> "е"</w:t>
        </w:r>
      </w:hyperlink>
      <w:r>
        <w:t xml:space="preserve"> и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"и" пункта 2</w:t>
        </w:r>
      </w:hyperlink>
      <w:r>
        <w:t xml:space="preserve"> настоящих Правил не учитывается жилое помещение, приобретенное (построенное) за счет средств жилищного кредита, предусмотренного указанными подпунктами, обязательства по которому полностью не исполне</w:t>
      </w:r>
      <w:r>
        <w:t>ны, либо не исполнены обязательства по кредиту (займу) на погашение ранее предоставленного жилищного кредита.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68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</w:t>
      </w:r>
      <w:r>
        <w:t>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8. Порядок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</w:t>
      </w:r>
      <w:r>
        <w:t>выплаты, устанавливаются органом государственной власти субъекта Российской Федерации.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9. Право на улучшение жилищных условий с использованием социальной выплаты предоставляется молодой семье только один раз. Участие в мероприятии является добровольным.</w:t>
      </w:r>
    </w:p>
    <w:p w:rsidR="000D3340" w:rsidRDefault="00117DB1">
      <w:pPr>
        <w:pStyle w:val="ConsPlusNormal0"/>
        <w:jc w:val="both"/>
      </w:pPr>
      <w:r>
        <w:t>(в</w:t>
      </w:r>
      <w:r>
        <w:t xml:space="preserve"> ред. Постановлений Правительства РФ от 15.07.2020 </w:t>
      </w:r>
      <w:hyperlink r:id="rId69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70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4" w:name="P285"/>
      <w:bookmarkEnd w:id="14"/>
      <w:r>
        <w:t>10. Социальная выплата предоставляется в размере не менее: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а) 30 процентов расчетной (средней) стоимости жилья, определяемой в соответствии с настоящими Правилами, - для молодых семей, не имеющих детей;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б) 35 процентов расчетной (средней) стоимости жилья, определяемой в соответствии с настоящими Правилами, - для м</w:t>
      </w:r>
      <w:r>
        <w:t>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11. В случае использования социальной выплаты на цель, предусмотренную </w:t>
      </w:r>
      <w:hyperlink w:anchor="P240" w:tooltip="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">
        <w:r>
          <w:rPr>
            <w:color w:val="0000FF"/>
          </w:rPr>
          <w:t>подпунктом "в" пункта 2</w:t>
        </w:r>
      </w:hyperlink>
      <w:r>
        <w:t xml:space="preserve"> настоящих Правил, ее размер устанавливается в соответствии с </w:t>
      </w:r>
      <w:hyperlink w:anchor="P285" w:tooltip="10. Социальная выплата предоставляется в размере не менее:">
        <w:r>
          <w:rPr>
            <w:color w:val="0000FF"/>
          </w:rPr>
          <w:t>пунктом 10</w:t>
        </w:r>
      </w:hyperlink>
      <w:r>
        <w:t xml:space="preserve"> настоящих Правил и ограничивается суммой остатка задолженности по выплате остатка пая.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12. В случае использования социальной выплаты на цели, предусмотренные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подпунктами "е"</w:t>
        </w:r>
      </w:hyperlink>
      <w:r>
        <w:t xml:space="preserve"> и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"и" п</w:t>
        </w:r>
        <w:r>
          <w:rPr>
            <w:color w:val="0000FF"/>
          </w:rPr>
          <w:t>ункта 2</w:t>
        </w:r>
      </w:hyperlink>
      <w:r>
        <w:t xml:space="preserve"> настоящих Правил, размер социальной выплаты устанавливается в соответствии с </w:t>
      </w:r>
      <w:hyperlink w:anchor="P285" w:tooltip="10. Социальная выплата предоставляется в размере не менее:">
        <w:r>
          <w:rPr>
            <w:color w:val="0000FF"/>
          </w:rPr>
          <w:t>пунктом 10</w:t>
        </w:r>
      </w:hyperlink>
      <w:r>
        <w:t xml:space="preserve"> настоящих Правил и ограничивается суммой остатка основного долга и ос</w:t>
      </w:r>
      <w:r>
        <w:t>татка задолженности по выплате процентов за пользование жилищным кредитом, за исключением иных процентов, штрафов, комиссий и пеней за просрочку исполнения обязательств по этим кредитам или займам.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5" w:name="P291"/>
      <w:bookmarkEnd w:id="15"/>
      <w:r>
        <w:t xml:space="preserve">13. Расчет размера социальной выплаты производится исходя из размера общей площади жилого помещения, установленного в соответствии с </w:t>
      </w:r>
      <w:hyperlink w:anchor="P294" w:tooltip="15. Размер общей площади жилого помещения, с учетом которого определяется размер социальной выплаты, составляет:">
        <w:r>
          <w:rPr>
            <w:color w:val="0000FF"/>
          </w:rPr>
          <w:t>пунктом 15</w:t>
        </w:r>
      </w:hyperlink>
      <w:r>
        <w:t xml:space="preserve"> настоящих Правил, количества членов молодой семьи - участницы мероприятия и норматива стоимости 1 кв. метра общей площ</w:t>
      </w:r>
      <w:r>
        <w:t>ади жилья по муниципальному образованию, в котором молодая семья включена в список участников мероприятия. Норматив стоимости 1 кв. метра общей площади жилья по муниципальному образованию для расчета размера социальной выплаты устанавливается органом местн</w:t>
      </w:r>
      <w:r>
        <w:t>ого самоуправления, но не выше средней рыночной стоимости 1 кв.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Федерации.</w:t>
      </w:r>
    </w:p>
    <w:p w:rsidR="000D3340" w:rsidRDefault="00117DB1">
      <w:pPr>
        <w:pStyle w:val="ConsPlusNormal0"/>
        <w:jc w:val="both"/>
      </w:pPr>
      <w:r>
        <w:t>(в ред. Постановлений Правительства</w:t>
      </w:r>
      <w:r>
        <w:t xml:space="preserve"> РФ от 30.12.2017 </w:t>
      </w:r>
      <w:hyperlink r:id="rId72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73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74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</w:t>
      </w:r>
      <w:r>
        <w:lastRenderedPageBreak/>
        <w:t xml:space="preserve">16.12.2022 </w:t>
      </w:r>
      <w:hyperlink r:id="rId75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14. Расчет размера социальной выплаты для молодой семьи, в которой один из супругов не является гражданином Российской Федерации, производится в соответствии с </w:t>
      </w:r>
      <w:hyperlink w:anchor="P291" w:tooltip="13. Расчет размера социальной выплаты производится исходя из размера общей площади жилого помещения, установленного в соответствии с пунктом 15 настоящих Правил, количества членов молодой семьи - участницы мероприятия и норматива стоимости 1 кв. метра общей пл">
        <w:r>
          <w:rPr>
            <w:color w:val="0000FF"/>
          </w:rPr>
          <w:t>пунктом 13</w:t>
        </w:r>
      </w:hyperlink>
      <w:r>
        <w:t xml:space="preserve"> настоящих Правил и</w:t>
      </w:r>
      <w:r>
        <w:t>сходя из размера общей площади жилого помещения, установленного для семей разной численности с учетом членов семьи, являющихся гражданами Российской Федерации.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6" w:name="P294"/>
      <w:bookmarkEnd w:id="16"/>
      <w:r>
        <w:t>15. Размер общей площади жилого помещения, с учетом которого определяется размер социальной выпл</w:t>
      </w:r>
      <w:r>
        <w:t>аты, составляет: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а) для семьи, состоящей из 2 человек (молодые супруги или один молодой родитель и ребенок), - 42 кв. метра;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б) для семьи, состоящей из 3 или более человек, включающей помимо молодых супругов одного ребенка или более (либо семьи, состоящей </w:t>
      </w:r>
      <w:r>
        <w:t>из одного молодого родителя и 2 или более детей), - по 18 кв. метров на одного человека.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16. Расчетная (средняя) стоимость жилья, используемая при расчете размера социальной выплаты, определяется по формуле:</w:t>
      </w:r>
    </w:p>
    <w:p w:rsidR="000D3340" w:rsidRDefault="000D3340">
      <w:pPr>
        <w:pStyle w:val="ConsPlusNormal0"/>
        <w:ind w:firstLine="540"/>
        <w:jc w:val="both"/>
      </w:pPr>
    </w:p>
    <w:p w:rsidR="000D3340" w:rsidRDefault="00117DB1">
      <w:pPr>
        <w:pStyle w:val="ConsPlusNormal0"/>
        <w:jc w:val="center"/>
      </w:pPr>
      <w:r>
        <w:t>СтЖ = Н x РЖ,</w:t>
      </w:r>
    </w:p>
    <w:p w:rsidR="000D3340" w:rsidRDefault="000D3340">
      <w:pPr>
        <w:pStyle w:val="ConsPlusNormal0"/>
        <w:jc w:val="center"/>
      </w:pPr>
    </w:p>
    <w:p w:rsidR="000D3340" w:rsidRDefault="00117DB1">
      <w:pPr>
        <w:pStyle w:val="ConsPlusNormal0"/>
        <w:ind w:firstLine="540"/>
        <w:jc w:val="both"/>
      </w:pPr>
      <w:r>
        <w:t>где: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Н - норматив стоимости 1 кв</w:t>
      </w:r>
      <w:r>
        <w:t xml:space="preserve">. метра общей площади жилья по муниципальному образованию, определяемый в соответствии с требованиями, установленными </w:t>
      </w:r>
      <w:hyperlink w:anchor="P291" w:tooltip="13. Расчет размера социальной выплаты производится исходя из размера общей площади жилого помещения, установленного в соответствии с пунктом 15 настоящих Правил, количества членов молодой семьи - участницы мероприятия и норматива стоимости 1 кв. метра общей пл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РЖ - размер общей площади жилого помещения, определяемый в соответствии </w:t>
      </w:r>
      <w:r>
        <w:t xml:space="preserve">с </w:t>
      </w:r>
      <w:hyperlink w:anchor="P294" w:tooltip="15. Размер общей площади жилого помещения, с учетом которого определяется размер социальной выплаты, составляет:">
        <w:r>
          <w:rPr>
            <w:color w:val="0000FF"/>
          </w:rPr>
          <w:t>пунктом 15</w:t>
        </w:r>
      </w:hyperlink>
      <w:r>
        <w:t xml:space="preserve"> настоящих Правил.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17. Размер социальной выплаты рассчитывается на дату утверждения высшим исполнительным органом субъекта Российской Федерации списков молодых семей - претендентов на получение социальной выплаты, указывается в свидетельстве о праве на получение социальной в</w:t>
      </w:r>
      <w:r>
        <w:t>ыплаты и остается неизменным в течение всего срока его действия.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16.12.2022 </w:t>
      </w:r>
      <w:hyperlink r:id="rId76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 xml:space="preserve">, от 17.10.2023 </w:t>
      </w:r>
      <w:hyperlink r:id="rId77" w:tooltip="Постановление Правительства РФ от 17.10.2023 N 17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1725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7" w:name="P306"/>
      <w:bookmarkEnd w:id="17"/>
      <w:r>
        <w:t xml:space="preserve">18. Для участия в мероприятии в целях использования социальной выплаты в соответствии с </w:t>
      </w:r>
      <w:hyperlink w:anchor="P237" w:tooltip="а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">
        <w:r>
          <w:rPr>
            <w:color w:val="0000FF"/>
          </w:rPr>
          <w:t>подпунктами "а"</w:t>
        </w:r>
      </w:hyperlink>
      <w:r>
        <w:t xml:space="preserve"> - </w:t>
      </w:r>
      <w:hyperlink w:anchor="P243" w:tooltip="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предусмотрено договором с уп">
        <w:r>
          <w:rPr>
            <w:color w:val="0000FF"/>
          </w:rPr>
          <w:t>"д"</w:t>
        </w:r>
      </w:hyperlink>
      <w:r>
        <w:t xml:space="preserve">, </w:t>
      </w:r>
      <w:hyperlink w:anchor="P247" w:tooltip="ж)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пунктом 5 ">
        <w:r>
          <w:rPr>
            <w:color w:val="0000FF"/>
          </w:rPr>
          <w:t>"ж"</w:t>
        </w:r>
      </w:hyperlink>
      <w:r>
        <w:t xml:space="preserve"> и </w:t>
      </w:r>
      <w:hyperlink w:anchor="P249" w:tooltip="з) для уплаты первоначального взноса при получении жилищного кредита на уплату цены договора участия в долевом строительстве, на уплату цены договора уступки прав требований по договору участия в долевом строительстве;">
        <w:r>
          <w:rPr>
            <w:color w:val="0000FF"/>
          </w:rPr>
          <w:t>"з" пункта 2</w:t>
        </w:r>
      </w:hyperlink>
      <w:r>
        <w:t xml:space="preserve"> настоящих Правил молодая семья подает в орган местного самоуправления по месту жительства следующие документы:</w:t>
      </w:r>
    </w:p>
    <w:p w:rsidR="000D3340" w:rsidRDefault="00117DB1">
      <w:pPr>
        <w:pStyle w:val="ConsPlusNormal0"/>
        <w:jc w:val="both"/>
      </w:pPr>
      <w:r>
        <w:t>(в ред. Постановлений Правительства РФ от 14.08.2</w:t>
      </w:r>
      <w:r>
        <w:t xml:space="preserve">018 </w:t>
      </w:r>
      <w:hyperlink r:id="rId78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 xml:space="preserve">, от 15.07.2020 </w:t>
      </w:r>
      <w:hyperlink r:id="rId79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80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а) </w:t>
      </w:r>
      <w:hyperlink w:anchor="P56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по форме согласно п</w:t>
      </w:r>
      <w:r>
        <w:t>риложению N 2 к настоящим Правилам (при личном обращении в орган местного самоуправления по месту жительства)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Ф от 27.10.2020 N 1747 &quot;О внесении изменений в приложение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">
        <w:r>
          <w:rPr>
            <w:color w:val="0000FF"/>
          </w:rPr>
          <w:t>Постановления</w:t>
        </w:r>
      </w:hyperlink>
      <w:r>
        <w:t xml:space="preserve"> Правительства РФ от 27.10.2020 N 1747)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8" w:name="P310"/>
      <w:bookmarkEnd w:id="18"/>
      <w:r>
        <w:t>б) копия документов, удостоверяющих личность каждого члена семьи;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копия свидетельства о браке (на неполную семью не распространяется);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г) документ, подтверждающий признание молодой семьи нуждающейся в жилых помещениях;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19" w:name="P313"/>
      <w:bookmarkEnd w:id="19"/>
      <w:r>
        <w:t>д) документы, подтверждающие признание молодой семьи имеющей доходы, позволяющие получить кредит, ли</w:t>
      </w:r>
      <w:r>
        <w:t>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е) копия документа, подтверждающего регистрацию в системе индивидуального (персонифицированного) учета каждого члена се</w:t>
      </w:r>
      <w:r>
        <w:t>мьи;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15.11.2019 </w:t>
      </w:r>
      <w:hyperlink r:id="rId82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1458</w:t>
        </w:r>
      </w:hyperlink>
      <w:r>
        <w:t xml:space="preserve">, от 15.07.2020 </w:t>
      </w:r>
      <w:hyperlink r:id="rId83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lastRenderedPageBreak/>
        <w:t>ж) копия документа, подтверждающего участие одного или обои</w:t>
      </w:r>
      <w:r>
        <w:t>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</w:t>
      </w:r>
      <w:r>
        <w:t xml:space="preserve"> операция) (при наличии);</w:t>
      </w:r>
    </w:p>
    <w:p w:rsidR="000D3340" w:rsidRDefault="00117DB1">
      <w:pPr>
        <w:pStyle w:val="ConsPlusNormal0"/>
        <w:jc w:val="both"/>
      </w:pPr>
      <w:r>
        <w:t xml:space="preserve">(пп. "ж" введен </w:t>
      </w:r>
      <w:hyperlink r:id="rId84" w:tooltip="Постановление Правительства РФ от 07.11.2024 N 1509 &quot;О внесении изменений в постановление Правительства Российской Федерации от 17 декабря 2010 г. N 1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07.11.2024 N 1509)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з) копия свидетельства о смерти супруга (супруги), принимавшего (принимавшей) участие в специальной военной операции (при наличии).</w:t>
      </w:r>
    </w:p>
    <w:p w:rsidR="000D3340" w:rsidRDefault="00117DB1">
      <w:pPr>
        <w:pStyle w:val="ConsPlusNormal0"/>
        <w:jc w:val="both"/>
      </w:pPr>
      <w:r>
        <w:t xml:space="preserve">(пп. "з" введен </w:t>
      </w:r>
      <w:hyperlink r:id="rId85" w:tooltip="Постановление Правительства РФ от 12.07.2025 N 1048 &quot;О внесении изменений в постановление Правительства Российской Федерации от 17 декабря 2010 г. N 1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12.07.2025 N 1048)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0" w:name="P320"/>
      <w:bookmarkEnd w:id="20"/>
      <w:r>
        <w:t xml:space="preserve">19. Для участия в мероприятии в целях использования социальной выплаты в соответствии с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подпунктами "е"</w:t>
        </w:r>
      </w:hyperlink>
      <w:r>
        <w:t xml:space="preserve"> и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"и" пункта 2 настоящих</w:t>
        </w:r>
      </w:hyperlink>
      <w:r>
        <w:t xml:space="preserve"> Правил молодая семья подает в орган местного самоуправления по месту жительства следующие документы: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16.12.2022 N 2331)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а) </w:t>
      </w:r>
      <w:hyperlink w:anchor="P56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настоящим Правилам (при личном обращении в орган местного самоуправления по месту жительства) в 2 экземплярах (один экземпляр возвращается заявителю с указанием даты принятия заявления и приложенных к нему доку</w:t>
      </w:r>
      <w:r>
        <w:t>ментов);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Ф от 27.10.2020 N 1747 &quot;О внесении изменений в приложение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">
        <w:r>
          <w:rPr>
            <w:color w:val="0000FF"/>
          </w:rPr>
          <w:t>Постановления</w:t>
        </w:r>
      </w:hyperlink>
      <w:r>
        <w:t xml:space="preserve"> Правительства РФ от 27.10.2020 N 1747)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1" w:name="P324"/>
      <w:bookmarkEnd w:id="21"/>
      <w:r>
        <w:t>б) копии документов, удостоверяющих личность каждого члена семьи;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копия свидетель</w:t>
      </w:r>
      <w:r>
        <w:t>ства о браке (на неполную семью не распространяется);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г)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</w:t>
      </w:r>
      <w:r>
        <w:t xml:space="preserve">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строительство), - в случае использования социальной выплаты в соответствии с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подпунктом "е" пункта 2</w:t>
        </w:r>
      </w:hyperlink>
      <w:r>
        <w:t xml:space="preserve"> настоящих Правил;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д) копия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в соответствии с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подпунктом "и" пункта 2</w:t>
        </w:r>
      </w:hyperlink>
      <w:r>
        <w:t xml:space="preserve"> настоящих Правил;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2" w:name="P328"/>
      <w:bookmarkEnd w:id="22"/>
      <w:r>
        <w:t>е) копия договора жилищного кредита;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ж) копия договора кредита (займа) на погашение ранее предоставленного жилищного кредита - в случае использования социальной выплаты для погашения суммы </w:t>
      </w:r>
      <w:r>
        <w:t>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з) документ, подтверждающий признание молодой семьи нуждающейся в жилом помещении в соответствии с </w:t>
      </w:r>
      <w:hyperlink w:anchor="P276" w:tooltip="7. В настоящих Правилах под нуждающимися в жилых помещениях понимаются молодые семьи, поставленные на учет в качестве нуждающихся в улучшении жилищных условий до 1 марта 2005 г., а также молодые семьи, признанные для цели участия в мероприятии органами местног">
        <w:r>
          <w:rPr>
            <w:color w:val="0000FF"/>
          </w:rPr>
          <w:t>пунктом 7</w:t>
        </w:r>
      </w:hyperlink>
      <w:r>
        <w:t xml:space="preserve"> настоящих Правил на день заключения договора жилищного кредита, указанного в </w:t>
      </w:r>
      <w:hyperlink w:anchor="P328" w:tooltip="е) копия договора жилищного кредита;">
        <w:r>
          <w:rPr>
            <w:color w:val="0000FF"/>
          </w:rPr>
          <w:t>подпункте "е"</w:t>
        </w:r>
      </w:hyperlink>
      <w:r>
        <w:t xml:space="preserve"> настоящего пункта;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3" w:name="P331"/>
      <w:bookmarkEnd w:id="23"/>
      <w:r>
        <w:t xml:space="preserve">и) справка кредитора (заимодавца) об оставшейся </w:t>
      </w:r>
      <w:r>
        <w:t>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</w:t>
      </w:r>
      <w:r>
        <w:t>едитом;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к) копия документа, подтверждающего регистрацию в системе индивидуального (персонифицированного) учета каждого члена семьи;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л) копия документа, подтверждающего участие одного или обоих супругов молодой семьи либо одного родителя в неполной молодой </w:t>
      </w:r>
      <w:r>
        <w:t>семье в специальной военной операции (при наличии);</w:t>
      </w:r>
    </w:p>
    <w:p w:rsidR="000D3340" w:rsidRDefault="00117DB1">
      <w:pPr>
        <w:pStyle w:val="ConsPlusNormal0"/>
        <w:jc w:val="both"/>
      </w:pPr>
      <w:r>
        <w:t xml:space="preserve">(пп. "л" введен </w:t>
      </w:r>
      <w:hyperlink r:id="rId88" w:tooltip="Постановление Правительства РФ от 07.11.2024 N 1509 &quot;О внесении изменений в постановление Правительства Российской Федерации от 17 декабря 2010 г. N 1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07.11.2024 N 1509)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м) копия свидетельства о смерти супруга (супруги), принимавшего (принимавшей) участие в специальной военной операции (при наличии).</w:t>
      </w:r>
    </w:p>
    <w:p w:rsidR="000D3340" w:rsidRDefault="00117DB1">
      <w:pPr>
        <w:pStyle w:val="ConsPlusNormal0"/>
        <w:jc w:val="both"/>
      </w:pPr>
      <w:r>
        <w:lastRenderedPageBreak/>
        <w:t xml:space="preserve">(пп. "м" введен </w:t>
      </w:r>
      <w:hyperlink r:id="rId89" w:tooltip="Постановление Правительства РФ от 12.07.2025 N 1048 &quot;О внесении изменений в постановление Правительства Российской Федерации от 17 декабря 2010 г. N 1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12.07.2025 N 1048)</w:t>
      </w:r>
    </w:p>
    <w:p w:rsidR="000D3340" w:rsidRDefault="00117DB1">
      <w:pPr>
        <w:pStyle w:val="ConsPlusNormal0"/>
        <w:jc w:val="both"/>
      </w:pPr>
      <w:r>
        <w:t xml:space="preserve">(п. 19 в ред. </w:t>
      </w:r>
      <w:hyperlink r:id="rId90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20. Документы, предусмотренные </w:t>
      </w:r>
      <w:hyperlink w:anchor="P306" w:tooltip="18. Для участия в мероприятии в целях использования социальной выплаты в соответствии с подпунктами &quot;а&quot; - &quot;д&quot;, &quot;ж&quot; и &quot;з&quot; пункта 2 настоящих Правил молодая семья подает в орган местного самоуправления по месту жительства следующие документы:">
        <w:r>
          <w:rPr>
            <w:color w:val="0000FF"/>
          </w:rPr>
          <w:t>пунктами 18</w:t>
        </w:r>
      </w:hyperlink>
      <w:r>
        <w:t xml:space="preserve"> или </w:t>
      </w:r>
      <w:hyperlink w:anchor="P320" w:tooltip="19. Для участия в мероприятии в целях использования социальной выплаты в соответствии с подпунктами &quot;е&quot; и &quot;и&quot; пункта 2 настоящих Правил молодая семья подает в орган местного самоуправления по месту жительства следующие документы:">
        <w:r>
          <w:rPr>
            <w:color w:val="0000FF"/>
          </w:rPr>
          <w:t>19</w:t>
        </w:r>
      </w:hyperlink>
      <w:r>
        <w:t xml:space="preserve">, </w:t>
      </w:r>
      <w:hyperlink w:anchor="P381" w:tooltip="31. Для получения свидетельства о праве на получение социальной выплаты молодая семья -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">
        <w:r>
          <w:rPr>
            <w:color w:val="0000FF"/>
          </w:rPr>
          <w:t>31</w:t>
        </w:r>
      </w:hyperlink>
      <w:r>
        <w:t xml:space="preserve"> и </w:t>
      </w:r>
      <w:hyperlink w:anchor="P387" w:tooltip="32.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, которые установлены настоящими Правилами.">
        <w:r>
          <w:rPr>
            <w:color w:val="0000FF"/>
          </w:rPr>
          <w:t>32</w:t>
        </w:r>
      </w:hyperlink>
      <w:r>
        <w:t xml:space="preserve"> настоящих Правил, могут быть поданы от имени молодой семьи одним из ее совершеннолетних членов либо иным уполномоченным лицом при наличии надлежащим образом оформлен</w:t>
      </w:r>
      <w:r>
        <w:t>ных полномочий.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"Единый портал государственных и муниципальных у</w:t>
      </w:r>
      <w:r>
        <w:t xml:space="preserve">слуг (функций)" (далее - Единый портал). В случае подачи документов в электронной форме документы подписываются простой электронной подписью члена молодой семьи в соответствии с </w:t>
      </w:r>
      <w:hyperlink r:id="rId91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</w:t>
      </w:r>
      <w:r>
        <w:t>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92" w:tooltip="Постановление Правительства РФ от 27.10.2020 N 1747 &quot;О внесении изменений в приложение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">
        <w:r>
          <w:rPr>
            <w:color w:val="0000FF"/>
          </w:rPr>
          <w:t>Постановлением</w:t>
        </w:r>
      </w:hyperlink>
      <w:r>
        <w:t xml:space="preserve"> Правительства РФ от 27.10.2020 N 1747)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21. Орган местного самоуправления организует работу по проверке сведений, содержащихся в документах, предусмотренных </w:t>
      </w:r>
      <w:hyperlink w:anchor="P306" w:tooltip="18. Для участия в мероприятии в целях использования социальной выплаты в соответствии с подпунктами &quot;а&quot; - &quot;д&quot;, &quot;ж&quot; и &quot;з&quot; пункта 2 настоящих Правил молодая семья подает в орган местного самоуправления по месту жительства следующие документы:">
        <w:r>
          <w:rPr>
            <w:color w:val="0000FF"/>
          </w:rPr>
          <w:t>пунктами 18</w:t>
        </w:r>
      </w:hyperlink>
      <w:r>
        <w:t xml:space="preserve"> или </w:t>
      </w:r>
      <w:hyperlink w:anchor="P320" w:tooltip="19. Для участия в мероприятии в целях использования социальной выплаты в соответствии с подпунктами &quot;е&quot; и &quot;и&quot; пункта 2 настоящих Правил молодая семья подает в орган местного самоуправления по месту жительства следующие документы:">
        <w:r>
          <w:rPr>
            <w:color w:val="0000FF"/>
          </w:rPr>
          <w:t>19</w:t>
        </w:r>
      </w:hyperlink>
      <w:r>
        <w:t xml:space="preserve"> настоящих Правил, и в течен</w:t>
      </w:r>
      <w:r>
        <w:t>ие 5 рабочих дней со дня представления этих документов принимает решение о признании либо об отказе в признании молодой семьи участницей мероприятий. О принятом решении молодая семья письменно или в электронной форме посредством Единого портала уведомляетс</w:t>
      </w:r>
      <w:r>
        <w:t>я органом местного самоуправления в течение 3 рабочих дней.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93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94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>, от 27.1</w:t>
      </w:r>
      <w:r>
        <w:t xml:space="preserve">0.2020 </w:t>
      </w:r>
      <w:hyperlink r:id="rId95" w:tooltip="Постановление Правительства РФ от 27.10.2020 N 1747 &quot;О внесении изменений в приложение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">
        <w:r>
          <w:rPr>
            <w:color w:val="0000FF"/>
          </w:rPr>
          <w:t>N 1747</w:t>
        </w:r>
      </w:hyperlink>
      <w:r>
        <w:t xml:space="preserve">, от 16.12.2022 </w:t>
      </w:r>
      <w:hyperlink r:id="rId96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4" w:name="P343"/>
      <w:bookmarkEnd w:id="24"/>
      <w:r>
        <w:t>22. Основаниями для отказа в признании молодой семьи участницей мероприятия являются:</w:t>
      </w:r>
    </w:p>
    <w:p w:rsidR="000D3340" w:rsidRDefault="00117DB1">
      <w:pPr>
        <w:pStyle w:val="ConsPlusNormal0"/>
        <w:jc w:val="both"/>
      </w:pPr>
      <w:r>
        <w:t>(в ред. Постановлений Правительства РФ от 30.</w:t>
      </w:r>
      <w:r>
        <w:t xml:space="preserve">12.2017 </w:t>
      </w:r>
      <w:hyperlink r:id="rId97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98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99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00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а) несоответствие молодой семьи требованиям, предусмотренным </w:t>
      </w:r>
      <w:hyperlink w:anchor="P266" w:tooltip="6. 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">
        <w:r>
          <w:rPr>
            <w:color w:val="0000FF"/>
          </w:rPr>
          <w:t>пунктом 6</w:t>
        </w:r>
      </w:hyperlink>
      <w:r>
        <w:t xml:space="preserve"> настоящ</w:t>
      </w:r>
      <w:r>
        <w:t>их Правил;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б) непредставление или представление не в полном объеме документов, предусмотренных </w:t>
      </w:r>
      <w:hyperlink w:anchor="P306" w:tooltip="18. Для участия в мероприятии в целях использования социальной выплаты в соответствии с подпунктами &quot;а&quot; - &quot;д&quot;, &quot;ж&quot; и &quot;з&quot; пункта 2 настоящих Правил молодая семья подает в орган местного самоуправления по месту жительства следующие документы:">
        <w:r>
          <w:rPr>
            <w:color w:val="0000FF"/>
          </w:rPr>
          <w:t>пунктами 18</w:t>
        </w:r>
      </w:hyperlink>
      <w:r>
        <w:t xml:space="preserve"> или </w:t>
      </w:r>
      <w:hyperlink w:anchor="P320" w:tooltip="19. Для участия в мероприятии в целях использования социальной выплаты в соответствии с подпунктами &quot;е&quot; и &quot;и&quot; пункта 2 настоящих Правил молодая семья подает в орган местного самоуправления по месту жительства следующие документы:">
        <w:r>
          <w:rPr>
            <w:color w:val="0000FF"/>
          </w:rPr>
          <w:t>19</w:t>
        </w:r>
      </w:hyperlink>
      <w:r>
        <w:t xml:space="preserve"> настоящих Правил;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недостоверность сведений, содержащихся в представленных документах;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г) ранее реализова</w:t>
      </w:r>
      <w:r>
        <w:t>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</w:t>
      </w:r>
      <w:r>
        <w:t xml:space="preserve">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01" w:tooltip="Федеральный закон от 03.07.2019 N 157-ФЗ (ред. от 31.07.2025) &quot;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&quot;Об актах гра">
        <w:r>
          <w:rPr>
            <w:color w:val="0000FF"/>
          </w:rPr>
          <w:t>законом</w:t>
        </w:r>
      </w:hyperlink>
      <w:r>
        <w:t xml:space="preserve"> "О мерах государственной поддерж</w:t>
      </w:r>
      <w:r>
        <w:t>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23. Повторное обращение с заявлением об участии в мероприятии допускается после устранения оснований для отказа, предусмотренных </w:t>
      </w:r>
      <w:hyperlink w:anchor="P343" w:tooltip="22. Основаниями для отказа в признании молодой семьи участницей мероприятия являются: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15.07.2020 </w:t>
      </w:r>
      <w:hyperlink r:id="rId103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04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24. Орган местного самоуправления до 1 июня года, предшествующего планируемому, формирует списки молодых семей - участников мероприятия, изъявивших желание получить социальную выплату в планируемом году, и представляет эти спи</w:t>
      </w:r>
      <w:r>
        <w:t>ски в исполнительный орган субъекта Российской Федерации.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105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106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>, от 15.07.</w:t>
      </w:r>
      <w:r>
        <w:t xml:space="preserve">2020 </w:t>
      </w:r>
      <w:hyperlink r:id="rId107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08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25. Порядок формирования органом местного самоуправления списка молодых семей - участников мероприятия, изъявивших желание получить социальную выплату в планируемом году, и форма этого </w:t>
      </w:r>
      <w:r>
        <w:lastRenderedPageBreak/>
        <w:t>списка определяются исполнительным органом субъекта Российской Федераци</w:t>
      </w:r>
      <w:r>
        <w:t>и. В первую очередь в указанные списки включаются: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5" w:name="P355"/>
      <w:bookmarkEnd w:id="25"/>
      <w:r>
        <w:t>а) молодые семьи - участники мероприятия, поставленные на учет в качестве нуждающихся в улучшении жилищных условий до 1 марта 2005 г.;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б) молодые семьи, имеющие 3 и более детей;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6" w:name="P357"/>
      <w:bookmarkEnd w:id="26"/>
      <w:r>
        <w:t>в) молодые семьи, в которых</w:t>
      </w:r>
      <w:r>
        <w:t xml:space="preserve">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- участники мероприятия, состоящие из не вступившей (не вступившего) в повторный брак супруги (су</w:t>
      </w:r>
      <w:r>
        <w:t>пруга) и одного ребенка и более лица, погибшего (умершего) в период участия в специальной военной операции.</w:t>
      </w:r>
    </w:p>
    <w:p w:rsidR="000D3340" w:rsidRDefault="00117DB1">
      <w:pPr>
        <w:pStyle w:val="ConsPlusNormal0"/>
        <w:jc w:val="both"/>
      </w:pPr>
      <w:r>
        <w:t xml:space="preserve">(п. 25 в ред. </w:t>
      </w:r>
      <w:hyperlink r:id="rId109" w:tooltip="Постановление Правительства РФ от 12.07.2025 N 1048 &quot;О внесении изменений в постановление Правительства Российской Федерации от 17 декабря 2010 г. N 105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12.07.2025 N 1048)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26. Исполнительный орган субъекта Российской Федерации на основании</w:t>
      </w:r>
      <w:r>
        <w:t xml:space="preserve"> списков молодых семей - участников мероприятия, изъявивших желание получить социальную выплату в планируемом году, поступивших от органов местного самоуправления, с учетом предполагаемого объема средств, которые могут быть предоставлены из федерального бю</w:t>
      </w:r>
      <w:r>
        <w:t>джета в виде субсидии на реализацию мероприятия на соответствующий год, средств, которые планируется выделить на софинансирование мероприятия из бюджета субъекта Российской Федерации и (или) местных бюджетов на соответствующий год, формирует сводный список</w:t>
      </w:r>
      <w:r>
        <w:t xml:space="preserve"> молодых семей - участников мероприятия, изъявивших желание получить социальную выплату в планируемом году, по </w:t>
      </w:r>
      <w:hyperlink r:id="rId110" w:tooltip="Приказ Минстроя России от 21.04.2025 N 246/пр &quot;Об утверждении формы заявки об участии в мероприятии по обеспечению жильем молодых семей федерального проекта &quot;Содействие субъектам Российской Федерации в реализации полномочий по оказанию государственной поддержк">
        <w:r>
          <w:rPr>
            <w:color w:val="0000FF"/>
          </w:rPr>
          <w:t>форме</w:t>
        </w:r>
      </w:hyperlink>
      <w:r>
        <w:t>, утверждаемой ответственным исполните</w:t>
      </w:r>
      <w:r>
        <w:t>лем государственной программы. Сводный список молодых семей - участников мероприятия, изъявивших желание получить социальную выплату в планируемом году, утверждается высшим исполнительным органом субъекта Российской Федерации.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Утвержденный высшим исполните</w:t>
      </w:r>
      <w:r>
        <w:t>льным органом субъекта Российской Федерации сводный список молодых семей - участников мероприятия, изъявивших желание получить социальную выплату в планируемом году, представляется ответственному исполнителю государственной программы в установленный ответс</w:t>
      </w:r>
      <w:r>
        <w:t xml:space="preserve">твенным исполнителем государственной программы срок в составе заявки об участии в мероприятии в планируемом году, предусмотренной </w:t>
      </w:r>
      <w:hyperlink r:id="rId111" w:tooltip="Постановление Правительства РФ от 30.12.2017 N 1710 (ред. от 26.11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пунктом 3</w:t>
        </w:r>
      </w:hyperlink>
      <w:r>
        <w:t xml:space="preserve"> приложения N 5 к государс</w:t>
      </w:r>
      <w:r>
        <w:t>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г. N 1710 "Об утверждении государств</w:t>
      </w:r>
      <w:r>
        <w:t>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 сводный список молодых семей - участников мероприятия, изъявивших желание получить социальную выплату в планируемом го</w:t>
      </w:r>
      <w:r>
        <w:t>ду, высшим исполнительным органом субъекта Российской Федерации могут вноситься изменения в утвержденном им порядке.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РФ от 17.10.2023 N 17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17.10.2023 N 1725)</w:t>
      </w:r>
    </w:p>
    <w:p w:rsidR="000D3340" w:rsidRDefault="00117DB1">
      <w:pPr>
        <w:pStyle w:val="ConsPlusNormal0"/>
        <w:jc w:val="both"/>
      </w:pPr>
      <w:r>
        <w:t xml:space="preserve">(п. 26 в ред. </w:t>
      </w:r>
      <w:hyperlink r:id="rId113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16.12.2022 N 2331)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27. После доведения ответственным испол</w:t>
      </w:r>
      <w:r>
        <w:t>нителем государственной программы сведений о размере субсидии, предоставляемой бюджету субъекта Российской Федерации на планируемый (текущий) год, до исполнительных органов субъектов Российской Федерации исполнительный орган субъекта Российской Федерации н</w:t>
      </w:r>
      <w:r>
        <w:t xml:space="preserve">а основании сводного списка молодых семей - участников мероприятия, изъявивших желание получить социальную выплату в планируемом году, и с учетом объема субсидий, предоставляемых из федерального бюджета, размера бюджетных ассигнований, предусматриваемых в </w:t>
      </w:r>
      <w:r>
        <w:t>бюджете субъекта Российской Федерации и (или) местных бюджетах на соответствующий год на софинансирование мероприятия, и (при наличии) средств, предоставляемых организациями, участвующими в реализации мероприятия, за исключением организаций, предоставляющи</w:t>
      </w:r>
      <w:r>
        <w:t>х жилищные кредиты и займы, формирует список молодых семей - претендентов на получение социальных выплат в соответствующем году по форме, установленной ответственным исполнителем государственной программы. Список молодых семей - претендентов на получение с</w:t>
      </w:r>
      <w:r>
        <w:t>оциальных выплат в соответствующем году утверждается высшим исполнительным органом субъекта Российской Федерации.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РФ от 16.12.2022 N 2331)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lastRenderedPageBreak/>
        <w:t>В случае если на момент формирования исполнительным органом субъекта Российской Федерации списков молодых семей - претендентов на получение социальных выплат в соответствующем году возраст хотя бы одного из членов молод</w:t>
      </w:r>
      <w:r>
        <w:t>ой семьи превышает 35 лет, такая семья подлежит исключению из списка молодых семей - участников мероприятия в порядке, установленном высшим исполнительным органом субъекта Российской Федерации.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115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14.08.2018 </w:t>
      </w:r>
      <w:hyperlink r:id="rId116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 xml:space="preserve">, от 30.01.2019 </w:t>
      </w:r>
      <w:hyperlink r:id="rId117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118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19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 xml:space="preserve">, от 17.10.2023 </w:t>
      </w:r>
      <w:hyperlink r:id="rId120" w:tooltip="Постановление Правительства РФ от 17.10.2023 N 17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1725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При формировании списка молодых семей - претендентов на получение социальных выплат нормативным правовым актом субъекта Российской Федерации может быть установлена квота для молодых семей, не относящихся к молодым семь</w:t>
      </w:r>
      <w:r>
        <w:t xml:space="preserve">ям, указанным в </w:t>
      </w:r>
      <w:hyperlink w:anchor="P355" w:tooltip="а) молодые семьи - участники мероприятия, поставленные на учет в качестве нуждающихся в улучшении жилищных условий до 1 марта 2005 г.;">
        <w:r>
          <w:rPr>
            <w:color w:val="0000FF"/>
          </w:rPr>
          <w:t>подпунктах "а"</w:t>
        </w:r>
      </w:hyperlink>
      <w:r>
        <w:t xml:space="preserve"> - </w:t>
      </w:r>
      <w:hyperlink w:anchor="P357" w:tooltip="в) молодые семьи,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- участники мероприятия, состоящие из не вступившей (не вступившего) в пов">
        <w:r>
          <w:rPr>
            <w:color w:val="0000FF"/>
          </w:rPr>
          <w:t>"в" пункта 25</w:t>
        </w:r>
      </w:hyperlink>
      <w:r>
        <w:t xml:space="preserve"> настоящих Правил, в размере не более 30 процентов общего количества молодых семей, включаемых в указанный список по отдельно взятому муниципальному образованию.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РФ от 12.07.2025 N 1048 &quot;О внесении изменений в постановление Правительства Российской Федерации от 17 декабря 2010 г. N 105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12.07.2025 N 1048)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28. Исполнительный орган субъекта Российской Федерации в течение 10 дней со дня утверждения списков молодых семей - претендентов на получение социальных выплат в соответствующем году доводит до органов местного самоуправления в</w:t>
      </w:r>
      <w:r>
        <w:t>ыписки из утвержденного списка молодых семей - претендентов на получение социальных выплат в соответствующем году.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26.05.2016 </w:t>
      </w:r>
      <w:hyperlink r:id="rId122" w:tooltip="Постановление Правительства РФ от 26.05.2016 N 466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N 466</w:t>
        </w:r>
      </w:hyperlink>
      <w:r>
        <w:t xml:space="preserve">, от 16.12.2022 </w:t>
      </w:r>
      <w:hyperlink r:id="rId123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Орган местного самоуправления доводит д</w:t>
      </w:r>
      <w:r>
        <w:t xml:space="preserve">о сведения молодых семей - участников мероприятия, изъявивших желание получить социальную выплату в соответствующем году, решение высшего исполнительного органа субъекта Российской Федерации по вопросу включения их в список молодых семей - претендентов на </w:t>
      </w:r>
      <w:r>
        <w:t>получение социальных выплат в соответствующем году (письменно или в электронной форме посредством Единого портала).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124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125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126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27.10.2020 </w:t>
      </w:r>
      <w:hyperlink r:id="rId127" w:tooltip="Постановление Правительства РФ от 27.10.2020 N 1747 &quot;О внесении изменений в приложение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">
        <w:r>
          <w:rPr>
            <w:color w:val="0000FF"/>
          </w:rPr>
          <w:t>N 1747</w:t>
        </w:r>
      </w:hyperlink>
      <w:r>
        <w:t xml:space="preserve">, от 16.12.2022 </w:t>
      </w:r>
      <w:hyperlink r:id="rId128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28(1). Исполнительный орган субъекта Российской Федерации в течение 10 рабочих дней после получения уведомления о лимитах бюджетных обязательств, предусмотренных на предоставление субсидии из федерального бю</w:t>
      </w:r>
      <w:r>
        <w:t>джета бюджету субъекта Российской Федерации, предназначенной для предоставления социальных выплат, направляет органам местного самоуправления уведомление о лимитах бюджетных обязательств, предусмотренных на предоставление субсидий из бюджета субъекта Росси</w:t>
      </w:r>
      <w:r>
        <w:t>йской Федерации местным бюджетам, предназначенных для предоставления социальных выплат.</w:t>
      </w:r>
    </w:p>
    <w:p w:rsidR="000D3340" w:rsidRDefault="00117DB1">
      <w:pPr>
        <w:pStyle w:val="ConsPlusNormal0"/>
        <w:jc w:val="both"/>
      </w:pPr>
      <w:r>
        <w:t xml:space="preserve">(п. 28(1) введен </w:t>
      </w:r>
      <w:hyperlink r:id="rId129" w:tooltip="Постановление Правительства РФ от 20.05.2017 N 609 (ред. от 30.12.2017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20.05.2017 N 609; в ред. </w:t>
      </w:r>
      <w:hyperlink r:id="rId130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16.12.2022 N 2331)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29. Орга</w:t>
      </w:r>
      <w:r>
        <w:t>н местного самоуправления в течение 5 рабочих дней после получения уведомления о лимитах бюджетных обязательств, предусмотренных на предоставление субсидий из бюджета субъекта Российской Федерации, предназначенных для предоставления социальных выплат, опов</w:t>
      </w:r>
      <w:r>
        <w:t>ещает способом, позволяющим подтвердить факт и дату оповещения, молодые семьи -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</w:t>
      </w:r>
      <w:r>
        <w:t>, а также разъясняет порядок и условия получения и использования социальной выплаты, предоставляемой по этому свидетельству.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30. Орган местного самоуправления производит оформление свидетельств о праве на получение социальной выплаты и выдачу их молодым се</w:t>
      </w:r>
      <w:r>
        <w:t>мьям - претендентам на получение социальных выплат в соответствии со списком молодых семей - претендентов на получение социальных выплат в соответствующем году, утвержденным высшим исполнительным органом субъекта Российской Федерации, до 1 марта года предо</w:t>
      </w:r>
      <w:r>
        <w:t>ставления субсидии.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16.12.2022 </w:t>
      </w:r>
      <w:hyperlink r:id="rId131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 xml:space="preserve">, от 17.10.2023 </w:t>
      </w:r>
      <w:hyperlink r:id="rId132" w:tooltip="Постановление Правительства РФ от 17.10.2023 N 17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1725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Высший исполнительный орган субъекта Российской Федерации может вносить в установленном порядке изменения в утвержденные списки молодых семей - претендентов на получение социальных </w:t>
      </w:r>
      <w:r>
        <w:t xml:space="preserve">выплат в соответствующем году, в случае если молодые семьи -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</w:t>
      </w:r>
      <w:hyperlink w:anchor="P381" w:tooltip="31. Для получения свидетельства о праве на получение социальной выплаты молодая семья -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">
        <w:r>
          <w:rPr>
            <w:color w:val="0000FF"/>
          </w:rPr>
          <w:t>пунктом 31</w:t>
        </w:r>
      </w:hyperlink>
      <w:r>
        <w:t xml:space="preserve"> настоящих Правил срок, или в течение срока действия </w:t>
      </w:r>
      <w:r>
        <w:lastRenderedPageBreak/>
        <w:t>свидетельства о праве на получение социальной выплаты отказались от получения социальной выплаты, или по иным причинам не смогли воспользоваться этой социальной выплатой.</w:t>
      </w:r>
    </w:p>
    <w:p w:rsidR="000D3340" w:rsidRDefault="00117DB1">
      <w:pPr>
        <w:pStyle w:val="ConsPlusNormal0"/>
        <w:jc w:val="both"/>
      </w:pPr>
      <w:r>
        <w:t>(в ред. Постано</w:t>
      </w:r>
      <w:r>
        <w:t xml:space="preserve">влений Правительства РФ от 16.12.2022 </w:t>
      </w:r>
      <w:hyperlink r:id="rId133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, от 17.10</w:t>
      </w:r>
      <w:r>
        <w:t xml:space="preserve">.2023 </w:t>
      </w:r>
      <w:hyperlink r:id="rId134" w:tooltip="Постановление Правительства РФ от 17.10.2023 N 17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1725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7" w:name="P381"/>
      <w:bookmarkEnd w:id="27"/>
      <w:r>
        <w:t>31. Для получения свидетельства о праве на получение социальной выплаты молодая семья -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</w:t>
      </w:r>
      <w:r>
        <w:t>учения свидетельства о праве на получение социальной выплаты направляет в орган местного самоуправления, принявший решение о признании молодой семьи участницей мероприятия, заявление о выдаче такого свидетельства (в произвольной форме) и документы:</w:t>
      </w:r>
    </w:p>
    <w:p w:rsidR="000D3340" w:rsidRDefault="00117DB1">
      <w:pPr>
        <w:pStyle w:val="ConsPlusNormal0"/>
        <w:jc w:val="both"/>
      </w:pPr>
      <w:r>
        <w:t>(в ред.</w:t>
      </w:r>
      <w:r>
        <w:t xml:space="preserve"> Постановлений Правительства РФ от 26.05.2016 </w:t>
      </w:r>
      <w:hyperlink r:id="rId135" w:tooltip="Постановление Правительства РФ от 26.05.2016 N 466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N 466</w:t>
        </w:r>
      </w:hyperlink>
      <w:r>
        <w:t xml:space="preserve">, от 30.12.2016 </w:t>
      </w:r>
      <w:hyperlink r:id="rId136" w:tooltip="Постановление Правительства РФ от 30.12.2016 N 1562 (ред. от 20.05.2017)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N 1562</w:t>
        </w:r>
      </w:hyperlink>
      <w:r>
        <w:t xml:space="preserve">, от 30.12.2017 </w:t>
      </w:r>
      <w:hyperlink r:id="rId137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138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139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40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а) предусмотренные </w:t>
      </w:r>
      <w:hyperlink w:anchor="P310" w:tooltip="б) копия документов, удостоверяющих личность каждого члена семьи;">
        <w:r>
          <w:rPr>
            <w:color w:val="0000FF"/>
          </w:rPr>
          <w:t>подпунктами "б"</w:t>
        </w:r>
      </w:hyperlink>
      <w:r>
        <w:t xml:space="preserve"> - </w:t>
      </w:r>
      <w:hyperlink w:anchor="P313" w:tooltip="д) 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">
        <w:r>
          <w:rPr>
            <w:color w:val="0000FF"/>
          </w:rPr>
          <w:t>"д" пункта 18</w:t>
        </w:r>
      </w:hyperlink>
      <w:r>
        <w:t xml:space="preserve"> настоящих Правил, - в случае использования социальных выплат в соответствии с </w:t>
      </w:r>
      <w:hyperlink w:anchor="P237" w:tooltip="а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">
        <w:r>
          <w:rPr>
            <w:color w:val="0000FF"/>
          </w:rPr>
          <w:t>подпунктами "а"</w:t>
        </w:r>
      </w:hyperlink>
      <w:r>
        <w:t xml:space="preserve"> - </w:t>
      </w:r>
      <w:hyperlink w:anchor="P243" w:tooltip="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предусмотрено договором с уп">
        <w:r>
          <w:rPr>
            <w:color w:val="0000FF"/>
          </w:rPr>
          <w:t>"д"</w:t>
        </w:r>
      </w:hyperlink>
      <w:r>
        <w:t xml:space="preserve">, </w:t>
      </w:r>
      <w:hyperlink w:anchor="P247" w:tooltip="ж)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пунктом 5 ">
        <w:r>
          <w:rPr>
            <w:color w:val="0000FF"/>
          </w:rPr>
          <w:t>"ж"</w:t>
        </w:r>
      </w:hyperlink>
      <w:r>
        <w:t xml:space="preserve"> и </w:t>
      </w:r>
      <w:hyperlink w:anchor="P249" w:tooltip="з) для уплаты первоначального взноса при получении жилищного кредита на уплату цены договора участия в долевом строительстве, на уплату цены договора уступки прав требований по договору участия в долевом строительстве;">
        <w:r>
          <w:rPr>
            <w:color w:val="0000FF"/>
          </w:rPr>
          <w:t>"з" пункта 2</w:t>
        </w:r>
      </w:hyperlink>
      <w:r>
        <w:t xml:space="preserve"> настоящих Правил;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14.08.2018 </w:t>
      </w:r>
      <w:hyperlink r:id="rId141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 xml:space="preserve">, от 15.07.2020 </w:t>
      </w:r>
      <w:hyperlink r:id="rId142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б) предусмотренные </w:t>
      </w:r>
      <w:hyperlink w:anchor="P324" w:tooltip="б) копии документов, удостоверяющих личность каждого члена семьи;">
        <w:r>
          <w:rPr>
            <w:color w:val="0000FF"/>
          </w:rPr>
          <w:t>подпунктами "б"</w:t>
        </w:r>
      </w:hyperlink>
      <w:r>
        <w:t xml:space="preserve"> - </w:t>
      </w:r>
      <w:hyperlink w:anchor="P331" w:tooltip="и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">
        <w:r>
          <w:rPr>
            <w:color w:val="0000FF"/>
          </w:rPr>
          <w:t>"и" пункта 19</w:t>
        </w:r>
      </w:hyperlink>
      <w:r>
        <w:t xml:space="preserve"> настоящих Правил, - в случае использования социальных выплат в соответствии с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подпунктами "е"</w:t>
        </w:r>
      </w:hyperlink>
      <w:r>
        <w:t xml:space="preserve"> и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"и" пункта 2</w:t>
        </w:r>
      </w:hyperlink>
      <w:r>
        <w:t xml:space="preserve"> настоящих Правил.</w:t>
      </w:r>
    </w:p>
    <w:p w:rsidR="000D3340" w:rsidRDefault="00117DB1">
      <w:pPr>
        <w:pStyle w:val="ConsPlusNormal0"/>
        <w:jc w:val="both"/>
      </w:pPr>
      <w:r>
        <w:t>(в ред</w:t>
      </w:r>
      <w:r>
        <w:t xml:space="preserve">. Постановлений Правительства РФ от 15.07.2020 </w:t>
      </w:r>
      <w:hyperlink r:id="rId143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02.03.2021 </w:t>
      </w:r>
      <w:hyperlink r:id="rId144" w:tooltip="Постановление Правительства РФ от 02.03.2021 N 293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">
        <w:r>
          <w:rPr>
            <w:color w:val="0000FF"/>
          </w:rPr>
          <w:t>N 293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8" w:name="P387"/>
      <w:bookmarkEnd w:id="28"/>
      <w:r>
        <w:t>32.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условиях, которые установлены настоящими Правилами.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33. Орган местн</w:t>
      </w:r>
      <w:r>
        <w:t xml:space="preserve">ого самоуправления организует работу по проверке сведений, содержащихся в документах, указанных в </w:t>
      </w:r>
      <w:hyperlink w:anchor="P381" w:tooltip="31. Для получения свидетельства о праве на получение социальной выплаты молодая семья -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">
        <w:r>
          <w:rPr>
            <w:color w:val="0000FF"/>
          </w:rPr>
          <w:t>пункте 31</w:t>
        </w:r>
      </w:hyperlink>
      <w:r>
        <w:t xml:space="preserve"> настоящих Правил.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Основаниями для отказа в выдаче свидетельства о праве на получение социальной выплаты являютс</w:t>
      </w:r>
      <w:r>
        <w:t xml:space="preserve">я нарушение установленного </w:t>
      </w:r>
      <w:hyperlink w:anchor="P381" w:tooltip="31. Для получения свидетельства о праве на получение социальной выплаты молодая семья -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">
        <w:r>
          <w:rPr>
            <w:color w:val="0000FF"/>
          </w:rPr>
          <w:t>пунктом 31</w:t>
        </w:r>
      </w:hyperlink>
      <w:r>
        <w:t xml:space="preserve"> настоящих Правил срока представления необходимых документов для получения свидетельства, непредставление или представление не в полном объеме указанных документов, недостоверность с</w:t>
      </w:r>
      <w:r>
        <w:t xml:space="preserve">ведений, содержащихся в представленных документах, а также несоответствие жилого помещения (жилого дома), приобретенного (построенного) с помощью заемных средств, требованиям </w:t>
      </w:r>
      <w:hyperlink w:anchor="P402" w:tooltip="38. Распорядитель счета имеет право использовать социальную выплату для приобретения у любых физических лиц, за исключением указанных в пункте 2(1) настоящих Правил, и (или) юридических лиц жилого помещения как на первичном, так и на вторичном рынках жилья, уп">
        <w:r>
          <w:rPr>
            <w:color w:val="0000FF"/>
          </w:rPr>
          <w:t>пункта 38</w:t>
        </w:r>
      </w:hyperlink>
      <w:r>
        <w:t xml:space="preserve"> настоящих Правил.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29" w:name="P390"/>
      <w:bookmarkEnd w:id="29"/>
      <w:r>
        <w:t>34. При возникно</w:t>
      </w:r>
      <w:r>
        <w:t>вении у молодой семьи - участницы мероприятия обстоятельств, потребовавших замены выданного свидетельства о праве на получение социальной выплаты, молодая семья представляет в орган местного самоуправления, выдавший это свидетельство, заявление о его замен</w:t>
      </w:r>
      <w:r>
        <w:t>е с указанием обстоятельств, потребовавших такой замены, и приложением документов, подтверждающих эти обстоятельства. К таким обстоятельствам относятся утрата (хищение) или порча этого свидетельства и уважительные причины, не позволившие молодой семье пред</w:t>
      </w:r>
      <w:r>
        <w:t>ставить его в установленный срок в банк, отобранный для обслуживания средств, предоставляемых в качестве социальных выплат, выделяемых молодым семьям - участникам мероприятия (далее - банк). Заявление о замене выданного свидетельства о праве на получение с</w:t>
      </w:r>
      <w:r>
        <w:t>оциальной выплаты представляется в орган местного самоуправления, выдавший это свидетельство, в письменной форме или в электронной форме посредством Единого портала.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145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146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147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27.10.2020 </w:t>
      </w:r>
      <w:hyperlink r:id="rId148" w:tooltip="Постановление Правительства РФ от 27.10.2020 N 1747 &quot;О внесении изменений в приложение N 1 к особенностям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">
        <w:r>
          <w:rPr>
            <w:color w:val="0000FF"/>
          </w:rPr>
          <w:t>N 1747</w:t>
        </w:r>
      </w:hyperlink>
      <w:r>
        <w:t xml:space="preserve">, от 16.12.2022 </w:t>
      </w:r>
      <w:hyperlink r:id="rId149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 течение 10 рабочих дней со дня получения заявления о замене свидетельства о праве на получение социальной выплаты орган местного самоуправления, выдавший это свидетельство, выдает новое свидетельство о праве на получение социальной выплаты, в котором ука</w:t>
      </w:r>
      <w:r>
        <w:t>зываются размер социальной выплаты, предусмотренный в замененном свидетельстве, и срок действия, соответствующий оставшемуся сроку действия.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50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16.12.2022 N 2331)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35. Социальная выплата предоставляется владельцу свидетельства о пра</w:t>
      </w:r>
      <w:r>
        <w:t>ве на получение социальной выплаты в безналичной форме путем зачисления соответствующих средств на его банковский счет, открытый в банке, на основании заявки банка на перечисление бюджетных средств.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lastRenderedPageBreak/>
        <w:t>Владелец свидетельства о праве на получение социальной вы</w:t>
      </w:r>
      <w:r>
        <w:t>платы в течение 1 месяца со дня его выдачи сдает это свидетельство в банк.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Свидетельство о праве на получение социальной выплаты, представленное в банк по истечении месячного срока со дня его выдачи, банком не принимается. По истечении этого срока владелец</w:t>
      </w:r>
      <w:r>
        <w:t xml:space="preserve"> свидетельства о праве на получение социальной выплаты вправе обратиться в порядке, предусмотренном </w:t>
      </w:r>
      <w:hyperlink w:anchor="P390" w:tooltip="34. При возникновении у молодой семьи - участницы мероприятия обстоятельств, потребовавших замены выданного свидетельства о праве на получение социальной выплаты, молодая семья представляет в орган местного самоуправления, выдавший это свидетельство, заявление">
        <w:r>
          <w:rPr>
            <w:color w:val="0000FF"/>
          </w:rPr>
          <w:t>пунктом 34</w:t>
        </w:r>
      </w:hyperlink>
      <w:r>
        <w:t xml:space="preserve"> настоящих Правил, в орган местного самоуправления, выдавший это свидетельство, с заявлением о его замене.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Банк проверяет соответствие данных, указанных в свидетельстве о праве на получение социальной выплаты, д</w:t>
      </w:r>
      <w:r>
        <w:t>анным, содержащимся в документах, удостоверяющих личность владельца этого свидетельства, а также своевременность представления указанного свидетельства в банк.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Банк заключает с владельцем свидетельства о праве на получение социальной выплаты договор банков</w:t>
      </w:r>
      <w:r>
        <w:t>ского счета и открывает на его имя банковский счет для учета средств, предоставленных в качестве социальной выплаты. В случае выявления несоответствия данных, указанных в свидетельстве о праве на получение социальной выплаты, данным, содержащимся в предста</w:t>
      </w:r>
      <w:r>
        <w:t>вленных документах, банк отказывает в заключении договора банковского счета и возвращает свидетельство о праве на получение социальной выплаты его владельцу.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36. В договоре банковского счета устанавливаются условия обслуживания банковского счета, порядок в</w:t>
      </w:r>
      <w:r>
        <w:t>заимоотношений банка и владельца свидетельства о праве на получение социальной выплаты, на чье имя открыт банковский счет (далее - распорядитель счета), а также порядок перевода средств с банковского счета. В договоре банковского счета могут быть указаны л</w:t>
      </w:r>
      <w:r>
        <w:t>ицо, которому доверяется распоряжаться указанным счетом, и условия перечисления поступивших на банковский счет распорядителя счета средств.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Договор банковского счета заключается на срок, оставшийся до истечения срока действия свидетельства о праве на получ</w:t>
      </w:r>
      <w:r>
        <w:t xml:space="preserve">ение социальной выплаты, и может быть расторгнут в течение срока действия договора по письменному заявлению распорядителя счета. В случае досрочного расторжения договора банковского счета (если на указанный счет не были зачислены средства, предоставляемые </w:t>
      </w:r>
      <w:r>
        <w:t>в качестве социальной выплаты) банк выдает распорядителю счета справку о расторжении договора банковского счета без перечисления средств социальной выплаты. Свидетельство о праве на получение социальной выплаты, представленное в банк, после заключения дого</w:t>
      </w:r>
      <w:r>
        <w:t>вора банковского счета владельцу не возвращается.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37. Банк представляет ежемесячно, до 10-го числа, в орган местного самоуправления информацию по состоянию на 1-е число о фактах заключения договоров банковского счета с владельцами свидетельств о праве на п</w:t>
      </w:r>
      <w:r>
        <w:t>олучение социальной выплаты, об отказе в заключении договоров, их расторжении без зачисления средств, предоставляемых в качестве социальной выплаты, и о перечислении средств с банковского счета в счет оплаты приобретаемого жилого помещения (строительства ж</w:t>
      </w:r>
      <w:r>
        <w:t>илого дома).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0" w:name="P402"/>
      <w:bookmarkEnd w:id="30"/>
      <w:r>
        <w:t xml:space="preserve">38. Распорядитель счета имеет право использовать социальную выплату для приобретения у любых физических лиц, за исключением указанных в </w:t>
      </w:r>
      <w:hyperlink w:anchor="P253" w:tooltip="2(1). 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">
        <w:r>
          <w:rPr>
            <w:color w:val="0000FF"/>
          </w:rPr>
          <w:t>пункте 2(1)</w:t>
        </w:r>
      </w:hyperlink>
      <w:r>
        <w:t xml:space="preserve"> настоящих Правил, и (или) юридических лиц жилого помещения</w:t>
      </w:r>
      <w:r>
        <w:t xml:space="preserve"> как на первичном, так и на вторичном рынках жилья, уплаты цены договора участия в долевом строительстве, предусматривающего в качестве объекта долевого строительства жилое помещение, или для строительства жилого дома, отвечающих требованиям, установленным</w:t>
      </w:r>
      <w:r>
        <w:t xml:space="preserve"> </w:t>
      </w:r>
      <w:hyperlink r:id="rId151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статьями 15</w:t>
        </w:r>
      </w:hyperlink>
      <w:r>
        <w:t xml:space="preserve"> и</w:t>
      </w:r>
      <w:r>
        <w:t xml:space="preserve"> </w:t>
      </w:r>
      <w:hyperlink r:id="rId152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16</w:t>
        </w:r>
      </w:hyperlink>
      <w:r>
        <w:t xml:space="preserve"> Жилищного </w:t>
      </w:r>
      <w:r>
        <w:t>кодекса Российской Федерации, благоустроенных применительно к условиям населенного пункта, в котором приобретается (строится) жилое помещение для постоянного проживания.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14.08.2018 </w:t>
      </w:r>
      <w:hyperlink r:id="rId153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 xml:space="preserve">, от 15.07.2020 </w:t>
      </w:r>
      <w:hyperlink r:id="rId154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Приобретаемое жилое помещение (в том числе являющееся объектом долевого строительства) должно находиться или строительство жилого дома должно осуществля</w:t>
      </w:r>
      <w:r>
        <w:t>ться на территории субъекта Российской Федерации, исполнительный орган которого включил молодую семью - участницу мероприятия в список претендентов на получение социальной выплаты.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155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14.08.2018 </w:t>
      </w:r>
      <w:hyperlink r:id="rId156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 xml:space="preserve">, от 30.01.2019 </w:t>
      </w:r>
      <w:hyperlink r:id="rId157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158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59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В случае использования социальной выплаты в соответствии с </w:t>
      </w:r>
      <w:hyperlink w:anchor="P237" w:tooltip="а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">
        <w:r>
          <w:rPr>
            <w:color w:val="0000FF"/>
          </w:rPr>
          <w:t>подпунктами "а"</w:t>
        </w:r>
      </w:hyperlink>
      <w:r>
        <w:t xml:space="preserve"> - </w:t>
      </w:r>
      <w:hyperlink w:anchor="P243" w:tooltip="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предусмотрено договором с уп">
        <w:r>
          <w:rPr>
            <w:color w:val="0000FF"/>
          </w:rPr>
          <w:t>"д"</w:t>
        </w:r>
      </w:hyperlink>
      <w:r>
        <w:t xml:space="preserve">, </w:t>
      </w:r>
      <w:hyperlink w:anchor="P247" w:tooltip="ж)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пунктом 5 ">
        <w:r>
          <w:rPr>
            <w:color w:val="0000FF"/>
          </w:rPr>
          <w:t>"ж"</w:t>
        </w:r>
      </w:hyperlink>
      <w:r>
        <w:t xml:space="preserve"> и </w:t>
      </w:r>
      <w:hyperlink w:anchor="P249" w:tooltip="з) для уплаты первоначального взноса при получении жилищного кредита на уплату цены договора участия в долевом строительстве, на уплату цены договора уступки прав требований по договору участия в долевом строительстве;">
        <w:r>
          <w:rPr>
            <w:color w:val="0000FF"/>
          </w:rPr>
          <w:t>"з" пункта 2</w:t>
        </w:r>
      </w:hyperlink>
      <w:r>
        <w:t xml:space="preserve"> </w:t>
      </w:r>
      <w:r>
        <w:lastRenderedPageBreak/>
        <w:t>настоящих Правил общая площадь приобретаемого жилого помещения (строящегося жилого дома, жилого помещения, являющегося объектом долевого строительства) в расчете на каждого члена молодой семьи, учтенного при расчете размера социальной выплаты, не может бы</w:t>
      </w:r>
      <w:r>
        <w:t>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дома.</w:t>
      </w:r>
    </w:p>
    <w:p w:rsidR="000D3340" w:rsidRDefault="00117DB1">
      <w:pPr>
        <w:pStyle w:val="ConsPlusNormal0"/>
        <w:jc w:val="both"/>
      </w:pPr>
      <w:r>
        <w:t>(в ред. П</w:t>
      </w:r>
      <w:r>
        <w:t xml:space="preserve">остановлений Правительства РФ от 26.05.2016 </w:t>
      </w:r>
      <w:hyperlink r:id="rId160" w:tooltip="Постановление Правительства РФ от 26.05.2016 N 466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N 466</w:t>
        </w:r>
      </w:hyperlink>
      <w:r>
        <w:t xml:space="preserve">, от 14.08.2018 </w:t>
      </w:r>
      <w:hyperlink r:id="rId161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 xml:space="preserve">, от 15.07.2020 </w:t>
      </w:r>
      <w:hyperlink r:id="rId162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 случае использован</w:t>
      </w:r>
      <w:r>
        <w:t xml:space="preserve">ия социальной выплаты в соответствии с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подпунктом "е" пункта 2</w:t>
        </w:r>
      </w:hyperlink>
      <w:r>
        <w:t xml:space="preserve"> настоящих Правил общая площадь приобретаемого жилого помещения (строящегося жилого дома) в расчете на каждого члена молодой семьи на дату государственной ре</w:t>
      </w:r>
      <w:r>
        <w:t xml:space="preserve">гистрации права собственности на такое жилое помещение (жилой дом)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</w:t>
      </w:r>
      <w:r>
        <w:t>в месте приобретения жилого помещения или строительства жилого дома.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163" w:tooltip="Постановление Правительства РФ от 26.05.2016 N 466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26.05.2016 N 466)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В случае использования социальной выплаты в соответствии с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подпунктом "и" пункта 2</w:t>
        </w:r>
      </w:hyperlink>
      <w:r>
        <w:t xml:space="preserve"> настоящих Правил общая площадь жилого помещения, являющегося объектом долевого строительства, в расчете на каждого члена молодой семьи на дату государственной регистрации договора участия в долевом строительстве (договора </w:t>
      </w:r>
      <w:r>
        <w:t>уступки прав требований по договору участия в долевом строительстве)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</w:t>
      </w:r>
      <w:r>
        <w:t>х в месте приобретения строящегося жилого помещения, являющегося объектом долевого строительства по договору участия в долевом строительстве.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15.07.2020 </w:t>
      </w:r>
      <w:hyperlink r:id="rId164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65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Молодые семьи - участники мероприятия могут привлекать в целях приобретения жилого помещения (строительства жилого дома, уплаты цены договора участия в долевом строительстве (договора уступки прав тр</w:t>
      </w:r>
      <w:r>
        <w:t>ебований по договору участия в долевом строительстве) собственные средства, средства материнского (семейного) капитала, средства кредитов или займов, предоставляемых любыми организациями и (или) физическими лицами, и средства, предоставляемые при реализаци</w:t>
      </w:r>
      <w:r>
        <w:t xml:space="preserve">и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66" w:tooltip="Федеральный закон от 03.07.2019 N 157-ФЗ (ред. от 31.07.2025) &quot;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&quot;Об актах гра">
        <w:r>
          <w:rPr>
            <w:color w:val="0000FF"/>
          </w:rPr>
          <w:t>законом</w:t>
        </w:r>
      </w:hyperlink>
      <w:r>
        <w:t xml:space="preserve"> "О мерах гос</w:t>
      </w:r>
      <w:r>
        <w:t>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167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РФ от 15.07.2020 N 1042; в ред. </w:t>
      </w:r>
      <w:hyperlink r:id="rId168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16.12.2022 N 2331)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1" w:name="P414"/>
      <w:bookmarkEnd w:id="31"/>
      <w:r>
        <w:t>39. Для оплаты приобретаемого жилого помещения по договору купли-продажи жилого помещени</w:t>
      </w:r>
      <w:r>
        <w:t>я или строительства жилого дома распорядитель счета представляет в банк договор банковского счета, договор купли-продажи жилого помещения либо договор строительного подряда, выписку (выписки) из Единого государственного реестра недвижимости о правах на при</w:t>
      </w:r>
      <w:r>
        <w:t>обретаемое жилое помещение (построенный жилой дом) и документы, подтверждающие наличие достаточных средств для оплаты приобретаемого жилого помещения по договору купли-продажи жилого помещения или строящегося жилого дома в части, превышающей размер предост</w:t>
      </w:r>
      <w:r>
        <w:t>авляемой социальной выплаты.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30.12.2016 </w:t>
      </w:r>
      <w:hyperlink r:id="rId169" w:tooltip="Постановление Правительства РФ от 30.12.2016 N 1562 (ред. от 20.05.2017)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N 1562</w:t>
        </w:r>
      </w:hyperlink>
      <w:r>
        <w:t xml:space="preserve">, от 15.07.2020 </w:t>
      </w:r>
      <w:hyperlink r:id="rId170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 договоре купли-продажи жилого помещения или договоре строительного подряда указываются реквизиты свидетельства о праве на получение социальной выплаты (номер, дата выдачи, орган, выдавший свидетельство) и банковского счета (банковских счето</w:t>
      </w:r>
      <w:r>
        <w:t>в), с которого будут осуществляться операции по оплате жилого помещения или жилого дома, приобретаемого или строящегося на основании этого договора купли-продажи жилого помещения или договора строительного подряда, а также определяется порядок уплаты суммы</w:t>
      </w:r>
      <w:r>
        <w:t>, превышающей размер предоставляемой социальной выплаты.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20.05.2017 </w:t>
      </w:r>
      <w:hyperlink r:id="rId171" w:tooltip="Постановление Правительства РФ от 20.05.2017 N 609 (ред. от 30.12.2017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609</w:t>
        </w:r>
      </w:hyperlink>
      <w:r>
        <w:t xml:space="preserve">, от 14.08.2018 </w:t>
      </w:r>
      <w:hyperlink r:id="rId172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В случае приобретения распорядителем счета индивидуального жилого дома договор купли-продажи </w:t>
      </w:r>
      <w:r>
        <w:lastRenderedPageBreak/>
        <w:t>может предусматривать приобретение земельного участка, занятого приобретаемым индивидуальным жилым домом и необходимого для его использования.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173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16.12.2022 N 2331)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40. В случае приобретения жилого помещения уполномоченной организацией, осуществляющей оказание услуг для молодых семей - участников мероприятия, распорядитель счета представляет в банк договор банковск</w:t>
      </w:r>
      <w:r>
        <w:t>ого счета и договор с вышеуказанной организацией.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174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175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176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77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 договоре с уполномоченной организацией, осуществляющей оказание услуг для молодых семей - участников мероприятия, указываются реквизиты сви</w:t>
      </w:r>
      <w:r>
        <w:t>детельства о праве на получение социальной выплаты (серия, номер, дата выдачи, орган, выдавший это свидетельство), уполномоченной организации и ее банковского счета (банковских счетов), а также определяется порядок уплаты суммы, превышающей размер предоста</w:t>
      </w:r>
      <w:r>
        <w:t>вляемой социальной выплаты, необходимой для приобретения жилого помещения на первичном рынке жилья.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20.05.2017 </w:t>
      </w:r>
      <w:hyperlink r:id="rId178" w:tooltip="Постановление Правительства РФ от 20.05.2017 N 609 (ред. от 30.12.2017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609</w:t>
        </w:r>
      </w:hyperlink>
      <w:r>
        <w:t xml:space="preserve">, от 30.12.2017 </w:t>
      </w:r>
      <w:hyperlink r:id="rId179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180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181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82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2" w:name="P424"/>
      <w:bookmarkEnd w:id="32"/>
      <w:r>
        <w:t>41. В случае использования</w:t>
      </w:r>
      <w:r>
        <w:t xml:space="preserve"> социальной выплаты на цели, предусмотренные </w:t>
      </w:r>
      <w:hyperlink w:anchor="P241" w:tooltip="г) для уплаты первоначального взноса при получении жилищного кредита, в том числе ипотечного, или жилищного займа (далее - жилищный кредит) на приобретение жилого помещения по договору купли-продажи или строительство жилого дома;">
        <w:r>
          <w:rPr>
            <w:color w:val="0000FF"/>
          </w:rPr>
          <w:t>подпунктами "г"</w:t>
        </w:r>
      </w:hyperlink>
      <w:r>
        <w:t xml:space="preserve"> и </w:t>
      </w:r>
      <w:hyperlink w:anchor="P249" w:tooltip="з) для уплаты первоначального взноса при получении жилищного кредита на уплату цены договора участия в долевом строительстве, на уплату цены договора уступки прав требований по договору участия в долевом строительстве;">
        <w:r>
          <w:rPr>
            <w:color w:val="0000FF"/>
          </w:rPr>
          <w:t>"з" пункта 2</w:t>
        </w:r>
      </w:hyperlink>
      <w:r>
        <w:t xml:space="preserve"> настоящих Правил, распорядитель счета представляет в банк: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83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а) договор банковского счета;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б) договор жилищного кредита;</w:t>
      </w:r>
    </w:p>
    <w:p w:rsidR="000D3340" w:rsidRDefault="00117DB1">
      <w:pPr>
        <w:pStyle w:val="ConsPlusNormal0"/>
        <w:jc w:val="both"/>
      </w:pPr>
      <w:r>
        <w:t xml:space="preserve">(пп. "б" в ред. </w:t>
      </w:r>
      <w:hyperlink r:id="rId184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в случае приобретения жилого помещения по договору купли-продажи - договор купли-продажи жилого помещения;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85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г) в случае строительства жилого дома - договор строительного подряда;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д) в случае использования жилищного кредита для уплаты цены договора участия в долевом строительстве (договора уступки прав треб</w:t>
      </w:r>
      <w:r>
        <w:t>ований по договору участия в долевом строительстве) - копию договора участия в долевом строительстве (копию договора уступки прав требований по договору участия в долевом строительстве).</w:t>
      </w:r>
    </w:p>
    <w:p w:rsidR="000D3340" w:rsidRDefault="00117DB1">
      <w:pPr>
        <w:pStyle w:val="ConsPlusNormal0"/>
        <w:jc w:val="both"/>
      </w:pPr>
      <w:r>
        <w:t xml:space="preserve">(пп. "д" введен </w:t>
      </w:r>
      <w:hyperlink r:id="rId186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3" w:name="P434"/>
      <w:bookmarkEnd w:id="33"/>
      <w:r>
        <w:t xml:space="preserve">42. В случае использования социальной выплаты на цели, предусмотренные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подпунктами "е"</w:t>
        </w:r>
      </w:hyperlink>
      <w:r>
        <w:t xml:space="preserve"> и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"и" пункта 2</w:t>
        </w:r>
      </w:hyperlink>
      <w:r>
        <w:t xml:space="preserve"> настоящих Правил, распорядитель счета представляет в банк следующие документы: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а) договор банковского счета;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б) копия договора жилищного кредита;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копия договора кредита (займа) на погашение ранее предоставленного жилищного кредита</w:t>
      </w:r>
      <w:r>
        <w:t xml:space="preserve">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г) выписка (выписки) из Единого государственного рее</w:t>
      </w:r>
      <w:r>
        <w:t xml:space="preserve">стра недвижимости о правах на приобретенное жилое помещение или документы на строительство при незавершенном строительстве жилого дома - в случае использования социальной выплаты в соответствии с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подпунктом "е" пункта 2</w:t>
        </w:r>
      </w:hyperlink>
      <w:r>
        <w:t xml:space="preserve"> настоящих Правил;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д) договор участия в долевом строительстве, содержащий одно из условий привлечения денежных средств участников долевого строительства, установленных </w:t>
      </w:r>
      <w:hyperlink r:id="rId187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">
        <w:r>
          <w:rPr>
            <w:color w:val="0000FF"/>
          </w:rPr>
          <w:t>пунктом 5 части 4 статьи 4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</w:t>
      </w:r>
      <w:r>
        <w:lastRenderedPageBreak/>
        <w:t>внесении изменений в некоторые законодательные акты Российской Федерации" (договор уступки прав требован</w:t>
      </w:r>
      <w:r>
        <w:t xml:space="preserve">ий по договору участия в долевом строительстве) - в случае использования социальной выплаты в соответствии с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подпунктом "и" пункта 2</w:t>
        </w:r>
      </w:hyperlink>
      <w:r>
        <w:t xml:space="preserve"> настоящих Правил, если не осуществлена государственная регистрация прав собственности </w:t>
      </w:r>
      <w:r>
        <w:t>членов молодой семьи на жилое помещение, являющееся объектом долевого строительства по договору участия в долевом строительстве;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е) договор участия в долевом строительстве (договор уступки прав требований по договору участия в долевом строительстве) и выпи</w:t>
      </w:r>
      <w:r>
        <w:t xml:space="preserve">ска (выписки) из Единого государственного реестра недвижимости, подтверждающая право собственности членов молодой семьи на жилое помещение, - в случае использования социальной выплаты в соответствии с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подпунктом "и" пун</w:t>
        </w:r>
        <w:r>
          <w:rPr>
            <w:color w:val="0000FF"/>
          </w:rPr>
          <w:t>кта 2</w:t>
        </w:r>
      </w:hyperlink>
      <w:r>
        <w:t xml:space="preserve"> настоящих Правил, если осуществлена государственная регистрация прав собственности членов молодой семьи на указанное жилое помещение;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ж) справка кредитора (заимодавца) об оставшейся части суммы основного долга по жилищному кредиту или кредиту (займу)</w:t>
      </w:r>
      <w:r>
        <w:t xml:space="preserve">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указанным жилищным кредитом или кредитом (займом).</w:t>
      </w:r>
    </w:p>
    <w:p w:rsidR="000D3340" w:rsidRDefault="00117DB1">
      <w:pPr>
        <w:pStyle w:val="ConsPlusNormal0"/>
        <w:jc w:val="both"/>
      </w:pPr>
      <w:r>
        <w:t xml:space="preserve">(п. 42 в ред. </w:t>
      </w:r>
      <w:hyperlink r:id="rId188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43. Приобретаемое жилое помещение или построенный жилой дом оформляются в общую собственность всех членов молодой семьи, у</w:t>
      </w:r>
      <w:r>
        <w:t>казанных в свидетельстве о праве на получение социальной выплаты.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В случае использования средств социальной выплаты на цели, предусмотренные </w:t>
      </w:r>
      <w:hyperlink w:anchor="P241" w:tooltip="г) для уплаты первоначального взноса при получении жилищного кредита, в том числе ипотечного, или жилищного займа (далее - жилищный кредит) на приобретение жилого помещения по договору купли-продажи или строительство жилого дома;">
        <w:r>
          <w:rPr>
            <w:color w:val="0000FF"/>
          </w:rPr>
          <w:t>подпунктами "г"</w:t>
        </w:r>
      </w:hyperlink>
      <w:r>
        <w:t xml:space="preserve"> и </w:t>
      </w:r>
      <w:hyperlink w:anchor="P245" w:tooltip="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">
        <w:r>
          <w:rPr>
            <w:color w:val="0000FF"/>
          </w:rPr>
          <w:t>"е" пункта 2</w:t>
        </w:r>
      </w:hyperlink>
      <w:r>
        <w:t xml:space="preserve"> настоящих Правил, допускается оформление </w:t>
      </w:r>
      <w:r>
        <w:t>приобретенного жилого помещения или построенного жилого дома в собственность одного из супругов (родителя в неполной молодой семье) или обоих супругов. При этом лицо (лица), на чье имя оформлено право собственности на жилое помещение или жилой дом, предста</w:t>
      </w:r>
      <w:r>
        <w:t>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семьи, указанных в с</w:t>
      </w:r>
      <w:r>
        <w:t>видетельстве о праве на получение социальной выплаты, в течение 6 месяцев после снятия обременения с жилого помещения или жилого дома.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89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В случае использования средств социальной выплаты на цель, предусмотренную </w:t>
      </w:r>
      <w:hyperlink w:anchor="P247" w:tooltip="ж)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пунктом 5 ">
        <w:r>
          <w:rPr>
            <w:color w:val="0000FF"/>
          </w:rPr>
          <w:t>подпунктом "ж" пункта 2</w:t>
        </w:r>
      </w:hyperlink>
      <w:r>
        <w:t xml:space="preserve"> настоящих Правил, допускается указание в договоре участия в долевом строительстве (договоре уступки прав требований по договору участия в долевом строительстве) в качестве участника (участников) до</w:t>
      </w:r>
      <w:r>
        <w:t>левого строительства одного из супругов (родителя в неполной молодой семье) или обоих супругов. При этом лицо (лица), являющееся участником долевого строительства, представляет в орган местного самоуправления нотариально заверенное обязательство переоформи</w:t>
      </w:r>
      <w:r>
        <w:t>ть жилое помещение, являющееся объектом долевого строительства, в общую собственность всех членов семьи, указанных в свидетельстве о праве на получение социальной выплаты, в течение 6 месяцев после государственной регистрации права собственности лица (лиц)</w:t>
      </w:r>
      <w:r>
        <w:t>, являющегося участником долевого строительства, на такое жилое помещение.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190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14.08.2018 N 940; в ред. </w:t>
      </w:r>
      <w:hyperlink r:id="rId191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В случае использования средств социальной выплаты на цели, предусмотренные </w:t>
      </w:r>
      <w:hyperlink w:anchor="P249" w:tooltip="з) для уплаты первоначального взноса при получении жилищного кредита на уплату цены договора участия в долевом строительстве, на уплату цены договора уступки прав требований по договору участия в долевом строительстве;">
        <w:r>
          <w:rPr>
            <w:color w:val="0000FF"/>
          </w:rPr>
          <w:t>подпунктами "з"</w:t>
        </w:r>
      </w:hyperlink>
      <w:r>
        <w:t xml:space="preserve"> и </w:t>
      </w:r>
      <w:hyperlink w:anchor="P251" w:tooltip="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">
        <w:r>
          <w:rPr>
            <w:color w:val="0000FF"/>
          </w:rPr>
          <w:t>"и" пункта 2</w:t>
        </w:r>
      </w:hyperlink>
      <w:r>
        <w:t xml:space="preserve"> настоящих Правил, допускается указание в договоре участия в доле</w:t>
      </w:r>
      <w:r>
        <w:t>вом строительстве (договоре уступки прав требований по договору участия в долевом строительстве) в качестве участника (участников) долевого строительства одного из супругов (родителя в неполной молодой семье) или обоих супругов. При этом лицо (лица), являю</w:t>
      </w:r>
      <w:r>
        <w:t>щееся участником долевого строительства, представляет в орган местного самоуправления нотариально заверенное обязательство переоформить жилое помещение, являющееся объектом долевого строительства, в общую собственность всех членов семьи, указанных в свидет</w:t>
      </w:r>
      <w:r>
        <w:t>ельстве о праве на получение социальной выплаты, в течение 6 месяцев после государственной регистрации прекращения обременения жилого помещения, являющегося объектом долевого строительства по договору участия в долевом строительстве.</w:t>
      </w:r>
    </w:p>
    <w:p w:rsidR="000D3340" w:rsidRDefault="00117DB1">
      <w:pPr>
        <w:pStyle w:val="ConsPlusNormal0"/>
        <w:jc w:val="both"/>
      </w:pPr>
      <w:r>
        <w:t xml:space="preserve">(абзац введен </w:t>
      </w:r>
      <w:hyperlink r:id="rId192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4" w:name="P450"/>
      <w:bookmarkEnd w:id="34"/>
      <w:r>
        <w:lastRenderedPageBreak/>
        <w:t xml:space="preserve">44. В случае направления социальной выплаты на цель, предусмотренную </w:t>
      </w:r>
      <w:hyperlink w:anchor="P240" w:tooltip="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">
        <w:r>
          <w:rPr>
            <w:color w:val="0000FF"/>
          </w:rPr>
          <w:t>по</w:t>
        </w:r>
        <w:r>
          <w:rPr>
            <w:color w:val="0000FF"/>
          </w:rPr>
          <w:t>дпунктом "в" пункта 2</w:t>
        </w:r>
      </w:hyperlink>
      <w:r>
        <w:t xml:space="preserve"> настоящих Правил, распорядитель счета представляет в банк: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а) 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б) копию устава кооператива;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выписку из реестра членов кооператива, подтверждающую его членство в кооперативе;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г) выписку (выписки) из Единого государственного реестра недвижимости о правах кооператива на жилое помещение, которое приобретено для молодой</w:t>
      </w:r>
      <w:r>
        <w:t xml:space="preserve"> семьи - участницы мероприятия;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30.12.2016 </w:t>
      </w:r>
      <w:hyperlink r:id="rId193" w:tooltip="Постановление Правительства РФ от 30.12.2016 N 1562 (ред. от 20.05.2017) &quot;О внесении изменений в федеральную целевую программу &quot;Жилище&quot; на 2015 - 2020 годы&quot; ------------ Утратил силу или отменен {КонсультантПлюс}">
        <w:r>
          <w:rPr>
            <w:color w:val="0000FF"/>
          </w:rPr>
          <w:t>N 1562</w:t>
        </w:r>
      </w:hyperlink>
      <w:r>
        <w:t xml:space="preserve">, от 30.12.2017 </w:t>
      </w:r>
      <w:hyperlink r:id="rId194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195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196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197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д) копию решения о передаче жилого помещения в пользование члена кооператива.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45.</w:t>
      </w:r>
      <w:r>
        <w:t xml:space="preserve"> В случае направления социальной выплаты на цель, предусмотренную </w:t>
      </w:r>
      <w:hyperlink w:anchor="P239" w:tooltip="б) для оплаты цены договора строительного подряда на строительство жилого дома (далее - договор строительного подряда);">
        <w:r>
          <w:rPr>
            <w:color w:val="0000FF"/>
          </w:rPr>
          <w:t>подпунктом "б" пункта 2</w:t>
        </w:r>
      </w:hyperlink>
      <w:r>
        <w:t xml:space="preserve"> настоящих Прав</w:t>
      </w:r>
      <w:r>
        <w:t>ил, распорядитель счета представляет в банк: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5" w:name="P458"/>
      <w:bookmarkEnd w:id="35"/>
      <w:r>
        <w:t>а)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6" w:name="P459"/>
      <w:bookmarkEnd w:id="36"/>
      <w:r>
        <w:t>б)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строительство, выданное одному из членов молодой</w:t>
      </w:r>
      <w:r>
        <w:t xml:space="preserve"> семьи;</w:t>
      </w:r>
    </w:p>
    <w:p w:rsidR="000D3340" w:rsidRDefault="00117DB1">
      <w:pPr>
        <w:pStyle w:val="ConsPlusNormal0"/>
        <w:jc w:val="both"/>
      </w:pPr>
      <w:r>
        <w:t xml:space="preserve">(пп. "б" в ред. </w:t>
      </w:r>
      <w:hyperlink r:id="rId198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договор строительного подряда, предусматривающий информацию об общей площа</w:t>
      </w:r>
      <w:r>
        <w:t>ди жилого дома, планируемого к строительству, и расчет стоимости производимых работ по строительству жилого дома.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7" w:name="P462"/>
      <w:bookmarkEnd w:id="37"/>
      <w:r>
        <w:t xml:space="preserve">45(1). В случае направления социальной выплаты на цель, предусмотренную </w:t>
      </w:r>
      <w:hyperlink w:anchor="P247" w:tooltip="ж)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пунктом 5 ">
        <w:r>
          <w:rPr>
            <w:color w:val="0000FF"/>
          </w:rPr>
          <w:t>подпунктом "ж" пункта 2</w:t>
        </w:r>
      </w:hyperlink>
      <w:r>
        <w:t xml:space="preserve"> настоящих</w:t>
      </w:r>
      <w:r>
        <w:t xml:space="preserve"> Правил, распорядитель счета представляет в банк договор банковского счета, договор участия в долевом строительстве (договор уступки прав требований по договору участия в долевом строительстве и договор участия в долевом строительстве) и документы, подтвер</w:t>
      </w:r>
      <w:r>
        <w:t>ждающие наличие достаточных средств для уплаты цены договора участия в долевом строительстве (договора уступки прав требований по договору участия в долевом строительстве) в части, превышающей размер предоставляемой социальной выплаты.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199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 договоре участия в долевом строительстве (договоре уступки прав требований по договору участия в долевом строит</w:t>
      </w:r>
      <w:r>
        <w:t>ельстве) указываются реквизиты свидетельства о праве на получение социальной выплаты (номер, дата выдачи, орган, выдавший свидетельство) и банковского счета (банковских счетов), с которого (которых) будут осуществляться операции по уплате цены договора уча</w:t>
      </w:r>
      <w:r>
        <w:t>стия в долевом строительстве (договора уступки прав требований по договору участия в долевом строительстве), а также определяется порядок уплаты суммы, превышающей размер предоставляемой социальной выплаты.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200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jc w:val="both"/>
      </w:pPr>
      <w:r>
        <w:t xml:space="preserve">(п. 45(1) введен </w:t>
      </w:r>
      <w:hyperlink r:id="rId201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14.08.2018 N 940)</w:t>
      </w:r>
    </w:p>
    <w:p w:rsidR="000D3340" w:rsidRDefault="00117DB1">
      <w:pPr>
        <w:pStyle w:val="ConsPlusNormal0"/>
        <w:spacing w:before="200"/>
        <w:ind w:firstLine="540"/>
        <w:jc w:val="both"/>
      </w:pPr>
      <w:bookmarkStart w:id="38" w:name="P467"/>
      <w:bookmarkEnd w:id="38"/>
      <w:r>
        <w:t>46. Банк в течение 5 рабочих дней со дня получения документов, пре</w:t>
      </w:r>
      <w:r>
        <w:t xml:space="preserve">дусмотренных </w:t>
      </w:r>
      <w:hyperlink w:anchor="P414" w:tooltip="39. Для оплаты приобретаемого жилого помещения по договору купли-продажи жилого помещения или строительства жилого дома распорядитель счета представляет в банк договор банковского счета, договор купли-продажи жилого помещения либо договор строительного подряда">
        <w:r>
          <w:rPr>
            <w:color w:val="0000FF"/>
          </w:rPr>
          <w:t>пунктами 39</w:t>
        </w:r>
      </w:hyperlink>
      <w:r>
        <w:t xml:space="preserve"> - </w:t>
      </w:r>
      <w:hyperlink w:anchor="P434" w:tooltip="42. В случае использования социальной выплаты на цели, предусмотренные подпунктами &quot;е&quot; и &quot;и&quot; пункта 2 настоящих Правил, распорядитель счета представляет в банк следующие документы:">
        <w:r>
          <w:rPr>
            <w:color w:val="0000FF"/>
          </w:rPr>
          <w:t>42</w:t>
        </w:r>
      </w:hyperlink>
      <w:r>
        <w:t xml:space="preserve">, </w:t>
      </w:r>
      <w:hyperlink w:anchor="P450" w:tooltip="44. В случае направления социальной выплаты на цель, предусмотренную подпунктом &quot;в&quot; пункта 2 настоящих Правил, распорядитель счета представляет в банк:">
        <w:r>
          <w:rPr>
            <w:color w:val="0000FF"/>
          </w:rPr>
          <w:t>44</w:t>
        </w:r>
      </w:hyperlink>
      <w:r>
        <w:t xml:space="preserve">, </w:t>
      </w:r>
      <w:hyperlink w:anchor="P458" w:tooltip="а)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">
        <w:r>
          <w:rPr>
            <w:color w:val="0000FF"/>
          </w:rPr>
          <w:t>подпунктами "а"</w:t>
        </w:r>
      </w:hyperlink>
      <w:r>
        <w:t xml:space="preserve"> и </w:t>
      </w:r>
      <w:hyperlink w:anchor="P459" w:tooltip="б)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, выданное одному из членов молодой сем">
        <w:r>
          <w:rPr>
            <w:color w:val="0000FF"/>
          </w:rPr>
          <w:t>"б" пункта 45</w:t>
        </w:r>
      </w:hyperlink>
      <w:r>
        <w:t xml:space="preserve"> и </w:t>
      </w:r>
      <w:hyperlink w:anchor="P462" w:tooltip="45(1). В случае направления социальной выплаты на цель, предусмотренную подпунктом &quot;ж&quot; пункта 2 настоящих Правил, распорядитель счета представляет в банк договор банковского счета, договор участия в долевом строительстве (договор уступки прав требований по дог">
        <w:r>
          <w:rPr>
            <w:color w:val="0000FF"/>
          </w:rPr>
          <w:t>пунктом 45(1)</w:t>
        </w:r>
      </w:hyperlink>
      <w:r>
        <w:t xml:space="preserve"> настоящих Правил, осуществляет проверку содержащихся в них сведений.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202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Постановления</w:t>
        </w:r>
      </w:hyperlink>
      <w:r>
        <w:t xml:space="preserve"> Правительства РФ от 15.07.2020</w:t>
      </w:r>
      <w:r>
        <w:t xml:space="preserve">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В случае вынесения банком решения об отказе в принятии договора купли-продажи жилого помещения, документов на строительство и документов, предусмотренных </w:t>
      </w:r>
      <w:hyperlink w:anchor="P424" w:tooltip="41. В случае использования социальной выплаты на цели, предусмотренные подпунктами &quot;г&quot; и &quot;з&quot; пункта 2 настоящих Правил, распорядитель счета представляет в банк:">
        <w:r>
          <w:rPr>
            <w:color w:val="0000FF"/>
          </w:rPr>
          <w:t>пунктами 41</w:t>
        </w:r>
      </w:hyperlink>
      <w:r>
        <w:t xml:space="preserve">, </w:t>
      </w:r>
      <w:hyperlink w:anchor="P434" w:tooltip="42. В случае использования социальной выплаты на цели, предусмотренные подпунктами &quot;е&quot; и &quot;и&quot; пункта 2 настоящих Правил, распорядитель счета представляет в банк следующие документы:">
        <w:r>
          <w:rPr>
            <w:color w:val="0000FF"/>
          </w:rPr>
          <w:t>42</w:t>
        </w:r>
      </w:hyperlink>
      <w:r>
        <w:t xml:space="preserve">, </w:t>
      </w:r>
      <w:hyperlink w:anchor="P450" w:tooltip="44. В случае направления социальной выплаты на цель, предусмотренную подпунктом &quot;в&quot; пункта 2 настоящих Правил, распорядитель счета представляет в банк:">
        <w:r>
          <w:rPr>
            <w:color w:val="0000FF"/>
          </w:rPr>
          <w:t>44</w:t>
        </w:r>
      </w:hyperlink>
      <w:r>
        <w:t xml:space="preserve">, </w:t>
      </w:r>
      <w:hyperlink w:anchor="P458" w:tooltip="а)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">
        <w:r>
          <w:rPr>
            <w:color w:val="0000FF"/>
          </w:rPr>
          <w:t>подпунктами "а"</w:t>
        </w:r>
      </w:hyperlink>
      <w:r>
        <w:t xml:space="preserve"> и </w:t>
      </w:r>
      <w:hyperlink w:anchor="P459" w:tooltip="б)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, выданное одному из членов молодой сем">
        <w:r>
          <w:rPr>
            <w:color w:val="0000FF"/>
          </w:rPr>
          <w:t>"б" пункта 45</w:t>
        </w:r>
      </w:hyperlink>
      <w:r>
        <w:t xml:space="preserve"> и </w:t>
      </w:r>
      <w:hyperlink w:anchor="P462" w:tooltip="45(1). В случае направления социальной выплаты на цель, предусмотренную подпунктом &quot;ж&quot; пункта 2 настоящих Правил, распорядитель счета представляет в банк договор банковского счета, договор участия в долевом строительстве (договор уступки прав требований по дог">
        <w:r>
          <w:rPr>
            <w:color w:val="0000FF"/>
          </w:rPr>
          <w:t>пунктом 45(1</w:t>
        </w:r>
        <w:r>
          <w:rPr>
            <w:color w:val="0000FF"/>
          </w:rPr>
          <w:t>)</w:t>
        </w:r>
      </w:hyperlink>
      <w:r>
        <w:t xml:space="preserve"> настоящих Правил, либо об отказе в оплате расходов на </w:t>
      </w:r>
      <w:r>
        <w:lastRenderedPageBreak/>
        <w:t>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</w:t>
      </w:r>
      <w:r>
        <w:t>ой форме с указанием причин отказа. При этом документы, принятые банком для проверки, возвращаются.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203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14.08.2018 N 940)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Оригиналы договора купли-продажи жилого помещения, документов на строительство и документо</w:t>
      </w:r>
      <w:r>
        <w:t xml:space="preserve">в, предусмотренных </w:t>
      </w:r>
      <w:hyperlink w:anchor="P424" w:tooltip="41. В случае использования социальной выплаты на цели, предусмотренные подпунктами &quot;г&quot; и &quot;з&quot; пункта 2 настоящих Правил, распорядитель счета представляет в банк:">
        <w:r>
          <w:rPr>
            <w:color w:val="0000FF"/>
          </w:rPr>
          <w:t>пунктами 41</w:t>
        </w:r>
      </w:hyperlink>
      <w:r>
        <w:t xml:space="preserve">, </w:t>
      </w:r>
      <w:hyperlink w:anchor="P434" w:tooltip="42. В случае использования социальной выплаты на цели, предусмотренные подпунктами &quot;е&quot; и &quot;и&quot; пункта 2 настоящих Правил, распорядитель счета представляет в банк следующие документы:">
        <w:r>
          <w:rPr>
            <w:color w:val="0000FF"/>
          </w:rPr>
          <w:t>42</w:t>
        </w:r>
      </w:hyperlink>
      <w:r>
        <w:t xml:space="preserve">, </w:t>
      </w:r>
      <w:hyperlink w:anchor="P450" w:tooltip="44. В случае направления социальной выплаты на цель, предусмотренную подпунктом &quot;в&quot; пункта 2 настоящих Правил, распорядитель счета представляет в банк:">
        <w:r>
          <w:rPr>
            <w:color w:val="0000FF"/>
          </w:rPr>
          <w:t>44</w:t>
        </w:r>
      </w:hyperlink>
      <w:r>
        <w:t xml:space="preserve">, </w:t>
      </w:r>
      <w:hyperlink w:anchor="P458" w:tooltip="а)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">
        <w:r>
          <w:rPr>
            <w:color w:val="0000FF"/>
          </w:rPr>
          <w:t>подпунктами "а"</w:t>
        </w:r>
      </w:hyperlink>
      <w:r>
        <w:t xml:space="preserve"> и </w:t>
      </w:r>
      <w:hyperlink w:anchor="P459" w:tooltip="б)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, выданное одному из членов молодой сем">
        <w:r>
          <w:rPr>
            <w:color w:val="0000FF"/>
          </w:rPr>
          <w:t>"б" пункта 45</w:t>
        </w:r>
      </w:hyperlink>
      <w:r>
        <w:t xml:space="preserve"> и </w:t>
      </w:r>
      <w:hyperlink w:anchor="P462" w:tooltip="45(1). В случае направления социальной выплаты на цель, предусмотренную подпунктом &quot;ж&quot; пункта 2 настоящих Правил, распорядитель счета представляет в банк договор банковского счета, договор участия в долевом строительстве (договор уступки прав требований по дог">
        <w:r>
          <w:rPr>
            <w:color w:val="0000FF"/>
          </w:rPr>
          <w:t>пунктом 45(1)</w:t>
        </w:r>
      </w:hyperlink>
      <w:r>
        <w:t xml:space="preserve"> настоящих Правил, хранятся в банке до перечисления средств</w:t>
      </w:r>
      <w:r>
        <w:t xml:space="preserve"> указанному в них лицу или до отказа в таком перечислении и затем возвращаются распорядителю счета.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14.08.2018 N 940)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Банк в течение одного рабочего дня после вынесения решения о принятии договора купли-продажи жилого помещения, документов на строительство и документов, предусмотренных </w:t>
      </w:r>
      <w:hyperlink w:anchor="P424" w:tooltip="41. В случае использования социальной выплаты на цели, предусмотренные подпунктами &quot;г&quot; и &quot;з&quot; пункта 2 настоящих Правил, распорядитель счета представляет в банк:">
        <w:r>
          <w:rPr>
            <w:color w:val="0000FF"/>
          </w:rPr>
          <w:t>пунктами 41</w:t>
        </w:r>
      </w:hyperlink>
      <w:r>
        <w:t xml:space="preserve">, </w:t>
      </w:r>
      <w:hyperlink w:anchor="P434" w:tooltip="42. В случае использования социальной выплаты на цели, предусмотренные подпунктами &quot;е&quot; и &quot;и&quot; пункта 2 настоящих Правил, распорядитель счета представляет в банк следующие документы:">
        <w:r>
          <w:rPr>
            <w:color w:val="0000FF"/>
          </w:rPr>
          <w:t>42</w:t>
        </w:r>
      </w:hyperlink>
      <w:r>
        <w:t xml:space="preserve">, </w:t>
      </w:r>
      <w:hyperlink w:anchor="P450" w:tooltip="44. В случае направления социальной выплаты на цель, предусмотренную подпунктом &quot;в&quot; пункта 2 настоящих Правил, распорядитель счета представляет в банк:">
        <w:r>
          <w:rPr>
            <w:color w:val="0000FF"/>
          </w:rPr>
          <w:t>44</w:t>
        </w:r>
      </w:hyperlink>
      <w:r>
        <w:t xml:space="preserve">, </w:t>
      </w:r>
      <w:hyperlink w:anchor="P458" w:tooltip="а)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">
        <w:r>
          <w:rPr>
            <w:color w:val="0000FF"/>
          </w:rPr>
          <w:t>подпунктами "а"</w:t>
        </w:r>
      </w:hyperlink>
      <w:r>
        <w:t xml:space="preserve"> и </w:t>
      </w:r>
      <w:hyperlink w:anchor="P459" w:tooltip="б)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, выданное одному из членов молодой сем">
        <w:r>
          <w:rPr>
            <w:color w:val="0000FF"/>
          </w:rPr>
          <w:t>"б" пункта 45</w:t>
        </w:r>
      </w:hyperlink>
      <w:r>
        <w:t xml:space="preserve"> и </w:t>
      </w:r>
      <w:hyperlink w:anchor="P462" w:tooltip="45(1). В случае направления социальной выплаты на цель, предусмотренную подпунктом &quot;ж&quot; пункта 2 настоящих Правил, распорядитель счета представляет в банк договор банковского счета, договор участия в долевом строительстве (договор уступки прав требований по дог">
        <w:r>
          <w:rPr>
            <w:color w:val="0000FF"/>
          </w:rPr>
          <w:t>пунктом 45(1)</w:t>
        </w:r>
      </w:hyperlink>
      <w:r>
        <w:t xml:space="preserve"> настоящих Правил, направляет в орган местного самоуправления заявку на перечисление бюджетных средств в счет оплаты расходов на основании указанных документов, а также копии указанных документов.</w:t>
      </w:r>
    </w:p>
    <w:p w:rsidR="000D3340" w:rsidRDefault="00117DB1">
      <w:pPr>
        <w:pStyle w:val="ConsPlusNormal0"/>
        <w:jc w:val="both"/>
      </w:pPr>
      <w:r>
        <w:t>(в ред. П</w:t>
      </w:r>
      <w:r>
        <w:t xml:space="preserve">остановлений Правительства РФ от 30.12.2017 </w:t>
      </w:r>
      <w:hyperlink r:id="rId205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14.08.2018 </w:t>
      </w:r>
      <w:hyperlink r:id="rId206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47. Орган местного самоуправления в течение 7 рабочих дней со дня получени</w:t>
      </w:r>
      <w:r>
        <w:t>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средства, предоставляемые в качес</w:t>
      </w:r>
      <w:r>
        <w:t>тве социальной выплаты, при условии соответствия представленных документов настоящим Правилам.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</w:t>
      </w:r>
      <w:r>
        <w:t>авилам перечисление указанных средств не производится, о чем орган местного самоуправления в указанный срок письменно уведомляет банк.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30.12.2017 </w:t>
      </w:r>
      <w:hyperlink r:id="rId207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208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16.12.2022 </w:t>
      </w:r>
      <w:hyperlink r:id="rId209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48. Перечисление средств с банковского счета лицу, в пользу которого распорядитель счета должен осуществить платеж, осуществляется в безналичной форме в течение 3 рабочих дней со д</w:t>
      </w:r>
      <w:r>
        <w:t>ня поступления средств из местного бюджета для предоставления социальной выплаты на банковский счет.</w:t>
      </w:r>
    </w:p>
    <w:p w:rsidR="000D3340" w:rsidRDefault="00117DB1">
      <w:pPr>
        <w:pStyle w:val="ConsPlusNormal0"/>
        <w:jc w:val="both"/>
      </w:pPr>
      <w:r>
        <w:t xml:space="preserve">(в ред. </w:t>
      </w:r>
      <w:hyperlink r:id="rId210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16.12.2022 N 2331)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49. По соглашению сторон договор банковского счета может быть продлен, если: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а) до истечения срока действия </w:t>
      </w:r>
      <w:r>
        <w:t xml:space="preserve">договора банковского счета банк принял документы, предусмотренные </w:t>
      </w:r>
      <w:hyperlink w:anchor="P414" w:tooltip="39. Для оплаты приобретаемого жилого помещения по договору купли-продажи жилого помещения или строительства жилого дома распорядитель счета представляет в банк договор банковского счета, договор купли-продажи жилого помещения либо договор строительного подряда">
        <w:r>
          <w:rPr>
            <w:color w:val="0000FF"/>
          </w:rPr>
          <w:t>пунктами 39</w:t>
        </w:r>
      </w:hyperlink>
      <w:r>
        <w:t xml:space="preserve"> - </w:t>
      </w:r>
      <w:hyperlink w:anchor="P434" w:tooltip="42. В случае использования социальной выплаты на цели, предусмотренные подпунктами &quot;е&quot; и &quot;и&quot; пункта 2 настоящих Правил, распорядитель счета представляет в банк следующие документы:">
        <w:r>
          <w:rPr>
            <w:color w:val="0000FF"/>
          </w:rPr>
          <w:t>42</w:t>
        </w:r>
      </w:hyperlink>
      <w:r>
        <w:t xml:space="preserve">, </w:t>
      </w:r>
      <w:hyperlink w:anchor="P450" w:tooltip="44. В случае направления социальной выплаты на цель, предусмотренную подпунктом &quot;в&quot; пункта 2 настоящих Правил, распорядитель счета представляет в банк:">
        <w:r>
          <w:rPr>
            <w:color w:val="0000FF"/>
          </w:rPr>
          <w:t>44</w:t>
        </w:r>
      </w:hyperlink>
      <w:r>
        <w:t xml:space="preserve">, </w:t>
      </w:r>
      <w:hyperlink w:anchor="P458" w:tooltip="а)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">
        <w:r>
          <w:rPr>
            <w:color w:val="0000FF"/>
          </w:rPr>
          <w:t>подпунктами "а"</w:t>
        </w:r>
      </w:hyperlink>
      <w:r>
        <w:t xml:space="preserve"> и </w:t>
      </w:r>
      <w:hyperlink w:anchor="P459" w:tooltip="б)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, выданное одному из членов молодой сем">
        <w:r>
          <w:rPr>
            <w:color w:val="0000FF"/>
          </w:rPr>
          <w:t>"б" пункта 45</w:t>
        </w:r>
      </w:hyperlink>
      <w:r>
        <w:t xml:space="preserve"> и </w:t>
      </w:r>
      <w:hyperlink w:anchor="P462" w:tooltip="45(1). В случае направления социальной выплаты на цель, предусмотренную подпунктом &quot;ж&quot; пункта 2 настоящих Правил, распорядитель счета представляет в банк договор банковского счета, договор участия в долевом строительстве (договор уступки прав требований по дог">
        <w:r>
          <w:rPr>
            <w:color w:val="0000FF"/>
          </w:rPr>
          <w:t>пунктом 45(1)</w:t>
        </w:r>
      </w:hyperlink>
      <w:r>
        <w:t xml:space="preserve"> настоящих Правил, но оплата не произведена;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14.08.2018 </w:t>
      </w:r>
      <w:hyperlink r:id="rId211" w:tooltip="Постановление Правительства РФ от 14.08.2018 N 940 (ред. от 29.07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940</w:t>
        </w:r>
      </w:hyperlink>
      <w:r>
        <w:t xml:space="preserve">, от 15.07.2020 </w:t>
      </w:r>
      <w:hyperlink r:id="rId212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б) в банк до истечения срока действия договора банковского счета представлена расписка органа, осуществляющего государственную регистрацию прав на недвижимое имущество и сделок с ним, о получе</w:t>
      </w:r>
      <w:r>
        <w:t>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права. В этом случае документ, являющийся основанием для го</w:t>
      </w:r>
      <w:r>
        <w:t>сударственной регистрации права собственности на приобретенное жилое помещение или построенный жилой дом, и правоустанавливающие документы на жилое помещение или жилой дом представляются в банк не позднее 2 рабочих дней после окончания срока, предусмотренн</w:t>
      </w:r>
      <w:r>
        <w:t xml:space="preserve">ого в расписке указанного органа, а принятие банком договора купли-продажи жилого помещения для оплаты осуществляется в порядке, установленном </w:t>
      </w:r>
      <w:hyperlink w:anchor="P467" w:tooltip="46. Банк в течение 5 рабочих дней со дня получения документов, предусмотренных пунктами 39 - 42, 44, подпунктами &quot;а&quot; и &quot;б&quot; пункта 45 и пунктом 45(1) настоящих Правил, осуществляет проверку содержащихся в них сведений.">
        <w:r>
          <w:rPr>
            <w:color w:val="0000FF"/>
          </w:rPr>
          <w:t>пунк</w:t>
        </w:r>
        <w:r>
          <w:rPr>
            <w:color w:val="0000FF"/>
          </w:rPr>
          <w:t>том 46</w:t>
        </w:r>
      </w:hyperlink>
      <w:r>
        <w:t xml:space="preserve"> настоящих Правил;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в) в банк до истечения срока действия договора банковского счета представлена расписка органа, осуществляющего государственную регистрацию прав на недвижимое имущество и сделок с ним, о получении им документов для государственной р</w:t>
      </w:r>
      <w:r>
        <w:t>егистрации договора участия в долевом строительстве или договора уступки прав требований по договору участия в долевом строительстве. В этом случае договор участия в долевом строительстве или договор уступки прав требований по договору участия в долевом ст</w:t>
      </w:r>
      <w:r>
        <w:t xml:space="preserve">роительстве представляется в банк не позднее 2 рабочих дней после окончания срока, предусмотренного </w:t>
      </w:r>
      <w:r>
        <w:lastRenderedPageBreak/>
        <w:t xml:space="preserve">в расписке указанного органа, а принятие банком соответствующего договора для оплаты осуществляется в порядке, установленном </w:t>
      </w:r>
      <w:hyperlink w:anchor="P467" w:tooltip="46. Банк в течение 5 рабочих дней со дня получения документов, предусмотренных пунктами 39 - 42, 44, подпунктами &quot;а&quot; и &quot;б&quot; пункта 45 и пунктом 45(1) настоящих Правил, осуществляет проверку содержащихся в них сведений.">
        <w:r>
          <w:rPr>
            <w:color w:val="0000FF"/>
          </w:rPr>
          <w:t>пунктом 46</w:t>
        </w:r>
      </w:hyperlink>
      <w:r>
        <w:t xml:space="preserve"> настоящих Правил.</w:t>
      </w:r>
    </w:p>
    <w:p w:rsidR="000D3340" w:rsidRDefault="00117DB1">
      <w:pPr>
        <w:pStyle w:val="ConsPlusNormal0"/>
        <w:jc w:val="both"/>
      </w:pPr>
      <w:r>
        <w:t>(пп.</w:t>
      </w:r>
      <w:r>
        <w:t xml:space="preserve"> "в" введен </w:t>
      </w:r>
      <w:hyperlink r:id="rId213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РФ от 15.07.2020 N 1042)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>50. Социальная выплата считается предоставленной участнику мероприятия со дня исполнения</w:t>
      </w:r>
      <w:r>
        <w:t xml:space="preserve"> банком распоряжения распорядителя счета о перечислении банком зачисленных на банковский счет распорядителя счета средств на цели, предусмотренные </w:t>
      </w:r>
      <w:hyperlink w:anchor="P236" w:tooltip="2. Социальные выплаты используются: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0D3340" w:rsidRDefault="00117DB1">
      <w:pPr>
        <w:pStyle w:val="ConsPlusNormal0"/>
        <w:jc w:val="both"/>
      </w:pPr>
      <w:r>
        <w:t>(в ред. Поста</w:t>
      </w:r>
      <w:r>
        <w:t xml:space="preserve">новлений Правительства РФ от 30.12.2017 </w:t>
      </w:r>
      <w:hyperlink r:id="rId214" w:tooltip="Постановление Правительства РФ от 30.12.2017 N 1710 (ред. от 15.11.2023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------------ Недействующая">
        <w:r>
          <w:rPr>
            <w:color w:val="0000FF"/>
          </w:rPr>
          <w:t>N 1710</w:t>
        </w:r>
      </w:hyperlink>
      <w:r>
        <w:t xml:space="preserve">, от 30.01.2019 </w:t>
      </w:r>
      <w:hyperlink r:id="rId215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</w:t>
        </w:r>
      </w:hyperlink>
      <w:r>
        <w:t xml:space="preserve">, от 15.07.2020 </w:t>
      </w:r>
      <w:hyperlink r:id="rId216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217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51. Свидетельства о праве на получение социальной выплаты, находящиеся в банке, погашаются банком в устанавливаемом им порядке. Погашенные свидетельства подлежат хранению в течение 3 лет. Свидетельства о </w:t>
      </w:r>
      <w:r>
        <w:t>праве на получение социальной выплаты, не предъявленные в банк в порядке и сроки, которые установлены настоящими Правилами, считаются недействительными.</w:t>
      </w:r>
    </w:p>
    <w:p w:rsidR="000D3340" w:rsidRDefault="00117DB1">
      <w:pPr>
        <w:pStyle w:val="ConsPlusNormal0"/>
        <w:spacing w:before="200"/>
        <w:ind w:firstLine="540"/>
        <w:jc w:val="both"/>
      </w:pPr>
      <w:r>
        <w:t xml:space="preserve">52. В случае если владелец свидетельства о праве на получение социальной выплаты по какой-либо причине </w:t>
      </w:r>
      <w:r>
        <w:t>не смог в установленный срок действия этого свидетельства воспользоваться правом на получение выделенной ему социальной выплаты, он представляет в орган местного самоуправления, выдавший свидетельство, справку о закрытии договора банковского счета без пере</w:t>
      </w:r>
      <w:r>
        <w:t>числения средств социальной выплаты и сохраняет право на улучшение жилищных условий, в том числе на дальнейшее участие в мероприятии на общих основаниях.</w:t>
      </w:r>
    </w:p>
    <w:p w:rsidR="000D3340" w:rsidRDefault="00117DB1">
      <w:pPr>
        <w:pStyle w:val="ConsPlusNormal0"/>
        <w:jc w:val="both"/>
      </w:pPr>
      <w:r>
        <w:t xml:space="preserve">(в ред. Постановлений Правительства РФ от 15.07.2020 </w:t>
      </w:r>
      <w:hyperlink r:id="rId218" w:tooltip="Постановление Правительства РФ от 15.07.2020 N 1042 &quot;О внесении изменений в особенности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">
        <w:r>
          <w:rPr>
            <w:color w:val="0000FF"/>
          </w:rPr>
          <w:t>N 1042</w:t>
        </w:r>
      </w:hyperlink>
      <w:r>
        <w:t xml:space="preserve">, от 16.12.2022 </w:t>
      </w:r>
      <w:hyperlink r:id="rId219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2331</w:t>
        </w:r>
      </w:hyperlink>
      <w:r>
        <w:t>)</w:t>
      </w: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117DB1">
      <w:pPr>
        <w:pStyle w:val="ConsPlusNormal0"/>
        <w:jc w:val="right"/>
        <w:outlineLvl w:val="2"/>
      </w:pPr>
      <w:r>
        <w:t>Приложение N 1</w:t>
      </w:r>
    </w:p>
    <w:p w:rsidR="000D3340" w:rsidRDefault="00117DB1">
      <w:pPr>
        <w:pStyle w:val="ConsPlusNormal0"/>
        <w:jc w:val="right"/>
      </w:pPr>
      <w:r>
        <w:t>к Правилам предоставления</w:t>
      </w:r>
    </w:p>
    <w:p w:rsidR="000D3340" w:rsidRDefault="00117DB1">
      <w:pPr>
        <w:pStyle w:val="ConsPlusNormal0"/>
        <w:jc w:val="right"/>
      </w:pPr>
      <w:r>
        <w:t>молодым семьям социальных</w:t>
      </w:r>
    </w:p>
    <w:p w:rsidR="000D3340" w:rsidRDefault="00117DB1">
      <w:pPr>
        <w:pStyle w:val="ConsPlusNormal0"/>
        <w:jc w:val="right"/>
      </w:pPr>
      <w:r>
        <w:t>выплат на приобретение</w:t>
      </w:r>
    </w:p>
    <w:p w:rsidR="000D3340" w:rsidRDefault="00117DB1">
      <w:pPr>
        <w:pStyle w:val="ConsPlusNormal0"/>
        <w:jc w:val="right"/>
      </w:pPr>
      <w:r>
        <w:t>(строительство) жилья</w:t>
      </w:r>
    </w:p>
    <w:p w:rsidR="000D3340" w:rsidRDefault="00117DB1">
      <w:pPr>
        <w:pStyle w:val="ConsPlusNormal0"/>
        <w:jc w:val="right"/>
      </w:pPr>
      <w:r>
        <w:t>и их использования</w:t>
      </w:r>
    </w:p>
    <w:p w:rsidR="000D3340" w:rsidRDefault="000D33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3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30.12.2017 </w:t>
            </w:r>
            <w:hyperlink r:id="rId220" w:tooltip="Постановление Правительства РФ от 30.12.2017 N 1710 (ред. от 26.11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>,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221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16.12.2022 </w:t>
            </w:r>
            <w:hyperlink r:id="rId222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</w:tr>
    </w:tbl>
    <w:p w:rsidR="000D3340" w:rsidRDefault="000D3340">
      <w:pPr>
        <w:pStyle w:val="ConsPlusNormal0"/>
        <w:jc w:val="right"/>
      </w:pPr>
    </w:p>
    <w:p w:rsidR="000D3340" w:rsidRDefault="00117DB1">
      <w:pPr>
        <w:pStyle w:val="ConsPlusNormal0"/>
        <w:jc w:val="right"/>
      </w:pPr>
      <w:r>
        <w:t>(форма)</w:t>
      </w:r>
    </w:p>
    <w:p w:rsidR="000D3340" w:rsidRDefault="000D3340">
      <w:pPr>
        <w:pStyle w:val="ConsPlusNormal0"/>
        <w:jc w:val="center"/>
      </w:pPr>
    </w:p>
    <w:p w:rsidR="000D3340" w:rsidRDefault="00117DB1">
      <w:pPr>
        <w:pStyle w:val="ConsPlusNonformat0"/>
        <w:jc w:val="both"/>
      </w:pPr>
      <w:bookmarkStart w:id="39" w:name="P507"/>
      <w:bookmarkEnd w:id="39"/>
      <w:r>
        <w:t xml:space="preserve">                               СВИДЕТЕЛЬСТВО</w:t>
      </w:r>
    </w:p>
    <w:p w:rsidR="000D3340" w:rsidRDefault="00117DB1">
      <w:pPr>
        <w:pStyle w:val="ConsPlusNonformat0"/>
        <w:jc w:val="both"/>
      </w:pPr>
      <w:r>
        <w:t xml:space="preserve">                  о праве на получение социальной выплаты</w:t>
      </w:r>
    </w:p>
    <w:p w:rsidR="000D3340" w:rsidRDefault="00117DB1">
      <w:pPr>
        <w:pStyle w:val="ConsPlusNonformat0"/>
        <w:jc w:val="both"/>
      </w:pPr>
      <w:r>
        <w:t xml:space="preserve">               на приобретение жилого помещения или создание</w:t>
      </w:r>
    </w:p>
    <w:p w:rsidR="000D3340" w:rsidRDefault="00117DB1">
      <w:pPr>
        <w:pStyle w:val="ConsPlusNonformat0"/>
        <w:jc w:val="both"/>
      </w:pPr>
      <w:r>
        <w:t xml:space="preserve">              объекта индивидуального жилищного строительства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>N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 xml:space="preserve">    Настоящим сви</w:t>
      </w:r>
      <w:r>
        <w:t>детельством удостоверяется, что молодой семье в составе:</w:t>
      </w:r>
    </w:p>
    <w:p w:rsidR="000D3340" w:rsidRDefault="00117DB1">
      <w:pPr>
        <w:pStyle w:val="ConsPlusNonformat0"/>
        <w:jc w:val="both"/>
      </w:pPr>
      <w:r>
        <w:t>супруг ___________________________________________________________________,</w:t>
      </w:r>
    </w:p>
    <w:p w:rsidR="000D3340" w:rsidRDefault="00117DB1">
      <w:pPr>
        <w:pStyle w:val="ConsPlusNonformat0"/>
        <w:jc w:val="both"/>
      </w:pPr>
      <w:r>
        <w:t xml:space="preserve">                             (ф.и.о., дата рождения)</w:t>
      </w:r>
    </w:p>
    <w:p w:rsidR="000D3340" w:rsidRDefault="00117DB1">
      <w:pPr>
        <w:pStyle w:val="ConsPlusNonformat0"/>
        <w:jc w:val="both"/>
      </w:pPr>
      <w:r>
        <w:t>супруга __________________________________________________________________,</w:t>
      </w:r>
    </w:p>
    <w:p w:rsidR="000D3340" w:rsidRDefault="00117DB1">
      <w:pPr>
        <w:pStyle w:val="ConsPlusNonformat0"/>
        <w:jc w:val="both"/>
      </w:pPr>
      <w:r>
        <w:t xml:space="preserve">                             (ф.и.о., дата рождения)</w:t>
      </w:r>
    </w:p>
    <w:p w:rsidR="000D3340" w:rsidRDefault="00117DB1">
      <w:pPr>
        <w:pStyle w:val="ConsPlusNonformat0"/>
        <w:jc w:val="both"/>
      </w:pPr>
      <w:r>
        <w:t>дети: 1) _________________________________________________________________,</w:t>
      </w:r>
    </w:p>
    <w:p w:rsidR="000D3340" w:rsidRDefault="00117DB1">
      <w:pPr>
        <w:pStyle w:val="ConsPlusNonformat0"/>
        <w:jc w:val="both"/>
      </w:pPr>
      <w:r>
        <w:t xml:space="preserve">                              (ф.и.о., дата рождени</w:t>
      </w:r>
      <w:r>
        <w:t>я)</w:t>
      </w:r>
    </w:p>
    <w:p w:rsidR="000D3340" w:rsidRDefault="00117DB1">
      <w:pPr>
        <w:pStyle w:val="ConsPlusNonformat0"/>
        <w:jc w:val="both"/>
      </w:pPr>
      <w:r>
        <w:t xml:space="preserve">      2) _______________________________________ __________,</w:t>
      </w:r>
    </w:p>
    <w:p w:rsidR="000D3340" w:rsidRDefault="00117DB1">
      <w:pPr>
        <w:pStyle w:val="ConsPlusNonformat0"/>
        <w:jc w:val="both"/>
      </w:pPr>
      <w:r>
        <w:t>являющейся  участницей  мероприятия  по обеспечению  жильем  молодых  семей</w:t>
      </w:r>
    </w:p>
    <w:p w:rsidR="000D3340" w:rsidRDefault="00117DB1">
      <w:pPr>
        <w:pStyle w:val="ConsPlusNonformat0"/>
        <w:jc w:val="both"/>
      </w:pPr>
      <w:r>
        <w:lastRenderedPageBreak/>
        <w:t>федерального    проекта    "Содействие   субъектам   Российской   Федерации</w:t>
      </w:r>
    </w:p>
    <w:p w:rsidR="000D3340" w:rsidRDefault="00117DB1">
      <w:pPr>
        <w:pStyle w:val="ConsPlusNonformat0"/>
        <w:jc w:val="both"/>
      </w:pPr>
      <w:r>
        <w:t xml:space="preserve">в  реализации  полномочий  по  оказанию </w:t>
      </w:r>
      <w:r>
        <w:t>государственной поддержки гражданам</w:t>
      </w:r>
    </w:p>
    <w:p w:rsidR="000D3340" w:rsidRDefault="00117DB1">
      <w:pPr>
        <w:pStyle w:val="ConsPlusNonformat0"/>
        <w:jc w:val="both"/>
      </w:pPr>
      <w:r>
        <w:t>в  обеспечении  жильем и оплате жилищно-коммунальных услуг" государственной</w:t>
      </w:r>
    </w:p>
    <w:p w:rsidR="000D3340" w:rsidRDefault="00117DB1">
      <w:pPr>
        <w:pStyle w:val="ConsPlusNonformat0"/>
        <w:jc w:val="both"/>
      </w:pPr>
      <w:hyperlink r:id="rId223" w:tooltip="Постановление Правительства РФ от 30.12.2017 N 1710 (ред. от 26.11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программы</w:t>
        </w:r>
      </w:hyperlink>
      <w:r>
        <w:t xml:space="preserve">  Российской Федерации "Обеспечение  дост</w:t>
      </w:r>
      <w:r>
        <w:t>упным и комфортным жильем</w:t>
      </w:r>
    </w:p>
    <w:p w:rsidR="000D3340" w:rsidRDefault="00117DB1">
      <w:pPr>
        <w:pStyle w:val="ConsPlusNonformat0"/>
        <w:jc w:val="both"/>
      </w:pPr>
      <w:r>
        <w:t>и  коммунальными  услугами  граждан Российской Федерации", в соответствии с</w:t>
      </w:r>
    </w:p>
    <w:p w:rsidR="000D3340" w:rsidRDefault="00117DB1">
      <w:pPr>
        <w:pStyle w:val="ConsPlusNonformat0"/>
        <w:jc w:val="both"/>
      </w:pPr>
      <w:r>
        <w:t>условиями  этого  мероприятия предоставляется  социальная выплата в размере</w:t>
      </w:r>
    </w:p>
    <w:p w:rsidR="000D3340" w:rsidRDefault="00117DB1">
      <w:pPr>
        <w:pStyle w:val="ConsPlusNonformat0"/>
        <w:jc w:val="both"/>
      </w:pPr>
      <w:r>
        <w:t>____________________________________________________________________ рублей</w:t>
      </w:r>
    </w:p>
    <w:p w:rsidR="000D3340" w:rsidRDefault="00117DB1">
      <w:pPr>
        <w:pStyle w:val="ConsPlusNonformat0"/>
        <w:jc w:val="both"/>
      </w:pPr>
      <w:r>
        <w:t xml:space="preserve">  </w:t>
      </w:r>
      <w:r>
        <w:t xml:space="preserve">                       (цифрами и прописью)</w:t>
      </w:r>
    </w:p>
    <w:p w:rsidR="000D3340" w:rsidRDefault="00117DB1">
      <w:pPr>
        <w:pStyle w:val="ConsPlusNonformat0"/>
        <w:jc w:val="both"/>
      </w:pPr>
      <w:r>
        <w:t>на приобретение (строительство) жилья на территории _______________________</w:t>
      </w:r>
    </w:p>
    <w:p w:rsidR="000D3340" w:rsidRDefault="00117DB1">
      <w:pPr>
        <w:pStyle w:val="ConsPlusNonformat0"/>
        <w:jc w:val="both"/>
      </w:pPr>
      <w:r>
        <w:t>__________________________________________________________________________.</w:t>
      </w:r>
    </w:p>
    <w:p w:rsidR="000D3340" w:rsidRDefault="00117DB1">
      <w:pPr>
        <w:pStyle w:val="ConsPlusNonformat0"/>
        <w:jc w:val="both"/>
      </w:pPr>
      <w:r>
        <w:t xml:space="preserve">               (наименование субъекта Российской Федерации)</w:t>
      </w:r>
    </w:p>
    <w:p w:rsidR="000D3340" w:rsidRDefault="00117DB1">
      <w:pPr>
        <w:pStyle w:val="ConsPlusNonformat0"/>
        <w:jc w:val="both"/>
      </w:pPr>
      <w:r>
        <w:t>Свидетельство подлежит предъявлению в банк до "__" ________________ 20__ г.</w:t>
      </w:r>
    </w:p>
    <w:p w:rsidR="000D3340" w:rsidRDefault="00117DB1">
      <w:pPr>
        <w:pStyle w:val="ConsPlusNonformat0"/>
        <w:jc w:val="both"/>
      </w:pPr>
      <w:r>
        <w:t>(включительно).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>Свидетельство действительно до "__" _______________ 20__ г. (включительно).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>Дата выдачи "__" _______________ 20__ г.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>_______________________________          ___</w:t>
      </w:r>
      <w:r>
        <w:t>___________________________</w:t>
      </w:r>
    </w:p>
    <w:p w:rsidR="000D3340" w:rsidRDefault="00117DB1">
      <w:pPr>
        <w:pStyle w:val="ConsPlusNonformat0"/>
        <w:jc w:val="both"/>
      </w:pPr>
      <w:r>
        <w:t xml:space="preserve">       (подпись, дата)                       (расшифровка подписи)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 xml:space="preserve">     Руководитель органа</w:t>
      </w:r>
    </w:p>
    <w:p w:rsidR="000D3340" w:rsidRDefault="00117DB1">
      <w:pPr>
        <w:pStyle w:val="ConsPlusNonformat0"/>
        <w:jc w:val="both"/>
      </w:pPr>
      <w:r>
        <w:t xml:space="preserve">   местного самоуправления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 xml:space="preserve">            М.П.</w:t>
      </w: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117DB1">
      <w:pPr>
        <w:pStyle w:val="ConsPlusNormal0"/>
        <w:jc w:val="right"/>
        <w:outlineLvl w:val="2"/>
      </w:pPr>
      <w:r>
        <w:t>Приложение N 2</w:t>
      </w:r>
    </w:p>
    <w:p w:rsidR="000D3340" w:rsidRDefault="00117DB1">
      <w:pPr>
        <w:pStyle w:val="ConsPlusNormal0"/>
        <w:jc w:val="right"/>
      </w:pPr>
      <w:r>
        <w:t>к Правилам предоставления</w:t>
      </w:r>
    </w:p>
    <w:p w:rsidR="000D3340" w:rsidRDefault="00117DB1">
      <w:pPr>
        <w:pStyle w:val="ConsPlusNormal0"/>
        <w:jc w:val="right"/>
      </w:pPr>
      <w:r>
        <w:t>молодым семьям социальных</w:t>
      </w:r>
    </w:p>
    <w:p w:rsidR="000D3340" w:rsidRDefault="00117DB1">
      <w:pPr>
        <w:pStyle w:val="ConsPlusNormal0"/>
        <w:jc w:val="right"/>
      </w:pPr>
      <w:r>
        <w:t>выплат на приобретение</w:t>
      </w:r>
    </w:p>
    <w:p w:rsidR="000D3340" w:rsidRDefault="00117DB1">
      <w:pPr>
        <w:pStyle w:val="ConsPlusNormal0"/>
        <w:jc w:val="right"/>
      </w:pPr>
      <w:r>
        <w:t>(строительство) жилья</w:t>
      </w:r>
    </w:p>
    <w:p w:rsidR="000D3340" w:rsidRDefault="00117DB1">
      <w:pPr>
        <w:pStyle w:val="ConsPlusNormal0"/>
        <w:jc w:val="right"/>
      </w:pPr>
      <w:r>
        <w:t>и их использования</w:t>
      </w:r>
    </w:p>
    <w:p w:rsidR="000D3340" w:rsidRDefault="000D33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33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30.12.2017 </w:t>
            </w:r>
            <w:hyperlink r:id="rId224" w:tooltip="Постановление Правительства РФ от 30.12.2017 N 1710 (ред. от 26.11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>,</w:t>
            </w:r>
          </w:p>
          <w:p w:rsidR="000D3340" w:rsidRDefault="00117D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225" w:tooltip="Постановление Правительства РФ от 30.01.2019 N 62 (ред. от 24.10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16.12.2022 </w:t>
            </w:r>
            <w:hyperlink r:id="rId226" w:tooltip="Постановление Правительства РФ от 16.12.2022 N 233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340" w:rsidRDefault="000D3340">
            <w:pPr>
              <w:pStyle w:val="ConsPlusNormal0"/>
            </w:pPr>
          </w:p>
        </w:tc>
      </w:tr>
    </w:tbl>
    <w:p w:rsidR="000D3340" w:rsidRDefault="000D3340">
      <w:pPr>
        <w:pStyle w:val="ConsPlusNormal0"/>
        <w:jc w:val="right"/>
      </w:pPr>
    </w:p>
    <w:p w:rsidR="000D3340" w:rsidRDefault="00117DB1">
      <w:pPr>
        <w:pStyle w:val="ConsPlusNormal0"/>
        <w:jc w:val="right"/>
      </w:pPr>
      <w:r>
        <w:t>(форма)</w:t>
      </w:r>
    </w:p>
    <w:p w:rsidR="000D3340" w:rsidRDefault="000D3340">
      <w:pPr>
        <w:pStyle w:val="ConsPlusNormal0"/>
        <w:ind w:firstLine="540"/>
        <w:jc w:val="both"/>
      </w:pPr>
    </w:p>
    <w:p w:rsidR="000D3340" w:rsidRDefault="00117DB1">
      <w:pPr>
        <w:pStyle w:val="ConsPlusNonformat0"/>
        <w:jc w:val="both"/>
      </w:pPr>
      <w:r>
        <w:t>___________________________________________________________________________</w:t>
      </w:r>
    </w:p>
    <w:p w:rsidR="000D3340" w:rsidRDefault="00117DB1">
      <w:pPr>
        <w:pStyle w:val="ConsPlusNonformat0"/>
        <w:jc w:val="both"/>
      </w:pPr>
      <w:r>
        <w:t xml:space="preserve">                      (орган местного самоуправления)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bookmarkStart w:id="40" w:name="P568"/>
      <w:bookmarkEnd w:id="40"/>
      <w:r>
        <w:t xml:space="preserve">                                 ЗАЯВЛЕНИЕ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 xml:space="preserve">    Прошу  включить   в  состав  участников   мероприятия   по  обеспечению</w:t>
      </w:r>
    </w:p>
    <w:p w:rsidR="000D3340" w:rsidRDefault="00117DB1">
      <w:pPr>
        <w:pStyle w:val="ConsPlusNonformat0"/>
        <w:jc w:val="both"/>
      </w:pPr>
      <w:r>
        <w:t>жильем  молодых семей федерального проекта "Содействие субъектам Российской</w:t>
      </w:r>
    </w:p>
    <w:p w:rsidR="000D3340" w:rsidRDefault="00117DB1">
      <w:pPr>
        <w:pStyle w:val="ConsPlusNonformat0"/>
        <w:jc w:val="both"/>
      </w:pPr>
      <w:r>
        <w:t>Федерации  в  реализации  полномочий  по оказанию государственной поддержки</w:t>
      </w:r>
    </w:p>
    <w:p w:rsidR="000D3340" w:rsidRDefault="00117DB1">
      <w:pPr>
        <w:pStyle w:val="ConsPlusNonformat0"/>
        <w:jc w:val="both"/>
      </w:pPr>
      <w:r>
        <w:t>гражданам   в  обеспечении  жильем  и  оплате  жилищно-коммунальных  услуг"</w:t>
      </w:r>
    </w:p>
    <w:p w:rsidR="000D3340" w:rsidRDefault="00117DB1">
      <w:pPr>
        <w:pStyle w:val="ConsPlusNonformat0"/>
        <w:jc w:val="both"/>
      </w:pPr>
      <w:r>
        <w:t xml:space="preserve">государственной   </w:t>
      </w:r>
      <w:hyperlink r:id="rId227" w:tooltip="Постановление Правительства РФ от 30.12.2017 N 1710 (ред. от 26.11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программы</w:t>
        </w:r>
      </w:hyperlink>
      <w:r>
        <w:t xml:space="preserve">  Российской  Федерации  "Обеспечение  доступным</w:t>
      </w:r>
    </w:p>
    <w:p w:rsidR="000D3340" w:rsidRDefault="00117DB1">
      <w:pPr>
        <w:pStyle w:val="ConsPlusNonformat0"/>
        <w:jc w:val="both"/>
      </w:pPr>
      <w:r>
        <w:t>и  комфортным жильем и коммунальными услугами граждан Российской Федерации"</w:t>
      </w:r>
    </w:p>
    <w:p w:rsidR="000D3340" w:rsidRDefault="00117DB1">
      <w:pPr>
        <w:pStyle w:val="ConsPlusNonformat0"/>
        <w:jc w:val="both"/>
      </w:pPr>
      <w:r>
        <w:t>молодую семью в составе:</w:t>
      </w:r>
    </w:p>
    <w:p w:rsidR="000D3340" w:rsidRDefault="00117DB1">
      <w:pPr>
        <w:pStyle w:val="ConsPlusNonformat0"/>
        <w:jc w:val="both"/>
      </w:pPr>
      <w:r>
        <w:t>супруг ___________________________________________________________________,</w:t>
      </w:r>
    </w:p>
    <w:p w:rsidR="000D3340" w:rsidRDefault="00117DB1">
      <w:pPr>
        <w:pStyle w:val="ConsPlusNonformat0"/>
        <w:jc w:val="both"/>
      </w:pPr>
      <w:r>
        <w:lastRenderedPageBreak/>
        <w:t xml:space="preserve">             </w:t>
      </w:r>
      <w:r>
        <w:t xml:space="preserve">                (ф.и.о., дата рождения)</w:t>
      </w:r>
    </w:p>
    <w:p w:rsidR="000D3340" w:rsidRDefault="00117DB1">
      <w:pPr>
        <w:pStyle w:val="ConsPlusNonformat0"/>
        <w:jc w:val="both"/>
      </w:pPr>
      <w:r>
        <w:t>паспорт: серия ___________ N ______________, выданный _____________________</w:t>
      </w:r>
    </w:p>
    <w:p w:rsidR="000D3340" w:rsidRDefault="00117DB1">
      <w:pPr>
        <w:pStyle w:val="ConsPlusNonformat0"/>
        <w:jc w:val="both"/>
      </w:pPr>
      <w:r>
        <w:t>_______________________________________________ "__" _____________ 20__ г.,</w:t>
      </w:r>
    </w:p>
    <w:p w:rsidR="000D3340" w:rsidRDefault="00117DB1">
      <w:pPr>
        <w:pStyle w:val="ConsPlusNonformat0"/>
        <w:jc w:val="both"/>
      </w:pPr>
      <w:r>
        <w:t>проживает по адресу: ___________________________________________</w:t>
      </w:r>
      <w:r>
        <w:t>___________</w:t>
      </w:r>
    </w:p>
    <w:p w:rsidR="000D3340" w:rsidRDefault="00117DB1">
      <w:pPr>
        <w:pStyle w:val="ConsPlusNonformat0"/>
        <w:jc w:val="both"/>
      </w:pPr>
      <w:r>
        <w:t>__________________________________________________________________________;</w:t>
      </w:r>
    </w:p>
    <w:p w:rsidR="000D3340" w:rsidRDefault="00117DB1">
      <w:pPr>
        <w:pStyle w:val="ConsPlusNonformat0"/>
        <w:jc w:val="both"/>
      </w:pPr>
      <w:r>
        <w:t>супруга __________________________________________________________________,</w:t>
      </w:r>
    </w:p>
    <w:p w:rsidR="000D3340" w:rsidRDefault="00117DB1">
      <w:pPr>
        <w:pStyle w:val="ConsPlusNonformat0"/>
        <w:jc w:val="both"/>
      </w:pPr>
      <w:r>
        <w:t xml:space="preserve">                              (ф.и.о., дата рождения)</w:t>
      </w:r>
    </w:p>
    <w:p w:rsidR="000D3340" w:rsidRDefault="00117DB1">
      <w:pPr>
        <w:pStyle w:val="ConsPlusNonformat0"/>
        <w:jc w:val="both"/>
      </w:pPr>
      <w:r>
        <w:t>паспорт: серия _______________ N _____</w:t>
      </w:r>
      <w:r>
        <w:t>_________, выданный _________________</w:t>
      </w:r>
    </w:p>
    <w:p w:rsidR="000D3340" w:rsidRDefault="00117DB1">
      <w:pPr>
        <w:pStyle w:val="ConsPlusNonformat0"/>
        <w:jc w:val="both"/>
      </w:pPr>
      <w:r>
        <w:t>_______________________________________________ "__" _____________ 20__ г.,</w:t>
      </w:r>
    </w:p>
    <w:p w:rsidR="000D3340" w:rsidRDefault="00117DB1">
      <w:pPr>
        <w:pStyle w:val="ConsPlusNonformat0"/>
        <w:jc w:val="both"/>
      </w:pPr>
      <w:r>
        <w:t>проживает по адресу: ______________________________________________________</w:t>
      </w:r>
    </w:p>
    <w:p w:rsidR="000D3340" w:rsidRDefault="00117DB1">
      <w:pPr>
        <w:pStyle w:val="ConsPlusNonformat0"/>
        <w:jc w:val="both"/>
      </w:pPr>
      <w:r>
        <w:t>__________________________________________________________________</w:t>
      </w:r>
      <w:r>
        <w:t>________;</w:t>
      </w:r>
    </w:p>
    <w:p w:rsidR="000D3340" w:rsidRDefault="00117DB1">
      <w:pPr>
        <w:pStyle w:val="ConsPlusNonformat0"/>
        <w:jc w:val="both"/>
      </w:pPr>
      <w:r>
        <w:t>дети:</w:t>
      </w:r>
    </w:p>
    <w:p w:rsidR="000D3340" w:rsidRDefault="00117DB1">
      <w:pPr>
        <w:pStyle w:val="ConsPlusNonformat0"/>
        <w:jc w:val="both"/>
      </w:pPr>
      <w:r>
        <w:t>___________________________________________________________________________</w:t>
      </w:r>
    </w:p>
    <w:p w:rsidR="000D3340" w:rsidRDefault="00117DB1">
      <w:pPr>
        <w:pStyle w:val="ConsPlusNonformat0"/>
        <w:jc w:val="both"/>
      </w:pPr>
      <w:r>
        <w:t xml:space="preserve">                          (ф.и.о., дата рождения)</w:t>
      </w:r>
    </w:p>
    <w:p w:rsidR="000D3340" w:rsidRDefault="00117DB1">
      <w:pPr>
        <w:pStyle w:val="ConsPlusNonformat0"/>
        <w:jc w:val="both"/>
      </w:pPr>
      <w:r>
        <w:t>свидетельство о рождении (паспорт для ребенка, достигшего 14 лет)</w:t>
      </w:r>
    </w:p>
    <w:p w:rsidR="000D3340" w:rsidRDefault="00117DB1">
      <w:pPr>
        <w:pStyle w:val="ConsPlusNonformat0"/>
        <w:jc w:val="both"/>
      </w:pPr>
      <w:r>
        <w:t>------------------------------------------------</w:t>
      </w:r>
      <w:r>
        <w:t>-----------------</w:t>
      </w:r>
    </w:p>
    <w:p w:rsidR="000D3340" w:rsidRDefault="00117DB1">
      <w:pPr>
        <w:pStyle w:val="ConsPlusNonformat0"/>
        <w:jc w:val="both"/>
      </w:pPr>
      <w:r>
        <w:t xml:space="preserve">                        (ненужное вычеркнуть)</w:t>
      </w:r>
    </w:p>
    <w:p w:rsidR="000D3340" w:rsidRDefault="00117DB1">
      <w:pPr>
        <w:pStyle w:val="ConsPlusNonformat0"/>
        <w:jc w:val="both"/>
      </w:pPr>
      <w:r>
        <w:t>паспорт: серия _____________ N ______________, выданный ___________________</w:t>
      </w:r>
    </w:p>
    <w:p w:rsidR="000D3340" w:rsidRDefault="00117DB1">
      <w:pPr>
        <w:pStyle w:val="ConsPlusNonformat0"/>
        <w:jc w:val="both"/>
      </w:pPr>
      <w:r>
        <w:t>_______________________________________________ "__" _____________ 20__ г.,</w:t>
      </w:r>
    </w:p>
    <w:p w:rsidR="000D3340" w:rsidRDefault="00117DB1">
      <w:pPr>
        <w:pStyle w:val="ConsPlusNonformat0"/>
        <w:jc w:val="both"/>
      </w:pPr>
      <w:r>
        <w:t>проживает по адресу: ______________________________________________________</w:t>
      </w:r>
    </w:p>
    <w:p w:rsidR="000D3340" w:rsidRDefault="00117DB1">
      <w:pPr>
        <w:pStyle w:val="ConsPlusNonformat0"/>
        <w:jc w:val="both"/>
      </w:pPr>
      <w:r>
        <w:t>__________________________________________________________________________;</w:t>
      </w:r>
    </w:p>
    <w:p w:rsidR="000D3340" w:rsidRDefault="00117DB1">
      <w:pPr>
        <w:pStyle w:val="ConsPlusNonformat0"/>
        <w:jc w:val="both"/>
      </w:pPr>
      <w:r>
        <w:t>___________________________________________________________________________</w:t>
      </w:r>
    </w:p>
    <w:p w:rsidR="000D3340" w:rsidRDefault="00117DB1">
      <w:pPr>
        <w:pStyle w:val="ConsPlusNonformat0"/>
        <w:jc w:val="both"/>
      </w:pPr>
      <w:r>
        <w:t xml:space="preserve">                          (ф</w:t>
      </w:r>
      <w:r>
        <w:t>.и.о., дата рождения)</w:t>
      </w:r>
    </w:p>
    <w:p w:rsidR="000D3340" w:rsidRDefault="00117DB1">
      <w:pPr>
        <w:pStyle w:val="ConsPlusNonformat0"/>
        <w:jc w:val="both"/>
      </w:pPr>
      <w:r>
        <w:t>свидетельство о рождении (паспорт для ребенка, достигшего 14 лет)</w:t>
      </w:r>
    </w:p>
    <w:p w:rsidR="000D3340" w:rsidRDefault="00117DB1">
      <w:pPr>
        <w:pStyle w:val="ConsPlusNonformat0"/>
        <w:jc w:val="both"/>
      </w:pPr>
      <w:r>
        <w:t>-----------------------------------------------------------------</w:t>
      </w:r>
    </w:p>
    <w:p w:rsidR="000D3340" w:rsidRDefault="00117DB1">
      <w:pPr>
        <w:pStyle w:val="ConsPlusNonformat0"/>
        <w:jc w:val="both"/>
      </w:pPr>
      <w:r>
        <w:t xml:space="preserve">                     (ненужное вычеркнуть)</w:t>
      </w:r>
    </w:p>
    <w:p w:rsidR="000D3340" w:rsidRDefault="00117DB1">
      <w:pPr>
        <w:pStyle w:val="ConsPlusNonformat0"/>
        <w:jc w:val="both"/>
      </w:pPr>
      <w:r>
        <w:t>паспорт: серия _____________ N ______________, выданный ___________________</w:t>
      </w:r>
    </w:p>
    <w:p w:rsidR="000D3340" w:rsidRDefault="00117DB1">
      <w:pPr>
        <w:pStyle w:val="ConsPlusNonformat0"/>
        <w:jc w:val="both"/>
      </w:pPr>
      <w:r>
        <w:t>_______________________________________________ "__" _____________ 20__ г.,</w:t>
      </w:r>
    </w:p>
    <w:p w:rsidR="000D3340" w:rsidRDefault="00117DB1">
      <w:pPr>
        <w:pStyle w:val="ConsPlusNonformat0"/>
        <w:jc w:val="both"/>
      </w:pPr>
      <w:r>
        <w:t>проживает по адресу: ______________________________________________________</w:t>
      </w:r>
    </w:p>
    <w:p w:rsidR="000D3340" w:rsidRDefault="00117DB1">
      <w:pPr>
        <w:pStyle w:val="ConsPlusNonformat0"/>
        <w:jc w:val="both"/>
      </w:pPr>
      <w:r>
        <w:t>____________________________</w:t>
      </w:r>
      <w:r>
        <w:t>______________________________________________.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 xml:space="preserve">    С  условиями участия в мероприятии по обеспечению жильем  молодых семей</w:t>
      </w:r>
    </w:p>
    <w:p w:rsidR="000D3340" w:rsidRDefault="00117DB1">
      <w:pPr>
        <w:pStyle w:val="ConsPlusNonformat0"/>
        <w:jc w:val="both"/>
      </w:pPr>
      <w:r>
        <w:t>федерального    проекта    "Содействие   субъектам   Российской   Федерации</w:t>
      </w:r>
    </w:p>
    <w:p w:rsidR="000D3340" w:rsidRDefault="00117DB1">
      <w:pPr>
        <w:pStyle w:val="ConsPlusNonformat0"/>
        <w:jc w:val="both"/>
      </w:pPr>
      <w:r>
        <w:t>в  реализации  полномочий  по  оказанию государственной</w:t>
      </w:r>
      <w:r>
        <w:t xml:space="preserve"> поддержки гражданам</w:t>
      </w:r>
    </w:p>
    <w:p w:rsidR="000D3340" w:rsidRDefault="00117DB1">
      <w:pPr>
        <w:pStyle w:val="ConsPlusNonformat0"/>
        <w:jc w:val="both"/>
      </w:pPr>
      <w:r>
        <w:t>в  обеспечении  жильем и оплате жилищно-коммунальных услуг" государственной</w:t>
      </w:r>
    </w:p>
    <w:p w:rsidR="000D3340" w:rsidRDefault="00117DB1">
      <w:pPr>
        <w:pStyle w:val="ConsPlusNonformat0"/>
        <w:jc w:val="both"/>
      </w:pPr>
      <w:hyperlink r:id="rId228" w:tooltip="Постановление Правительства РФ от 30.12.2017 N 1710 (ред. от 26.11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программы</w:t>
        </w:r>
      </w:hyperlink>
      <w:r>
        <w:t xml:space="preserve">  Российской Федерации "Обеспечение доступным и комфортн</w:t>
      </w:r>
      <w:r>
        <w:t>ым  жильем</w:t>
      </w:r>
    </w:p>
    <w:p w:rsidR="000D3340" w:rsidRDefault="00117DB1">
      <w:pPr>
        <w:pStyle w:val="ConsPlusNonformat0"/>
        <w:jc w:val="both"/>
      </w:pPr>
      <w:r>
        <w:t>и   коммунальными   услугами   граждан   Российской  Федерации"  ознакомлен</w:t>
      </w:r>
    </w:p>
    <w:p w:rsidR="000D3340" w:rsidRDefault="00117DB1">
      <w:pPr>
        <w:pStyle w:val="ConsPlusNonformat0"/>
        <w:jc w:val="both"/>
      </w:pPr>
      <w:r>
        <w:t>(ознакомлены) и обязуюсь (обязуемся) их выполнять:</w:t>
      </w:r>
    </w:p>
    <w:p w:rsidR="000D3340" w:rsidRDefault="00117DB1">
      <w:pPr>
        <w:pStyle w:val="ConsPlusNonformat0"/>
        <w:jc w:val="both"/>
      </w:pPr>
      <w:r>
        <w:t>1) _____________________________________________ ______________ ___________</w:t>
      </w:r>
    </w:p>
    <w:p w:rsidR="000D3340" w:rsidRDefault="00117DB1">
      <w:pPr>
        <w:pStyle w:val="ConsPlusNonformat0"/>
        <w:jc w:val="both"/>
      </w:pPr>
      <w:r>
        <w:t xml:space="preserve">       (ф.и.о. совершеннолетнего члена сем</w:t>
      </w:r>
      <w:r>
        <w:t>ьи)       (подпись)     (дата)</w:t>
      </w:r>
    </w:p>
    <w:p w:rsidR="000D3340" w:rsidRDefault="00117DB1">
      <w:pPr>
        <w:pStyle w:val="ConsPlusNonformat0"/>
        <w:jc w:val="both"/>
      </w:pPr>
      <w:r>
        <w:t>2) _____________________________________________ ______________ ___________</w:t>
      </w:r>
    </w:p>
    <w:p w:rsidR="000D3340" w:rsidRDefault="00117DB1">
      <w:pPr>
        <w:pStyle w:val="ConsPlusNonformat0"/>
        <w:jc w:val="both"/>
      </w:pPr>
      <w:r>
        <w:t xml:space="preserve">       (ф.и.о. совершеннолетнего члена семьи)       (подпись)     (дата)</w:t>
      </w:r>
    </w:p>
    <w:p w:rsidR="000D3340" w:rsidRDefault="00117DB1">
      <w:pPr>
        <w:pStyle w:val="ConsPlusNonformat0"/>
        <w:jc w:val="both"/>
      </w:pPr>
      <w:r>
        <w:t>3) _____________________________________________ ______________ ___________</w:t>
      </w:r>
    </w:p>
    <w:p w:rsidR="000D3340" w:rsidRDefault="00117DB1">
      <w:pPr>
        <w:pStyle w:val="ConsPlusNonformat0"/>
        <w:jc w:val="both"/>
      </w:pPr>
      <w:r>
        <w:t xml:space="preserve">       (ф.и.о. совершеннолетнего члена семьи)       (подпись)     (дата)</w:t>
      </w:r>
    </w:p>
    <w:p w:rsidR="000D3340" w:rsidRDefault="00117DB1">
      <w:pPr>
        <w:pStyle w:val="ConsPlusNonformat0"/>
        <w:jc w:val="both"/>
      </w:pPr>
      <w:r>
        <w:t>4) _____________________________________________ ______________ ___________</w:t>
      </w:r>
    </w:p>
    <w:p w:rsidR="000D3340" w:rsidRDefault="00117DB1">
      <w:pPr>
        <w:pStyle w:val="ConsPlusNonformat0"/>
        <w:jc w:val="both"/>
      </w:pPr>
      <w:r>
        <w:t xml:space="preserve">       (ф.и.о. совершеннолетнего члена семьи)       (подпись)     (дата)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 xml:space="preserve">    К заявлению прилагаются следу</w:t>
      </w:r>
      <w:r>
        <w:t>ющие документы:</w:t>
      </w:r>
    </w:p>
    <w:p w:rsidR="000D3340" w:rsidRDefault="00117DB1">
      <w:pPr>
        <w:pStyle w:val="ConsPlusNonformat0"/>
        <w:jc w:val="both"/>
      </w:pPr>
      <w:r>
        <w:t>1) _______________________________________________________________________;</w:t>
      </w:r>
    </w:p>
    <w:p w:rsidR="000D3340" w:rsidRDefault="00117DB1">
      <w:pPr>
        <w:pStyle w:val="ConsPlusNonformat0"/>
        <w:jc w:val="both"/>
      </w:pPr>
      <w:r>
        <w:t xml:space="preserve">             (наименование и номер документа, кем и когда выдан)</w:t>
      </w:r>
    </w:p>
    <w:p w:rsidR="000D3340" w:rsidRDefault="00117DB1">
      <w:pPr>
        <w:pStyle w:val="ConsPlusNonformat0"/>
        <w:jc w:val="both"/>
      </w:pPr>
      <w:r>
        <w:t>2) _______________________________________________________________________;</w:t>
      </w:r>
    </w:p>
    <w:p w:rsidR="000D3340" w:rsidRDefault="00117DB1">
      <w:pPr>
        <w:pStyle w:val="ConsPlusNonformat0"/>
        <w:jc w:val="both"/>
      </w:pPr>
      <w:r>
        <w:t xml:space="preserve">             (наименова</w:t>
      </w:r>
      <w:r>
        <w:t>ние и номер документа, кем и когда выдан)</w:t>
      </w:r>
    </w:p>
    <w:p w:rsidR="000D3340" w:rsidRDefault="00117DB1">
      <w:pPr>
        <w:pStyle w:val="ConsPlusNonformat0"/>
        <w:jc w:val="both"/>
      </w:pPr>
      <w:r>
        <w:t>3) _______________________________________________________________________;</w:t>
      </w:r>
    </w:p>
    <w:p w:rsidR="000D3340" w:rsidRDefault="00117DB1">
      <w:pPr>
        <w:pStyle w:val="ConsPlusNonformat0"/>
        <w:jc w:val="both"/>
      </w:pPr>
      <w:r>
        <w:t xml:space="preserve">             (наименование и номер документа, кем и когда выдан)</w:t>
      </w:r>
    </w:p>
    <w:p w:rsidR="000D3340" w:rsidRDefault="00117DB1">
      <w:pPr>
        <w:pStyle w:val="ConsPlusNonformat0"/>
        <w:jc w:val="both"/>
      </w:pPr>
      <w:r>
        <w:t>4) _______________________________________________________________________.</w:t>
      </w:r>
    </w:p>
    <w:p w:rsidR="000D3340" w:rsidRDefault="00117DB1">
      <w:pPr>
        <w:pStyle w:val="ConsPlusNonformat0"/>
        <w:jc w:val="both"/>
      </w:pPr>
      <w:r>
        <w:t xml:space="preserve">             (наименование и номер документа, кем и когда выдан)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lastRenderedPageBreak/>
        <w:t xml:space="preserve">    Заявление  и прилагаемые к нему согласно перечню документы приняты "__"</w:t>
      </w:r>
    </w:p>
    <w:p w:rsidR="000D3340" w:rsidRDefault="00117DB1">
      <w:pPr>
        <w:pStyle w:val="ConsPlusNonformat0"/>
        <w:jc w:val="both"/>
      </w:pPr>
      <w:r>
        <w:t>_______________ 20__ г.</w:t>
      </w:r>
    </w:p>
    <w:p w:rsidR="000D3340" w:rsidRDefault="000D3340">
      <w:pPr>
        <w:pStyle w:val="ConsPlusNonformat0"/>
        <w:jc w:val="both"/>
      </w:pPr>
    </w:p>
    <w:p w:rsidR="000D3340" w:rsidRDefault="00117DB1">
      <w:pPr>
        <w:pStyle w:val="ConsPlusNonformat0"/>
        <w:jc w:val="both"/>
      </w:pPr>
      <w:r>
        <w:t>_____________</w:t>
      </w:r>
      <w:r>
        <w:t>_________________________ _______________ ____________________</w:t>
      </w:r>
    </w:p>
    <w:p w:rsidR="000D3340" w:rsidRDefault="00117DB1">
      <w:pPr>
        <w:pStyle w:val="ConsPlusNonformat0"/>
        <w:jc w:val="both"/>
      </w:pPr>
      <w:r>
        <w:t>(должность лица, принявшего заявление) (подпись, дата)     (расшифровка</w:t>
      </w:r>
    </w:p>
    <w:p w:rsidR="000D3340" w:rsidRDefault="00117DB1">
      <w:pPr>
        <w:pStyle w:val="ConsPlusNonformat0"/>
        <w:jc w:val="both"/>
      </w:pPr>
      <w:r>
        <w:t xml:space="preserve">                                                             подписи)</w:t>
      </w: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</w:p>
    <w:p w:rsidR="000D3340" w:rsidRDefault="000D3340">
      <w:pPr>
        <w:pStyle w:val="ConsPlusNormal0"/>
        <w:ind w:firstLine="540"/>
        <w:jc w:val="both"/>
      </w:pPr>
      <w:bookmarkStart w:id="41" w:name="_GoBack"/>
      <w:bookmarkEnd w:id="41"/>
    </w:p>
    <w:sectPr w:rsidR="000D3340">
      <w:headerReference w:type="default" r:id="rId229"/>
      <w:footerReference w:type="default" r:id="rId230"/>
      <w:headerReference w:type="first" r:id="rId231"/>
      <w:footerReference w:type="first" r:id="rId2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B1" w:rsidRDefault="00117DB1">
      <w:r>
        <w:separator/>
      </w:r>
    </w:p>
  </w:endnote>
  <w:endnote w:type="continuationSeparator" w:id="0">
    <w:p w:rsidR="00117DB1" w:rsidRDefault="0011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340" w:rsidRDefault="000D33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D334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D3340" w:rsidRDefault="00117D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D3340" w:rsidRDefault="00117D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D3340" w:rsidRDefault="00117D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7CE5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7CE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0D3340" w:rsidRDefault="00117D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340" w:rsidRDefault="000D33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D334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D3340" w:rsidRDefault="00117D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D3340" w:rsidRDefault="00117D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D3340" w:rsidRDefault="00117D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7CE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7CE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0D3340" w:rsidRDefault="00117D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B1" w:rsidRDefault="00117DB1">
      <w:r>
        <w:separator/>
      </w:r>
    </w:p>
  </w:footnote>
  <w:footnote w:type="continuationSeparator" w:id="0">
    <w:p w:rsidR="00117DB1" w:rsidRDefault="0011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D334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D3340" w:rsidRDefault="00117D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17.12.2010 N 1050</w:t>
          </w:r>
          <w:r>
            <w:rPr>
              <w:rFonts w:ascii="Tahoma" w:hAnsi="Tahoma" w:cs="Tahoma"/>
              <w:sz w:val="16"/>
              <w:szCs w:val="16"/>
            </w:rPr>
            <w:br/>
            <w:t>(ред. от 12.07.2025)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отдельных мероприятий государстве...</w:t>
          </w:r>
        </w:p>
      </w:tc>
      <w:tc>
        <w:tcPr>
          <w:tcW w:w="2300" w:type="pct"/>
          <w:vAlign w:val="center"/>
        </w:tcPr>
        <w:p w:rsidR="000D3340" w:rsidRDefault="00117D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0D3340" w:rsidRDefault="000D33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3340" w:rsidRDefault="000D334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D334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D3340" w:rsidRDefault="00117D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17.12.2010 N 1050</w:t>
          </w:r>
          <w:r>
            <w:rPr>
              <w:rFonts w:ascii="Tahoma" w:hAnsi="Tahoma" w:cs="Tahoma"/>
              <w:sz w:val="16"/>
              <w:szCs w:val="16"/>
            </w:rPr>
            <w:br/>
            <w:t>(ред. от 12.07.2025)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отдельных мероприятий </w:t>
          </w:r>
          <w:r>
            <w:rPr>
              <w:rFonts w:ascii="Tahoma" w:hAnsi="Tahoma" w:cs="Tahoma"/>
              <w:sz w:val="16"/>
              <w:szCs w:val="16"/>
            </w:rPr>
            <w:t>государстве...</w:t>
          </w:r>
        </w:p>
      </w:tc>
      <w:tc>
        <w:tcPr>
          <w:tcW w:w="2300" w:type="pct"/>
          <w:vAlign w:val="center"/>
        </w:tcPr>
        <w:p w:rsidR="000D3340" w:rsidRDefault="00117D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0D3340" w:rsidRDefault="000D33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3340" w:rsidRDefault="000D334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340"/>
    <w:rsid w:val="000D3340"/>
    <w:rsid w:val="00117DB1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1F097-02C8-4181-99E5-911F8FF3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0546&amp;dst=100045" TargetMode="External"/><Relationship Id="rId21" Type="http://schemas.openxmlformats.org/officeDocument/2006/relationships/hyperlink" Target="https://login.consultant.ru/link/?req=doc&amp;base=LAW&amp;n=490084&amp;dst=100004" TargetMode="External"/><Relationship Id="rId42" Type="http://schemas.openxmlformats.org/officeDocument/2006/relationships/hyperlink" Target="https://login.consultant.ru/link/?req=doc&amp;base=LAW&amp;n=434916&amp;dst=100197" TargetMode="External"/><Relationship Id="rId63" Type="http://schemas.openxmlformats.org/officeDocument/2006/relationships/hyperlink" Target="https://login.consultant.ru/link/?req=doc&amp;base=LAW&amp;n=453484&amp;dst=100015" TargetMode="External"/><Relationship Id="rId84" Type="http://schemas.openxmlformats.org/officeDocument/2006/relationships/hyperlink" Target="https://login.consultant.ru/link/?req=doc&amp;base=LAW&amp;n=490084&amp;dst=100008" TargetMode="External"/><Relationship Id="rId138" Type="http://schemas.openxmlformats.org/officeDocument/2006/relationships/hyperlink" Target="https://login.consultant.ru/link/?req=doc&amp;base=LAW&amp;n=460546&amp;dst=100046" TargetMode="External"/><Relationship Id="rId159" Type="http://schemas.openxmlformats.org/officeDocument/2006/relationships/hyperlink" Target="https://login.consultant.ru/link/?req=doc&amp;base=LAW&amp;n=434916&amp;dst=100253" TargetMode="External"/><Relationship Id="rId170" Type="http://schemas.openxmlformats.org/officeDocument/2006/relationships/hyperlink" Target="https://login.consultant.ru/link/?req=doc&amp;base=LAW&amp;n=358221&amp;dst=100086" TargetMode="External"/><Relationship Id="rId191" Type="http://schemas.openxmlformats.org/officeDocument/2006/relationships/hyperlink" Target="https://login.consultant.ru/link/?req=doc&amp;base=LAW&amp;n=358221&amp;dst=100113" TargetMode="External"/><Relationship Id="rId205" Type="http://schemas.openxmlformats.org/officeDocument/2006/relationships/hyperlink" Target="https://login.consultant.ru/link/?req=doc&amp;base=LAW&amp;n=462154&amp;dst=101631" TargetMode="External"/><Relationship Id="rId226" Type="http://schemas.openxmlformats.org/officeDocument/2006/relationships/hyperlink" Target="https://login.consultant.ru/link/?req=doc&amp;base=LAW&amp;n=434916&amp;dst=100264" TargetMode="External"/><Relationship Id="rId107" Type="http://schemas.openxmlformats.org/officeDocument/2006/relationships/hyperlink" Target="https://login.consultant.ru/link/?req=doc&amp;base=LAW&amp;n=358221&amp;dst=100064" TargetMode="External"/><Relationship Id="rId11" Type="http://schemas.openxmlformats.org/officeDocument/2006/relationships/hyperlink" Target="https://login.consultant.ru/link/?req=doc&amp;base=LAW&amp;n=453484&amp;dst=100012" TargetMode="External"/><Relationship Id="rId32" Type="http://schemas.openxmlformats.org/officeDocument/2006/relationships/hyperlink" Target="https://login.consultant.ru/link/?req=doc&amp;base=LAW&amp;n=358221&amp;dst=100022" TargetMode="External"/><Relationship Id="rId53" Type="http://schemas.openxmlformats.org/officeDocument/2006/relationships/hyperlink" Target="https://login.consultant.ru/link/?req=doc&amp;base=LAW&amp;n=358221&amp;dst=100033" TargetMode="External"/><Relationship Id="rId74" Type="http://schemas.openxmlformats.org/officeDocument/2006/relationships/hyperlink" Target="https://login.consultant.ru/link/?req=doc&amp;base=LAW&amp;n=358221&amp;dst=100042" TargetMode="External"/><Relationship Id="rId128" Type="http://schemas.openxmlformats.org/officeDocument/2006/relationships/hyperlink" Target="https://login.consultant.ru/link/?req=doc&amp;base=LAW&amp;n=434916&amp;dst=100238" TargetMode="External"/><Relationship Id="rId149" Type="http://schemas.openxmlformats.org/officeDocument/2006/relationships/hyperlink" Target="https://login.consultant.ru/link/?req=doc&amp;base=LAW&amp;n=434916&amp;dst=100250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366341&amp;dst=100013" TargetMode="External"/><Relationship Id="rId160" Type="http://schemas.openxmlformats.org/officeDocument/2006/relationships/hyperlink" Target="https://login.consultant.ru/link/?req=doc&amp;base=LAW&amp;n=198676&amp;dst=100465" TargetMode="External"/><Relationship Id="rId181" Type="http://schemas.openxmlformats.org/officeDocument/2006/relationships/hyperlink" Target="https://login.consultant.ru/link/?req=doc&amp;base=LAW&amp;n=358221&amp;dst=100092" TargetMode="External"/><Relationship Id="rId216" Type="http://schemas.openxmlformats.org/officeDocument/2006/relationships/hyperlink" Target="https://login.consultant.ru/link/?req=doc&amp;base=LAW&amp;n=358221&amp;dst=100137" TargetMode="External"/><Relationship Id="rId22" Type="http://schemas.openxmlformats.org/officeDocument/2006/relationships/hyperlink" Target="https://login.consultant.ru/link/?req=doc&amp;base=LAW&amp;n=509889&amp;dst=100005" TargetMode="External"/><Relationship Id="rId43" Type="http://schemas.openxmlformats.org/officeDocument/2006/relationships/hyperlink" Target="https://login.consultant.ru/link/?req=doc&amp;base=LAW&amp;n=459936&amp;dst=100026" TargetMode="External"/><Relationship Id="rId64" Type="http://schemas.openxmlformats.org/officeDocument/2006/relationships/hyperlink" Target="https://login.consultant.ru/link/?req=doc&amp;base=LAW&amp;n=460546&amp;dst=100041" TargetMode="External"/><Relationship Id="rId118" Type="http://schemas.openxmlformats.org/officeDocument/2006/relationships/hyperlink" Target="https://login.consultant.ru/link/?req=doc&amp;base=LAW&amp;n=358221&amp;dst=100068" TargetMode="External"/><Relationship Id="rId139" Type="http://schemas.openxmlformats.org/officeDocument/2006/relationships/hyperlink" Target="https://login.consultant.ru/link/?req=doc&amp;base=LAW&amp;n=358221&amp;dst=100072" TargetMode="External"/><Relationship Id="rId85" Type="http://schemas.openxmlformats.org/officeDocument/2006/relationships/hyperlink" Target="https://login.consultant.ru/link/?req=doc&amp;base=LAW&amp;n=509889&amp;dst=100011" TargetMode="External"/><Relationship Id="rId150" Type="http://schemas.openxmlformats.org/officeDocument/2006/relationships/hyperlink" Target="https://login.consultant.ru/link/?req=doc&amp;base=LAW&amp;n=434916&amp;dst=100251" TargetMode="External"/><Relationship Id="rId171" Type="http://schemas.openxmlformats.org/officeDocument/2006/relationships/hyperlink" Target="https://login.consultant.ru/link/?req=doc&amp;base=LAW&amp;n=287300&amp;dst=100489" TargetMode="External"/><Relationship Id="rId192" Type="http://schemas.openxmlformats.org/officeDocument/2006/relationships/hyperlink" Target="https://login.consultant.ru/link/?req=doc&amp;base=LAW&amp;n=358221&amp;dst=100117" TargetMode="External"/><Relationship Id="rId206" Type="http://schemas.openxmlformats.org/officeDocument/2006/relationships/hyperlink" Target="https://login.consultant.ru/link/?req=doc&amp;base=LAW&amp;n=453484&amp;dst=100041" TargetMode="External"/><Relationship Id="rId227" Type="http://schemas.openxmlformats.org/officeDocument/2006/relationships/hyperlink" Target="https://login.consultant.ru/link/?req=doc&amp;base=LAW&amp;n=520265&amp;dst=100019" TargetMode="External"/><Relationship Id="rId12" Type="http://schemas.openxmlformats.org/officeDocument/2006/relationships/hyperlink" Target="https://login.consultant.ru/link/?req=doc&amp;base=LAW&amp;n=460546&amp;dst=100038" TargetMode="External"/><Relationship Id="rId33" Type="http://schemas.openxmlformats.org/officeDocument/2006/relationships/hyperlink" Target="https://login.consultant.ru/link/?req=doc&amp;base=LAW&amp;n=358221&amp;dst=100024" TargetMode="External"/><Relationship Id="rId108" Type="http://schemas.openxmlformats.org/officeDocument/2006/relationships/hyperlink" Target="https://login.consultant.ru/link/?req=doc&amp;base=LAW&amp;n=434916&amp;dst=100219" TargetMode="External"/><Relationship Id="rId129" Type="http://schemas.openxmlformats.org/officeDocument/2006/relationships/hyperlink" Target="https://login.consultant.ru/link/?req=doc&amp;base=LAW&amp;n=287300&amp;dst=100487" TargetMode="External"/><Relationship Id="rId54" Type="http://schemas.openxmlformats.org/officeDocument/2006/relationships/hyperlink" Target="https://login.consultant.ru/link/?req=doc&amp;base=LAW&amp;n=434916&amp;dst=100207" TargetMode="External"/><Relationship Id="rId75" Type="http://schemas.openxmlformats.org/officeDocument/2006/relationships/hyperlink" Target="https://login.consultant.ru/link/?req=doc&amp;base=LAW&amp;n=434916&amp;dst=100211" TargetMode="External"/><Relationship Id="rId96" Type="http://schemas.openxmlformats.org/officeDocument/2006/relationships/hyperlink" Target="https://login.consultant.ru/link/?req=doc&amp;base=LAW&amp;n=434916&amp;dst=100214" TargetMode="External"/><Relationship Id="rId140" Type="http://schemas.openxmlformats.org/officeDocument/2006/relationships/hyperlink" Target="https://login.consultant.ru/link/?req=doc&amp;base=LAW&amp;n=434916&amp;dst=100248" TargetMode="External"/><Relationship Id="rId161" Type="http://schemas.openxmlformats.org/officeDocument/2006/relationships/hyperlink" Target="https://login.consultant.ru/link/?req=doc&amp;base=LAW&amp;n=453484&amp;dst=100027" TargetMode="External"/><Relationship Id="rId182" Type="http://schemas.openxmlformats.org/officeDocument/2006/relationships/hyperlink" Target="https://login.consultant.ru/link/?req=doc&amp;base=LAW&amp;n=434916&amp;dst=100260" TargetMode="External"/><Relationship Id="rId217" Type="http://schemas.openxmlformats.org/officeDocument/2006/relationships/hyperlink" Target="https://login.consultant.ru/link/?req=doc&amp;base=LAW&amp;n=434916&amp;dst=100263" TargetMode="External"/><Relationship Id="rId6" Type="http://schemas.openxmlformats.org/officeDocument/2006/relationships/hyperlink" Target="https://login.consultant.ru/link/?req=doc&amp;base=LAW&amp;n=462154&amp;dst=101621" TargetMode="External"/><Relationship Id="rId23" Type="http://schemas.openxmlformats.org/officeDocument/2006/relationships/hyperlink" Target="https://login.consultant.ru/link/?req=doc&amp;base=LAW&amp;n=351313&amp;dst=100005" TargetMode="External"/><Relationship Id="rId119" Type="http://schemas.openxmlformats.org/officeDocument/2006/relationships/hyperlink" Target="https://login.consultant.ru/link/?req=doc&amp;base=LAW&amp;n=434916&amp;dst=100232" TargetMode="External"/><Relationship Id="rId44" Type="http://schemas.openxmlformats.org/officeDocument/2006/relationships/hyperlink" Target="https://login.consultant.ru/link/?req=doc&amp;base=LAW&amp;n=462154&amp;dst=101623" TargetMode="External"/><Relationship Id="rId65" Type="http://schemas.openxmlformats.org/officeDocument/2006/relationships/hyperlink" Target="https://login.consultant.ru/link/?req=doc&amp;base=LAW&amp;n=358221&amp;dst=100035" TargetMode="External"/><Relationship Id="rId86" Type="http://schemas.openxmlformats.org/officeDocument/2006/relationships/hyperlink" Target="https://login.consultant.ru/link/?req=doc&amp;base=LAW&amp;n=434916&amp;dst=100213" TargetMode="External"/><Relationship Id="rId130" Type="http://schemas.openxmlformats.org/officeDocument/2006/relationships/hyperlink" Target="https://login.consultant.ru/link/?req=doc&amp;base=LAW&amp;n=434916&amp;dst=100241" TargetMode="External"/><Relationship Id="rId151" Type="http://schemas.openxmlformats.org/officeDocument/2006/relationships/hyperlink" Target="https://login.consultant.ru/link/?req=doc&amp;base=LAW&amp;n=507520&amp;dst=100128" TargetMode="External"/><Relationship Id="rId172" Type="http://schemas.openxmlformats.org/officeDocument/2006/relationships/hyperlink" Target="https://login.consultant.ru/link/?req=doc&amp;base=LAW&amp;n=453484&amp;dst=100031" TargetMode="External"/><Relationship Id="rId193" Type="http://schemas.openxmlformats.org/officeDocument/2006/relationships/hyperlink" Target="https://login.consultant.ru/link/?req=doc&amp;base=LAW&amp;n=217351&amp;dst=100208" TargetMode="External"/><Relationship Id="rId207" Type="http://schemas.openxmlformats.org/officeDocument/2006/relationships/hyperlink" Target="https://login.consultant.ru/link/?req=doc&amp;base=LAW&amp;n=462154&amp;dst=101632" TargetMode="External"/><Relationship Id="rId228" Type="http://schemas.openxmlformats.org/officeDocument/2006/relationships/hyperlink" Target="https://login.consultant.ru/link/?req=doc&amp;base=LAW&amp;n=520265&amp;dst=100019" TargetMode="External"/><Relationship Id="rId13" Type="http://schemas.openxmlformats.org/officeDocument/2006/relationships/hyperlink" Target="https://login.consultant.ru/link/?req=doc&amp;base=LAW&amp;n=406095&amp;dst=100011" TargetMode="External"/><Relationship Id="rId109" Type="http://schemas.openxmlformats.org/officeDocument/2006/relationships/hyperlink" Target="https://login.consultant.ru/link/?req=doc&amp;base=LAW&amp;n=509889&amp;dst=100015" TargetMode="External"/><Relationship Id="rId34" Type="http://schemas.openxmlformats.org/officeDocument/2006/relationships/hyperlink" Target="https://login.consultant.ru/link/?req=doc&amp;base=LAW&amp;n=287300&amp;dst=100485" TargetMode="External"/><Relationship Id="rId55" Type="http://schemas.openxmlformats.org/officeDocument/2006/relationships/hyperlink" Target="https://login.consultant.ru/link/?req=doc&amp;base=LAW&amp;n=462154&amp;dst=101623" TargetMode="External"/><Relationship Id="rId76" Type="http://schemas.openxmlformats.org/officeDocument/2006/relationships/hyperlink" Target="https://login.consultant.ru/link/?req=doc&amp;base=LAW&amp;n=434916&amp;dst=100212" TargetMode="External"/><Relationship Id="rId97" Type="http://schemas.openxmlformats.org/officeDocument/2006/relationships/hyperlink" Target="https://login.consultant.ru/link/?req=doc&amp;base=LAW&amp;n=462154&amp;dst=101623" TargetMode="External"/><Relationship Id="rId120" Type="http://schemas.openxmlformats.org/officeDocument/2006/relationships/hyperlink" Target="https://login.consultant.ru/link/?req=doc&amp;base=LAW&amp;n=459936&amp;dst=100031" TargetMode="External"/><Relationship Id="rId141" Type="http://schemas.openxmlformats.org/officeDocument/2006/relationships/hyperlink" Target="https://login.consultant.ru/link/?req=doc&amp;base=LAW&amp;n=453484&amp;dst=100023" TargetMode="External"/><Relationship Id="rId7" Type="http://schemas.openxmlformats.org/officeDocument/2006/relationships/hyperlink" Target="https://login.consultant.ru/link/?req=doc&amp;base=LAW&amp;n=198676&amp;dst=100457" TargetMode="External"/><Relationship Id="rId162" Type="http://schemas.openxmlformats.org/officeDocument/2006/relationships/hyperlink" Target="https://login.consultant.ru/link/?req=doc&amp;base=LAW&amp;n=358221&amp;dst=100081" TargetMode="External"/><Relationship Id="rId183" Type="http://schemas.openxmlformats.org/officeDocument/2006/relationships/hyperlink" Target="https://login.consultant.ru/link/?req=doc&amp;base=LAW&amp;n=358221&amp;dst=100096" TargetMode="External"/><Relationship Id="rId218" Type="http://schemas.openxmlformats.org/officeDocument/2006/relationships/hyperlink" Target="https://login.consultant.ru/link/?req=doc&amp;base=LAW&amp;n=358221&amp;dst=100138" TargetMode="External"/><Relationship Id="rId24" Type="http://schemas.openxmlformats.org/officeDocument/2006/relationships/hyperlink" Target="https://login.consultant.ru/link/?req=doc&amp;base=LAW&amp;n=287300&amp;dst=100484" TargetMode="External"/><Relationship Id="rId45" Type="http://schemas.openxmlformats.org/officeDocument/2006/relationships/hyperlink" Target="https://login.consultant.ru/link/?req=doc&amp;base=LAW&amp;n=460546&amp;dst=100041" TargetMode="External"/><Relationship Id="rId66" Type="http://schemas.openxmlformats.org/officeDocument/2006/relationships/hyperlink" Target="https://login.consultant.ru/link/?req=doc&amp;base=LAW&amp;n=434916&amp;dst=100211" TargetMode="External"/><Relationship Id="rId87" Type="http://schemas.openxmlformats.org/officeDocument/2006/relationships/hyperlink" Target="https://login.consultant.ru/link/?req=doc&amp;base=LAW&amp;n=366341&amp;dst=100010" TargetMode="External"/><Relationship Id="rId110" Type="http://schemas.openxmlformats.org/officeDocument/2006/relationships/hyperlink" Target="https://login.consultant.ru/link/?req=doc&amp;base=LAW&amp;n=508166&amp;dst=100033" TargetMode="External"/><Relationship Id="rId131" Type="http://schemas.openxmlformats.org/officeDocument/2006/relationships/hyperlink" Target="https://login.consultant.ru/link/?req=doc&amp;base=LAW&amp;n=434916&amp;dst=100243" TargetMode="External"/><Relationship Id="rId152" Type="http://schemas.openxmlformats.org/officeDocument/2006/relationships/hyperlink" Target="https://login.consultant.ru/link/?req=doc&amp;base=LAW&amp;n=507520&amp;dst=100134" TargetMode="External"/><Relationship Id="rId173" Type="http://schemas.openxmlformats.org/officeDocument/2006/relationships/hyperlink" Target="https://login.consultant.ru/link/?req=doc&amp;base=LAW&amp;n=434916&amp;dst=100258" TargetMode="External"/><Relationship Id="rId194" Type="http://schemas.openxmlformats.org/officeDocument/2006/relationships/hyperlink" Target="https://login.consultant.ru/link/?req=doc&amp;base=LAW&amp;n=462154&amp;dst=101623" TargetMode="External"/><Relationship Id="rId208" Type="http://schemas.openxmlformats.org/officeDocument/2006/relationships/hyperlink" Target="https://login.consultant.ru/link/?req=doc&amp;base=LAW&amp;n=460546&amp;dst=100047" TargetMode="External"/><Relationship Id="rId22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33380&amp;dst=100012" TargetMode="External"/><Relationship Id="rId35" Type="http://schemas.openxmlformats.org/officeDocument/2006/relationships/hyperlink" Target="https://login.consultant.ru/link/?req=doc&amp;base=LAW&amp;n=520265&amp;dst=100019" TargetMode="External"/><Relationship Id="rId56" Type="http://schemas.openxmlformats.org/officeDocument/2006/relationships/hyperlink" Target="https://login.consultant.ru/link/?req=doc&amp;base=LAW&amp;n=460546&amp;dst=100041" TargetMode="External"/><Relationship Id="rId77" Type="http://schemas.openxmlformats.org/officeDocument/2006/relationships/hyperlink" Target="https://login.consultant.ru/link/?req=doc&amp;base=LAW&amp;n=459936&amp;dst=100028" TargetMode="External"/><Relationship Id="rId100" Type="http://schemas.openxmlformats.org/officeDocument/2006/relationships/hyperlink" Target="https://login.consultant.ru/link/?req=doc&amp;base=LAW&amp;n=434916&amp;dst=100218" TargetMode="External"/><Relationship Id="rId8" Type="http://schemas.openxmlformats.org/officeDocument/2006/relationships/hyperlink" Target="https://login.consultant.ru/link/?req=doc&amp;base=LAW&amp;n=217351&amp;dst=100201" TargetMode="External"/><Relationship Id="rId98" Type="http://schemas.openxmlformats.org/officeDocument/2006/relationships/hyperlink" Target="https://login.consultant.ru/link/?req=doc&amp;base=LAW&amp;n=460546&amp;dst=100041" TargetMode="External"/><Relationship Id="rId121" Type="http://schemas.openxmlformats.org/officeDocument/2006/relationships/hyperlink" Target="https://login.consultant.ru/link/?req=doc&amp;base=LAW&amp;n=509889&amp;dst=100020" TargetMode="External"/><Relationship Id="rId142" Type="http://schemas.openxmlformats.org/officeDocument/2006/relationships/hyperlink" Target="https://login.consultant.ru/link/?req=doc&amp;base=LAW&amp;n=358221&amp;dst=100073" TargetMode="External"/><Relationship Id="rId163" Type="http://schemas.openxmlformats.org/officeDocument/2006/relationships/hyperlink" Target="https://login.consultant.ru/link/?req=doc&amp;base=LAW&amp;n=198676&amp;dst=100466" TargetMode="External"/><Relationship Id="rId184" Type="http://schemas.openxmlformats.org/officeDocument/2006/relationships/hyperlink" Target="https://login.consultant.ru/link/?req=doc&amp;base=LAW&amp;n=358221&amp;dst=100097" TargetMode="External"/><Relationship Id="rId219" Type="http://schemas.openxmlformats.org/officeDocument/2006/relationships/hyperlink" Target="https://login.consultant.ru/link/?req=doc&amp;base=LAW&amp;n=434916&amp;dst=100263" TargetMode="External"/><Relationship Id="rId230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217351&amp;dst=100202" TargetMode="External"/><Relationship Id="rId46" Type="http://schemas.openxmlformats.org/officeDocument/2006/relationships/hyperlink" Target="https://login.consultant.ru/link/?req=doc&amp;base=LAW&amp;n=358221&amp;dst=100030" TargetMode="External"/><Relationship Id="rId67" Type="http://schemas.openxmlformats.org/officeDocument/2006/relationships/hyperlink" Target="https://login.consultant.ru/link/?req=doc&amp;base=LAW&amp;n=198676&amp;dst=100459" TargetMode="External"/><Relationship Id="rId20" Type="http://schemas.openxmlformats.org/officeDocument/2006/relationships/hyperlink" Target="https://login.consultant.ru/link/?req=doc&amp;base=LAW&amp;n=459936&amp;dst=100025" TargetMode="External"/><Relationship Id="rId41" Type="http://schemas.openxmlformats.org/officeDocument/2006/relationships/hyperlink" Target="https://login.consultant.ru/link/?req=doc&amp;base=LAW&amp;n=358221&amp;dst=100027" TargetMode="External"/><Relationship Id="rId62" Type="http://schemas.openxmlformats.org/officeDocument/2006/relationships/hyperlink" Target="https://login.consultant.ru/link/?req=doc&amp;base=LAW&amp;n=507520&amp;dst=100361" TargetMode="External"/><Relationship Id="rId83" Type="http://schemas.openxmlformats.org/officeDocument/2006/relationships/hyperlink" Target="https://login.consultant.ru/link/?req=doc&amp;base=LAW&amp;n=358221&amp;dst=100047" TargetMode="External"/><Relationship Id="rId88" Type="http://schemas.openxmlformats.org/officeDocument/2006/relationships/hyperlink" Target="https://login.consultant.ru/link/?req=doc&amp;base=LAW&amp;n=490084&amp;dst=100010" TargetMode="External"/><Relationship Id="rId111" Type="http://schemas.openxmlformats.org/officeDocument/2006/relationships/hyperlink" Target="https://login.consultant.ru/link/?req=doc&amp;base=LAW&amp;n=520265&amp;dst=712" TargetMode="External"/><Relationship Id="rId132" Type="http://schemas.openxmlformats.org/officeDocument/2006/relationships/hyperlink" Target="https://login.consultant.ru/link/?req=doc&amp;base=LAW&amp;n=459936&amp;dst=100033" TargetMode="External"/><Relationship Id="rId153" Type="http://schemas.openxmlformats.org/officeDocument/2006/relationships/hyperlink" Target="https://login.consultant.ru/link/?req=doc&amp;base=LAW&amp;n=453484&amp;dst=100025" TargetMode="External"/><Relationship Id="rId174" Type="http://schemas.openxmlformats.org/officeDocument/2006/relationships/hyperlink" Target="https://login.consultant.ru/link/?req=doc&amp;base=LAW&amp;n=462154&amp;dst=101623" TargetMode="External"/><Relationship Id="rId179" Type="http://schemas.openxmlformats.org/officeDocument/2006/relationships/hyperlink" Target="https://login.consultant.ru/link/?req=doc&amp;base=LAW&amp;n=462154&amp;dst=101623" TargetMode="External"/><Relationship Id="rId195" Type="http://schemas.openxmlformats.org/officeDocument/2006/relationships/hyperlink" Target="https://login.consultant.ru/link/?req=doc&amp;base=LAW&amp;n=460546&amp;dst=100046" TargetMode="External"/><Relationship Id="rId209" Type="http://schemas.openxmlformats.org/officeDocument/2006/relationships/hyperlink" Target="https://login.consultant.ru/link/?req=doc&amp;base=LAW&amp;n=434916&amp;dst=100261" TargetMode="External"/><Relationship Id="rId190" Type="http://schemas.openxmlformats.org/officeDocument/2006/relationships/hyperlink" Target="https://login.consultant.ru/link/?req=doc&amp;base=LAW&amp;n=453484&amp;dst=100032" TargetMode="External"/><Relationship Id="rId204" Type="http://schemas.openxmlformats.org/officeDocument/2006/relationships/hyperlink" Target="https://login.consultant.ru/link/?req=doc&amp;base=LAW&amp;n=453484&amp;dst=100041" TargetMode="External"/><Relationship Id="rId220" Type="http://schemas.openxmlformats.org/officeDocument/2006/relationships/hyperlink" Target="https://login.consultant.ru/link/?req=doc&amp;base=LAW&amp;n=520265&amp;dst=101634" TargetMode="External"/><Relationship Id="rId225" Type="http://schemas.openxmlformats.org/officeDocument/2006/relationships/hyperlink" Target="https://login.consultant.ru/link/?req=doc&amp;base=LAW&amp;n=460546&amp;dst=100050" TargetMode="External"/><Relationship Id="rId15" Type="http://schemas.openxmlformats.org/officeDocument/2006/relationships/hyperlink" Target="https://login.consultant.ru/link/?req=doc&amp;base=LAW&amp;n=460769&amp;dst=100035" TargetMode="External"/><Relationship Id="rId36" Type="http://schemas.openxmlformats.org/officeDocument/2006/relationships/hyperlink" Target="https://login.consultant.ru/link/?req=doc&amp;base=LAW&amp;n=460546&amp;dst=100039" TargetMode="External"/><Relationship Id="rId57" Type="http://schemas.openxmlformats.org/officeDocument/2006/relationships/hyperlink" Target="https://login.consultant.ru/link/?req=doc&amp;base=LAW&amp;n=358221&amp;dst=100033" TargetMode="External"/><Relationship Id="rId106" Type="http://schemas.openxmlformats.org/officeDocument/2006/relationships/hyperlink" Target="https://login.consultant.ru/link/?req=doc&amp;base=LAW&amp;n=460546&amp;dst=100041" TargetMode="External"/><Relationship Id="rId127" Type="http://schemas.openxmlformats.org/officeDocument/2006/relationships/hyperlink" Target="https://login.consultant.ru/link/?req=doc&amp;base=LAW&amp;n=366341&amp;dst=100014" TargetMode="External"/><Relationship Id="rId10" Type="http://schemas.openxmlformats.org/officeDocument/2006/relationships/hyperlink" Target="https://login.consultant.ru/link/?req=doc&amp;base=LAW&amp;n=520265&amp;dst=101622" TargetMode="External"/><Relationship Id="rId31" Type="http://schemas.openxmlformats.org/officeDocument/2006/relationships/hyperlink" Target="https://login.consultant.ru/link/?req=doc&amp;base=LAW&amp;n=358221&amp;dst=100021" TargetMode="External"/><Relationship Id="rId52" Type="http://schemas.openxmlformats.org/officeDocument/2006/relationships/hyperlink" Target="https://login.consultant.ru/link/?req=doc&amp;base=LAW&amp;n=460546&amp;dst=100041" TargetMode="External"/><Relationship Id="rId73" Type="http://schemas.openxmlformats.org/officeDocument/2006/relationships/hyperlink" Target="https://login.consultant.ru/link/?req=doc&amp;base=LAW&amp;n=460546&amp;dst=100041" TargetMode="External"/><Relationship Id="rId78" Type="http://schemas.openxmlformats.org/officeDocument/2006/relationships/hyperlink" Target="https://login.consultant.ru/link/?req=doc&amp;base=LAW&amp;n=453484&amp;dst=100016" TargetMode="External"/><Relationship Id="rId94" Type="http://schemas.openxmlformats.org/officeDocument/2006/relationships/hyperlink" Target="https://login.consultant.ru/link/?req=doc&amp;base=LAW&amp;n=460546&amp;dst=100041" TargetMode="External"/><Relationship Id="rId99" Type="http://schemas.openxmlformats.org/officeDocument/2006/relationships/hyperlink" Target="https://login.consultant.ru/link/?req=doc&amp;base=LAW&amp;n=358221&amp;dst=100061" TargetMode="External"/><Relationship Id="rId101" Type="http://schemas.openxmlformats.org/officeDocument/2006/relationships/hyperlink" Target="https://login.consultant.ru/link/?req=doc&amp;base=LAW&amp;n=510606" TargetMode="External"/><Relationship Id="rId122" Type="http://schemas.openxmlformats.org/officeDocument/2006/relationships/hyperlink" Target="https://login.consultant.ru/link/?req=doc&amp;base=LAW&amp;n=198676&amp;dst=100462" TargetMode="External"/><Relationship Id="rId143" Type="http://schemas.openxmlformats.org/officeDocument/2006/relationships/hyperlink" Target="https://login.consultant.ru/link/?req=doc&amp;base=LAW&amp;n=358221&amp;dst=100074" TargetMode="External"/><Relationship Id="rId148" Type="http://schemas.openxmlformats.org/officeDocument/2006/relationships/hyperlink" Target="https://login.consultant.ru/link/?req=doc&amp;base=LAW&amp;n=366341&amp;dst=100015" TargetMode="External"/><Relationship Id="rId164" Type="http://schemas.openxmlformats.org/officeDocument/2006/relationships/hyperlink" Target="https://login.consultant.ru/link/?req=doc&amp;base=LAW&amp;n=358221&amp;dst=100082" TargetMode="External"/><Relationship Id="rId169" Type="http://schemas.openxmlformats.org/officeDocument/2006/relationships/hyperlink" Target="https://login.consultant.ru/link/?req=doc&amp;base=LAW&amp;n=217351&amp;dst=100206" TargetMode="External"/><Relationship Id="rId185" Type="http://schemas.openxmlformats.org/officeDocument/2006/relationships/hyperlink" Target="https://login.consultant.ru/link/?req=doc&amp;base=LAW&amp;n=358221&amp;dst=1000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300&amp;dst=100483" TargetMode="External"/><Relationship Id="rId180" Type="http://schemas.openxmlformats.org/officeDocument/2006/relationships/hyperlink" Target="https://login.consultant.ru/link/?req=doc&amp;base=LAW&amp;n=460546&amp;dst=100046" TargetMode="External"/><Relationship Id="rId210" Type="http://schemas.openxmlformats.org/officeDocument/2006/relationships/hyperlink" Target="https://login.consultant.ru/link/?req=doc&amp;base=LAW&amp;n=434916&amp;dst=100262" TargetMode="External"/><Relationship Id="rId215" Type="http://schemas.openxmlformats.org/officeDocument/2006/relationships/hyperlink" Target="https://login.consultant.ru/link/?req=doc&amp;base=LAW&amp;n=460546&amp;dst=100048" TargetMode="External"/><Relationship Id="rId26" Type="http://schemas.openxmlformats.org/officeDocument/2006/relationships/hyperlink" Target="https://login.consultant.ru/link/?req=doc&amp;base=LAW&amp;n=358221&amp;dst=100014" TargetMode="External"/><Relationship Id="rId231" Type="http://schemas.openxmlformats.org/officeDocument/2006/relationships/header" Target="header2.xml"/><Relationship Id="rId47" Type="http://schemas.openxmlformats.org/officeDocument/2006/relationships/hyperlink" Target="https://login.consultant.ru/link/?req=doc&amp;base=LAW&amp;n=434916&amp;dst=100200" TargetMode="External"/><Relationship Id="rId68" Type="http://schemas.openxmlformats.org/officeDocument/2006/relationships/hyperlink" Target="https://login.consultant.ru/link/?req=doc&amp;base=LAW&amp;n=358221&amp;dst=100036" TargetMode="External"/><Relationship Id="rId89" Type="http://schemas.openxmlformats.org/officeDocument/2006/relationships/hyperlink" Target="https://login.consultant.ru/link/?req=doc&amp;base=LAW&amp;n=509889&amp;dst=100013" TargetMode="External"/><Relationship Id="rId112" Type="http://schemas.openxmlformats.org/officeDocument/2006/relationships/hyperlink" Target="https://login.consultant.ru/link/?req=doc&amp;base=LAW&amp;n=459936&amp;dst=100029" TargetMode="External"/><Relationship Id="rId133" Type="http://schemas.openxmlformats.org/officeDocument/2006/relationships/hyperlink" Target="https://login.consultant.ru/link/?req=doc&amp;base=LAW&amp;n=434916&amp;dst=100245" TargetMode="External"/><Relationship Id="rId154" Type="http://schemas.openxmlformats.org/officeDocument/2006/relationships/hyperlink" Target="https://login.consultant.ru/link/?req=doc&amp;base=LAW&amp;n=358221&amp;dst=100078" TargetMode="External"/><Relationship Id="rId175" Type="http://schemas.openxmlformats.org/officeDocument/2006/relationships/hyperlink" Target="https://login.consultant.ru/link/?req=doc&amp;base=LAW&amp;n=460546&amp;dst=100046" TargetMode="External"/><Relationship Id="rId196" Type="http://schemas.openxmlformats.org/officeDocument/2006/relationships/hyperlink" Target="https://login.consultant.ru/link/?req=doc&amp;base=LAW&amp;n=358221&amp;dst=100119" TargetMode="External"/><Relationship Id="rId200" Type="http://schemas.openxmlformats.org/officeDocument/2006/relationships/hyperlink" Target="https://login.consultant.ru/link/?req=doc&amp;base=LAW&amp;n=358221&amp;dst=100126" TargetMode="External"/><Relationship Id="rId16" Type="http://schemas.openxmlformats.org/officeDocument/2006/relationships/hyperlink" Target="https://login.consultant.ru/link/?req=doc&amp;base=LAW&amp;n=358221&amp;dst=100012" TargetMode="External"/><Relationship Id="rId221" Type="http://schemas.openxmlformats.org/officeDocument/2006/relationships/hyperlink" Target="https://login.consultant.ru/link/?req=doc&amp;base=LAW&amp;n=460546&amp;dst=100049" TargetMode="External"/><Relationship Id="rId37" Type="http://schemas.openxmlformats.org/officeDocument/2006/relationships/hyperlink" Target="https://login.consultant.ru/link/?req=doc&amp;base=LAW&amp;n=358221&amp;dst=100025" TargetMode="External"/><Relationship Id="rId58" Type="http://schemas.openxmlformats.org/officeDocument/2006/relationships/hyperlink" Target="https://login.consultant.ru/link/?req=doc&amp;base=LAW&amp;n=434916&amp;dst=100208" TargetMode="External"/><Relationship Id="rId79" Type="http://schemas.openxmlformats.org/officeDocument/2006/relationships/hyperlink" Target="https://login.consultant.ru/link/?req=doc&amp;base=LAW&amp;n=358221&amp;dst=100044" TargetMode="External"/><Relationship Id="rId102" Type="http://schemas.openxmlformats.org/officeDocument/2006/relationships/hyperlink" Target="https://login.consultant.ru/link/?req=doc&amp;base=LAW&amp;n=358221&amp;dst=100062" TargetMode="External"/><Relationship Id="rId123" Type="http://schemas.openxmlformats.org/officeDocument/2006/relationships/hyperlink" Target="https://login.consultant.ru/link/?req=doc&amp;base=LAW&amp;n=434916&amp;dst=100237" TargetMode="External"/><Relationship Id="rId144" Type="http://schemas.openxmlformats.org/officeDocument/2006/relationships/hyperlink" Target="https://login.consultant.ru/link/?req=doc&amp;base=LAW&amp;n=378496&amp;dst=100015" TargetMode="External"/><Relationship Id="rId90" Type="http://schemas.openxmlformats.org/officeDocument/2006/relationships/hyperlink" Target="https://login.consultant.ru/link/?req=doc&amp;base=LAW&amp;n=358221&amp;dst=100048" TargetMode="External"/><Relationship Id="rId165" Type="http://schemas.openxmlformats.org/officeDocument/2006/relationships/hyperlink" Target="https://login.consultant.ru/link/?req=doc&amp;base=LAW&amp;n=434916&amp;dst=100256" TargetMode="External"/><Relationship Id="rId186" Type="http://schemas.openxmlformats.org/officeDocument/2006/relationships/hyperlink" Target="https://login.consultant.ru/link/?req=doc&amp;base=LAW&amp;n=358221&amp;dst=100100" TargetMode="External"/><Relationship Id="rId211" Type="http://schemas.openxmlformats.org/officeDocument/2006/relationships/hyperlink" Target="https://login.consultant.ru/link/?req=doc&amp;base=LAW&amp;n=453484&amp;dst=100042" TargetMode="External"/><Relationship Id="rId232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358221&amp;dst=100015" TargetMode="External"/><Relationship Id="rId48" Type="http://schemas.openxmlformats.org/officeDocument/2006/relationships/hyperlink" Target="https://login.consultant.ru/link/?req=doc&amp;base=LAW&amp;n=358221&amp;dst=100031" TargetMode="External"/><Relationship Id="rId69" Type="http://schemas.openxmlformats.org/officeDocument/2006/relationships/hyperlink" Target="https://login.consultant.ru/link/?req=doc&amp;base=LAW&amp;n=358221&amp;dst=100038" TargetMode="External"/><Relationship Id="rId113" Type="http://schemas.openxmlformats.org/officeDocument/2006/relationships/hyperlink" Target="https://login.consultant.ru/link/?req=doc&amp;base=LAW&amp;n=434916&amp;dst=100225" TargetMode="External"/><Relationship Id="rId134" Type="http://schemas.openxmlformats.org/officeDocument/2006/relationships/hyperlink" Target="https://login.consultant.ru/link/?req=doc&amp;base=LAW&amp;n=459936&amp;dst=100034" TargetMode="External"/><Relationship Id="rId80" Type="http://schemas.openxmlformats.org/officeDocument/2006/relationships/hyperlink" Target="https://login.consultant.ru/link/?req=doc&amp;base=LAW&amp;n=434916&amp;dst=100213" TargetMode="External"/><Relationship Id="rId155" Type="http://schemas.openxmlformats.org/officeDocument/2006/relationships/hyperlink" Target="https://login.consultant.ru/link/?req=doc&amp;base=LAW&amp;n=462154&amp;dst=101623" TargetMode="External"/><Relationship Id="rId176" Type="http://schemas.openxmlformats.org/officeDocument/2006/relationships/hyperlink" Target="https://login.consultant.ru/link/?req=doc&amp;base=LAW&amp;n=358221&amp;dst=100088" TargetMode="External"/><Relationship Id="rId197" Type="http://schemas.openxmlformats.org/officeDocument/2006/relationships/hyperlink" Target="https://login.consultant.ru/link/?req=doc&amp;base=LAW&amp;n=434916&amp;dst=100260" TargetMode="External"/><Relationship Id="rId201" Type="http://schemas.openxmlformats.org/officeDocument/2006/relationships/hyperlink" Target="https://login.consultant.ru/link/?req=doc&amp;base=LAW&amp;n=453484&amp;dst=100034" TargetMode="External"/><Relationship Id="rId222" Type="http://schemas.openxmlformats.org/officeDocument/2006/relationships/hyperlink" Target="https://login.consultant.ru/link/?req=doc&amp;base=LAW&amp;n=434916&amp;dst=100264" TargetMode="External"/><Relationship Id="rId17" Type="http://schemas.openxmlformats.org/officeDocument/2006/relationships/hyperlink" Target="https://login.consultant.ru/link/?req=doc&amp;base=LAW&amp;n=366341&amp;dst=100005" TargetMode="External"/><Relationship Id="rId38" Type="http://schemas.openxmlformats.org/officeDocument/2006/relationships/hyperlink" Target="https://login.consultant.ru/link/?req=doc&amp;base=LAW&amp;n=434916&amp;dst=100193" TargetMode="External"/><Relationship Id="rId59" Type="http://schemas.openxmlformats.org/officeDocument/2006/relationships/hyperlink" Target="https://login.consultant.ru/link/?req=doc&amp;base=LAW&amp;n=459936&amp;dst=100027" TargetMode="External"/><Relationship Id="rId103" Type="http://schemas.openxmlformats.org/officeDocument/2006/relationships/hyperlink" Target="https://login.consultant.ru/link/?req=doc&amp;base=LAW&amp;n=358221&amp;dst=100063" TargetMode="External"/><Relationship Id="rId124" Type="http://schemas.openxmlformats.org/officeDocument/2006/relationships/hyperlink" Target="https://login.consultant.ru/link/?req=doc&amp;base=LAW&amp;n=462154&amp;dst=101623" TargetMode="External"/><Relationship Id="rId70" Type="http://schemas.openxmlformats.org/officeDocument/2006/relationships/hyperlink" Target="https://login.consultant.ru/link/?req=doc&amp;base=LAW&amp;n=434916&amp;dst=100211" TargetMode="External"/><Relationship Id="rId91" Type="http://schemas.openxmlformats.org/officeDocument/2006/relationships/hyperlink" Target="https://login.consultant.ru/link/?req=doc&amp;base=LAW&amp;n=442096&amp;dst=2" TargetMode="External"/><Relationship Id="rId145" Type="http://schemas.openxmlformats.org/officeDocument/2006/relationships/hyperlink" Target="https://login.consultant.ru/link/?req=doc&amp;base=LAW&amp;n=462154&amp;dst=101623" TargetMode="External"/><Relationship Id="rId166" Type="http://schemas.openxmlformats.org/officeDocument/2006/relationships/hyperlink" Target="https://login.consultant.ru/link/?req=doc&amp;base=LAW&amp;n=510606" TargetMode="External"/><Relationship Id="rId187" Type="http://schemas.openxmlformats.org/officeDocument/2006/relationships/hyperlink" Target="https://login.consultant.ru/link/?req=doc&amp;base=LAW&amp;n=507526&amp;dst=10084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58221&amp;dst=100132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s://login.consultant.ru/link/?req=doc&amp;base=LAW&amp;n=358221&amp;dst=100018" TargetMode="External"/><Relationship Id="rId49" Type="http://schemas.openxmlformats.org/officeDocument/2006/relationships/hyperlink" Target="https://login.consultant.ru/link/?req=doc&amp;base=LAW&amp;n=434916&amp;dst=100203" TargetMode="External"/><Relationship Id="rId114" Type="http://schemas.openxmlformats.org/officeDocument/2006/relationships/hyperlink" Target="https://login.consultant.ru/link/?req=doc&amp;base=LAW&amp;n=434916&amp;dst=100230" TargetMode="External"/><Relationship Id="rId60" Type="http://schemas.openxmlformats.org/officeDocument/2006/relationships/hyperlink" Target="https://login.consultant.ru/link/?req=doc&amp;base=LAW&amp;n=509889&amp;dst=100009" TargetMode="External"/><Relationship Id="rId81" Type="http://schemas.openxmlformats.org/officeDocument/2006/relationships/hyperlink" Target="https://login.consultant.ru/link/?req=doc&amp;base=LAW&amp;n=366341&amp;dst=100009" TargetMode="External"/><Relationship Id="rId135" Type="http://schemas.openxmlformats.org/officeDocument/2006/relationships/hyperlink" Target="https://login.consultant.ru/link/?req=doc&amp;base=LAW&amp;n=198676&amp;dst=100463" TargetMode="External"/><Relationship Id="rId156" Type="http://schemas.openxmlformats.org/officeDocument/2006/relationships/hyperlink" Target="https://login.consultant.ru/link/?req=doc&amp;base=LAW&amp;n=453484&amp;dst=100026" TargetMode="External"/><Relationship Id="rId177" Type="http://schemas.openxmlformats.org/officeDocument/2006/relationships/hyperlink" Target="https://login.consultant.ru/link/?req=doc&amp;base=LAW&amp;n=434916&amp;dst=100260" TargetMode="External"/><Relationship Id="rId198" Type="http://schemas.openxmlformats.org/officeDocument/2006/relationships/hyperlink" Target="https://login.consultant.ru/link/?req=doc&amp;base=LAW&amp;n=358221&amp;dst=100120" TargetMode="External"/><Relationship Id="rId202" Type="http://schemas.openxmlformats.org/officeDocument/2006/relationships/hyperlink" Target="https://login.consultant.ru/link/?req=doc&amp;base=LAW&amp;n=358221&amp;dst=100129" TargetMode="External"/><Relationship Id="rId223" Type="http://schemas.openxmlformats.org/officeDocument/2006/relationships/hyperlink" Target="https://login.consultant.ru/link/?req=doc&amp;base=LAW&amp;n=520265&amp;dst=100019" TargetMode="External"/><Relationship Id="rId18" Type="http://schemas.openxmlformats.org/officeDocument/2006/relationships/hyperlink" Target="https://login.consultant.ru/link/?req=doc&amp;base=LAW&amp;n=378496&amp;dst=100013" TargetMode="External"/><Relationship Id="rId39" Type="http://schemas.openxmlformats.org/officeDocument/2006/relationships/hyperlink" Target="https://login.consultant.ru/link/?req=doc&amp;base=LAW&amp;n=462154&amp;dst=101623" TargetMode="External"/><Relationship Id="rId50" Type="http://schemas.openxmlformats.org/officeDocument/2006/relationships/hyperlink" Target="https://login.consultant.ru/link/?req=doc&amp;base=LAW&amp;n=351313&amp;dst=100006" TargetMode="External"/><Relationship Id="rId104" Type="http://schemas.openxmlformats.org/officeDocument/2006/relationships/hyperlink" Target="https://login.consultant.ru/link/?req=doc&amp;base=LAW&amp;n=434916&amp;dst=100218" TargetMode="External"/><Relationship Id="rId125" Type="http://schemas.openxmlformats.org/officeDocument/2006/relationships/hyperlink" Target="https://login.consultant.ru/link/?req=doc&amp;base=LAW&amp;n=460546&amp;dst=100046" TargetMode="External"/><Relationship Id="rId146" Type="http://schemas.openxmlformats.org/officeDocument/2006/relationships/hyperlink" Target="https://login.consultant.ru/link/?req=doc&amp;base=LAW&amp;n=460546&amp;dst=100046" TargetMode="External"/><Relationship Id="rId167" Type="http://schemas.openxmlformats.org/officeDocument/2006/relationships/hyperlink" Target="https://login.consultant.ru/link/?req=doc&amp;base=LAW&amp;n=358221&amp;dst=100084" TargetMode="External"/><Relationship Id="rId188" Type="http://schemas.openxmlformats.org/officeDocument/2006/relationships/hyperlink" Target="https://login.consultant.ru/link/?req=doc&amp;base=LAW&amp;n=358221&amp;dst=100102" TargetMode="External"/><Relationship Id="rId71" Type="http://schemas.openxmlformats.org/officeDocument/2006/relationships/hyperlink" Target="https://login.consultant.ru/link/?req=doc&amp;base=LAW&amp;n=358221&amp;dst=100039" TargetMode="External"/><Relationship Id="rId92" Type="http://schemas.openxmlformats.org/officeDocument/2006/relationships/hyperlink" Target="https://login.consultant.ru/link/?req=doc&amp;base=LAW&amp;n=366341&amp;dst=100011" TargetMode="External"/><Relationship Id="rId213" Type="http://schemas.openxmlformats.org/officeDocument/2006/relationships/hyperlink" Target="https://login.consultant.ru/link/?req=doc&amp;base=LAW&amp;n=358221&amp;dst=100135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58221&amp;dst=100019" TargetMode="External"/><Relationship Id="rId40" Type="http://schemas.openxmlformats.org/officeDocument/2006/relationships/hyperlink" Target="https://login.consultant.ru/link/?req=doc&amp;base=LAW&amp;n=460546&amp;dst=100041" TargetMode="External"/><Relationship Id="rId115" Type="http://schemas.openxmlformats.org/officeDocument/2006/relationships/hyperlink" Target="https://login.consultant.ru/link/?req=doc&amp;base=LAW&amp;n=462154&amp;dst=101623" TargetMode="External"/><Relationship Id="rId136" Type="http://schemas.openxmlformats.org/officeDocument/2006/relationships/hyperlink" Target="https://login.consultant.ru/link/?req=doc&amp;base=LAW&amp;n=217351&amp;dst=100205" TargetMode="External"/><Relationship Id="rId157" Type="http://schemas.openxmlformats.org/officeDocument/2006/relationships/hyperlink" Target="https://login.consultant.ru/link/?req=doc&amp;base=LAW&amp;n=460546&amp;dst=100046" TargetMode="External"/><Relationship Id="rId178" Type="http://schemas.openxmlformats.org/officeDocument/2006/relationships/hyperlink" Target="https://login.consultant.ru/link/?req=doc&amp;base=LAW&amp;n=287300&amp;dst=100489" TargetMode="External"/><Relationship Id="rId61" Type="http://schemas.openxmlformats.org/officeDocument/2006/relationships/hyperlink" Target="https://login.consultant.ru/link/?req=doc&amp;base=LAW&amp;n=365886&amp;dst=100005" TargetMode="External"/><Relationship Id="rId82" Type="http://schemas.openxmlformats.org/officeDocument/2006/relationships/hyperlink" Target="https://login.consultant.ru/link/?req=doc&amp;base=LAW&amp;n=460769&amp;dst=100036" TargetMode="External"/><Relationship Id="rId199" Type="http://schemas.openxmlformats.org/officeDocument/2006/relationships/hyperlink" Target="https://login.consultant.ru/link/?req=doc&amp;base=LAW&amp;n=358221&amp;dst=100123" TargetMode="External"/><Relationship Id="rId203" Type="http://schemas.openxmlformats.org/officeDocument/2006/relationships/hyperlink" Target="https://login.consultant.ru/link/?req=doc&amp;base=LAW&amp;n=453484&amp;dst=100041" TargetMode="External"/><Relationship Id="rId19" Type="http://schemas.openxmlformats.org/officeDocument/2006/relationships/hyperlink" Target="https://login.consultant.ru/link/?req=doc&amp;base=LAW&amp;n=434916&amp;dst=100192" TargetMode="External"/><Relationship Id="rId224" Type="http://schemas.openxmlformats.org/officeDocument/2006/relationships/hyperlink" Target="https://login.consultant.ru/link/?req=doc&amp;base=LAW&amp;n=520265&amp;dst=101634" TargetMode="External"/><Relationship Id="rId30" Type="http://schemas.openxmlformats.org/officeDocument/2006/relationships/hyperlink" Target="https://login.consultant.ru/link/?req=doc&amp;base=LAW&amp;n=507526&amp;dst=100848" TargetMode="External"/><Relationship Id="rId105" Type="http://schemas.openxmlformats.org/officeDocument/2006/relationships/hyperlink" Target="https://login.consultant.ru/link/?req=doc&amp;base=LAW&amp;n=462154&amp;dst=101623" TargetMode="External"/><Relationship Id="rId126" Type="http://schemas.openxmlformats.org/officeDocument/2006/relationships/hyperlink" Target="https://login.consultant.ru/link/?req=doc&amp;base=LAW&amp;n=358221&amp;dst=100069" TargetMode="External"/><Relationship Id="rId147" Type="http://schemas.openxmlformats.org/officeDocument/2006/relationships/hyperlink" Target="https://login.consultant.ru/link/?req=doc&amp;base=LAW&amp;n=358221&amp;dst=100076" TargetMode="External"/><Relationship Id="rId168" Type="http://schemas.openxmlformats.org/officeDocument/2006/relationships/hyperlink" Target="https://login.consultant.ru/link/?req=doc&amp;base=LAW&amp;n=434916&amp;dst=100257" TargetMode="External"/><Relationship Id="rId51" Type="http://schemas.openxmlformats.org/officeDocument/2006/relationships/hyperlink" Target="https://login.consultant.ru/link/?req=doc&amp;base=LAW&amp;n=462154&amp;dst=101623" TargetMode="External"/><Relationship Id="rId72" Type="http://schemas.openxmlformats.org/officeDocument/2006/relationships/hyperlink" Target="https://login.consultant.ru/link/?req=doc&amp;base=LAW&amp;n=462154&amp;dst=101623" TargetMode="External"/><Relationship Id="rId93" Type="http://schemas.openxmlformats.org/officeDocument/2006/relationships/hyperlink" Target="https://login.consultant.ru/link/?req=doc&amp;base=LAW&amp;n=462154&amp;dst=101623" TargetMode="External"/><Relationship Id="rId189" Type="http://schemas.openxmlformats.org/officeDocument/2006/relationships/hyperlink" Target="https://login.consultant.ru/link/?req=doc&amp;base=LAW&amp;n=358221&amp;dst=10011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62154&amp;dst=101623" TargetMode="External"/><Relationship Id="rId116" Type="http://schemas.openxmlformats.org/officeDocument/2006/relationships/hyperlink" Target="https://login.consultant.ru/link/?req=doc&amp;base=LAW&amp;n=453484&amp;dst=100022" TargetMode="External"/><Relationship Id="rId137" Type="http://schemas.openxmlformats.org/officeDocument/2006/relationships/hyperlink" Target="https://login.consultant.ru/link/?req=doc&amp;base=LAW&amp;n=462154&amp;dst=101623" TargetMode="External"/><Relationship Id="rId158" Type="http://schemas.openxmlformats.org/officeDocument/2006/relationships/hyperlink" Target="https://login.consultant.ru/link/?req=doc&amp;base=LAW&amp;n=358221&amp;dst=10008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24644</Words>
  <Characters>140473</Characters>
  <Application>Microsoft Office Word</Application>
  <DocSecurity>0</DocSecurity>
  <Lines>1170</Lines>
  <Paragraphs>329</Paragraphs>
  <ScaleCrop>false</ScaleCrop>
  <Company>КонсультантПлюс Версия 4025.00.52</Company>
  <LinksUpToDate>false</LinksUpToDate>
  <CharactersWithSpaces>164788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17.12.2010 N 1050
(ред. от 12.07.2025)
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</dc:title>
  <cp:lastModifiedBy>Рудь Алена Богдановна</cp:lastModifiedBy>
  <cp:revision>2</cp:revision>
  <dcterms:created xsi:type="dcterms:W3CDTF">2025-12-24T01:49:00Z</dcterms:created>
  <dcterms:modified xsi:type="dcterms:W3CDTF">2025-12-24T01:58:00Z</dcterms:modified>
</cp:coreProperties>
</file>