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22" w:rsidRDefault="00CE34E2" w:rsidP="00CE34E2">
      <w:pPr>
        <w:spacing w:line="276" w:lineRule="auto"/>
        <w:jc w:val="center"/>
        <w:rPr>
          <w:b/>
          <w:sz w:val="28"/>
          <w:szCs w:val="28"/>
        </w:rPr>
      </w:pPr>
      <w:r w:rsidRPr="000D0422">
        <w:rPr>
          <w:b/>
          <w:sz w:val="28"/>
          <w:szCs w:val="28"/>
        </w:rPr>
        <w:t xml:space="preserve">Слайд </w:t>
      </w:r>
      <w:r w:rsidR="00B94DB4" w:rsidRPr="000D0422">
        <w:rPr>
          <w:b/>
          <w:sz w:val="28"/>
          <w:szCs w:val="28"/>
        </w:rPr>
        <w:t>титульный</w:t>
      </w:r>
    </w:p>
    <w:p w:rsidR="00062A14" w:rsidRPr="000D0422" w:rsidRDefault="00062A14" w:rsidP="00CE34E2">
      <w:pPr>
        <w:spacing w:line="276" w:lineRule="auto"/>
        <w:jc w:val="center"/>
        <w:rPr>
          <w:b/>
          <w:sz w:val="28"/>
          <w:szCs w:val="28"/>
        </w:rPr>
      </w:pPr>
    </w:p>
    <w:p w:rsidR="00CE34E2" w:rsidRDefault="00CE34E2" w:rsidP="00CE34E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Добрый день, коллеги!</w:t>
      </w:r>
    </w:p>
    <w:p w:rsidR="000D0422" w:rsidRDefault="000D0422" w:rsidP="00CE34E2">
      <w:pPr>
        <w:spacing w:line="276" w:lineRule="auto"/>
        <w:jc w:val="center"/>
        <w:rPr>
          <w:sz w:val="28"/>
          <w:szCs w:val="28"/>
        </w:rPr>
      </w:pPr>
    </w:p>
    <w:p w:rsidR="00F75188" w:rsidRDefault="00F75188" w:rsidP="00CE34E2">
      <w:pPr>
        <w:spacing w:line="276" w:lineRule="auto"/>
        <w:jc w:val="center"/>
        <w:rPr>
          <w:b/>
          <w:sz w:val="28"/>
          <w:szCs w:val="28"/>
        </w:rPr>
      </w:pPr>
      <w:r w:rsidRPr="000D0422">
        <w:rPr>
          <w:b/>
          <w:sz w:val="28"/>
          <w:szCs w:val="28"/>
        </w:rPr>
        <w:t>С</w:t>
      </w:r>
      <w:r w:rsidR="00B94DB4" w:rsidRPr="000D0422">
        <w:rPr>
          <w:b/>
          <w:sz w:val="28"/>
          <w:szCs w:val="28"/>
        </w:rPr>
        <w:t>лайд 1</w:t>
      </w:r>
    </w:p>
    <w:p w:rsidR="00CE4777" w:rsidRPr="000D0422" w:rsidRDefault="00CE4777" w:rsidP="00CE34E2">
      <w:pPr>
        <w:spacing w:line="276" w:lineRule="auto"/>
        <w:jc w:val="center"/>
        <w:rPr>
          <w:b/>
          <w:sz w:val="28"/>
          <w:szCs w:val="28"/>
        </w:rPr>
      </w:pPr>
    </w:p>
    <w:p w:rsidR="006A1AFE" w:rsidRDefault="006A1AFE" w:rsidP="006A1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Прошедший год был Годом Семьи, который позволил сосредоточить усилия </w:t>
      </w:r>
      <w:r>
        <w:rPr>
          <w:sz w:val="28"/>
          <w:szCs w:val="28"/>
        </w:rPr>
        <w:br/>
        <w:t xml:space="preserve">по защите семейных ценностей. В городе было проведено много мероприятий, </w:t>
      </w:r>
      <w:r>
        <w:rPr>
          <w:sz w:val="28"/>
          <w:szCs w:val="28"/>
        </w:rPr>
        <w:br/>
        <w:t>в которых принимали участие семьи.</w:t>
      </w:r>
    </w:p>
    <w:p w:rsidR="00062A14" w:rsidRDefault="00062A14" w:rsidP="006A1AFE">
      <w:pPr>
        <w:ind w:firstLine="708"/>
        <w:jc w:val="both"/>
        <w:rPr>
          <w:sz w:val="28"/>
          <w:szCs w:val="28"/>
        </w:rPr>
      </w:pPr>
    </w:p>
    <w:p w:rsidR="00360CB4" w:rsidRDefault="00360CB4" w:rsidP="00360CB4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Мы</w:t>
      </w:r>
      <w:r w:rsidR="006A1AFE">
        <w:rPr>
          <w:sz w:val="28"/>
          <w:szCs w:val="28"/>
          <w:shd w:val="clear" w:color="auto" w:fill="FFFFFF"/>
        </w:rPr>
        <w:t xml:space="preserve"> с вами</w:t>
      </w:r>
      <w:r>
        <w:rPr>
          <w:sz w:val="28"/>
          <w:szCs w:val="28"/>
          <w:shd w:val="clear" w:color="auto" w:fill="FFFFFF"/>
        </w:rPr>
        <w:t xml:space="preserve">, как никто, понимаем, что </w:t>
      </w:r>
      <w:r w:rsidR="006A1AFE">
        <w:rPr>
          <w:sz w:val="28"/>
          <w:szCs w:val="28"/>
          <w:shd w:val="clear" w:color="auto" w:fill="FFFFFF"/>
        </w:rPr>
        <w:t xml:space="preserve">именно в семье формируются </w:t>
      </w:r>
      <w:r w:rsidRPr="000E6F60">
        <w:rPr>
          <w:sz w:val="28"/>
          <w:szCs w:val="28"/>
          <w:shd w:val="clear" w:color="auto" w:fill="FFFFFF"/>
        </w:rPr>
        <w:t xml:space="preserve">социальный мир ребенка, навыки межличностного общения, зарождаются основы нравственности и морали, формируются нормы поведения. Таким образом, именно в семье происходит первичная социализация ребенка. </w:t>
      </w:r>
    </w:p>
    <w:p w:rsidR="00062A14" w:rsidRDefault="00062A14" w:rsidP="00360CB4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  <w:shd w:val="clear" w:color="auto" w:fill="FFFFFF"/>
        </w:rPr>
      </w:pPr>
    </w:p>
    <w:p w:rsidR="00591A03" w:rsidRPr="006A1AFE" w:rsidRDefault="006A1AFE" w:rsidP="00360CB4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  <w:shd w:val="clear" w:color="auto" w:fill="FFFFFF"/>
        </w:rPr>
      </w:pPr>
      <w:r w:rsidRPr="006A1AFE">
        <w:rPr>
          <w:sz w:val="28"/>
          <w:szCs w:val="28"/>
          <w:shd w:val="clear" w:color="auto" w:fill="FFFFFF"/>
        </w:rPr>
        <w:t>Известный педагог Василий Сухомлинский писал: «Ребёнок — зеркало семьи, как в капле воды отражается солнце, так и в детях отражается нравственная чистота отца и матери». </w:t>
      </w:r>
    </w:p>
    <w:p w:rsidR="00B94DB4" w:rsidRDefault="00B94DB4" w:rsidP="00407CD7">
      <w:pPr>
        <w:ind w:firstLine="708"/>
        <w:jc w:val="both"/>
        <w:rPr>
          <w:sz w:val="28"/>
          <w:szCs w:val="28"/>
        </w:rPr>
      </w:pPr>
    </w:p>
    <w:p w:rsidR="00B94DB4" w:rsidRDefault="00B94DB4" w:rsidP="00B94DB4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0D0422">
        <w:rPr>
          <w:b/>
          <w:sz w:val="28"/>
          <w:szCs w:val="28"/>
        </w:rPr>
        <w:t>Слайд 2</w:t>
      </w:r>
    </w:p>
    <w:p w:rsidR="00CE4777" w:rsidRPr="000D0422" w:rsidRDefault="00CE4777" w:rsidP="00B94DB4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407CD7" w:rsidRDefault="006A1AFE" w:rsidP="006A1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территориального отделения «Управления социальной защиты» </w:t>
      </w:r>
      <w:r>
        <w:rPr>
          <w:sz w:val="28"/>
          <w:szCs w:val="28"/>
        </w:rPr>
        <w:br/>
        <w:t xml:space="preserve">в Зеленогорске проживает около 21 тысячи </w:t>
      </w:r>
      <w:r w:rsidRPr="00F106E7">
        <w:rPr>
          <w:i/>
          <w:sz w:val="28"/>
          <w:szCs w:val="28"/>
        </w:rPr>
        <w:t>(20.793)</w:t>
      </w:r>
      <w:r>
        <w:rPr>
          <w:sz w:val="28"/>
          <w:szCs w:val="28"/>
        </w:rPr>
        <w:t xml:space="preserve"> </w:t>
      </w:r>
      <w:r w:rsidRPr="00F106E7">
        <w:rPr>
          <w:sz w:val="28"/>
          <w:szCs w:val="28"/>
          <w:u w:val="single"/>
        </w:rPr>
        <w:t>семей</w:t>
      </w:r>
      <w:r>
        <w:rPr>
          <w:sz w:val="28"/>
          <w:szCs w:val="28"/>
        </w:rPr>
        <w:t xml:space="preserve">, в которых воспитываются </w:t>
      </w:r>
      <w:r w:rsidR="00407CD7">
        <w:rPr>
          <w:sz w:val="28"/>
          <w:szCs w:val="28"/>
        </w:rPr>
        <w:t xml:space="preserve">10 с половиной тысяч </w:t>
      </w:r>
      <w:r w:rsidR="00407CD7" w:rsidRPr="00407CD7">
        <w:rPr>
          <w:sz w:val="28"/>
          <w:szCs w:val="28"/>
          <w:u w:val="single"/>
        </w:rPr>
        <w:t>(10.581)</w:t>
      </w:r>
      <w:r w:rsidR="00407CD7">
        <w:rPr>
          <w:sz w:val="28"/>
          <w:szCs w:val="28"/>
        </w:rPr>
        <w:t xml:space="preserve"> несовершеннолетних.</w:t>
      </w:r>
    </w:p>
    <w:p w:rsidR="00F106E7" w:rsidRDefault="00F106E7" w:rsidP="00F106E7">
      <w:pPr>
        <w:ind w:firstLine="708"/>
        <w:jc w:val="both"/>
        <w:rPr>
          <w:color w:val="00000A"/>
          <w:kern w:val="2"/>
          <w:sz w:val="28"/>
          <w:szCs w:val="28"/>
          <w:lang w:eastAsia="zh-CN"/>
        </w:rPr>
      </w:pPr>
      <w:r w:rsidRPr="00BF747B">
        <w:rPr>
          <w:sz w:val="28"/>
          <w:szCs w:val="28"/>
          <w:u w:val="single"/>
        </w:rPr>
        <w:t>Многодетных семей</w:t>
      </w:r>
      <w:r>
        <w:rPr>
          <w:sz w:val="28"/>
          <w:szCs w:val="28"/>
        </w:rPr>
        <w:t xml:space="preserve">, воспитывающих трёх и более детей до 18 лет </w:t>
      </w:r>
      <w:r>
        <w:rPr>
          <w:sz w:val="28"/>
          <w:szCs w:val="28"/>
        </w:rPr>
        <w:br/>
        <w:t xml:space="preserve">в Зеленогорске 575 и в них </w:t>
      </w:r>
      <w:r w:rsidRPr="0057593D">
        <w:rPr>
          <w:color w:val="00000A"/>
          <w:kern w:val="2"/>
          <w:sz w:val="28"/>
          <w:szCs w:val="28"/>
          <w:lang w:eastAsia="zh-CN"/>
        </w:rPr>
        <w:t>воспитываются 1</w:t>
      </w:r>
      <w:r w:rsidR="009202AE">
        <w:rPr>
          <w:color w:val="00000A"/>
          <w:kern w:val="2"/>
          <w:sz w:val="28"/>
          <w:szCs w:val="28"/>
          <w:lang w:eastAsia="zh-CN"/>
        </w:rPr>
        <w:t>.</w:t>
      </w:r>
      <w:r w:rsidRPr="0057593D">
        <w:rPr>
          <w:color w:val="00000A"/>
          <w:kern w:val="2"/>
          <w:sz w:val="28"/>
          <w:szCs w:val="28"/>
          <w:lang w:eastAsia="zh-CN"/>
        </w:rPr>
        <w:t>842 ребенка.</w:t>
      </w:r>
    </w:p>
    <w:p w:rsidR="00C373A6" w:rsidRDefault="00C373A6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CB0277" w:rsidRDefault="00B94DB4" w:rsidP="00CB0277">
      <w:pPr>
        <w:ind w:firstLine="708"/>
        <w:jc w:val="center"/>
        <w:rPr>
          <w:b/>
          <w:color w:val="00000A"/>
          <w:kern w:val="2"/>
          <w:sz w:val="28"/>
          <w:szCs w:val="28"/>
          <w:lang w:eastAsia="zh-CN"/>
        </w:rPr>
      </w:pPr>
      <w:r w:rsidRPr="00062A14">
        <w:rPr>
          <w:b/>
          <w:color w:val="00000A"/>
          <w:kern w:val="2"/>
          <w:sz w:val="28"/>
          <w:szCs w:val="28"/>
          <w:lang w:eastAsia="zh-CN"/>
        </w:rPr>
        <w:t>Слайд 3</w:t>
      </w:r>
    </w:p>
    <w:p w:rsidR="00CE4777" w:rsidRPr="00062A14" w:rsidRDefault="00CE4777" w:rsidP="00CB0277">
      <w:pPr>
        <w:ind w:firstLine="708"/>
        <w:jc w:val="center"/>
        <w:rPr>
          <w:b/>
          <w:color w:val="00000A"/>
          <w:kern w:val="2"/>
          <w:sz w:val="28"/>
          <w:szCs w:val="28"/>
          <w:lang w:eastAsia="zh-CN"/>
        </w:rPr>
      </w:pPr>
    </w:p>
    <w:p w:rsidR="007A2A1F" w:rsidRDefault="007A2A1F" w:rsidP="007A2A1F">
      <w:pPr>
        <w:suppressAutoHyphens/>
        <w:ind w:firstLine="709"/>
        <w:jc w:val="both"/>
        <w:rPr>
          <w:color w:val="00000A"/>
          <w:kern w:val="2"/>
          <w:sz w:val="28"/>
          <w:szCs w:val="28"/>
          <w:lang w:eastAsia="zh-CN"/>
        </w:rPr>
      </w:pPr>
      <w:r>
        <w:rPr>
          <w:color w:val="00000A"/>
          <w:kern w:val="2"/>
          <w:sz w:val="28"/>
          <w:szCs w:val="28"/>
          <w:lang w:eastAsia="zh-CN"/>
        </w:rPr>
        <w:t xml:space="preserve">Хочу отдельно отметить позитивную тенденцию – за последние 7 лет в нашем городе на 176 многодетных семей стало больше, то есть на 30 % больше по сравнению с 2018 годом, когда было 399 семей. </w:t>
      </w:r>
    </w:p>
    <w:p w:rsidR="007A2A1F" w:rsidRDefault="007A2A1F" w:rsidP="007A2A1F">
      <w:pPr>
        <w:suppressAutoHyphens/>
        <w:ind w:firstLine="708"/>
        <w:jc w:val="both"/>
        <w:rPr>
          <w:color w:val="00000A"/>
          <w:kern w:val="2"/>
          <w:sz w:val="28"/>
          <w:szCs w:val="28"/>
          <w:lang w:eastAsia="zh-CN"/>
        </w:rPr>
      </w:pPr>
      <w:r>
        <w:rPr>
          <w:color w:val="00000A"/>
          <w:kern w:val="2"/>
          <w:sz w:val="28"/>
          <w:szCs w:val="28"/>
          <w:lang w:eastAsia="zh-CN"/>
        </w:rPr>
        <w:t xml:space="preserve">Безусловно, что такая статистика – это результат политики государства </w:t>
      </w:r>
      <w:r w:rsidR="009202AE">
        <w:rPr>
          <w:color w:val="00000A"/>
          <w:kern w:val="2"/>
          <w:sz w:val="28"/>
          <w:szCs w:val="28"/>
          <w:lang w:eastAsia="zh-CN"/>
        </w:rPr>
        <w:br/>
      </w:r>
      <w:r>
        <w:rPr>
          <w:color w:val="00000A"/>
          <w:kern w:val="2"/>
          <w:sz w:val="28"/>
          <w:szCs w:val="28"/>
          <w:lang w:eastAsia="zh-CN"/>
        </w:rPr>
        <w:t>по поддержке многодетных семей.</w:t>
      </w:r>
    </w:p>
    <w:p w:rsidR="007A2A1F" w:rsidRPr="00A236CD" w:rsidRDefault="007A2A1F" w:rsidP="007A2A1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E6660">
        <w:rPr>
          <w:sz w:val="28"/>
          <w:szCs w:val="28"/>
        </w:rPr>
        <w:t>текущем</w:t>
      </w:r>
      <w:r>
        <w:rPr>
          <w:sz w:val="28"/>
          <w:szCs w:val="28"/>
        </w:rPr>
        <w:t xml:space="preserve"> году п</w:t>
      </w:r>
      <w:r w:rsidRPr="00A236CD">
        <w:rPr>
          <w:sz w:val="28"/>
          <w:szCs w:val="28"/>
        </w:rPr>
        <w:t>оддержка таких родителей станет важной частью нового нацпроекта</w:t>
      </w:r>
      <w:r>
        <w:rPr>
          <w:sz w:val="28"/>
          <w:szCs w:val="28"/>
        </w:rPr>
        <w:t>, предусмотрены дополнительные меры федерального и краевого уровней.</w:t>
      </w:r>
    </w:p>
    <w:p w:rsidR="00097078" w:rsidRDefault="00097078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097078" w:rsidRDefault="00CB0277" w:rsidP="00CB0277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062A14">
        <w:rPr>
          <w:b/>
          <w:sz w:val="28"/>
          <w:szCs w:val="28"/>
        </w:rPr>
        <w:t xml:space="preserve">Слайд </w:t>
      </w:r>
      <w:r w:rsidR="00B94DB4" w:rsidRPr="00062A14">
        <w:rPr>
          <w:b/>
          <w:sz w:val="28"/>
          <w:szCs w:val="28"/>
        </w:rPr>
        <w:t>4</w:t>
      </w:r>
    </w:p>
    <w:p w:rsidR="00CE4777" w:rsidRPr="00062A14" w:rsidRDefault="00CE4777" w:rsidP="00CB0277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CB0277" w:rsidRDefault="00407CD7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всех нас немаловажно, в каких условиях проживают наши дети. </w:t>
      </w:r>
      <w:r>
        <w:rPr>
          <w:sz w:val="28"/>
          <w:szCs w:val="28"/>
        </w:rPr>
        <w:br/>
      </w:r>
      <w:r w:rsidR="00CB0277">
        <w:rPr>
          <w:sz w:val="28"/>
          <w:szCs w:val="28"/>
        </w:rPr>
        <w:t xml:space="preserve">Несмотря на поддержку семей со стороны государства, </w:t>
      </w:r>
      <w:r>
        <w:rPr>
          <w:sz w:val="28"/>
          <w:szCs w:val="28"/>
        </w:rPr>
        <w:t xml:space="preserve">к сожалению, </w:t>
      </w:r>
      <w:r w:rsidR="00CB0277">
        <w:rPr>
          <w:sz w:val="28"/>
          <w:szCs w:val="28"/>
        </w:rPr>
        <w:t>количество неблагополучных семей в городе не снижается.</w:t>
      </w:r>
    </w:p>
    <w:p w:rsidR="00CE4777" w:rsidRDefault="00CE4777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407CD7" w:rsidRDefault="00097078" w:rsidP="0009707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2024 году </w:t>
      </w:r>
      <w:r w:rsidR="001E6660">
        <w:rPr>
          <w:sz w:val="28"/>
          <w:szCs w:val="28"/>
        </w:rPr>
        <w:t>77 законны</w:t>
      </w:r>
      <w:r w:rsidR="00407CD7">
        <w:rPr>
          <w:sz w:val="28"/>
          <w:szCs w:val="28"/>
        </w:rPr>
        <w:t>х</w:t>
      </w:r>
      <w:r w:rsidR="001E6660">
        <w:rPr>
          <w:sz w:val="28"/>
          <w:szCs w:val="28"/>
        </w:rPr>
        <w:t xml:space="preserve"> представител</w:t>
      </w:r>
      <w:r w:rsidR="00407CD7">
        <w:rPr>
          <w:sz w:val="28"/>
          <w:szCs w:val="28"/>
        </w:rPr>
        <w:t>ей</w:t>
      </w:r>
      <w:r w:rsidR="001E6660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</w:t>
      </w:r>
      <w:r w:rsidR="00407CD7">
        <w:rPr>
          <w:sz w:val="28"/>
          <w:szCs w:val="28"/>
        </w:rPr>
        <w:t>или</w:t>
      </w:r>
      <w:r>
        <w:rPr>
          <w:sz w:val="28"/>
          <w:szCs w:val="28"/>
        </w:rPr>
        <w:t xml:space="preserve"> 100 правонарушений, связанных с </w:t>
      </w:r>
      <w:r w:rsidR="000D0422">
        <w:rPr>
          <w:sz w:val="28"/>
          <w:szCs w:val="28"/>
          <w:u w:val="single"/>
        </w:rPr>
        <w:t xml:space="preserve">ненадлежащим исполнением </w:t>
      </w:r>
      <w:r w:rsidRPr="00BF747B">
        <w:rPr>
          <w:sz w:val="28"/>
          <w:szCs w:val="28"/>
          <w:u w:val="single"/>
        </w:rPr>
        <w:t>своих родительских обязанностей</w:t>
      </w:r>
      <w:r>
        <w:rPr>
          <w:sz w:val="28"/>
          <w:szCs w:val="28"/>
        </w:rPr>
        <w:t>.</w:t>
      </w:r>
      <w:r w:rsidR="00CB0277">
        <w:rPr>
          <w:sz w:val="28"/>
          <w:szCs w:val="28"/>
        </w:rPr>
        <w:t xml:space="preserve"> </w:t>
      </w:r>
      <w:r w:rsidR="001E6660">
        <w:rPr>
          <w:sz w:val="28"/>
          <w:szCs w:val="28"/>
        </w:rPr>
        <w:br/>
      </w:r>
      <w:r w:rsidR="00407CD7">
        <w:rPr>
          <w:sz w:val="28"/>
          <w:szCs w:val="28"/>
        </w:rPr>
        <w:t xml:space="preserve">Данный показатель остается практически на уровне прошлого года </w:t>
      </w:r>
      <w:r w:rsidR="00407CD7" w:rsidRPr="00407CD7">
        <w:rPr>
          <w:i/>
          <w:sz w:val="28"/>
          <w:szCs w:val="28"/>
        </w:rPr>
        <w:t>(99)</w:t>
      </w:r>
      <w:r w:rsidR="00407CD7">
        <w:rPr>
          <w:sz w:val="28"/>
          <w:szCs w:val="28"/>
        </w:rPr>
        <w:t>.</w:t>
      </w:r>
    </w:p>
    <w:p w:rsidR="00097078" w:rsidRDefault="00097078" w:rsidP="0009707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Повторно </w:t>
      </w:r>
      <w:r w:rsidR="00CB0277">
        <w:rPr>
          <w:sz w:val="28"/>
          <w:szCs w:val="28"/>
        </w:rPr>
        <w:t xml:space="preserve">в течение года к административной ответственности привлечено </w:t>
      </w:r>
      <w:r w:rsidR="00CB0277">
        <w:rPr>
          <w:sz w:val="28"/>
          <w:szCs w:val="28"/>
        </w:rPr>
        <w:br/>
      </w:r>
      <w:r>
        <w:rPr>
          <w:sz w:val="28"/>
          <w:szCs w:val="28"/>
        </w:rPr>
        <w:t>15 родителей</w:t>
      </w:r>
      <w:r w:rsidR="00CB0277">
        <w:rPr>
          <w:sz w:val="28"/>
          <w:szCs w:val="28"/>
        </w:rPr>
        <w:t xml:space="preserve"> </w:t>
      </w:r>
      <w:r w:rsidR="00CB0277" w:rsidRPr="00CB0277">
        <w:rPr>
          <w:i/>
          <w:sz w:val="28"/>
          <w:szCs w:val="28"/>
        </w:rPr>
        <w:t>(</w:t>
      </w:r>
      <w:r w:rsidRPr="00CB0277">
        <w:rPr>
          <w:i/>
          <w:sz w:val="28"/>
          <w:szCs w:val="28"/>
        </w:rPr>
        <w:t>2 родителя – 5 фактов; 3 – 5; 4 – 2; 5 – 3</w:t>
      </w:r>
      <w:r w:rsidR="00CB0277" w:rsidRPr="00CB0277"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D0422" w:rsidRDefault="000D0422" w:rsidP="00097078">
      <w:pPr>
        <w:spacing w:line="276" w:lineRule="auto"/>
        <w:ind w:firstLine="708"/>
        <w:jc w:val="both"/>
        <w:rPr>
          <w:sz w:val="28"/>
          <w:szCs w:val="28"/>
        </w:rPr>
      </w:pPr>
    </w:p>
    <w:p w:rsidR="00097078" w:rsidRDefault="00097078" w:rsidP="0009707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конец отчетного периода на всех видах учета состоит 80 семей, что на 8 % больше АППГ</w:t>
      </w:r>
      <w:r w:rsidR="001E6660">
        <w:rPr>
          <w:sz w:val="28"/>
          <w:szCs w:val="28"/>
        </w:rPr>
        <w:t xml:space="preserve"> </w:t>
      </w:r>
      <w:r w:rsidR="001E6660">
        <w:rPr>
          <w:i/>
          <w:sz w:val="28"/>
          <w:szCs w:val="28"/>
        </w:rPr>
        <w:t>(74)</w:t>
      </w:r>
      <w:r>
        <w:rPr>
          <w:sz w:val="28"/>
          <w:szCs w:val="28"/>
        </w:rPr>
        <w:t>.</w:t>
      </w:r>
    </w:p>
    <w:p w:rsidR="00097078" w:rsidRPr="00621B25" w:rsidRDefault="00097078" w:rsidP="00097078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течение года на учет было поставлено 52 семьи</w:t>
      </w:r>
      <w:r w:rsidR="00621B25">
        <w:rPr>
          <w:sz w:val="28"/>
          <w:szCs w:val="28"/>
        </w:rPr>
        <w:t xml:space="preserve"> </w:t>
      </w:r>
      <w:r w:rsidR="00621B25" w:rsidRPr="00621B25">
        <w:rPr>
          <w:i/>
          <w:sz w:val="28"/>
          <w:szCs w:val="28"/>
        </w:rPr>
        <w:t>(</w:t>
      </w:r>
      <w:r w:rsidRPr="00621B25">
        <w:rPr>
          <w:i/>
          <w:sz w:val="28"/>
          <w:szCs w:val="28"/>
        </w:rPr>
        <w:t>на 22 % меньше</w:t>
      </w:r>
      <w:r w:rsidR="00621B25">
        <w:rPr>
          <w:i/>
          <w:sz w:val="28"/>
          <w:szCs w:val="28"/>
        </w:rPr>
        <w:t xml:space="preserve">, </w:t>
      </w:r>
      <w:r w:rsidR="001E6660" w:rsidRPr="00621B25">
        <w:rPr>
          <w:i/>
          <w:sz w:val="28"/>
          <w:szCs w:val="28"/>
        </w:rPr>
        <w:t>2023</w:t>
      </w:r>
      <w:r w:rsidR="00621B25">
        <w:rPr>
          <w:i/>
          <w:sz w:val="28"/>
          <w:szCs w:val="28"/>
        </w:rPr>
        <w:t xml:space="preserve"> - 67)</w:t>
      </w:r>
      <w:r w:rsidRPr="00621B25">
        <w:rPr>
          <w:i/>
          <w:sz w:val="28"/>
          <w:szCs w:val="28"/>
        </w:rPr>
        <w:t>.</w:t>
      </w:r>
    </w:p>
    <w:p w:rsidR="00097078" w:rsidRDefault="00097078" w:rsidP="00097078">
      <w:pPr>
        <w:pStyle w:val="a3"/>
        <w:spacing w:line="276" w:lineRule="auto"/>
        <w:ind w:left="0" w:firstLine="708"/>
        <w:jc w:val="both"/>
      </w:pPr>
      <w:r>
        <w:t xml:space="preserve">Снято с учета </w:t>
      </w:r>
      <w:r w:rsidR="00621B25">
        <w:t xml:space="preserve">- </w:t>
      </w:r>
      <w:r>
        <w:t>66 семей</w:t>
      </w:r>
      <w:r w:rsidR="00621B25">
        <w:t xml:space="preserve"> </w:t>
      </w:r>
      <w:r w:rsidR="00621B25" w:rsidRPr="00621B25">
        <w:rPr>
          <w:i/>
        </w:rPr>
        <w:t>(</w:t>
      </w:r>
      <w:r w:rsidRPr="00621B25">
        <w:rPr>
          <w:i/>
        </w:rPr>
        <w:t>на 6 % меньше АППГ</w:t>
      </w:r>
      <w:r w:rsidR="00621B25" w:rsidRPr="00621B25">
        <w:rPr>
          <w:i/>
        </w:rPr>
        <w:t xml:space="preserve"> </w:t>
      </w:r>
      <w:r w:rsidR="000D0422">
        <w:rPr>
          <w:i/>
        </w:rPr>
        <w:t>–</w:t>
      </w:r>
      <w:r w:rsidR="00621B25" w:rsidRPr="00621B25">
        <w:rPr>
          <w:i/>
        </w:rPr>
        <w:t xml:space="preserve"> </w:t>
      </w:r>
      <w:r w:rsidR="001E6660" w:rsidRPr="00621B25">
        <w:rPr>
          <w:i/>
        </w:rPr>
        <w:t>70)</w:t>
      </w:r>
      <w:r w:rsidR="000D0422">
        <w:t xml:space="preserve">, из них большая часть - </w:t>
      </w:r>
      <w:r w:rsidR="000D0422">
        <w:br/>
      </w:r>
      <w:r w:rsidRPr="00097078">
        <w:t xml:space="preserve">65 % </w:t>
      </w:r>
      <w:r w:rsidR="001E6660" w:rsidRPr="001E6660">
        <w:rPr>
          <w:i/>
        </w:rPr>
        <w:t>(43)</w:t>
      </w:r>
      <w:r w:rsidR="001E6660">
        <w:t xml:space="preserve"> </w:t>
      </w:r>
      <w:r w:rsidRPr="00097078">
        <w:t xml:space="preserve">сняты с положительной динамикой </w:t>
      </w:r>
      <w:r w:rsidRPr="001E6660">
        <w:rPr>
          <w:i/>
        </w:rPr>
        <w:t>(2023 - 61 %</w:t>
      </w:r>
      <w:r w:rsidR="001E6660" w:rsidRPr="001E6660">
        <w:rPr>
          <w:i/>
        </w:rPr>
        <w:t xml:space="preserve"> - 43</w:t>
      </w:r>
      <w:r w:rsidRPr="001E6660">
        <w:rPr>
          <w:i/>
        </w:rPr>
        <w:t>)</w:t>
      </w:r>
      <w:r w:rsidRPr="00097078">
        <w:t>.</w:t>
      </w:r>
    </w:p>
    <w:p w:rsidR="000128FC" w:rsidRDefault="000128FC" w:rsidP="00CB0277">
      <w:pPr>
        <w:spacing w:line="276" w:lineRule="auto"/>
        <w:ind w:firstLine="708"/>
        <w:jc w:val="center"/>
        <w:rPr>
          <w:sz w:val="28"/>
          <w:szCs w:val="28"/>
        </w:rPr>
      </w:pPr>
    </w:p>
    <w:p w:rsidR="00CB0277" w:rsidRDefault="00CB0277" w:rsidP="00CB0277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062A14">
        <w:rPr>
          <w:b/>
          <w:sz w:val="28"/>
          <w:szCs w:val="28"/>
        </w:rPr>
        <w:t>Слайд 5</w:t>
      </w:r>
    </w:p>
    <w:p w:rsidR="00CE4777" w:rsidRPr="00062A14" w:rsidRDefault="00CE4777" w:rsidP="00CB0277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097078" w:rsidRDefault="00062A14" w:rsidP="0009707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Сократилось число семей, где из обстановки, представляющей опасность, были изъяты дети. В прошлом году</w:t>
      </w:r>
      <w:r w:rsidR="009202AE">
        <w:rPr>
          <w:sz w:val="28"/>
          <w:szCs w:val="28"/>
        </w:rPr>
        <w:t xml:space="preserve"> </w:t>
      </w:r>
      <w:r w:rsidR="009202AE" w:rsidRPr="00897FED">
        <w:rPr>
          <w:sz w:val="28"/>
          <w:szCs w:val="28"/>
        </w:rPr>
        <w:t>из 11 семей</w:t>
      </w:r>
      <w:r w:rsidR="009202AE">
        <w:rPr>
          <w:sz w:val="28"/>
          <w:szCs w:val="28"/>
        </w:rPr>
        <w:t xml:space="preserve"> было</w:t>
      </w:r>
      <w:r w:rsidR="009202AE" w:rsidRPr="00897FED">
        <w:rPr>
          <w:sz w:val="28"/>
          <w:szCs w:val="28"/>
        </w:rPr>
        <w:t xml:space="preserve"> </w:t>
      </w:r>
      <w:r w:rsidR="009202AE" w:rsidRPr="00BF747B">
        <w:rPr>
          <w:sz w:val="28"/>
          <w:szCs w:val="28"/>
          <w:u w:val="single"/>
        </w:rPr>
        <w:t>изъято</w:t>
      </w:r>
      <w:r w:rsidR="009202AE" w:rsidRPr="00897FED">
        <w:rPr>
          <w:sz w:val="28"/>
          <w:szCs w:val="28"/>
        </w:rPr>
        <w:t xml:space="preserve"> </w:t>
      </w:r>
      <w:r w:rsidR="00621B25" w:rsidRPr="00897FED">
        <w:rPr>
          <w:sz w:val="28"/>
          <w:szCs w:val="28"/>
        </w:rPr>
        <w:t>15 детей</w:t>
      </w:r>
      <w:r w:rsidR="00621B25">
        <w:rPr>
          <w:sz w:val="28"/>
          <w:szCs w:val="28"/>
        </w:rPr>
        <w:t xml:space="preserve">, </w:t>
      </w:r>
      <w:r w:rsidR="00CB027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2023 </w:t>
      </w:r>
      <w:r w:rsidR="00CB0277">
        <w:rPr>
          <w:sz w:val="28"/>
          <w:szCs w:val="28"/>
        </w:rPr>
        <w:t xml:space="preserve">году данный показатель был выше </w:t>
      </w:r>
      <w:r w:rsidR="00BF747B">
        <w:rPr>
          <w:sz w:val="28"/>
          <w:szCs w:val="28"/>
        </w:rPr>
        <w:t>на 45 %</w:t>
      </w:r>
      <w:r w:rsidR="001E6660">
        <w:rPr>
          <w:sz w:val="28"/>
          <w:szCs w:val="28"/>
        </w:rPr>
        <w:t xml:space="preserve"> - из 20 семей было изъято 29 детей</w:t>
      </w:r>
      <w:r w:rsidR="00097078" w:rsidRPr="00897FED">
        <w:rPr>
          <w:sz w:val="28"/>
          <w:szCs w:val="28"/>
        </w:rPr>
        <w:t>.</w:t>
      </w:r>
    </w:p>
    <w:p w:rsidR="00B94DB4" w:rsidRDefault="00B94DB4" w:rsidP="00097078">
      <w:pPr>
        <w:pStyle w:val="a3"/>
        <w:ind w:left="0" w:firstLine="708"/>
        <w:jc w:val="both"/>
      </w:pPr>
    </w:p>
    <w:p w:rsidR="00CD235C" w:rsidRPr="00CD235C" w:rsidRDefault="00CD235C" w:rsidP="00CD235C">
      <w:pPr>
        <w:pStyle w:val="a3"/>
        <w:ind w:left="0" w:firstLine="708"/>
        <w:jc w:val="center"/>
        <w:rPr>
          <w:b/>
        </w:rPr>
      </w:pPr>
      <w:r w:rsidRPr="00CD235C">
        <w:rPr>
          <w:b/>
        </w:rPr>
        <w:t>Слайд 6</w:t>
      </w:r>
    </w:p>
    <w:p w:rsidR="00CD235C" w:rsidRDefault="00CD235C" w:rsidP="00097078">
      <w:pPr>
        <w:pStyle w:val="a3"/>
        <w:ind w:left="0" w:firstLine="708"/>
        <w:jc w:val="both"/>
      </w:pPr>
    </w:p>
    <w:p w:rsidR="00097078" w:rsidRDefault="00062A14" w:rsidP="00097078">
      <w:pPr>
        <w:pStyle w:val="a3"/>
        <w:ind w:left="0" w:firstLine="708"/>
        <w:jc w:val="both"/>
      </w:pPr>
      <w:r>
        <w:t xml:space="preserve">Вы видите, что также у нас положительная динамика по сокращению </w:t>
      </w:r>
      <w:r w:rsidR="00621B25">
        <w:t>количеств</w:t>
      </w:r>
      <w:r>
        <w:t>а</w:t>
      </w:r>
      <w:r w:rsidR="00621B25">
        <w:t xml:space="preserve"> родителей, </w:t>
      </w:r>
      <w:r w:rsidR="00097078" w:rsidRPr="00897FED">
        <w:rPr>
          <w:u w:val="single"/>
        </w:rPr>
        <w:t>лишен</w:t>
      </w:r>
      <w:r w:rsidR="00621B25">
        <w:rPr>
          <w:u w:val="single"/>
        </w:rPr>
        <w:t>ных</w:t>
      </w:r>
      <w:r w:rsidR="00097078" w:rsidRPr="00897FED">
        <w:rPr>
          <w:u w:val="single"/>
        </w:rPr>
        <w:t xml:space="preserve"> родительских прав</w:t>
      </w:r>
      <w:r w:rsidR="009202AE">
        <w:rPr>
          <w:u w:val="single"/>
        </w:rPr>
        <w:t>.</w:t>
      </w:r>
      <w:r w:rsidR="00097078" w:rsidRPr="00897FED">
        <w:t xml:space="preserve"> 7 родителей </w:t>
      </w:r>
      <w:r w:rsidR="00621B25">
        <w:t xml:space="preserve">были лишены прав </w:t>
      </w:r>
      <w:r w:rsidR="00097078" w:rsidRPr="00897FED">
        <w:t xml:space="preserve">в отношении 8 детей </w:t>
      </w:r>
      <w:r w:rsidR="00097078" w:rsidRPr="001E6660">
        <w:rPr>
          <w:i/>
        </w:rPr>
        <w:t>(2023 – 11 родителей/ 11 детей).</w:t>
      </w:r>
      <w:r w:rsidR="00097078" w:rsidRPr="00897FED">
        <w:t xml:space="preserve"> </w:t>
      </w:r>
      <w:r w:rsidR="00097078" w:rsidRPr="001E6660">
        <w:rPr>
          <w:i/>
        </w:rPr>
        <w:t>Из 7 исков в суд 2 – гражданских.</w:t>
      </w:r>
      <w:r w:rsidR="00097078" w:rsidRPr="00897FED">
        <w:t xml:space="preserve"> </w:t>
      </w:r>
    </w:p>
    <w:p w:rsidR="00097078" w:rsidRDefault="00097078" w:rsidP="00097078">
      <w:pPr>
        <w:pStyle w:val="a3"/>
        <w:ind w:left="0" w:firstLine="708"/>
        <w:jc w:val="both"/>
      </w:pPr>
      <w:r w:rsidRPr="00897FED">
        <w:t xml:space="preserve">Родителей, ограниченных в родительских правах, за отчетный период не было </w:t>
      </w:r>
      <w:r w:rsidRPr="001E6660">
        <w:rPr>
          <w:i/>
        </w:rPr>
        <w:t>(2023 – 3 родителя/ 8 детей)</w:t>
      </w:r>
      <w:r w:rsidRPr="00897FED">
        <w:t>.</w:t>
      </w:r>
    </w:p>
    <w:p w:rsidR="000128FC" w:rsidRDefault="000128FC" w:rsidP="00097078">
      <w:pPr>
        <w:pStyle w:val="a3"/>
        <w:ind w:left="0" w:firstLine="708"/>
        <w:jc w:val="both"/>
      </w:pPr>
    </w:p>
    <w:p w:rsidR="00097078" w:rsidRDefault="00062A14" w:rsidP="00097078">
      <w:pPr>
        <w:pStyle w:val="a3"/>
        <w:ind w:left="0" w:firstLine="708"/>
        <w:jc w:val="both"/>
      </w:pPr>
      <w:r>
        <w:t xml:space="preserve">За прошлый год </w:t>
      </w:r>
      <w:r w:rsidR="00621B25">
        <w:t xml:space="preserve">не было ни одного </w:t>
      </w:r>
      <w:r w:rsidR="009202AE">
        <w:t>факта</w:t>
      </w:r>
      <w:r w:rsidR="00621B25">
        <w:t xml:space="preserve"> лишения родительских прав родителей, состоящих на профилактических учетах</w:t>
      </w:r>
      <w:r>
        <w:t xml:space="preserve">, а также </w:t>
      </w:r>
      <w:r w:rsidR="009202AE" w:rsidRPr="00897FED">
        <w:t xml:space="preserve">1 родитель </w:t>
      </w:r>
      <w:r w:rsidR="009202AE">
        <w:t>был в</w:t>
      </w:r>
      <w:r w:rsidR="00097078" w:rsidRPr="00897FED">
        <w:t xml:space="preserve">осстановлен </w:t>
      </w:r>
      <w:r>
        <w:br/>
      </w:r>
      <w:r w:rsidR="00097078" w:rsidRPr="00897FED">
        <w:t xml:space="preserve">в родительских правах в отношении 2 детей </w:t>
      </w:r>
      <w:r w:rsidR="00097078" w:rsidRPr="001E6660">
        <w:rPr>
          <w:i/>
        </w:rPr>
        <w:t>(2023 – 2/2)</w:t>
      </w:r>
      <w:r>
        <w:rPr>
          <w:i/>
        </w:rPr>
        <w:t xml:space="preserve">, </w:t>
      </w:r>
      <w:r>
        <w:t>а в</w:t>
      </w:r>
      <w:r w:rsidR="00097078" w:rsidRPr="00897FED">
        <w:t xml:space="preserve"> отношении 1 родителя было отменено ограничение родительских прав в отношении 1 ребенка.</w:t>
      </w:r>
    </w:p>
    <w:p w:rsidR="00062A14" w:rsidRDefault="00062A14" w:rsidP="00097078">
      <w:pPr>
        <w:pStyle w:val="a3"/>
        <w:ind w:left="0" w:firstLine="708"/>
        <w:jc w:val="both"/>
      </w:pPr>
    </w:p>
    <w:p w:rsidR="00BF747B" w:rsidRDefault="00CD235C" w:rsidP="00BF747B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7</w:t>
      </w:r>
    </w:p>
    <w:p w:rsidR="00CE4777" w:rsidRPr="00062A14" w:rsidRDefault="00CE4777" w:rsidP="00BF747B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097078" w:rsidRDefault="00062A14" w:rsidP="0009707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 на одном уровне за последние два года остается цифра самовольных уходов. </w:t>
      </w:r>
      <w:r w:rsidR="00097078" w:rsidRPr="00897FED">
        <w:rPr>
          <w:sz w:val="28"/>
          <w:szCs w:val="28"/>
        </w:rPr>
        <w:t xml:space="preserve">В 2024 году 10 несовершеннолетних совершили 11 </w:t>
      </w:r>
      <w:r w:rsidR="00097078" w:rsidRPr="00897FED">
        <w:rPr>
          <w:sz w:val="28"/>
          <w:szCs w:val="28"/>
          <w:u w:val="single"/>
        </w:rPr>
        <w:t>самовольных уходов</w:t>
      </w:r>
      <w:r w:rsidR="00097078" w:rsidRPr="00897FED">
        <w:rPr>
          <w:sz w:val="28"/>
          <w:szCs w:val="28"/>
        </w:rPr>
        <w:t xml:space="preserve"> </w:t>
      </w:r>
      <w:r w:rsidR="00097078" w:rsidRPr="008162C6">
        <w:rPr>
          <w:i/>
          <w:sz w:val="28"/>
          <w:szCs w:val="28"/>
        </w:rPr>
        <w:t>(2023 – 10/15)</w:t>
      </w:r>
      <w:r w:rsidR="00097078" w:rsidRPr="00897FED">
        <w:rPr>
          <w:sz w:val="28"/>
          <w:szCs w:val="28"/>
        </w:rPr>
        <w:t xml:space="preserve">. Все уходы совершены из дома. </w:t>
      </w:r>
    </w:p>
    <w:p w:rsidR="00621B25" w:rsidRDefault="009202AE" w:rsidP="0009707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062A14">
        <w:rPr>
          <w:sz w:val="28"/>
          <w:szCs w:val="28"/>
        </w:rPr>
        <w:t>отм</w:t>
      </w:r>
      <w:r>
        <w:rPr>
          <w:sz w:val="28"/>
          <w:szCs w:val="28"/>
        </w:rPr>
        <w:t>етить, что н</w:t>
      </w:r>
      <w:r w:rsidR="00621B25">
        <w:rPr>
          <w:sz w:val="28"/>
          <w:szCs w:val="28"/>
        </w:rPr>
        <w:t xml:space="preserve">е было зарегистрировано ни одного факта самовольного ухода воспитанников </w:t>
      </w:r>
      <w:r w:rsidR="00DA4B22">
        <w:rPr>
          <w:sz w:val="28"/>
          <w:szCs w:val="28"/>
        </w:rPr>
        <w:t xml:space="preserve">из </w:t>
      </w:r>
      <w:r w:rsidR="00621B25">
        <w:rPr>
          <w:sz w:val="28"/>
          <w:szCs w:val="28"/>
        </w:rPr>
        <w:t>Зеленогорского детского дома. На протяжении многих лет наш детский дом был на контроле Министерства</w:t>
      </w:r>
      <w:r w:rsidR="00DA4B22">
        <w:rPr>
          <w:sz w:val="28"/>
          <w:szCs w:val="28"/>
        </w:rPr>
        <w:t xml:space="preserve"> по количеству самовольных уходов</w:t>
      </w:r>
      <w:r w:rsidR="00621B25">
        <w:rPr>
          <w:sz w:val="28"/>
          <w:szCs w:val="28"/>
        </w:rPr>
        <w:t xml:space="preserve">. </w:t>
      </w:r>
      <w:r w:rsidR="00DA4B22">
        <w:rPr>
          <w:sz w:val="28"/>
          <w:szCs w:val="28"/>
        </w:rPr>
        <w:t>Поэтому м</w:t>
      </w:r>
      <w:r w:rsidR="00621B25">
        <w:rPr>
          <w:sz w:val="28"/>
          <w:szCs w:val="28"/>
        </w:rPr>
        <w:t xml:space="preserve">ы благодарны команде детского дома, которые смогли справиться </w:t>
      </w:r>
      <w:r w:rsidR="00DA4B22">
        <w:rPr>
          <w:sz w:val="28"/>
          <w:szCs w:val="28"/>
        </w:rPr>
        <w:br/>
      </w:r>
      <w:r w:rsidR="00621B25">
        <w:rPr>
          <w:sz w:val="28"/>
          <w:szCs w:val="28"/>
        </w:rPr>
        <w:t>с ситуацией</w:t>
      </w:r>
      <w:r w:rsidR="00062A14">
        <w:rPr>
          <w:sz w:val="28"/>
          <w:szCs w:val="28"/>
        </w:rPr>
        <w:t>.</w:t>
      </w:r>
    </w:p>
    <w:p w:rsidR="00097078" w:rsidRDefault="00097078" w:rsidP="000F306E">
      <w:pPr>
        <w:pStyle w:val="a3"/>
        <w:ind w:left="0" w:firstLine="708"/>
        <w:jc w:val="both"/>
      </w:pPr>
      <w:r w:rsidRPr="00897FED">
        <w:lastRenderedPageBreak/>
        <w:t xml:space="preserve">Каждый факт </w:t>
      </w:r>
      <w:r w:rsidR="000F306E">
        <w:t xml:space="preserve">ухода несовершеннолетнего из дома </w:t>
      </w:r>
      <w:r w:rsidRPr="00897FED">
        <w:t>рассм</w:t>
      </w:r>
      <w:r w:rsidR="000F306E">
        <w:t>отрен на заседании комиссии, с подростками</w:t>
      </w:r>
      <w:r w:rsidRPr="00897FED">
        <w:t xml:space="preserve"> и их семьями организована индивидуальная профилактическая работа.</w:t>
      </w:r>
    </w:p>
    <w:p w:rsidR="00DA4B22" w:rsidRDefault="000F306E" w:rsidP="008162C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всегда должны отвечать на вопрос - </w:t>
      </w:r>
      <w:r w:rsidR="008162C6">
        <w:rPr>
          <w:color w:val="000000"/>
          <w:sz w:val="28"/>
          <w:szCs w:val="28"/>
        </w:rPr>
        <w:t xml:space="preserve">Почему дети уходят из дома? </w:t>
      </w:r>
      <w:r w:rsidR="00DA4B2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Выяснять причину. </w:t>
      </w:r>
    </w:p>
    <w:p w:rsidR="000128FC" w:rsidRDefault="000128FC" w:rsidP="008162C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BC065D" w:rsidRPr="00CE4777" w:rsidRDefault="00CD235C" w:rsidP="00BC065D">
      <w:pPr>
        <w:widowControl/>
        <w:shd w:val="clear" w:color="auto" w:fill="FFFFFF"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8</w:t>
      </w:r>
    </w:p>
    <w:p w:rsidR="00BC065D" w:rsidRDefault="00BC065D" w:rsidP="008162C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8162C6" w:rsidRDefault="00CE4777" w:rsidP="008162C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 показывает, что</w:t>
      </w:r>
      <w:r w:rsidR="00DA4B22">
        <w:rPr>
          <w:color w:val="000000"/>
          <w:sz w:val="28"/>
          <w:szCs w:val="28"/>
        </w:rPr>
        <w:t xml:space="preserve"> основны</w:t>
      </w:r>
      <w:r>
        <w:rPr>
          <w:color w:val="000000"/>
          <w:sz w:val="28"/>
          <w:szCs w:val="28"/>
        </w:rPr>
        <w:t>ми</w:t>
      </w:r>
      <w:r w:rsidR="00DA4B22">
        <w:rPr>
          <w:color w:val="000000"/>
          <w:sz w:val="28"/>
          <w:szCs w:val="28"/>
        </w:rPr>
        <w:t xml:space="preserve"> причин</w:t>
      </w:r>
      <w:r>
        <w:rPr>
          <w:color w:val="000000"/>
          <w:sz w:val="28"/>
          <w:szCs w:val="28"/>
        </w:rPr>
        <w:t>ами</w:t>
      </w:r>
      <w:r w:rsidR="008162C6" w:rsidRPr="008162C6">
        <w:rPr>
          <w:color w:val="000000"/>
          <w:sz w:val="28"/>
          <w:szCs w:val="28"/>
        </w:rPr>
        <w:t xml:space="preserve"> самовольн</w:t>
      </w:r>
      <w:r w:rsidR="00DA4B22">
        <w:rPr>
          <w:color w:val="000000"/>
          <w:sz w:val="28"/>
          <w:szCs w:val="28"/>
        </w:rPr>
        <w:t>ых</w:t>
      </w:r>
      <w:r w:rsidR="008162C6" w:rsidRPr="008162C6">
        <w:rPr>
          <w:color w:val="000000"/>
          <w:sz w:val="28"/>
          <w:szCs w:val="28"/>
        </w:rPr>
        <w:t xml:space="preserve"> уход</w:t>
      </w:r>
      <w:r w:rsidR="00DA4B22">
        <w:rPr>
          <w:color w:val="000000"/>
          <w:sz w:val="28"/>
          <w:szCs w:val="28"/>
        </w:rPr>
        <w:t>ов</w:t>
      </w:r>
      <w:r w:rsidR="008162C6" w:rsidRPr="008162C6">
        <w:rPr>
          <w:color w:val="000000"/>
          <w:sz w:val="28"/>
          <w:szCs w:val="28"/>
        </w:rPr>
        <w:t xml:space="preserve"> детей </w:t>
      </w:r>
      <w:r>
        <w:rPr>
          <w:color w:val="000000"/>
          <w:sz w:val="28"/>
          <w:szCs w:val="28"/>
        </w:rPr>
        <w:br/>
      </w:r>
      <w:r w:rsidR="008162C6" w:rsidRPr="008162C6">
        <w:rPr>
          <w:color w:val="000000"/>
          <w:sz w:val="28"/>
          <w:szCs w:val="28"/>
        </w:rPr>
        <w:t xml:space="preserve">и подростков </w:t>
      </w:r>
      <w:r w:rsidR="00DA4B22">
        <w:rPr>
          <w:color w:val="000000"/>
          <w:sz w:val="28"/>
          <w:szCs w:val="28"/>
        </w:rPr>
        <w:t>из дома и государственных учреждений</w:t>
      </w:r>
      <w:r>
        <w:rPr>
          <w:color w:val="000000"/>
          <w:sz w:val="28"/>
          <w:szCs w:val="28"/>
        </w:rPr>
        <w:t xml:space="preserve"> являются</w:t>
      </w:r>
      <w:r w:rsidR="008162C6" w:rsidRPr="008162C6">
        <w:rPr>
          <w:color w:val="000000"/>
          <w:sz w:val="28"/>
          <w:szCs w:val="28"/>
        </w:rPr>
        <w:t>:</w:t>
      </w:r>
    </w:p>
    <w:p w:rsidR="00CE4777" w:rsidRPr="008162C6" w:rsidRDefault="00CE4777" w:rsidP="008162C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8162C6" w:rsidRPr="008162C6" w:rsidRDefault="008162C6" w:rsidP="008162C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162C6">
        <w:rPr>
          <w:color w:val="000000"/>
          <w:sz w:val="28"/>
          <w:szCs w:val="28"/>
        </w:rPr>
        <w:t>- конфликты с родителями, учителями, воспитателями и сверстниками;</w:t>
      </w:r>
    </w:p>
    <w:p w:rsidR="008162C6" w:rsidRPr="008162C6" w:rsidRDefault="008162C6" w:rsidP="008162C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162C6">
        <w:rPr>
          <w:color w:val="000000"/>
          <w:sz w:val="28"/>
          <w:szCs w:val="28"/>
        </w:rPr>
        <w:t>- отклонения в психическом развитии ребенка;</w:t>
      </w:r>
    </w:p>
    <w:p w:rsidR="008162C6" w:rsidRPr="008162C6" w:rsidRDefault="008162C6" w:rsidP="008162C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162C6">
        <w:rPr>
          <w:color w:val="000000"/>
          <w:sz w:val="28"/>
          <w:szCs w:val="28"/>
        </w:rPr>
        <w:t>- криминальная направленность личности подростка;</w:t>
      </w:r>
    </w:p>
    <w:p w:rsidR="008162C6" w:rsidRDefault="008162C6" w:rsidP="008162C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162C6">
        <w:rPr>
          <w:color w:val="000000"/>
          <w:sz w:val="28"/>
          <w:szCs w:val="28"/>
        </w:rPr>
        <w:t>- отсутстви</w:t>
      </w:r>
      <w:r>
        <w:rPr>
          <w:color w:val="000000"/>
          <w:sz w:val="28"/>
          <w:szCs w:val="28"/>
        </w:rPr>
        <w:t>е контроля со стороны родителей.</w:t>
      </w:r>
    </w:p>
    <w:p w:rsidR="000128FC" w:rsidRPr="008162C6" w:rsidRDefault="000128FC" w:rsidP="008162C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F306E" w:rsidRDefault="000F306E" w:rsidP="000F306E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 xml:space="preserve">Работа с семьями </w:t>
      </w:r>
      <w:r w:rsidRPr="009F647E">
        <w:rPr>
          <w:color w:val="1B1B1B"/>
          <w:sz w:val="28"/>
          <w:szCs w:val="28"/>
        </w:rPr>
        <w:t>включает различные методы и подходы, которые обычно основаны на принципе защиты и улучшения благосостояния семьи и ее членов, некоторые из основных методов социальной работы с неблагопо</w:t>
      </w:r>
      <w:r>
        <w:rPr>
          <w:color w:val="1B1B1B"/>
          <w:sz w:val="28"/>
          <w:szCs w:val="28"/>
        </w:rPr>
        <w:t>лучными семьями включают в себя индивидуальную и групповую работу, семейную терапию, информационную и консультативную поддержку, а также координацию услуг.</w:t>
      </w:r>
    </w:p>
    <w:p w:rsidR="00DA4B22" w:rsidRDefault="00DA4B22" w:rsidP="000F306E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1B1B1B"/>
          <w:sz w:val="28"/>
          <w:szCs w:val="28"/>
        </w:rPr>
      </w:pPr>
    </w:p>
    <w:p w:rsidR="00BC065D" w:rsidRPr="00CE4777" w:rsidRDefault="00CD235C" w:rsidP="00BC065D">
      <w:pPr>
        <w:widowControl/>
        <w:shd w:val="clear" w:color="auto" w:fill="FFFFFF"/>
        <w:autoSpaceDE/>
        <w:autoSpaceDN/>
        <w:adjustRightInd/>
        <w:ind w:firstLine="708"/>
        <w:jc w:val="center"/>
        <w:rPr>
          <w:b/>
          <w:color w:val="1B1B1B"/>
          <w:sz w:val="28"/>
          <w:szCs w:val="28"/>
        </w:rPr>
      </w:pPr>
      <w:r>
        <w:rPr>
          <w:b/>
          <w:color w:val="1B1B1B"/>
          <w:sz w:val="28"/>
          <w:szCs w:val="28"/>
        </w:rPr>
        <w:t>Слайд 9</w:t>
      </w:r>
    </w:p>
    <w:p w:rsidR="00BC065D" w:rsidRDefault="00BC065D" w:rsidP="000F306E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1B1B1B"/>
          <w:sz w:val="28"/>
          <w:szCs w:val="28"/>
        </w:rPr>
      </w:pPr>
    </w:p>
    <w:p w:rsidR="000F306E" w:rsidRPr="009F647E" w:rsidRDefault="000F306E" w:rsidP="000F306E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 xml:space="preserve">В Красноярском крае стартовал </w:t>
      </w:r>
      <w:r w:rsidRPr="00CE4777">
        <w:rPr>
          <w:color w:val="1B1B1B"/>
          <w:sz w:val="28"/>
          <w:szCs w:val="28"/>
          <w:u w:val="single"/>
        </w:rPr>
        <w:t>специальный проект «Вызов»</w:t>
      </w:r>
      <w:r>
        <w:rPr>
          <w:color w:val="1B1B1B"/>
          <w:sz w:val="28"/>
          <w:szCs w:val="28"/>
        </w:rPr>
        <w:t xml:space="preserve"> программы </w:t>
      </w:r>
      <w:r w:rsidR="00DA4B22">
        <w:rPr>
          <w:color w:val="1B1B1B"/>
          <w:sz w:val="28"/>
          <w:szCs w:val="28"/>
        </w:rPr>
        <w:br/>
      </w:r>
      <w:r>
        <w:rPr>
          <w:color w:val="1B1B1B"/>
          <w:sz w:val="28"/>
          <w:szCs w:val="28"/>
        </w:rPr>
        <w:t>«Дети в семье»</w:t>
      </w:r>
      <w:r w:rsidR="004410AB">
        <w:rPr>
          <w:color w:val="1B1B1B"/>
          <w:sz w:val="28"/>
          <w:szCs w:val="28"/>
        </w:rPr>
        <w:t>, о чем в своем вступительном слове сказала Лариса Васильевна</w:t>
      </w:r>
      <w:r>
        <w:rPr>
          <w:color w:val="1B1B1B"/>
          <w:sz w:val="28"/>
          <w:szCs w:val="28"/>
        </w:rPr>
        <w:t xml:space="preserve">. </w:t>
      </w:r>
      <w:r w:rsidR="004410AB">
        <w:rPr>
          <w:color w:val="1B1B1B"/>
          <w:sz w:val="28"/>
          <w:szCs w:val="28"/>
        </w:rPr>
        <w:br/>
        <w:t>Хочу подчеркнуть, что спецпроект направлен</w:t>
      </w:r>
      <w:r>
        <w:rPr>
          <w:color w:val="1B1B1B"/>
          <w:sz w:val="28"/>
          <w:szCs w:val="28"/>
        </w:rPr>
        <w:t xml:space="preserve"> на приоритетное нахождение детей</w:t>
      </w:r>
      <w:r w:rsidR="00CE4777">
        <w:rPr>
          <w:color w:val="1B1B1B"/>
          <w:sz w:val="28"/>
          <w:szCs w:val="28"/>
        </w:rPr>
        <w:t xml:space="preserve">, </w:t>
      </w:r>
      <w:r w:rsidR="004410AB">
        <w:rPr>
          <w:color w:val="1B1B1B"/>
          <w:sz w:val="28"/>
          <w:szCs w:val="28"/>
        </w:rPr>
        <w:br/>
      </w:r>
      <w:r w:rsidR="00CE4777">
        <w:rPr>
          <w:color w:val="1B1B1B"/>
          <w:sz w:val="28"/>
          <w:szCs w:val="28"/>
        </w:rPr>
        <w:t>я подчеркиваю,</w:t>
      </w:r>
      <w:r>
        <w:rPr>
          <w:color w:val="1B1B1B"/>
          <w:sz w:val="28"/>
          <w:szCs w:val="28"/>
        </w:rPr>
        <w:t xml:space="preserve"> в кровной семье и сокращение числа детей в социальных учреждениях на 25 % - к концу 2026 года.</w:t>
      </w:r>
    </w:p>
    <w:p w:rsidR="008162C6" w:rsidRDefault="008162C6" w:rsidP="00097078">
      <w:pPr>
        <w:spacing w:line="276" w:lineRule="auto"/>
        <w:ind w:firstLine="708"/>
        <w:jc w:val="both"/>
        <w:rPr>
          <w:sz w:val="28"/>
          <w:szCs w:val="28"/>
        </w:rPr>
      </w:pPr>
    </w:p>
    <w:p w:rsidR="00DA4B22" w:rsidRDefault="00DA4B22" w:rsidP="00DA4B22">
      <w:pPr>
        <w:pStyle w:val="a3"/>
        <w:spacing w:line="276" w:lineRule="auto"/>
        <w:ind w:left="0" w:firstLine="708"/>
        <w:jc w:val="both"/>
      </w:pPr>
      <w:r>
        <w:t>На итоговом заседании в прошлом году мы говорили о том, что необходимы</w:t>
      </w:r>
      <w:r w:rsidRPr="00DA4B22">
        <w:t xml:space="preserve"> </w:t>
      </w:r>
      <w:r>
        <w:t>новые подходы в профилактической работе с несовершеннолетними и семьями группы риска, а также усиление ответственности каждого члена рабочей группы.</w:t>
      </w:r>
    </w:p>
    <w:p w:rsidR="00DA4B22" w:rsidRPr="00F106E7" w:rsidRDefault="00DA4B22" w:rsidP="00097078">
      <w:pPr>
        <w:spacing w:line="276" w:lineRule="auto"/>
        <w:ind w:firstLine="708"/>
        <w:jc w:val="both"/>
        <w:rPr>
          <w:sz w:val="28"/>
          <w:szCs w:val="28"/>
        </w:rPr>
      </w:pPr>
    </w:p>
    <w:p w:rsidR="002559D0" w:rsidRDefault="002559D0" w:rsidP="002559D0">
      <w:pPr>
        <w:ind w:firstLine="708"/>
        <w:jc w:val="both"/>
        <w:rPr>
          <w:sz w:val="28"/>
          <w:szCs w:val="28"/>
        </w:rPr>
      </w:pPr>
      <w:r w:rsidRPr="00DA4B22">
        <w:rPr>
          <w:sz w:val="28"/>
          <w:szCs w:val="28"/>
        </w:rPr>
        <w:t xml:space="preserve">По инициативе представителя Уполномоченного по правам ребенка </w:t>
      </w:r>
      <w:r w:rsidRPr="00DA4B22">
        <w:rPr>
          <w:sz w:val="28"/>
          <w:szCs w:val="28"/>
        </w:rPr>
        <w:br/>
        <w:t xml:space="preserve">в Красноярском крае по ЗАТО г. Зеленогорск </w:t>
      </w:r>
      <w:r w:rsidR="000F306E" w:rsidRPr="00DA4B22">
        <w:rPr>
          <w:sz w:val="28"/>
          <w:szCs w:val="28"/>
        </w:rPr>
        <w:t xml:space="preserve">– Матвейчук Натальи </w:t>
      </w:r>
      <w:proofErr w:type="spellStart"/>
      <w:r w:rsidR="000F306E" w:rsidRPr="00DA4B22">
        <w:rPr>
          <w:sz w:val="28"/>
          <w:szCs w:val="28"/>
        </w:rPr>
        <w:t>Никандровны</w:t>
      </w:r>
      <w:proofErr w:type="spellEnd"/>
      <w:r w:rsidR="000F306E" w:rsidRPr="00DA4B22">
        <w:rPr>
          <w:sz w:val="28"/>
          <w:szCs w:val="28"/>
        </w:rPr>
        <w:t xml:space="preserve"> </w:t>
      </w:r>
      <w:r w:rsidR="000F306E" w:rsidRPr="00DA4B22">
        <w:rPr>
          <w:sz w:val="28"/>
          <w:szCs w:val="28"/>
        </w:rPr>
        <w:br/>
      </w:r>
      <w:r w:rsidR="004410AB">
        <w:rPr>
          <w:sz w:val="28"/>
          <w:szCs w:val="28"/>
        </w:rPr>
        <w:t>в 2024 году</w:t>
      </w:r>
      <w:r w:rsidRPr="00DA4B22">
        <w:rPr>
          <w:sz w:val="28"/>
          <w:szCs w:val="28"/>
        </w:rPr>
        <w:t xml:space="preserve"> в Зеленогорске создан семейный клуб «Вместе». В рамках встреч участники клуба – родители несовершеннолетних, с которыми проводится индивидуальная профилактическая работа, учатся гармоничному общению с детьми, что позитивно влияет на характер детско-родительских и внутрисемейных отношений.</w:t>
      </w:r>
      <w:r>
        <w:rPr>
          <w:sz w:val="28"/>
          <w:szCs w:val="28"/>
        </w:rPr>
        <w:t xml:space="preserve"> </w:t>
      </w:r>
    </w:p>
    <w:p w:rsidR="00CE4777" w:rsidRDefault="00CE4777" w:rsidP="002559D0">
      <w:pPr>
        <w:ind w:firstLine="708"/>
        <w:jc w:val="both"/>
        <w:rPr>
          <w:sz w:val="28"/>
          <w:szCs w:val="28"/>
        </w:rPr>
      </w:pPr>
    </w:p>
    <w:p w:rsidR="00097078" w:rsidRDefault="000F306E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E4777">
        <w:rPr>
          <w:sz w:val="28"/>
          <w:szCs w:val="28"/>
        </w:rPr>
        <w:t>б этом</w:t>
      </w:r>
      <w:r>
        <w:rPr>
          <w:sz w:val="28"/>
          <w:szCs w:val="28"/>
        </w:rPr>
        <w:t xml:space="preserve"> </w:t>
      </w:r>
      <w:r w:rsidR="00DA4B22">
        <w:rPr>
          <w:sz w:val="28"/>
          <w:szCs w:val="28"/>
        </w:rPr>
        <w:t xml:space="preserve">Наталья </w:t>
      </w:r>
      <w:proofErr w:type="spellStart"/>
      <w:r w:rsidR="00DA4B22">
        <w:rPr>
          <w:sz w:val="28"/>
          <w:szCs w:val="28"/>
        </w:rPr>
        <w:t>Никандровна</w:t>
      </w:r>
      <w:proofErr w:type="spellEnd"/>
      <w:r>
        <w:rPr>
          <w:sz w:val="28"/>
          <w:szCs w:val="28"/>
        </w:rPr>
        <w:t xml:space="preserve"> </w:t>
      </w:r>
      <w:r w:rsidR="00CE4777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>расскажет более подробно.</w:t>
      </w:r>
    </w:p>
    <w:p w:rsidR="00DA4B22" w:rsidRDefault="00DA4B22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BC065D" w:rsidRDefault="00BC065D" w:rsidP="00D0566E">
      <w:pPr>
        <w:spacing w:line="276" w:lineRule="auto"/>
        <w:ind w:firstLine="708"/>
        <w:jc w:val="center"/>
        <w:rPr>
          <w:sz w:val="28"/>
          <w:szCs w:val="28"/>
        </w:rPr>
      </w:pPr>
    </w:p>
    <w:p w:rsidR="00097078" w:rsidRPr="00CE4777" w:rsidRDefault="00D0566E" w:rsidP="00D0566E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CE4777">
        <w:rPr>
          <w:b/>
          <w:sz w:val="28"/>
          <w:szCs w:val="28"/>
        </w:rPr>
        <w:lastRenderedPageBreak/>
        <w:t xml:space="preserve">Слайд </w:t>
      </w:r>
      <w:r w:rsidR="00CD235C">
        <w:rPr>
          <w:b/>
          <w:sz w:val="28"/>
          <w:szCs w:val="28"/>
        </w:rPr>
        <w:t>10</w:t>
      </w:r>
    </w:p>
    <w:p w:rsidR="00DB12C8" w:rsidRDefault="00DB12C8" w:rsidP="00D0566E">
      <w:pPr>
        <w:spacing w:line="276" w:lineRule="auto"/>
        <w:ind w:firstLine="708"/>
        <w:jc w:val="center"/>
        <w:rPr>
          <w:sz w:val="28"/>
          <w:szCs w:val="28"/>
        </w:rPr>
      </w:pPr>
    </w:p>
    <w:p w:rsidR="000F306E" w:rsidRDefault="000F306E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Зачастую неблагополучие в семье</w:t>
      </w:r>
      <w:r w:rsidR="00CE4777">
        <w:rPr>
          <w:sz w:val="28"/>
          <w:szCs w:val="28"/>
        </w:rPr>
        <w:t xml:space="preserve">, </w:t>
      </w:r>
      <w:proofErr w:type="spellStart"/>
      <w:r w:rsidR="00CE4777">
        <w:rPr>
          <w:sz w:val="28"/>
          <w:szCs w:val="28"/>
        </w:rPr>
        <w:t>неуспешность</w:t>
      </w:r>
      <w:proofErr w:type="spellEnd"/>
      <w:r w:rsidR="00CE4777">
        <w:rPr>
          <w:sz w:val="28"/>
          <w:szCs w:val="28"/>
        </w:rPr>
        <w:t xml:space="preserve"> в учебе</w:t>
      </w:r>
      <w:r>
        <w:rPr>
          <w:sz w:val="28"/>
          <w:szCs w:val="28"/>
        </w:rPr>
        <w:t xml:space="preserve"> и совершение противоправных деяний – взаимосвязанные вопросы.</w:t>
      </w:r>
    </w:p>
    <w:p w:rsidR="000F306E" w:rsidRDefault="00DB12C8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материалов, поступивших в комиссию, з</w:t>
      </w:r>
      <w:r w:rsidR="000F306E">
        <w:rPr>
          <w:sz w:val="28"/>
          <w:szCs w:val="28"/>
        </w:rPr>
        <w:t xml:space="preserve">аслушивая </w:t>
      </w:r>
      <w:r>
        <w:rPr>
          <w:sz w:val="28"/>
          <w:szCs w:val="28"/>
        </w:rPr>
        <w:t>педагогов</w:t>
      </w:r>
      <w:r w:rsidR="000F306E">
        <w:rPr>
          <w:sz w:val="28"/>
          <w:szCs w:val="28"/>
        </w:rPr>
        <w:t xml:space="preserve"> на </w:t>
      </w:r>
      <w:r>
        <w:rPr>
          <w:sz w:val="28"/>
          <w:szCs w:val="28"/>
        </w:rPr>
        <w:t>заседаниях</w:t>
      </w:r>
      <w:r w:rsidR="000F306E">
        <w:rPr>
          <w:sz w:val="28"/>
          <w:szCs w:val="28"/>
        </w:rPr>
        <w:t>, мы сталкиваемся с тем, что дети имеют систематические пропуски</w:t>
      </w:r>
      <w:r>
        <w:rPr>
          <w:sz w:val="28"/>
          <w:szCs w:val="28"/>
        </w:rPr>
        <w:t xml:space="preserve"> занятий без уважительной причины</w:t>
      </w:r>
      <w:r w:rsidR="000F306E">
        <w:rPr>
          <w:sz w:val="28"/>
          <w:szCs w:val="28"/>
        </w:rPr>
        <w:t>, не аттестованы по некоторым предметам.</w:t>
      </w:r>
    </w:p>
    <w:p w:rsidR="000F306E" w:rsidRDefault="000F306E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пытаемся найти самые различные формы </w:t>
      </w:r>
      <w:r w:rsidR="00DB12C8">
        <w:rPr>
          <w:sz w:val="28"/>
          <w:szCs w:val="28"/>
        </w:rPr>
        <w:t>о</w:t>
      </w:r>
      <w:r>
        <w:rPr>
          <w:sz w:val="28"/>
          <w:szCs w:val="28"/>
        </w:rPr>
        <w:t>бучения</w:t>
      </w:r>
      <w:r w:rsidR="00DB12C8">
        <w:rPr>
          <w:sz w:val="28"/>
          <w:szCs w:val="28"/>
        </w:rPr>
        <w:t>, при наличии показаний рассматриваем и индивидуальную форму.</w:t>
      </w:r>
    </w:p>
    <w:p w:rsidR="00B94DB4" w:rsidRDefault="00B94DB4" w:rsidP="008A2803">
      <w:pPr>
        <w:shd w:val="clear" w:color="auto" w:fill="FFFFFF"/>
        <w:ind w:firstLine="709"/>
        <w:jc w:val="center"/>
        <w:rPr>
          <w:sz w:val="28"/>
          <w:szCs w:val="28"/>
          <w:shd w:val="clear" w:color="auto" w:fill="FFFFFF"/>
        </w:rPr>
      </w:pPr>
    </w:p>
    <w:p w:rsidR="008A2803" w:rsidRPr="00CE4777" w:rsidRDefault="008A2803" w:rsidP="008A2803">
      <w:pPr>
        <w:shd w:val="clear" w:color="auto" w:fill="FFFFFF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CE4777">
        <w:rPr>
          <w:b/>
          <w:sz w:val="28"/>
          <w:szCs w:val="28"/>
          <w:shd w:val="clear" w:color="auto" w:fill="FFFFFF"/>
        </w:rPr>
        <w:t xml:space="preserve">Слайд </w:t>
      </w:r>
      <w:r w:rsidR="0063791E" w:rsidRPr="00CE4777">
        <w:rPr>
          <w:b/>
          <w:sz w:val="28"/>
          <w:szCs w:val="28"/>
          <w:shd w:val="clear" w:color="auto" w:fill="FFFFFF"/>
        </w:rPr>
        <w:t>1</w:t>
      </w:r>
      <w:r w:rsidR="00CD235C">
        <w:rPr>
          <w:b/>
          <w:sz w:val="28"/>
          <w:szCs w:val="28"/>
          <w:shd w:val="clear" w:color="auto" w:fill="FFFFFF"/>
        </w:rPr>
        <w:t>1</w:t>
      </w:r>
    </w:p>
    <w:p w:rsidR="007B679C" w:rsidRPr="000F306E" w:rsidRDefault="007B679C" w:rsidP="007B679C">
      <w:pPr>
        <w:shd w:val="clear" w:color="auto" w:fill="FFFFFF"/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C86079" w:rsidRDefault="00DB12C8" w:rsidP="007B679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2023-2024 учебном году н</w:t>
      </w:r>
      <w:r w:rsidR="00C86079">
        <w:rPr>
          <w:sz w:val="28"/>
          <w:szCs w:val="28"/>
          <w:shd w:val="clear" w:color="auto" w:fill="FFFFFF"/>
        </w:rPr>
        <w:t xml:space="preserve">а комиссию по предупреждению отсева </w:t>
      </w:r>
      <w:r>
        <w:rPr>
          <w:sz w:val="28"/>
          <w:szCs w:val="28"/>
          <w:shd w:val="clear" w:color="auto" w:fill="FFFFFF"/>
        </w:rPr>
        <w:br/>
      </w:r>
      <w:r w:rsidR="00C86079">
        <w:rPr>
          <w:sz w:val="28"/>
          <w:szCs w:val="28"/>
          <w:shd w:val="clear" w:color="auto" w:fill="FFFFFF"/>
        </w:rPr>
        <w:t>и второгодничества в Управлении образования поступило 57 ходатайств в отношении 49 детей, что на 16 % больше АППГ.</w:t>
      </w:r>
    </w:p>
    <w:p w:rsidR="00C86079" w:rsidRDefault="00C86079" w:rsidP="007B679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63791E" w:rsidRPr="00CE4777" w:rsidRDefault="0063791E" w:rsidP="0063791E">
      <w:pPr>
        <w:shd w:val="clear" w:color="auto" w:fill="FFFFFF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CE4777">
        <w:rPr>
          <w:b/>
          <w:sz w:val="28"/>
          <w:szCs w:val="28"/>
          <w:shd w:val="clear" w:color="auto" w:fill="FFFFFF"/>
        </w:rPr>
        <w:t>Слайд 1</w:t>
      </w:r>
      <w:r w:rsidR="00CD235C">
        <w:rPr>
          <w:b/>
          <w:sz w:val="28"/>
          <w:szCs w:val="28"/>
          <w:shd w:val="clear" w:color="auto" w:fill="FFFFFF"/>
        </w:rPr>
        <w:t>2</w:t>
      </w:r>
    </w:p>
    <w:p w:rsidR="0063791E" w:rsidRDefault="0063791E" w:rsidP="007B679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F60A5E" w:rsidRPr="00CE4777" w:rsidRDefault="000F306E" w:rsidP="00CE4777">
      <w:pPr>
        <w:shd w:val="clear" w:color="auto" w:fill="FFFFFF"/>
        <w:ind w:firstLine="709"/>
        <w:jc w:val="both"/>
        <w:rPr>
          <w:i/>
          <w:sz w:val="24"/>
          <w:szCs w:val="24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последнее время активно стала развиваться </w:t>
      </w:r>
      <w:r w:rsidRPr="00CE4777">
        <w:rPr>
          <w:sz w:val="28"/>
          <w:szCs w:val="28"/>
          <w:u w:val="single"/>
          <w:shd w:val="clear" w:color="auto" w:fill="FFFFFF"/>
        </w:rPr>
        <w:t>семейная форма обучения</w:t>
      </w:r>
      <w:r w:rsidR="00CE4777">
        <w:rPr>
          <w:sz w:val="28"/>
          <w:szCs w:val="28"/>
          <w:shd w:val="clear" w:color="auto" w:fill="FFFFFF"/>
        </w:rPr>
        <w:t xml:space="preserve">, по которой в настоящее время </w:t>
      </w:r>
      <w:r w:rsidR="00CD235C">
        <w:rPr>
          <w:sz w:val="28"/>
          <w:szCs w:val="28"/>
          <w:shd w:val="clear" w:color="auto" w:fill="FFFFFF"/>
        </w:rPr>
        <w:t xml:space="preserve">обучается </w:t>
      </w:r>
      <w:r w:rsidR="00F60A5E">
        <w:rPr>
          <w:sz w:val="28"/>
          <w:szCs w:val="28"/>
          <w:shd w:val="clear" w:color="auto" w:fill="FFFFFF"/>
        </w:rPr>
        <w:t>51 ребенок</w:t>
      </w:r>
      <w:r w:rsidR="00CE4777">
        <w:rPr>
          <w:sz w:val="28"/>
          <w:szCs w:val="28"/>
          <w:shd w:val="clear" w:color="auto" w:fill="FFFFFF"/>
        </w:rPr>
        <w:t xml:space="preserve">. </w:t>
      </w:r>
      <w:r w:rsidR="00CE4777" w:rsidRPr="000D7D8F">
        <w:rPr>
          <w:i/>
          <w:sz w:val="28"/>
          <w:szCs w:val="28"/>
          <w:shd w:val="clear" w:color="auto" w:fill="FFFFFF"/>
        </w:rPr>
        <w:t>(</w:t>
      </w:r>
      <w:r w:rsidR="00F60A5E" w:rsidRPr="000D7D8F">
        <w:rPr>
          <w:i/>
          <w:sz w:val="28"/>
          <w:szCs w:val="28"/>
          <w:shd w:val="clear" w:color="auto" w:fill="FFFFFF"/>
        </w:rPr>
        <w:t>Начальное общее образование – 16</w:t>
      </w:r>
      <w:r w:rsidR="00CE4777" w:rsidRPr="000D7D8F">
        <w:rPr>
          <w:i/>
          <w:sz w:val="28"/>
          <w:szCs w:val="28"/>
          <w:shd w:val="clear" w:color="auto" w:fill="FFFFFF"/>
        </w:rPr>
        <w:t xml:space="preserve">; </w:t>
      </w:r>
      <w:r w:rsidR="000D7D8F">
        <w:rPr>
          <w:i/>
          <w:sz w:val="28"/>
          <w:szCs w:val="28"/>
          <w:shd w:val="clear" w:color="auto" w:fill="FFFFFF"/>
        </w:rPr>
        <w:br/>
        <w:t>о</w:t>
      </w:r>
      <w:r w:rsidR="00F60A5E" w:rsidRPr="000D7D8F">
        <w:rPr>
          <w:i/>
          <w:sz w:val="28"/>
          <w:szCs w:val="28"/>
          <w:shd w:val="clear" w:color="auto" w:fill="FFFFFF"/>
        </w:rPr>
        <w:t>сновное общее – 27</w:t>
      </w:r>
      <w:r w:rsidR="00CE4777" w:rsidRPr="000D7D8F">
        <w:rPr>
          <w:i/>
          <w:sz w:val="28"/>
          <w:szCs w:val="28"/>
          <w:shd w:val="clear" w:color="auto" w:fill="FFFFFF"/>
        </w:rPr>
        <w:t xml:space="preserve">; </w:t>
      </w:r>
      <w:r w:rsidR="000D7D8F">
        <w:rPr>
          <w:i/>
          <w:sz w:val="28"/>
          <w:szCs w:val="28"/>
          <w:shd w:val="clear" w:color="auto" w:fill="FFFFFF"/>
        </w:rPr>
        <w:t>с</w:t>
      </w:r>
      <w:r w:rsidR="00F60A5E" w:rsidRPr="000D7D8F">
        <w:rPr>
          <w:i/>
          <w:sz w:val="28"/>
          <w:szCs w:val="28"/>
          <w:shd w:val="clear" w:color="auto" w:fill="FFFFFF"/>
        </w:rPr>
        <w:t xml:space="preserve">реднее общее </w:t>
      </w:r>
      <w:r w:rsidR="00DB12C8" w:rsidRPr="000D7D8F">
        <w:rPr>
          <w:i/>
          <w:sz w:val="28"/>
          <w:szCs w:val="28"/>
          <w:shd w:val="clear" w:color="auto" w:fill="FFFFFF"/>
        </w:rPr>
        <w:t>–</w:t>
      </w:r>
      <w:r w:rsidR="00F60A5E" w:rsidRPr="000D7D8F">
        <w:rPr>
          <w:i/>
          <w:sz w:val="28"/>
          <w:szCs w:val="28"/>
          <w:shd w:val="clear" w:color="auto" w:fill="FFFFFF"/>
        </w:rPr>
        <w:t xml:space="preserve"> 8</w:t>
      </w:r>
      <w:r w:rsidR="00CE4777" w:rsidRPr="000D7D8F">
        <w:rPr>
          <w:i/>
          <w:sz w:val="28"/>
          <w:szCs w:val="28"/>
          <w:shd w:val="clear" w:color="auto" w:fill="FFFFFF"/>
        </w:rPr>
        <w:t>)</w:t>
      </w:r>
      <w:r w:rsidR="00DB12C8" w:rsidRPr="000D7D8F">
        <w:rPr>
          <w:i/>
          <w:sz w:val="28"/>
          <w:szCs w:val="28"/>
          <w:shd w:val="clear" w:color="auto" w:fill="FFFFFF"/>
        </w:rPr>
        <w:t>.</w:t>
      </w:r>
    </w:p>
    <w:p w:rsidR="00DB12C8" w:rsidRDefault="00CE4777" w:rsidP="007B679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Из них – большая часть – это сложный подростковый возраст.</w:t>
      </w:r>
    </w:p>
    <w:p w:rsidR="00A92FC3" w:rsidRDefault="00A92FC3" w:rsidP="007B679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CE4777" w:rsidRDefault="00CE4777" w:rsidP="00DB12C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CE4777">
        <w:rPr>
          <w:rStyle w:val="af2"/>
          <w:b w:val="0"/>
          <w:sz w:val="28"/>
          <w:szCs w:val="28"/>
          <w:shd w:val="clear" w:color="auto" w:fill="FFFFFF"/>
        </w:rPr>
        <w:t>Конечно, родители, в</w:t>
      </w:r>
      <w:r w:rsidR="00BF747B" w:rsidRPr="00FC4FEB">
        <w:rPr>
          <w:sz w:val="28"/>
          <w:szCs w:val="28"/>
          <w:shd w:val="clear" w:color="auto" w:fill="FFFFFF"/>
        </w:rPr>
        <w:t xml:space="preserve"> соответствии с «Законом об образовании РФ», имеют полное право перевести ребенка на домашнюю (семейную) форму обучения. </w:t>
      </w:r>
    </w:p>
    <w:p w:rsidR="00BF747B" w:rsidRDefault="00CE4777" w:rsidP="00DB12C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Но все ли родители понимают, что эта форма обучения требует максимума усилий,</w:t>
      </w:r>
      <w:r w:rsidR="00BF747B" w:rsidRPr="00FC4FEB">
        <w:rPr>
          <w:sz w:val="28"/>
          <w:szCs w:val="28"/>
          <w:shd w:val="clear" w:color="auto" w:fill="FFFFFF"/>
        </w:rPr>
        <w:t> </w:t>
      </w:r>
    </w:p>
    <w:p w:rsidR="00DB12C8" w:rsidRPr="00CE4777" w:rsidRDefault="00CE4777" w:rsidP="00CE4777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CE4777">
        <w:rPr>
          <w:sz w:val="28"/>
          <w:szCs w:val="28"/>
          <w:shd w:val="clear" w:color="auto" w:fill="FFFFFF"/>
        </w:rPr>
        <w:t>Ведь р</w:t>
      </w:r>
      <w:r w:rsidR="00DB12C8" w:rsidRPr="00CE4777">
        <w:rPr>
          <w:sz w:val="28"/>
          <w:szCs w:val="28"/>
          <w:shd w:val="clear" w:color="auto" w:fill="FFFFFF"/>
        </w:rPr>
        <w:t>одитель – это не учитель, в большинстве случаев у него нет педагогического образования, зачастую он может контролировать только программу начальной школы.</w:t>
      </w:r>
    </w:p>
    <w:p w:rsidR="00DB12C8" w:rsidRPr="00DB12C8" w:rsidRDefault="00DB12C8" w:rsidP="00CE4777">
      <w:pPr>
        <w:pStyle w:val="a3"/>
        <w:shd w:val="clear" w:color="auto" w:fill="FFFFFF"/>
        <w:ind w:left="0" w:firstLine="709"/>
        <w:jc w:val="both"/>
        <w:rPr>
          <w:shd w:val="clear" w:color="auto" w:fill="FFFFFF"/>
        </w:rPr>
      </w:pPr>
      <w:r w:rsidRPr="00FC4FEB">
        <w:t>Вряд ли работающим родителям удастся совмещать свои профессиональные обязанности с семейным обучением детей.</w:t>
      </w:r>
    </w:p>
    <w:p w:rsidR="00DB12C8" w:rsidRPr="00DB12C8" w:rsidRDefault="00CE4777" w:rsidP="00CE4777">
      <w:pPr>
        <w:pStyle w:val="a3"/>
        <w:shd w:val="clear" w:color="auto" w:fill="FFFFFF"/>
        <w:ind w:left="0" w:firstLine="709"/>
        <w:jc w:val="both"/>
        <w:rPr>
          <w:shd w:val="clear" w:color="auto" w:fill="FFFFFF"/>
        </w:rPr>
      </w:pPr>
      <w:r>
        <w:t>Семейная форма обучения может приводить к н</w:t>
      </w:r>
      <w:r w:rsidR="00DB12C8">
        <w:t>изк</w:t>
      </w:r>
      <w:r>
        <w:t>ому</w:t>
      </w:r>
      <w:r w:rsidR="00DB12C8">
        <w:t xml:space="preserve"> уровн</w:t>
      </w:r>
      <w:r>
        <w:t>ю</w:t>
      </w:r>
      <w:r w:rsidR="00DB12C8">
        <w:t xml:space="preserve"> социализации, коллективной деятельности.</w:t>
      </w:r>
      <w:r w:rsidR="003B3CA1">
        <w:t xml:space="preserve"> </w:t>
      </w:r>
      <w:r>
        <w:t>Ведь р</w:t>
      </w:r>
      <w:r w:rsidR="003B3CA1">
        <w:t>ебенок должен общаться со сверстниками, привыкать к режиму.</w:t>
      </w:r>
    </w:p>
    <w:p w:rsidR="0063791E" w:rsidRDefault="00CE4777" w:rsidP="00CE4777">
      <w:pPr>
        <w:pStyle w:val="a3"/>
        <w:shd w:val="clear" w:color="auto" w:fill="FFFFFF"/>
        <w:ind w:left="0" w:firstLine="709"/>
        <w:jc w:val="both"/>
        <w:rPr>
          <w:spacing w:val="-5"/>
        </w:rPr>
      </w:pPr>
      <w:r>
        <w:t>Ребенок становится бесконтрольным</w:t>
      </w:r>
      <w:r w:rsidR="003B3CA1">
        <w:t xml:space="preserve">. </w:t>
      </w:r>
      <w:r w:rsidR="003B3CA1" w:rsidRPr="003B3CA1">
        <w:rPr>
          <w:spacing w:val="-5"/>
        </w:rPr>
        <w:t>Большое количество свободного времени при отсутствии контроля со стороны родителей может привести к тому, что ребенок будет совершать противоправные деяния.</w:t>
      </w:r>
      <w:r w:rsidR="003B3CA1">
        <w:rPr>
          <w:spacing w:val="-5"/>
        </w:rPr>
        <w:t xml:space="preserve"> Может и сам стать жертвой преступления. </w:t>
      </w:r>
    </w:p>
    <w:p w:rsidR="000D7D8F" w:rsidRDefault="000D7D8F" w:rsidP="00CE4777">
      <w:pPr>
        <w:pStyle w:val="a3"/>
        <w:shd w:val="clear" w:color="auto" w:fill="FFFFFF"/>
        <w:ind w:left="0" w:firstLine="709"/>
        <w:jc w:val="both"/>
        <w:rPr>
          <w:spacing w:val="-5"/>
        </w:rPr>
      </w:pPr>
    </w:p>
    <w:p w:rsidR="000F306E" w:rsidRDefault="000F306E" w:rsidP="00DB12C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Зная некоторые семьи, которые не вызывают доверия, стоят на контроле, возникают вопросы</w:t>
      </w:r>
      <w:r w:rsidR="00E567B6">
        <w:rPr>
          <w:sz w:val="28"/>
          <w:szCs w:val="28"/>
          <w:shd w:val="clear" w:color="auto" w:fill="FFFFFF"/>
        </w:rPr>
        <w:t>, касающиеся качества</w:t>
      </w:r>
      <w:r w:rsidR="0063791E">
        <w:rPr>
          <w:sz w:val="28"/>
          <w:szCs w:val="28"/>
          <w:shd w:val="clear" w:color="auto" w:fill="FFFFFF"/>
        </w:rPr>
        <w:t xml:space="preserve"> получения образования</w:t>
      </w:r>
      <w:r w:rsidR="00E567B6">
        <w:rPr>
          <w:sz w:val="28"/>
          <w:szCs w:val="28"/>
          <w:shd w:val="clear" w:color="auto" w:fill="FFFFFF"/>
        </w:rPr>
        <w:t xml:space="preserve"> ребенком.</w:t>
      </w:r>
    </w:p>
    <w:p w:rsidR="003B3CA1" w:rsidRDefault="000D7D8F" w:rsidP="003B3CA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Есть</w:t>
      </w:r>
      <w:r w:rsidR="003B3CA1">
        <w:rPr>
          <w:sz w:val="28"/>
          <w:szCs w:val="28"/>
          <w:shd w:val="clear" w:color="auto" w:fill="FFFFFF"/>
        </w:rPr>
        <w:t xml:space="preserve"> примеры, когда дети возвращались в школу с большими пробелами </w:t>
      </w:r>
      <w:r w:rsidR="003B3CA1">
        <w:rPr>
          <w:sz w:val="28"/>
          <w:szCs w:val="28"/>
          <w:shd w:val="clear" w:color="auto" w:fill="FFFFFF"/>
        </w:rPr>
        <w:br/>
        <w:t>в знаниях.</w:t>
      </w:r>
    </w:p>
    <w:p w:rsidR="009202AE" w:rsidRDefault="009202AE" w:rsidP="007B679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56621E" w:rsidRPr="000D7D8F" w:rsidRDefault="0056621E" w:rsidP="0056621E">
      <w:pPr>
        <w:pStyle w:val="a3"/>
        <w:ind w:left="0" w:firstLine="708"/>
        <w:jc w:val="center"/>
        <w:rPr>
          <w:b/>
        </w:rPr>
      </w:pPr>
      <w:r w:rsidRPr="000D7D8F">
        <w:rPr>
          <w:b/>
        </w:rPr>
        <w:lastRenderedPageBreak/>
        <w:t xml:space="preserve">Слайд </w:t>
      </w:r>
      <w:r w:rsidR="00CD235C">
        <w:rPr>
          <w:b/>
        </w:rPr>
        <w:t>13</w:t>
      </w:r>
    </w:p>
    <w:p w:rsidR="0056621E" w:rsidRDefault="0056621E" w:rsidP="007B679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9202AE" w:rsidRDefault="004410AB" w:rsidP="000D7D8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9202AE">
        <w:rPr>
          <w:sz w:val="28"/>
          <w:szCs w:val="28"/>
          <w:shd w:val="clear" w:color="auto" w:fill="FFFFFF"/>
        </w:rPr>
        <w:t xml:space="preserve">омимо </w:t>
      </w:r>
      <w:r w:rsidR="000D7D8F">
        <w:rPr>
          <w:sz w:val="28"/>
          <w:szCs w:val="28"/>
          <w:shd w:val="clear" w:color="auto" w:fill="FFFFFF"/>
        </w:rPr>
        <w:t xml:space="preserve">школы большие возможности дают </w:t>
      </w:r>
      <w:r w:rsidR="009202AE">
        <w:rPr>
          <w:sz w:val="28"/>
          <w:szCs w:val="28"/>
          <w:shd w:val="clear" w:color="auto" w:fill="FFFFFF"/>
        </w:rPr>
        <w:t xml:space="preserve">9 учреждений </w:t>
      </w:r>
      <w:r w:rsidR="009202AE" w:rsidRPr="00B21FA1">
        <w:rPr>
          <w:sz w:val="28"/>
          <w:szCs w:val="28"/>
          <w:u w:val="single"/>
          <w:shd w:val="clear" w:color="auto" w:fill="FFFFFF"/>
        </w:rPr>
        <w:t>дополнительного образования</w:t>
      </w:r>
      <w:r w:rsidR="003B3CA1">
        <w:rPr>
          <w:sz w:val="28"/>
          <w:szCs w:val="28"/>
          <w:shd w:val="clear" w:color="auto" w:fill="FFFFFF"/>
        </w:rPr>
        <w:t>.</w:t>
      </w:r>
    </w:p>
    <w:p w:rsidR="003B3CA1" w:rsidRDefault="003B3CA1" w:rsidP="003B3CA1">
      <w:pPr>
        <w:pStyle w:val="a3"/>
        <w:ind w:left="0" w:firstLine="708"/>
        <w:jc w:val="both"/>
      </w:pPr>
      <w:r>
        <w:t xml:space="preserve">Исходя из статистических данных, в 2024 году 95 % несовершеннолетних, состоящих на всех видах учета, организованы во внеурочное время. </w:t>
      </w:r>
    </w:p>
    <w:p w:rsidR="00E567B6" w:rsidRDefault="00E567B6" w:rsidP="003B3CA1">
      <w:pPr>
        <w:pStyle w:val="a3"/>
        <w:ind w:left="0" w:firstLine="708"/>
        <w:jc w:val="both"/>
      </w:pPr>
      <w:r>
        <w:t xml:space="preserve">Это хороший показатель профилактической деятельности, но важно, чтобы </w:t>
      </w:r>
      <w:r>
        <w:br/>
        <w:t xml:space="preserve">это были не разовые акции, а системная работа </w:t>
      </w:r>
      <w:r w:rsidR="000D7D8F">
        <w:t xml:space="preserve">в течение всего года </w:t>
      </w:r>
      <w:r>
        <w:t>с постоянным контролем со стороны всех субъектов профилактики.</w:t>
      </w:r>
    </w:p>
    <w:p w:rsidR="0056621E" w:rsidRDefault="0056621E" w:rsidP="003B3CA1">
      <w:pPr>
        <w:pStyle w:val="a3"/>
        <w:ind w:left="0" w:firstLine="708"/>
        <w:jc w:val="both"/>
      </w:pPr>
    </w:p>
    <w:p w:rsidR="00A92FC3" w:rsidRPr="000D7D8F" w:rsidRDefault="00A92FC3" w:rsidP="00A92FC3">
      <w:pPr>
        <w:shd w:val="clear" w:color="auto" w:fill="FFFFFF"/>
        <w:ind w:firstLine="708"/>
        <w:jc w:val="center"/>
        <w:rPr>
          <w:b/>
          <w:color w:val="111111"/>
          <w:sz w:val="28"/>
          <w:szCs w:val="28"/>
        </w:rPr>
      </w:pPr>
      <w:r w:rsidRPr="000D7D8F">
        <w:rPr>
          <w:b/>
          <w:color w:val="111111"/>
          <w:sz w:val="28"/>
          <w:szCs w:val="28"/>
        </w:rPr>
        <w:t>Слайд 1</w:t>
      </w:r>
      <w:r w:rsidR="00CD235C">
        <w:rPr>
          <w:b/>
          <w:color w:val="111111"/>
          <w:sz w:val="28"/>
          <w:szCs w:val="28"/>
        </w:rPr>
        <w:t>4</w:t>
      </w:r>
    </w:p>
    <w:p w:rsidR="00A92FC3" w:rsidRDefault="00A92FC3" w:rsidP="00A92FC3">
      <w:pPr>
        <w:pStyle w:val="a3"/>
        <w:ind w:left="0" w:firstLine="708"/>
        <w:jc w:val="both"/>
        <w:rPr>
          <w:color w:val="111111"/>
        </w:rPr>
      </w:pPr>
    </w:p>
    <w:p w:rsidR="00A92FC3" w:rsidRDefault="000D7D8F" w:rsidP="00A92F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Наша профилактическая работа не прекращается и в </w:t>
      </w:r>
      <w:r w:rsidRPr="00B21FA1">
        <w:rPr>
          <w:sz w:val="28"/>
          <w:szCs w:val="28"/>
          <w:u w:val="single"/>
        </w:rPr>
        <w:t>летний период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Д</w:t>
      </w:r>
      <w:r w:rsidR="00A92FC3">
        <w:rPr>
          <w:sz w:val="28"/>
          <w:szCs w:val="28"/>
        </w:rPr>
        <w:t>ети охвачены такими организованными видами отдыха и занятости, как д</w:t>
      </w:r>
      <w:r w:rsidR="00A92FC3" w:rsidRPr="003820B0">
        <w:rPr>
          <w:sz w:val="28"/>
          <w:szCs w:val="28"/>
        </w:rPr>
        <w:t xml:space="preserve">етские оздоровительные лагеря, </w:t>
      </w:r>
      <w:r w:rsidR="00A92FC3">
        <w:rPr>
          <w:sz w:val="28"/>
          <w:szCs w:val="28"/>
        </w:rPr>
        <w:t xml:space="preserve">в числе которых загородные и </w:t>
      </w:r>
      <w:r w:rsidR="00A92FC3" w:rsidRPr="003820B0">
        <w:rPr>
          <w:sz w:val="28"/>
          <w:szCs w:val="28"/>
        </w:rPr>
        <w:t xml:space="preserve">с дневным пребыванием несовершеннолетних, </w:t>
      </w:r>
      <w:r w:rsidR="00A92FC3">
        <w:rPr>
          <w:sz w:val="28"/>
          <w:szCs w:val="28"/>
        </w:rPr>
        <w:t>трудовые отряды Г</w:t>
      </w:r>
      <w:r w:rsidR="00A92FC3" w:rsidRPr="003820B0">
        <w:rPr>
          <w:sz w:val="28"/>
          <w:szCs w:val="28"/>
        </w:rPr>
        <w:t>лавы города</w:t>
      </w:r>
      <w:r w:rsidR="00A92FC3">
        <w:rPr>
          <w:sz w:val="28"/>
          <w:szCs w:val="28"/>
        </w:rPr>
        <w:t>, трудовые отряды старшеклассников.</w:t>
      </w:r>
    </w:p>
    <w:p w:rsidR="000D7D8F" w:rsidRDefault="000D7D8F" w:rsidP="00A92FC3">
      <w:pPr>
        <w:ind w:firstLine="720"/>
        <w:jc w:val="both"/>
        <w:rPr>
          <w:sz w:val="28"/>
          <w:szCs w:val="28"/>
        </w:rPr>
      </w:pPr>
    </w:p>
    <w:p w:rsidR="00A92FC3" w:rsidRDefault="00A92FC3" w:rsidP="000D7D8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Всего организованными формами летнего отдыха, оздоровления и занятости </w:t>
      </w:r>
      <w:r w:rsidR="000D7D8F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в 2024 году было охвачено 4.875 </w:t>
      </w:r>
      <w:r w:rsidR="000D7D8F">
        <w:rPr>
          <w:sz w:val="28"/>
          <w:szCs w:val="28"/>
          <w:shd w:val="clear" w:color="auto" w:fill="FFFFFF"/>
        </w:rPr>
        <w:t xml:space="preserve">детей </w:t>
      </w:r>
      <w:r>
        <w:rPr>
          <w:sz w:val="28"/>
          <w:szCs w:val="28"/>
          <w:shd w:val="clear" w:color="auto" w:fill="FFFFFF"/>
        </w:rPr>
        <w:t>(83 %)</w:t>
      </w:r>
      <w:r w:rsidR="000D7D8F">
        <w:rPr>
          <w:sz w:val="28"/>
          <w:szCs w:val="28"/>
          <w:shd w:val="clear" w:color="auto" w:fill="FFFFFF"/>
        </w:rPr>
        <w:t xml:space="preserve">, из них - 97 % несовершеннолетних, </w:t>
      </w:r>
      <w:r w:rsidR="000D7D8F">
        <w:rPr>
          <w:sz w:val="28"/>
          <w:szCs w:val="28"/>
          <w:shd w:val="clear" w:color="auto" w:fill="FFFFFF"/>
        </w:rPr>
        <w:br/>
        <w:t>с которыми организована профилактическая работа.</w:t>
      </w:r>
    </w:p>
    <w:p w:rsidR="00A92FC3" w:rsidRDefault="00A92FC3" w:rsidP="00A92FC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Эти показатели превышают данные за 2023 год, когда организованными формами досуга были охвачены 86 % несовершеннолетних группы риска.</w:t>
      </w:r>
    </w:p>
    <w:p w:rsidR="000D7D8F" w:rsidRDefault="000D7D8F" w:rsidP="00A92FC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A92FC3" w:rsidRDefault="00A92FC3" w:rsidP="00A92FC3">
      <w:pPr>
        <w:pStyle w:val="a3"/>
        <w:ind w:left="0" w:firstLine="708"/>
        <w:jc w:val="both"/>
      </w:pPr>
      <w:r>
        <w:t xml:space="preserve">Кроме того, </w:t>
      </w:r>
      <w:r w:rsidR="00CD235C">
        <w:t>подростки</w:t>
      </w:r>
      <w:r>
        <w:t xml:space="preserve">, совершившие преступления, общественно опасные деяния и правонарушения, становятся участниками профильной профилактической смены в детском оздоровительном лагере «Республика Солнечная» в Березовском районе Красноярского края, который относится к системе ГУФСИН России </w:t>
      </w:r>
      <w:r w:rsidR="00CD235C">
        <w:br/>
      </w:r>
      <w:r>
        <w:t>по Красноярскому краю, где с несовершеннолетними работают сотрудники правоохранительных органов.</w:t>
      </w:r>
    </w:p>
    <w:p w:rsidR="00A92FC3" w:rsidRDefault="00A92FC3" w:rsidP="00A92FC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«Республику Солнечная» </w:t>
      </w:r>
      <w:r w:rsidRPr="00411A3E">
        <w:rPr>
          <w:sz w:val="28"/>
          <w:szCs w:val="28"/>
        </w:rPr>
        <w:t>посетили</w:t>
      </w:r>
      <w:r>
        <w:rPr>
          <w:sz w:val="28"/>
          <w:szCs w:val="28"/>
        </w:rPr>
        <w:t xml:space="preserve"> 3 несовершеннолетних.</w:t>
      </w:r>
    </w:p>
    <w:p w:rsidR="000D7D8F" w:rsidRDefault="000D7D8F" w:rsidP="00A92FC3">
      <w:pPr>
        <w:spacing w:line="276" w:lineRule="auto"/>
        <w:ind w:firstLine="708"/>
        <w:jc w:val="both"/>
        <w:rPr>
          <w:sz w:val="28"/>
          <w:szCs w:val="28"/>
        </w:rPr>
      </w:pPr>
    </w:p>
    <w:p w:rsidR="00E567B6" w:rsidRPr="000D7D8F" w:rsidRDefault="00CD235C" w:rsidP="00E567B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15</w:t>
      </w:r>
    </w:p>
    <w:p w:rsidR="00E567B6" w:rsidRDefault="00E567B6" w:rsidP="008A2803">
      <w:pPr>
        <w:ind w:firstLine="720"/>
        <w:jc w:val="both"/>
        <w:rPr>
          <w:sz w:val="28"/>
          <w:szCs w:val="28"/>
        </w:rPr>
      </w:pPr>
    </w:p>
    <w:p w:rsidR="000D7D8F" w:rsidRDefault="000D7D8F" w:rsidP="000D7D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всего летнего периода комиссией совместно со всеми субъектами профилактики проводилась большая работа, а именно: </w:t>
      </w:r>
      <w:r w:rsidRPr="000D7D8F">
        <w:rPr>
          <w:sz w:val="28"/>
          <w:szCs w:val="28"/>
        </w:rPr>
        <w:t>рейдовые мероприятия в местах массового отдыха несовершеннолетних, на объектах повышенной опасности,</w:t>
      </w:r>
      <w:r w:rsidRPr="000D7D8F">
        <w:t xml:space="preserve"> </w:t>
      </w:r>
      <w:r w:rsidRPr="000D7D8F">
        <w:rPr>
          <w:sz w:val="28"/>
          <w:szCs w:val="28"/>
        </w:rPr>
        <w:t>разъяснительная работа с родителями и детьми на детских игровых и спортивных площадках, в детских оздоровительных лагерях, трудовых отрядах Главы города, средствах массовой информации.</w:t>
      </w:r>
    </w:p>
    <w:p w:rsidR="000D7D8F" w:rsidRPr="000D7D8F" w:rsidRDefault="000D7D8F" w:rsidP="000D7D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Только профилактическими беседами было охвачено более 3.000 человек.</w:t>
      </w:r>
    </w:p>
    <w:p w:rsidR="005406BC" w:rsidRDefault="005406BC" w:rsidP="007B679C">
      <w:pPr>
        <w:shd w:val="clear" w:color="auto" w:fill="FFFFFF"/>
        <w:ind w:firstLine="708"/>
        <w:jc w:val="both"/>
        <w:rPr>
          <w:color w:val="111111"/>
          <w:sz w:val="28"/>
          <w:szCs w:val="28"/>
        </w:rPr>
      </w:pPr>
    </w:p>
    <w:p w:rsidR="000D7D8F" w:rsidRDefault="000D7D8F" w:rsidP="0047692A">
      <w:pPr>
        <w:ind w:firstLine="720"/>
        <w:jc w:val="center"/>
        <w:rPr>
          <w:sz w:val="28"/>
          <w:szCs w:val="28"/>
        </w:rPr>
      </w:pPr>
    </w:p>
    <w:p w:rsidR="000D7D8F" w:rsidRDefault="000D7D8F" w:rsidP="0047692A">
      <w:pPr>
        <w:ind w:firstLine="720"/>
        <w:jc w:val="center"/>
        <w:rPr>
          <w:sz w:val="28"/>
          <w:szCs w:val="28"/>
        </w:rPr>
      </w:pPr>
    </w:p>
    <w:p w:rsidR="000D7D8F" w:rsidRDefault="000D7D8F" w:rsidP="0047692A">
      <w:pPr>
        <w:ind w:firstLine="720"/>
        <w:jc w:val="center"/>
        <w:rPr>
          <w:sz w:val="28"/>
          <w:szCs w:val="28"/>
        </w:rPr>
      </w:pPr>
    </w:p>
    <w:p w:rsidR="0047692A" w:rsidRPr="000D7D8F" w:rsidRDefault="0047692A" w:rsidP="0047692A">
      <w:pPr>
        <w:ind w:firstLine="720"/>
        <w:jc w:val="center"/>
        <w:rPr>
          <w:b/>
          <w:sz w:val="28"/>
          <w:szCs w:val="28"/>
        </w:rPr>
      </w:pPr>
      <w:r w:rsidRPr="000D7D8F">
        <w:rPr>
          <w:b/>
          <w:sz w:val="28"/>
          <w:szCs w:val="28"/>
        </w:rPr>
        <w:lastRenderedPageBreak/>
        <w:t>Слайд 1</w:t>
      </w:r>
      <w:r w:rsidR="00CD235C">
        <w:rPr>
          <w:b/>
          <w:sz w:val="28"/>
          <w:szCs w:val="28"/>
        </w:rPr>
        <w:t>6</w:t>
      </w:r>
    </w:p>
    <w:p w:rsidR="00EE1337" w:rsidRDefault="00EE1337" w:rsidP="0047692A">
      <w:pPr>
        <w:ind w:firstLine="720"/>
        <w:jc w:val="center"/>
        <w:rPr>
          <w:sz w:val="28"/>
          <w:szCs w:val="28"/>
        </w:rPr>
      </w:pPr>
    </w:p>
    <w:p w:rsidR="0047692A" w:rsidRDefault="001A12EA" w:rsidP="007B67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1337">
        <w:rPr>
          <w:sz w:val="28"/>
          <w:szCs w:val="28"/>
        </w:rPr>
        <w:t xml:space="preserve">собой ценностью </w:t>
      </w:r>
      <w:r>
        <w:rPr>
          <w:sz w:val="28"/>
          <w:szCs w:val="28"/>
        </w:rPr>
        <w:t xml:space="preserve">для нас </w:t>
      </w:r>
      <w:r w:rsidR="00EE1337">
        <w:rPr>
          <w:sz w:val="28"/>
          <w:szCs w:val="28"/>
        </w:rPr>
        <w:t xml:space="preserve">является сохранение физического и психического здоровья несовершеннолетних. Вопросы, связанные с </w:t>
      </w:r>
      <w:r w:rsidR="00EE1337" w:rsidRPr="00B21FA1">
        <w:rPr>
          <w:sz w:val="28"/>
          <w:szCs w:val="28"/>
          <w:u w:val="single"/>
        </w:rPr>
        <w:t>детским травматизмом</w:t>
      </w:r>
      <w:r w:rsidR="00B21FA1">
        <w:rPr>
          <w:sz w:val="28"/>
          <w:szCs w:val="28"/>
        </w:rPr>
        <w:t>,</w:t>
      </w:r>
      <w:r w:rsidR="00EE1337">
        <w:rPr>
          <w:sz w:val="28"/>
          <w:szCs w:val="28"/>
        </w:rPr>
        <w:t xml:space="preserve"> находятся на особом контроле</w:t>
      </w:r>
      <w:r>
        <w:rPr>
          <w:sz w:val="28"/>
          <w:szCs w:val="28"/>
        </w:rPr>
        <w:t>.</w:t>
      </w:r>
    </w:p>
    <w:p w:rsidR="00B21FA1" w:rsidRDefault="00B21FA1" w:rsidP="007B679C">
      <w:pPr>
        <w:ind w:firstLine="720"/>
        <w:jc w:val="both"/>
        <w:rPr>
          <w:sz w:val="28"/>
          <w:szCs w:val="28"/>
        </w:rPr>
      </w:pPr>
    </w:p>
    <w:p w:rsidR="00EE1337" w:rsidRDefault="00EE1337" w:rsidP="00EE133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 году в КБ № 42 поступило 1446 обращений от несовершеннолетних, получивших травмы, из них 8 % (117) – криминальные, которые требуют дальнейшего рассмотрения и принятия мер.</w:t>
      </w:r>
    </w:p>
    <w:p w:rsidR="000D7D8F" w:rsidRDefault="00EE1337" w:rsidP="00EE1337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D7C05">
        <w:rPr>
          <w:color w:val="000000"/>
          <w:sz w:val="28"/>
          <w:szCs w:val="28"/>
          <w:shd w:val="clear" w:color="auto" w:fill="FFFFFF"/>
        </w:rPr>
        <w:t>Бытовые и уличные травмы составляют до 80</w:t>
      </w:r>
      <w:r w:rsidRPr="00812574">
        <w:rPr>
          <w:color w:val="000000"/>
          <w:sz w:val="28"/>
          <w:szCs w:val="28"/>
          <w:shd w:val="clear" w:color="auto" w:fill="FFFFFF"/>
        </w:rPr>
        <w:t xml:space="preserve"> </w:t>
      </w:r>
      <w:r w:rsidRPr="00ED7C05">
        <w:rPr>
          <w:color w:val="000000"/>
          <w:sz w:val="28"/>
          <w:szCs w:val="28"/>
          <w:shd w:val="clear" w:color="auto" w:fill="FFFFFF"/>
        </w:rPr>
        <w:t>%</w:t>
      </w:r>
      <w:r w:rsidR="000D7D8F">
        <w:rPr>
          <w:color w:val="000000"/>
          <w:sz w:val="28"/>
          <w:szCs w:val="28"/>
          <w:shd w:val="clear" w:color="auto" w:fill="FFFFFF"/>
        </w:rPr>
        <w:t xml:space="preserve"> </w:t>
      </w:r>
      <w:r w:rsidR="00B21FA1" w:rsidRPr="00ED7C05">
        <w:rPr>
          <w:color w:val="000000"/>
          <w:sz w:val="28"/>
          <w:szCs w:val="28"/>
          <w:shd w:val="clear" w:color="auto" w:fill="FFFFFF"/>
        </w:rPr>
        <w:t>от всех повреждений, получаемых детьми</w:t>
      </w:r>
      <w:r w:rsidR="000D7D8F">
        <w:rPr>
          <w:color w:val="000000"/>
          <w:sz w:val="28"/>
          <w:szCs w:val="28"/>
          <w:shd w:val="clear" w:color="auto" w:fill="FFFFFF"/>
        </w:rPr>
        <w:t xml:space="preserve">; </w:t>
      </w:r>
      <w:r w:rsidR="000D7D8F" w:rsidRPr="00ED7C05">
        <w:rPr>
          <w:color w:val="000000"/>
          <w:sz w:val="28"/>
          <w:szCs w:val="28"/>
          <w:shd w:val="clear" w:color="auto" w:fill="FFFFFF"/>
        </w:rPr>
        <w:t>12-14</w:t>
      </w:r>
      <w:r w:rsidR="000D7D8F" w:rsidRPr="00812574">
        <w:rPr>
          <w:color w:val="000000"/>
          <w:sz w:val="28"/>
          <w:szCs w:val="28"/>
          <w:shd w:val="clear" w:color="auto" w:fill="FFFFFF"/>
        </w:rPr>
        <w:t xml:space="preserve"> </w:t>
      </w:r>
      <w:r w:rsidR="000D7D8F" w:rsidRPr="00ED7C05">
        <w:rPr>
          <w:color w:val="000000"/>
          <w:sz w:val="28"/>
          <w:szCs w:val="28"/>
          <w:shd w:val="clear" w:color="auto" w:fill="FFFFFF"/>
        </w:rPr>
        <w:t>%</w:t>
      </w:r>
      <w:r w:rsidR="000D7D8F">
        <w:rPr>
          <w:color w:val="000000"/>
          <w:sz w:val="28"/>
          <w:szCs w:val="28"/>
          <w:shd w:val="clear" w:color="auto" w:fill="FFFFFF"/>
        </w:rPr>
        <w:t xml:space="preserve"> - это школьный травматизм, </w:t>
      </w:r>
      <w:r w:rsidR="00B21FA1">
        <w:rPr>
          <w:color w:val="000000"/>
          <w:sz w:val="28"/>
          <w:szCs w:val="28"/>
          <w:shd w:val="clear" w:color="auto" w:fill="FFFFFF"/>
        </w:rPr>
        <w:t xml:space="preserve">который должен находиться на контроле педагогов; </w:t>
      </w:r>
      <w:r w:rsidR="000D7D8F">
        <w:rPr>
          <w:color w:val="000000"/>
          <w:sz w:val="28"/>
          <w:szCs w:val="28"/>
          <w:shd w:val="clear" w:color="auto" w:fill="FFFFFF"/>
        </w:rPr>
        <w:t>от 7 до 10 % - спортивные травмы</w:t>
      </w:r>
      <w:r w:rsidR="00B21FA1">
        <w:rPr>
          <w:color w:val="000000"/>
          <w:sz w:val="28"/>
          <w:szCs w:val="28"/>
          <w:shd w:val="clear" w:color="auto" w:fill="FFFFFF"/>
        </w:rPr>
        <w:t xml:space="preserve">, связанные, в том числе, </w:t>
      </w:r>
      <w:r w:rsidR="00B21FA1">
        <w:rPr>
          <w:color w:val="000000"/>
          <w:sz w:val="28"/>
          <w:szCs w:val="28"/>
          <w:shd w:val="clear" w:color="auto" w:fill="FFFFFF"/>
        </w:rPr>
        <w:br/>
        <w:t>и с несоблюдением техники безопасности</w:t>
      </w:r>
      <w:r w:rsidRPr="00ED7C05">
        <w:rPr>
          <w:color w:val="000000"/>
          <w:sz w:val="28"/>
          <w:szCs w:val="28"/>
          <w:shd w:val="clear" w:color="auto" w:fill="FFFFFF"/>
        </w:rPr>
        <w:t>.</w:t>
      </w:r>
    </w:p>
    <w:p w:rsidR="00B94DB4" w:rsidRDefault="00B94DB4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DB6592" w:rsidRPr="00B21FA1" w:rsidRDefault="0047692A" w:rsidP="0047692A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B21FA1">
        <w:rPr>
          <w:b/>
          <w:sz w:val="28"/>
          <w:szCs w:val="28"/>
        </w:rPr>
        <w:t>Слайд 1</w:t>
      </w:r>
      <w:r w:rsidR="00CD235C">
        <w:rPr>
          <w:b/>
          <w:sz w:val="28"/>
          <w:szCs w:val="28"/>
        </w:rPr>
        <w:t>7</w:t>
      </w:r>
    </w:p>
    <w:p w:rsidR="00DB6592" w:rsidRDefault="00DB6592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9E00A2" w:rsidRDefault="00EE1337" w:rsidP="009E00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причины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детей</w:t>
      </w:r>
      <w:r w:rsidR="009E00A2" w:rsidRPr="009D1F20">
        <w:rPr>
          <w:sz w:val="28"/>
          <w:szCs w:val="28"/>
        </w:rPr>
        <w:t>:</w:t>
      </w:r>
    </w:p>
    <w:p w:rsidR="00B21FA1" w:rsidRPr="009D1F20" w:rsidRDefault="00B21FA1" w:rsidP="009E00A2">
      <w:pPr>
        <w:ind w:firstLine="708"/>
        <w:jc w:val="both"/>
        <w:rPr>
          <w:sz w:val="28"/>
          <w:szCs w:val="28"/>
        </w:rPr>
      </w:pPr>
    </w:p>
    <w:p w:rsidR="009E00A2" w:rsidRPr="00EE1337" w:rsidRDefault="009E00A2" w:rsidP="00EA3BA3">
      <w:pPr>
        <w:numPr>
          <w:ilvl w:val="2"/>
          <w:numId w:val="1"/>
        </w:numPr>
        <w:jc w:val="both"/>
        <w:rPr>
          <w:sz w:val="28"/>
          <w:szCs w:val="28"/>
        </w:rPr>
      </w:pPr>
      <w:r w:rsidRPr="00EE1337">
        <w:rPr>
          <w:sz w:val="28"/>
          <w:szCs w:val="28"/>
        </w:rPr>
        <w:t xml:space="preserve">Беспечность </w:t>
      </w:r>
      <w:r w:rsidR="00EE1337" w:rsidRPr="00EE1337">
        <w:rPr>
          <w:sz w:val="28"/>
          <w:szCs w:val="28"/>
        </w:rPr>
        <w:t xml:space="preserve">и халатность </w:t>
      </w:r>
      <w:r w:rsidRPr="00EE1337">
        <w:rPr>
          <w:sz w:val="28"/>
          <w:szCs w:val="28"/>
        </w:rPr>
        <w:t>взрослых.</w:t>
      </w:r>
    </w:p>
    <w:p w:rsidR="009E00A2" w:rsidRPr="009D1F20" w:rsidRDefault="009E00A2" w:rsidP="00EA3BA3">
      <w:pPr>
        <w:numPr>
          <w:ilvl w:val="2"/>
          <w:numId w:val="1"/>
        </w:numPr>
        <w:jc w:val="both"/>
        <w:rPr>
          <w:sz w:val="28"/>
          <w:szCs w:val="28"/>
        </w:rPr>
      </w:pPr>
      <w:r w:rsidRPr="009D1F20">
        <w:rPr>
          <w:sz w:val="28"/>
          <w:szCs w:val="28"/>
        </w:rPr>
        <w:t>Недисциплинированность детей.</w:t>
      </w:r>
    </w:p>
    <w:p w:rsidR="009E00A2" w:rsidRPr="009D1F20" w:rsidRDefault="009E00A2" w:rsidP="00EA3BA3">
      <w:pPr>
        <w:numPr>
          <w:ilvl w:val="2"/>
          <w:numId w:val="1"/>
        </w:numPr>
        <w:jc w:val="both"/>
        <w:rPr>
          <w:sz w:val="28"/>
          <w:szCs w:val="28"/>
        </w:rPr>
      </w:pPr>
      <w:r w:rsidRPr="009D1F20">
        <w:rPr>
          <w:sz w:val="28"/>
          <w:szCs w:val="28"/>
        </w:rPr>
        <w:t>Несч</w:t>
      </w:r>
      <w:r w:rsidR="004410AB">
        <w:rPr>
          <w:sz w:val="28"/>
          <w:szCs w:val="28"/>
        </w:rPr>
        <w:t>ас</w:t>
      </w:r>
      <w:r w:rsidRPr="009D1F20">
        <w:rPr>
          <w:sz w:val="28"/>
          <w:szCs w:val="28"/>
        </w:rPr>
        <w:t>тные случаи</w:t>
      </w:r>
      <w:r w:rsidR="00ED7C05">
        <w:rPr>
          <w:sz w:val="28"/>
          <w:szCs w:val="28"/>
        </w:rPr>
        <w:t xml:space="preserve"> – непредвиденные события, когда никто не виноват</w:t>
      </w:r>
      <w:r w:rsidRPr="009D1F20">
        <w:rPr>
          <w:sz w:val="28"/>
          <w:szCs w:val="28"/>
        </w:rPr>
        <w:t>.</w:t>
      </w:r>
    </w:p>
    <w:p w:rsidR="009E00A2" w:rsidRPr="009D1F20" w:rsidRDefault="009E00A2" w:rsidP="00EA3BA3">
      <w:pPr>
        <w:numPr>
          <w:ilvl w:val="2"/>
          <w:numId w:val="1"/>
        </w:numPr>
        <w:jc w:val="both"/>
        <w:rPr>
          <w:sz w:val="28"/>
          <w:szCs w:val="28"/>
        </w:rPr>
      </w:pPr>
      <w:r w:rsidRPr="009D1F20">
        <w:rPr>
          <w:sz w:val="28"/>
          <w:szCs w:val="28"/>
        </w:rPr>
        <w:t>Убийства – чаще страдают дети до года.</w:t>
      </w:r>
    </w:p>
    <w:p w:rsidR="009E00A2" w:rsidRPr="009D1F20" w:rsidRDefault="009E00A2" w:rsidP="00EA3BA3">
      <w:pPr>
        <w:numPr>
          <w:ilvl w:val="2"/>
          <w:numId w:val="1"/>
        </w:numPr>
        <w:jc w:val="both"/>
        <w:rPr>
          <w:sz w:val="28"/>
          <w:szCs w:val="28"/>
        </w:rPr>
      </w:pPr>
      <w:r w:rsidRPr="009D1F20">
        <w:rPr>
          <w:sz w:val="28"/>
          <w:szCs w:val="28"/>
        </w:rPr>
        <w:t>Самоубийства – чаще подростки 10-15 лет.</w:t>
      </w:r>
    </w:p>
    <w:p w:rsidR="009E00A2" w:rsidRPr="009D1F20" w:rsidRDefault="009E00A2" w:rsidP="00EA3BA3">
      <w:pPr>
        <w:numPr>
          <w:ilvl w:val="2"/>
          <w:numId w:val="1"/>
        </w:numPr>
        <w:jc w:val="both"/>
        <w:rPr>
          <w:sz w:val="28"/>
          <w:szCs w:val="28"/>
        </w:rPr>
      </w:pPr>
      <w:r w:rsidRPr="009D1F20">
        <w:rPr>
          <w:sz w:val="28"/>
          <w:szCs w:val="28"/>
        </w:rPr>
        <w:t>Прочие причины.</w:t>
      </w:r>
    </w:p>
    <w:p w:rsidR="00D6360D" w:rsidRDefault="00D6360D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CF4500" w:rsidRDefault="00CF4500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 году был факт, когда 2 детей-двойняшек, 6 лет, выпали из окна 3 этажа своей квартиры</w:t>
      </w:r>
      <w:r w:rsidR="00B21FA1">
        <w:rPr>
          <w:sz w:val="28"/>
          <w:szCs w:val="28"/>
        </w:rPr>
        <w:t xml:space="preserve">, в то время, как </w:t>
      </w:r>
      <w:r>
        <w:rPr>
          <w:sz w:val="28"/>
          <w:szCs w:val="28"/>
        </w:rPr>
        <w:t>мать занималась домашними делами. Дети получили телесные повреждения различной степени тяжести, но все могло закончиться и более печально.</w:t>
      </w:r>
    </w:p>
    <w:p w:rsidR="00CF4500" w:rsidRDefault="00CF4500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EE1337" w:rsidRPr="00B21FA1" w:rsidRDefault="00EE1337" w:rsidP="00EE1337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B21FA1">
        <w:rPr>
          <w:b/>
          <w:sz w:val="28"/>
          <w:szCs w:val="28"/>
        </w:rPr>
        <w:t>Слайд 1</w:t>
      </w:r>
      <w:r w:rsidR="00CD235C">
        <w:rPr>
          <w:b/>
          <w:sz w:val="28"/>
          <w:szCs w:val="28"/>
        </w:rPr>
        <w:t>8</w:t>
      </w:r>
    </w:p>
    <w:p w:rsidR="00812574" w:rsidRDefault="00812574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897FED" w:rsidRDefault="00B21FA1" w:rsidP="00897F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счастью, в</w:t>
      </w:r>
      <w:r w:rsidR="00897FED">
        <w:rPr>
          <w:sz w:val="28"/>
          <w:szCs w:val="28"/>
        </w:rPr>
        <w:t xml:space="preserve"> городе Зеленогорске в течение последних 2 лет </w:t>
      </w:r>
      <w:r w:rsidR="00897FED" w:rsidRPr="003B7986">
        <w:rPr>
          <w:sz w:val="28"/>
          <w:szCs w:val="28"/>
          <w:u w:val="single"/>
        </w:rPr>
        <w:t>фактов смертности детей от внешних причин</w:t>
      </w:r>
      <w:r w:rsidR="00897FED">
        <w:rPr>
          <w:sz w:val="28"/>
          <w:szCs w:val="28"/>
        </w:rPr>
        <w:t xml:space="preserve"> не зарегистрировано (2018 год – 2 факта; 2019 – 2; 2020 – 1; </w:t>
      </w:r>
      <w:r w:rsidR="00812574">
        <w:rPr>
          <w:sz w:val="28"/>
          <w:szCs w:val="28"/>
        </w:rPr>
        <w:br/>
      </w:r>
      <w:r w:rsidR="00897FED">
        <w:rPr>
          <w:sz w:val="28"/>
          <w:szCs w:val="28"/>
        </w:rPr>
        <w:t>2021 – 2; 2022 – 1).</w:t>
      </w:r>
    </w:p>
    <w:p w:rsidR="00B21FA1" w:rsidRDefault="00B21FA1" w:rsidP="00897FE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97FED" w:rsidRPr="006E02F3" w:rsidRDefault="00897FED" w:rsidP="00897F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факты детской смертности от внешних причин рассматриваются </w:t>
      </w:r>
      <w:r>
        <w:rPr>
          <w:sz w:val="28"/>
          <w:szCs w:val="28"/>
        </w:rPr>
        <w:br/>
        <w:t xml:space="preserve">на заседаниях комиссии по делам несовершеннолетних и защите их прав, а также на комиссии по вопросам демографии, семьи и детства с анализом причин </w:t>
      </w:r>
      <w:r>
        <w:rPr>
          <w:sz w:val="28"/>
          <w:szCs w:val="28"/>
        </w:rPr>
        <w:br/>
        <w:t>и условий, принятием дополнительных мер.</w:t>
      </w:r>
    </w:p>
    <w:p w:rsidR="00097078" w:rsidRDefault="00097078" w:rsidP="00097078">
      <w:pPr>
        <w:spacing w:line="276" w:lineRule="auto"/>
        <w:ind w:firstLine="708"/>
        <w:jc w:val="both"/>
        <w:rPr>
          <w:sz w:val="28"/>
          <w:szCs w:val="28"/>
        </w:rPr>
      </w:pPr>
    </w:p>
    <w:p w:rsidR="00B21FA1" w:rsidRDefault="00B21FA1" w:rsidP="00097078">
      <w:pPr>
        <w:spacing w:line="276" w:lineRule="auto"/>
        <w:ind w:firstLine="708"/>
        <w:jc w:val="both"/>
        <w:rPr>
          <w:sz w:val="28"/>
          <w:szCs w:val="28"/>
        </w:rPr>
      </w:pPr>
    </w:p>
    <w:p w:rsidR="00CF4500" w:rsidRPr="00900828" w:rsidRDefault="00CF4500" w:rsidP="00CF4500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900828">
        <w:rPr>
          <w:b/>
          <w:sz w:val="28"/>
          <w:szCs w:val="28"/>
        </w:rPr>
        <w:lastRenderedPageBreak/>
        <w:t>Слайд 1</w:t>
      </w:r>
      <w:r w:rsidR="00CD235C">
        <w:rPr>
          <w:b/>
          <w:sz w:val="28"/>
          <w:szCs w:val="28"/>
        </w:rPr>
        <w:t>9</w:t>
      </w:r>
    </w:p>
    <w:p w:rsidR="00CF4500" w:rsidRDefault="00CF4500" w:rsidP="00CF4500">
      <w:pPr>
        <w:spacing w:line="276" w:lineRule="auto"/>
        <w:ind w:firstLine="708"/>
        <w:jc w:val="center"/>
        <w:rPr>
          <w:sz w:val="28"/>
          <w:szCs w:val="28"/>
        </w:rPr>
      </w:pPr>
    </w:p>
    <w:p w:rsidR="00B21FA1" w:rsidRDefault="00F2469C" w:rsidP="00B21FA1">
      <w:pPr>
        <w:pStyle w:val="a3"/>
        <w:ind w:left="0" w:firstLine="708"/>
        <w:jc w:val="both"/>
      </w:pPr>
      <w:r>
        <w:t xml:space="preserve">Важным направлением работы является профилактика </w:t>
      </w:r>
      <w:r w:rsidRPr="003B7986">
        <w:rPr>
          <w:u w:val="single"/>
        </w:rPr>
        <w:t>суицидального поведения</w:t>
      </w:r>
      <w:r>
        <w:t xml:space="preserve"> несовершеннолетних. </w:t>
      </w:r>
    </w:p>
    <w:p w:rsidR="00B21FA1" w:rsidRDefault="00B21FA1" w:rsidP="00B21FA1">
      <w:pPr>
        <w:pStyle w:val="a3"/>
        <w:ind w:left="0" w:firstLine="708"/>
        <w:jc w:val="both"/>
      </w:pPr>
      <w:r>
        <w:t>В Красноярском крае зарегистрировано 283 факта суицидального поведения несовершеннолетних, их них – 14 – оконченные суициды.</w:t>
      </w:r>
    </w:p>
    <w:p w:rsidR="00900828" w:rsidRDefault="00900828" w:rsidP="00B21FA1">
      <w:pPr>
        <w:pStyle w:val="a3"/>
        <w:ind w:left="0" w:firstLine="708"/>
        <w:jc w:val="both"/>
      </w:pPr>
      <w:r>
        <w:t>Суициды совершили дети в возрасте: 10-14 лет – 5 человек; 15-17 лет – 9 человек; 8 девочек и 6 мальчиков; 6 человек лишили себя жизни через повешение, 5 – прыгнув с высоты, 3 – через преднамеренное столкновение с движущимся объектом.</w:t>
      </w:r>
    </w:p>
    <w:p w:rsidR="00F2469C" w:rsidRDefault="00F2469C" w:rsidP="00F2469C">
      <w:pPr>
        <w:pStyle w:val="a3"/>
        <w:ind w:left="0" w:firstLine="708"/>
        <w:jc w:val="both"/>
      </w:pPr>
    </w:p>
    <w:p w:rsidR="00F2469C" w:rsidRDefault="00F2469C" w:rsidP="00F2469C">
      <w:pPr>
        <w:pStyle w:val="a3"/>
        <w:ind w:left="0" w:firstLine="708"/>
        <w:jc w:val="both"/>
      </w:pPr>
      <w:r>
        <w:t xml:space="preserve">За отчетный период времени </w:t>
      </w:r>
      <w:r w:rsidR="00900828">
        <w:t xml:space="preserve">в Зеленогорске </w:t>
      </w:r>
      <w:r>
        <w:t>зарегистрированы 2 суицидальные попытки</w:t>
      </w:r>
      <w:r w:rsidR="004410AB">
        <w:t>. С</w:t>
      </w:r>
      <w:r>
        <w:t xml:space="preserve"> вос</w:t>
      </w:r>
      <w:r w:rsidR="00541B88">
        <w:t>ь</w:t>
      </w:r>
      <w:r>
        <w:t>мью семьями,</w:t>
      </w:r>
      <w:r w:rsidRPr="002B1600">
        <w:t xml:space="preserve"> </w:t>
      </w:r>
      <w:r>
        <w:t xml:space="preserve">в которых несовершеннолетние склонны </w:t>
      </w:r>
      <w:r w:rsidR="004410AB">
        <w:br/>
      </w:r>
      <w:r>
        <w:t>к суицидальному поведению, организована индивидуальная профилактическая работа.</w:t>
      </w:r>
    </w:p>
    <w:p w:rsidR="00EC725B" w:rsidRDefault="00EC725B" w:rsidP="00F2469C">
      <w:pPr>
        <w:pStyle w:val="a3"/>
        <w:ind w:left="0" w:firstLine="708"/>
        <w:jc w:val="both"/>
      </w:pPr>
    </w:p>
    <w:p w:rsidR="006A72E4" w:rsidRPr="00900828" w:rsidRDefault="006A72E4" w:rsidP="006A72E4">
      <w:pPr>
        <w:pStyle w:val="a3"/>
        <w:ind w:left="0" w:firstLine="708"/>
        <w:jc w:val="center"/>
        <w:rPr>
          <w:b/>
        </w:rPr>
      </w:pPr>
      <w:r w:rsidRPr="00900828">
        <w:rPr>
          <w:b/>
        </w:rPr>
        <w:t xml:space="preserve">Слайд </w:t>
      </w:r>
      <w:r w:rsidR="00CD235C">
        <w:rPr>
          <w:b/>
        </w:rPr>
        <w:t>20</w:t>
      </w:r>
    </w:p>
    <w:p w:rsidR="006A72E4" w:rsidRDefault="006A72E4" w:rsidP="00F2469C">
      <w:pPr>
        <w:pStyle w:val="a3"/>
        <w:ind w:left="0" w:firstLine="708"/>
        <w:jc w:val="both"/>
      </w:pPr>
    </w:p>
    <w:p w:rsidR="00EC725B" w:rsidRDefault="00EC725B" w:rsidP="00F2469C">
      <w:pPr>
        <w:pStyle w:val="a3"/>
        <w:ind w:left="0" w:firstLine="708"/>
        <w:jc w:val="both"/>
      </w:pPr>
      <w:r>
        <w:t>Психологи выделяют следующие причины суицидального поведения несовершеннолетних: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D235C">
        <w:rPr>
          <w:i/>
          <w:sz w:val="24"/>
          <w:szCs w:val="24"/>
        </w:rPr>
        <w:t>Трудности в учебной деятельности.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D235C">
        <w:rPr>
          <w:i/>
          <w:sz w:val="24"/>
          <w:szCs w:val="24"/>
        </w:rPr>
        <w:t>Трудности в романтических отношениях.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D235C">
        <w:rPr>
          <w:i/>
          <w:sz w:val="24"/>
          <w:szCs w:val="24"/>
        </w:rPr>
        <w:t>Смерть близких людей.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D235C">
        <w:rPr>
          <w:i/>
          <w:sz w:val="24"/>
          <w:szCs w:val="24"/>
        </w:rPr>
        <w:t>Помещение в детский дом.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D235C">
        <w:rPr>
          <w:i/>
          <w:sz w:val="24"/>
          <w:szCs w:val="24"/>
        </w:rPr>
        <w:t>Травля (</w:t>
      </w:r>
      <w:proofErr w:type="spellStart"/>
      <w:r w:rsidRPr="00CD235C">
        <w:rPr>
          <w:i/>
          <w:sz w:val="24"/>
          <w:szCs w:val="24"/>
        </w:rPr>
        <w:t>буллинг</w:t>
      </w:r>
      <w:proofErr w:type="spellEnd"/>
      <w:r w:rsidRPr="00CD235C">
        <w:rPr>
          <w:i/>
          <w:sz w:val="24"/>
          <w:szCs w:val="24"/>
        </w:rPr>
        <w:t>).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D235C">
        <w:rPr>
          <w:i/>
          <w:sz w:val="24"/>
          <w:szCs w:val="24"/>
        </w:rPr>
        <w:t>Одиночество.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D235C">
        <w:rPr>
          <w:i/>
          <w:sz w:val="24"/>
          <w:szCs w:val="24"/>
        </w:rPr>
        <w:t>Потеря смысла жизни.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D235C">
        <w:rPr>
          <w:i/>
          <w:sz w:val="24"/>
          <w:szCs w:val="24"/>
        </w:rPr>
        <w:t>Проблема лишнего веса.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D235C">
        <w:rPr>
          <w:i/>
          <w:sz w:val="24"/>
          <w:szCs w:val="24"/>
        </w:rPr>
        <w:t>Конфликт с друзьями.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D235C">
        <w:rPr>
          <w:i/>
          <w:sz w:val="24"/>
          <w:szCs w:val="24"/>
        </w:rPr>
        <w:t>Переезд в другой город.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proofErr w:type="spellStart"/>
      <w:r w:rsidRPr="00CD235C">
        <w:rPr>
          <w:i/>
          <w:sz w:val="24"/>
          <w:szCs w:val="24"/>
        </w:rPr>
        <w:t>Сексуализированное</w:t>
      </w:r>
      <w:proofErr w:type="spellEnd"/>
      <w:r w:rsidRPr="00CD235C">
        <w:rPr>
          <w:i/>
          <w:sz w:val="24"/>
          <w:szCs w:val="24"/>
        </w:rPr>
        <w:t xml:space="preserve"> насилие.</w:t>
      </w:r>
    </w:p>
    <w:p w:rsidR="00EC725B" w:rsidRPr="00CD235C" w:rsidRDefault="00EC725B" w:rsidP="00EA3BA3">
      <w:pPr>
        <w:pStyle w:val="a3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D235C">
        <w:rPr>
          <w:i/>
          <w:sz w:val="24"/>
          <w:szCs w:val="24"/>
        </w:rPr>
        <w:t>Непонимание гендерной идентичности.</w:t>
      </w:r>
    </w:p>
    <w:p w:rsidR="00F2469C" w:rsidRDefault="00CD235C" w:rsidP="00F2469C">
      <w:pPr>
        <w:pStyle w:val="a3"/>
        <w:ind w:left="0" w:firstLine="708"/>
        <w:jc w:val="both"/>
      </w:pPr>
      <w:r>
        <w:t>Вы видите их на слайде.</w:t>
      </w:r>
    </w:p>
    <w:p w:rsidR="00CD235C" w:rsidRDefault="00CD235C" w:rsidP="00F2469C">
      <w:pPr>
        <w:pStyle w:val="a3"/>
        <w:ind w:left="0" w:firstLine="708"/>
        <w:jc w:val="both"/>
      </w:pPr>
      <w:r>
        <w:t xml:space="preserve">В нашем городе большинство фактов суицидального поведения связано </w:t>
      </w:r>
      <w:r w:rsidR="004410AB">
        <w:br/>
      </w:r>
      <w:r>
        <w:t>с нарушением детско-родительских отношений.</w:t>
      </w:r>
    </w:p>
    <w:p w:rsidR="00CD235C" w:rsidRDefault="00CD235C" w:rsidP="00F2469C">
      <w:pPr>
        <w:pStyle w:val="a3"/>
        <w:ind w:left="0" w:firstLine="708"/>
        <w:jc w:val="both"/>
      </w:pPr>
    </w:p>
    <w:p w:rsidR="001A12EA" w:rsidRPr="00BD2B8C" w:rsidRDefault="001A12EA" w:rsidP="001A12EA">
      <w:pPr>
        <w:pStyle w:val="a3"/>
        <w:ind w:left="0" w:firstLine="708"/>
        <w:jc w:val="center"/>
        <w:rPr>
          <w:b/>
        </w:rPr>
      </w:pPr>
      <w:r w:rsidRPr="00BD2B8C">
        <w:rPr>
          <w:b/>
        </w:rPr>
        <w:t>Слайд 2</w:t>
      </w:r>
      <w:r w:rsidR="00CD235C">
        <w:rPr>
          <w:b/>
        </w:rPr>
        <w:t>1</w:t>
      </w:r>
    </w:p>
    <w:p w:rsidR="001A12EA" w:rsidRDefault="001A12EA" w:rsidP="00F2469C">
      <w:pPr>
        <w:pStyle w:val="a3"/>
        <w:ind w:left="0" w:firstLine="708"/>
        <w:jc w:val="both"/>
      </w:pPr>
    </w:p>
    <w:p w:rsidR="00EC725B" w:rsidRDefault="00EC725B" w:rsidP="00541B88">
      <w:pPr>
        <w:pStyle w:val="a3"/>
        <w:ind w:left="0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Кроме суицидальных попыток в крае наблюдается тенденция увеличения </w:t>
      </w:r>
      <w:proofErr w:type="spellStart"/>
      <w:r w:rsidRPr="003B7986">
        <w:rPr>
          <w:u w:val="single"/>
          <w:shd w:val="clear" w:color="auto" w:fill="FFFFFF"/>
        </w:rPr>
        <w:t>самоповреждающего</w:t>
      </w:r>
      <w:proofErr w:type="spellEnd"/>
      <w:r w:rsidRPr="003B7986">
        <w:rPr>
          <w:u w:val="single"/>
          <w:shd w:val="clear" w:color="auto" w:fill="FFFFFF"/>
        </w:rPr>
        <w:t xml:space="preserve"> поведения</w:t>
      </w:r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парасуицид</w:t>
      </w:r>
      <w:proofErr w:type="spellEnd"/>
      <w:r>
        <w:rPr>
          <w:shd w:val="clear" w:color="auto" w:fill="FFFFFF"/>
        </w:rPr>
        <w:t>) несовершеннолетних без цели суицида.</w:t>
      </w:r>
    </w:p>
    <w:p w:rsidR="00541B88" w:rsidRDefault="00541B88" w:rsidP="00541B88">
      <w:pPr>
        <w:pStyle w:val="a3"/>
        <w:ind w:left="0" w:firstLine="708"/>
        <w:jc w:val="both"/>
      </w:pPr>
      <w:r w:rsidRPr="00480144">
        <w:t xml:space="preserve">Формы </w:t>
      </w:r>
      <w:proofErr w:type="spellStart"/>
      <w:r>
        <w:t>самоповреждающего</w:t>
      </w:r>
      <w:proofErr w:type="spellEnd"/>
      <w:r>
        <w:t xml:space="preserve"> поведения </w:t>
      </w:r>
      <w:r w:rsidRPr="00480144">
        <w:t xml:space="preserve">включают такие виды поведения, как </w:t>
      </w:r>
      <w:proofErr w:type="spellStart"/>
      <w:r w:rsidRPr="00480144">
        <w:t>самопорезы</w:t>
      </w:r>
      <w:proofErr w:type="spellEnd"/>
      <w:r w:rsidRPr="00480144">
        <w:t>, умышленно наносимые ожоги, царапины и удары</w:t>
      </w:r>
      <w:r>
        <w:t>.</w:t>
      </w:r>
    </w:p>
    <w:p w:rsidR="00A92FC3" w:rsidRDefault="00A92FC3" w:rsidP="00541B88">
      <w:pPr>
        <w:pStyle w:val="a3"/>
        <w:ind w:left="0" w:firstLine="708"/>
        <w:jc w:val="both"/>
        <w:rPr>
          <w:shd w:val="clear" w:color="auto" w:fill="FFFFFF"/>
        </w:rPr>
      </w:pPr>
    </w:p>
    <w:p w:rsidR="00541B88" w:rsidRPr="00480144" w:rsidRDefault="00541B88" w:rsidP="00541B88">
      <w:pPr>
        <w:pStyle w:val="a3"/>
        <w:ind w:left="0" w:firstLine="708"/>
        <w:jc w:val="both"/>
        <w:rPr>
          <w:shd w:val="clear" w:color="auto" w:fill="FFFFFF"/>
        </w:rPr>
      </w:pPr>
      <w:r w:rsidRPr="00480144">
        <w:rPr>
          <w:shd w:val="clear" w:color="auto" w:fill="FFFFFF"/>
        </w:rPr>
        <w:t xml:space="preserve">В последнее десятилетие во всем мире отмечается повышенный интерес </w:t>
      </w:r>
      <w:r>
        <w:rPr>
          <w:shd w:val="clear" w:color="auto" w:fill="FFFFFF"/>
        </w:rPr>
        <w:br/>
      </w:r>
      <w:r w:rsidRPr="00480144">
        <w:rPr>
          <w:shd w:val="clear" w:color="auto" w:fill="FFFFFF"/>
        </w:rPr>
        <w:t xml:space="preserve">к проблеме </w:t>
      </w:r>
      <w:proofErr w:type="spellStart"/>
      <w:r w:rsidRPr="00480144">
        <w:rPr>
          <w:shd w:val="clear" w:color="auto" w:fill="FFFFFF"/>
        </w:rPr>
        <w:t>не</w:t>
      </w:r>
      <w:r>
        <w:rPr>
          <w:shd w:val="clear" w:color="auto" w:fill="FFFFFF"/>
        </w:rPr>
        <w:t>суицидальных</w:t>
      </w:r>
      <w:proofErr w:type="spellEnd"/>
      <w:r>
        <w:rPr>
          <w:shd w:val="clear" w:color="auto" w:fill="FFFFFF"/>
        </w:rPr>
        <w:t xml:space="preserve"> повреждений</w:t>
      </w:r>
      <w:r w:rsidRPr="00480144">
        <w:rPr>
          <w:shd w:val="clear" w:color="auto" w:fill="FFFFFF"/>
        </w:rPr>
        <w:t>.</w:t>
      </w:r>
    </w:p>
    <w:p w:rsidR="00CD235C" w:rsidRDefault="00541B88" w:rsidP="00541B88">
      <w:pPr>
        <w:pStyle w:val="a3"/>
        <w:ind w:left="0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Г</w:t>
      </w:r>
      <w:r w:rsidRPr="00480144">
        <w:rPr>
          <w:shd w:val="clear" w:color="auto" w:fill="FFFFFF"/>
        </w:rPr>
        <w:t xml:space="preserve">лавным отличительным признаком </w:t>
      </w:r>
      <w:proofErr w:type="spellStart"/>
      <w:r w:rsidRPr="00480144">
        <w:rPr>
          <w:shd w:val="clear" w:color="auto" w:fill="FFFFFF"/>
        </w:rPr>
        <w:t>самоповреждающего</w:t>
      </w:r>
      <w:proofErr w:type="spellEnd"/>
      <w:r w:rsidRPr="00480144">
        <w:rPr>
          <w:shd w:val="clear" w:color="auto" w:fill="FFFFFF"/>
        </w:rPr>
        <w:t xml:space="preserve"> поведения </w:t>
      </w:r>
      <w:r>
        <w:rPr>
          <w:shd w:val="clear" w:color="auto" w:fill="FFFFFF"/>
        </w:rPr>
        <w:br/>
      </w:r>
      <w:r w:rsidRPr="00480144">
        <w:rPr>
          <w:shd w:val="clear" w:color="auto" w:fill="FFFFFF"/>
        </w:rPr>
        <w:t xml:space="preserve">от суицидальной попытки является отсутствие осознанного намерения лишить себя жизни. </w:t>
      </w:r>
    </w:p>
    <w:p w:rsidR="00541B88" w:rsidRDefault="00541B88" w:rsidP="00541B88">
      <w:pPr>
        <w:pStyle w:val="a3"/>
        <w:ind w:left="0" w:firstLine="708"/>
        <w:jc w:val="both"/>
        <w:rPr>
          <w:shd w:val="clear" w:color="auto" w:fill="FFFFFF"/>
        </w:rPr>
      </w:pPr>
      <w:r w:rsidRPr="00480144">
        <w:rPr>
          <w:shd w:val="clear" w:color="auto" w:fill="FFFFFF"/>
        </w:rPr>
        <w:lastRenderedPageBreak/>
        <w:t xml:space="preserve">Следует учитывать, что некоторые </w:t>
      </w:r>
      <w:proofErr w:type="spellStart"/>
      <w:r w:rsidRPr="00480144">
        <w:rPr>
          <w:shd w:val="clear" w:color="auto" w:fill="FFFFFF"/>
        </w:rPr>
        <w:t>несуицидальные</w:t>
      </w:r>
      <w:proofErr w:type="spellEnd"/>
      <w:r w:rsidRPr="00480144">
        <w:rPr>
          <w:shd w:val="clear" w:color="auto" w:fill="FFFFFF"/>
        </w:rPr>
        <w:t xml:space="preserve"> </w:t>
      </w:r>
      <w:proofErr w:type="spellStart"/>
      <w:r w:rsidRPr="00480144">
        <w:rPr>
          <w:shd w:val="clear" w:color="auto" w:fill="FFFFFF"/>
        </w:rPr>
        <w:t>самоповреждающие</w:t>
      </w:r>
      <w:proofErr w:type="spellEnd"/>
      <w:r w:rsidRPr="00480144">
        <w:rPr>
          <w:shd w:val="clear" w:color="auto" w:fill="FFFFFF"/>
        </w:rPr>
        <w:t xml:space="preserve"> действия, особенно в подростковом возрасте, могут приводить к смерти из-за неведения или неверного «расчёта дозы».</w:t>
      </w:r>
    </w:p>
    <w:p w:rsidR="00CD235C" w:rsidRPr="00480144" w:rsidRDefault="00CD235C" w:rsidP="00541B88">
      <w:pPr>
        <w:pStyle w:val="a3"/>
        <w:ind w:left="0" w:firstLine="708"/>
        <w:jc w:val="both"/>
        <w:rPr>
          <w:shd w:val="clear" w:color="auto" w:fill="FFFFFF"/>
        </w:rPr>
      </w:pPr>
    </w:p>
    <w:p w:rsidR="00EC725B" w:rsidRDefault="006A72E4" w:rsidP="00541B88">
      <w:pPr>
        <w:pStyle w:val="a3"/>
        <w:ind w:left="0"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Хотелось бы отметить, что в большинстве случаев, дети, совершившие суицид, суицидальные попытки или </w:t>
      </w:r>
      <w:proofErr w:type="spellStart"/>
      <w:r>
        <w:rPr>
          <w:color w:val="000000" w:themeColor="text1"/>
          <w:shd w:val="clear" w:color="auto" w:fill="FFFFFF"/>
        </w:rPr>
        <w:t>парасуицид</w:t>
      </w:r>
      <w:proofErr w:type="spellEnd"/>
      <w:r>
        <w:rPr>
          <w:color w:val="000000" w:themeColor="text1"/>
          <w:shd w:val="clear" w:color="auto" w:fill="FFFFFF"/>
        </w:rPr>
        <w:t xml:space="preserve"> ранее в ходе диагностик, проводимых образовательными организациями, к группе суицидального риска не относились.</w:t>
      </w:r>
    </w:p>
    <w:p w:rsidR="00CD235C" w:rsidRDefault="00CD235C" w:rsidP="00541B88">
      <w:pPr>
        <w:pStyle w:val="a3"/>
        <w:ind w:left="0" w:firstLine="708"/>
        <w:jc w:val="both"/>
        <w:rPr>
          <w:color w:val="000000" w:themeColor="text1"/>
          <w:shd w:val="clear" w:color="auto" w:fill="FFFFFF"/>
        </w:rPr>
      </w:pPr>
    </w:p>
    <w:p w:rsidR="00541B88" w:rsidRDefault="00BD2B8C" w:rsidP="00541B88">
      <w:pPr>
        <w:pStyle w:val="a3"/>
        <w:ind w:left="0"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Мы обращаемся к </w:t>
      </w:r>
      <w:r w:rsidR="00FE5913">
        <w:rPr>
          <w:color w:val="000000" w:themeColor="text1"/>
          <w:shd w:val="clear" w:color="auto" w:fill="FFFFFF"/>
        </w:rPr>
        <w:t xml:space="preserve">медицинским работникам, педагогам о необходимости своевременного информирования комиссии о чрезвычайных происшествиях </w:t>
      </w:r>
      <w:r w:rsidR="00FE5913">
        <w:rPr>
          <w:color w:val="000000" w:themeColor="text1"/>
          <w:shd w:val="clear" w:color="auto" w:fill="FFFFFF"/>
        </w:rPr>
        <w:br/>
        <w:t>с несовершеннолетними, чтобы вовремя принять дополнительные меры и спасти ребенка. Тем более, что факты несвоевременного информирования у нас имеют место быть.</w:t>
      </w:r>
    </w:p>
    <w:p w:rsidR="00541B88" w:rsidRDefault="00541B88" w:rsidP="00F2469C">
      <w:pPr>
        <w:pStyle w:val="a3"/>
        <w:ind w:left="0" w:firstLine="708"/>
        <w:jc w:val="both"/>
      </w:pPr>
    </w:p>
    <w:p w:rsidR="009E00A2" w:rsidRPr="00FE5913" w:rsidRDefault="00812574" w:rsidP="00812574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FE5913">
        <w:rPr>
          <w:b/>
          <w:sz w:val="28"/>
          <w:szCs w:val="28"/>
        </w:rPr>
        <w:t xml:space="preserve">Слайд </w:t>
      </w:r>
      <w:r w:rsidR="001A12EA" w:rsidRPr="00FE5913">
        <w:rPr>
          <w:b/>
          <w:sz w:val="28"/>
          <w:szCs w:val="28"/>
        </w:rPr>
        <w:t>2</w:t>
      </w:r>
      <w:r w:rsidR="00CD235C">
        <w:rPr>
          <w:b/>
          <w:sz w:val="28"/>
          <w:szCs w:val="28"/>
        </w:rPr>
        <w:t>2</w:t>
      </w:r>
    </w:p>
    <w:p w:rsidR="00812574" w:rsidRDefault="00812574" w:rsidP="00097078">
      <w:pPr>
        <w:spacing w:line="276" w:lineRule="auto"/>
        <w:ind w:firstLine="708"/>
        <w:jc w:val="both"/>
        <w:rPr>
          <w:sz w:val="28"/>
          <w:szCs w:val="28"/>
        </w:rPr>
      </w:pPr>
    </w:p>
    <w:p w:rsidR="00CC054D" w:rsidRDefault="00CC054D" w:rsidP="00097078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C054D">
        <w:rPr>
          <w:sz w:val="28"/>
          <w:szCs w:val="28"/>
          <w:shd w:val="clear" w:color="auto" w:fill="FFFFFF"/>
        </w:rPr>
        <w:t>Дети в силу своей беззащитности легко становятся жертвами преступлений,</w:t>
      </w:r>
      <w:r>
        <w:rPr>
          <w:sz w:val="28"/>
          <w:szCs w:val="28"/>
          <w:shd w:val="clear" w:color="auto" w:fill="FFFFFF"/>
        </w:rPr>
        <w:br/>
      </w:r>
      <w:r w:rsidRPr="00CC054D">
        <w:rPr>
          <w:sz w:val="28"/>
          <w:szCs w:val="28"/>
          <w:shd w:val="clear" w:color="auto" w:fill="FFFFFF"/>
        </w:rPr>
        <w:t>а халатность и безответственность взрослых очень часто приводит к тяжёлым последствиям для ребенка. </w:t>
      </w:r>
    </w:p>
    <w:p w:rsidR="00B94DB4" w:rsidRPr="00CC054D" w:rsidRDefault="00B94DB4" w:rsidP="00097078">
      <w:pPr>
        <w:spacing w:line="276" w:lineRule="auto"/>
        <w:ind w:firstLine="708"/>
        <w:jc w:val="both"/>
        <w:rPr>
          <w:sz w:val="28"/>
          <w:szCs w:val="28"/>
        </w:rPr>
      </w:pPr>
    </w:p>
    <w:p w:rsidR="00B94DB4" w:rsidRDefault="00FE5913" w:rsidP="009E00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з</w:t>
      </w:r>
      <w:r w:rsidR="009E00A2" w:rsidRPr="00BB6FE3">
        <w:rPr>
          <w:sz w:val="28"/>
          <w:szCs w:val="28"/>
        </w:rPr>
        <w:t xml:space="preserve">а 12 месяцев 2024 года на территории г. Зеленогорска </w:t>
      </w:r>
      <w:r>
        <w:rPr>
          <w:sz w:val="28"/>
          <w:szCs w:val="28"/>
        </w:rPr>
        <w:br/>
      </w:r>
      <w:r w:rsidR="009E00A2" w:rsidRPr="003B7986">
        <w:rPr>
          <w:sz w:val="28"/>
          <w:szCs w:val="28"/>
          <w:u w:val="single"/>
        </w:rPr>
        <w:t xml:space="preserve">в отношении детей было совершено 53 </w:t>
      </w:r>
      <w:r w:rsidR="00792B0F" w:rsidRPr="003B7986">
        <w:rPr>
          <w:sz w:val="28"/>
          <w:szCs w:val="28"/>
          <w:u w:val="single"/>
        </w:rPr>
        <w:t>преступления</w:t>
      </w:r>
      <w:r w:rsidR="00792B0F">
        <w:rPr>
          <w:sz w:val="28"/>
          <w:szCs w:val="28"/>
        </w:rPr>
        <w:t>, что на 47 % больше АППГ</w:t>
      </w:r>
      <w:r w:rsidR="00792B0F" w:rsidRPr="00BB6FE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0A2" w:rsidRPr="00BB6FE3">
        <w:rPr>
          <w:sz w:val="28"/>
          <w:szCs w:val="28"/>
        </w:rPr>
        <w:t>(2023</w:t>
      </w:r>
      <w:r w:rsidR="00792B0F">
        <w:rPr>
          <w:sz w:val="28"/>
          <w:szCs w:val="28"/>
        </w:rPr>
        <w:t xml:space="preserve"> </w:t>
      </w:r>
      <w:r w:rsidR="009E00A2" w:rsidRPr="00BB6FE3">
        <w:rPr>
          <w:sz w:val="28"/>
          <w:szCs w:val="28"/>
        </w:rPr>
        <w:t>-</w:t>
      </w:r>
      <w:r w:rsidR="00792B0F">
        <w:rPr>
          <w:sz w:val="28"/>
          <w:szCs w:val="28"/>
        </w:rPr>
        <w:t xml:space="preserve"> </w:t>
      </w:r>
      <w:r w:rsidR="00EE36F1">
        <w:rPr>
          <w:sz w:val="28"/>
          <w:szCs w:val="28"/>
        </w:rPr>
        <w:t xml:space="preserve">36). </w:t>
      </w:r>
    </w:p>
    <w:p w:rsidR="00A92FC3" w:rsidRDefault="00EE36F1" w:rsidP="009E00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Фактическ</w:t>
      </w:r>
      <w:r w:rsidR="00411A3E">
        <w:rPr>
          <w:sz w:val="28"/>
          <w:szCs w:val="28"/>
        </w:rPr>
        <w:t xml:space="preserve">и совершено – 47 преступлений, 6 </w:t>
      </w:r>
      <w:r>
        <w:rPr>
          <w:sz w:val="28"/>
          <w:szCs w:val="28"/>
        </w:rPr>
        <w:t>преступлени</w:t>
      </w:r>
      <w:r w:rsidR="00411A3E">
        <w:rPr>
          <w:sz w:val="28"/>
          <w:szCs w:val="28"/>
        </w:rPr>
        <w:t>й</w:t>
      </w:r>
      <w:r>
        <w:rPr>
          <w:sz w:val="28"/>
          <w:szCs w:val="28"/>
        </w:rPr>
        <w:t xml:space="preserve"> – прошлых лет.</w:t>
      </w:r>
      <w:r w:rsidRPr="00EE36F1">
        <w:rPr>
          <w:sz w:val="28"/>
          <w:szCs w:val="28"/>
        </w:rPr>
        <w:t xml:space="preserve"> </w:t>
      </w:r>
    </w:p>
    <w:p w:rsidR="00812574" w:rsidRDefault="009E00A2" w:rsidP="009E00A2">
      <w:pPr>
        <w:ind w:firstLine="708"/>
        <w:jc w:val="both"/>
        <w:rPr>
          <w:sz w:val="28"/>
          <w:szCs w:val="28"/>
        </w:rPr>
      </w:pPr>
      <w:r w:rsidRPr="00A92FC3">
        <w:rPr>
          <w:i/>
          <w:sz w:val="22"/>
          <w:szCs w:val="22"/>
        </w:rPr>
        <w:t>(ст. 157 - 30, ст. 159 – 3, ст. 115 – 3 ст. 116 – 2, ст. 163 – 1, ст. 272 – 1</w:t>
      </w:r>
      <w:r w:rsidR="00CC054D" w:rsidRPr="00A92FC3">
        <w:rPr>
          <w:i/>
          <w:sz w:val="22"/>
          <w:szCs w:val="22"/>
        </w:rPr>
        <w:t>,</w:t>
      </w:r>
      <w:r w:rsidRPr="00A92FC3">
        <w:rPr>
          <w:i/>
          <w:sz w:val="22"/>
          <w:szCs w:val="22"/>
        </w:rPr>
        <w:t xml:space="preserve"> </w:t>
      </w:r>
      <w:r w:rsidR="00CC054D" w:rsidRPr="00A92FC3">
        <w:rPr>
          <w:i/>
          <w:sz w:val="22"/>
          <w:szCs w:val="22"/>
        </w:rPr>
        <w:br/>
      </w:r>
      <w:r w:rsidRPr="00A92FC3">
        <w:rPr>
          <w:i/>
          <w:sz w:val="22"/>
          <w:szCs w:val="22"/>
        </w:rPr>
        <w:t>ст. 134 – 3, ст. 135-2, ст. 158 – 3, ст. 132 – 4, ст. 112 - 1)</w:t>
      </w:r>
      <w:r w:rsidRPr="00812574">
        <w:rPr>
          <w:i/>
          <w:sz w:val="28"/>
          <w:szCs w:val="28"/>
        </w:rPr>
        <w:t>.</w:t>
      </w:r>
      <w:r w:rsidRPr="00BB6FE3">
        <w:rPr>
          <w:sz w:val="28"/>
          <w:szCs w:val="28"/>
        </w:rPr>
        <w:t xml:space="preserve"> </w:t>
      </w:r>
    </w:p>
    <w:p w:rsidR="00812574" w:rsidRDefault="00812574" w:rsidP="009E00A2">
      <w:pPr>
        <w:ind w:firstLine="708"/>
        <w:jc w:val="both"/>
        <w:rPr>
          <w:sz w:val="28"/>
          <w:szCs w:val="28"/>
        </w:rPr>
      </w:pPr>
    </w:p>
    <w:p w:rsidR="00812574" w:rsidRDefault="00812574" w:rsidP="009E00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видите на слайде, что наибольшее количество преступлений связано </w:t>
      </w:r>
      <w:r>
        <w:rPr>
          <w:sz w:val="28"/>
          <w:szCs w:val="28"/>
        </w:rPr>
        <w:br/>
        <w:t xml:space="preserve">с неуплатой денежных средств на содержание детей (алиментов), </w:t>
      </w:r>
      <w:r>
        <w:rPr>
          <w:sz w:val="28"/>
          <w:szCs w:val="28"/>
        </w:rPr>
        <w:br/>
        <w:t>на 2 месте – преступления против половой неприкосновенности несовершеннолетних</w:t>
      </w:r>
      <w:r w:rsidR="0070650E">
        <w:rPr>
          <w:sz w:val="28"/>
          <w:szCs w:val="28"/>
        </w:rPr>
        <w:t xml:space="preserve"> (к данной категории преступлений относятся не только изнасилование, половое сношение с лицом, не достигшим возраста 16 лет, но и прикосновения, обнажение половых органов</w:t>
      </w:r>
      <w:r w:rsidR="008D7307">
        <w:rPr>
          <w:sz w:val="28"/>
          <w:szCs w:val="28"/>
        </w:rPr>
        <w:t xml:space="preserve"> в присутствии детей</w:t>
      </w:r>
      <w:r w:rsidR="0070650E">
        <w:rPr>
          <w:sz w:val="28"/>
          <w:szCs w:val="28"/>
        </w:rPr>
        <w:t>, опубликование фотографий в обнаженном виде)</w:t>
      </w:r>
      <w:r>
        <w:rPr>
          <w:sz w:val="28"/>
          <w:szCs w:val="28"/>
        </w:rPr>
        <w:t xml:space="preserve">, на 3 </w:t>
      </w:r>
      <w:r w:rsidR="0070650E">
        <w:rPr>
          <w:sz w:val="28"/>
          <w:szCs w:val="28"/>
        </w:rPr>
        <w:t xml:space="preserve">месте </w:t>
      </w:r>
      <w:r>
        <w:rPr>
          <w:sz w:val="28"/>
          <w:szCs w:val="28"/>
        </w:rPr>
        <w:t>– причинение телесных повреждений.</w:t>
      </w:r>
    </w:p>
    <w:p w:rsidR="009E00A2" w:rsidRDefault="009E00A2" w:rsidP="009E00A2">
      <w:pPr>
        <w:spacing w:line="276" w:lineRule="auto"/>
        <w:ind w:firstLine="708"/>
        <w:jc w:val="both"/>
        <w:rPr>
          <w:sz w:val="28"/>
          <w:szCs w:val="28"/>
        </w:rPr>
      </w:pPr>
    </w:p>
    <w:p w:rsidR="007F19CA" w:rsidRDefault="00EE36F1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пострадали от противоправных деяний 67 несовершеннолетних </w:t>
      </w:r>
      <w:r>
        <w:rPr>
          <w:sz w:val="28"/>
          <w:szCs w:val="28"/>
        </w:rPr>
        <w:br/>
        <w:t>(в 2023 – 81).</w:t>
      </w:r>
      <w:r w:rsidR="00253EED">
        <w:rPr>
          <w:sz w:val="28"/>
          <w:szCs w:val="28"/>
        </w:rPr>
        <w:t xml:space="preserve"> Из них: в отношении 2</w:t>
      </w:r>
      <w:r w:rsidR="00530E27">
        <w:rPr>
          <w:sz w:val="28"/>
          <w:szCs w:val="28"/>
        </w:rPr>
        <w:t>0</w:t>
      </w:r>
      <w:r w:rsidR="00253EED">
        <w:rPr>
          <w:sz w:val="28"/>
          <w:szCs w:val="28"/>
        </w:rPr>
        <w:t xml:space="preserve"> несовершеннолетних совершены преступления; в отношении 2 – совершены </w:t>
      </w:r>
      <w:r w:rsidR="00530E27">
        <w:rPr>
          <w:sz w:val="28"/>
          <w:szCs w:val="28"/>
        </w:rPr>
        <w:t>общественно опасные деяния, в отношении 30 – административные правонарушения (28 – несовершеннолетними лицами в отношении сверстников).</w:t>
      </w:r>
    </w:p>
    <w:p w:rsidR="007F19CA" w:rsidRDefault="007F19CA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CD235C" w:rsidRDefault="00CD235C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CD235C" w:rsidRDefault="00CD235C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CD235C" w:rsidRPr="00CD235C" w:rsidRDefault="00CD235C" w:rsidP="00CD235C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Слайд 23</w:t>
      </w:r>
    </w:p>
    <w:p w:rsidR="00CD235C" w:rsidRDefault="00CD235C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CC054D" w:rsidRDefault="00CC054D" w:rsidP="00CC054D">
      <w:pPr>
        <w:pStyle w:val="a3"/>
        <w:ind w:left="0" w:firstLine="720"/>
        <w:jc w:val="both"/>
      </w:pPr>
      <w:r w:rsidRPr="00EE36F1">
        <w:t xml:space="preserve">В целях предупреждения фактов насилия и жестокого обращения </w:t>
      </w:r>
      <w:r w:rsidR="00EE36F1" w:rsidRPr="00EE36F1">
        <w:br/>
      </w:r>
      <w:r w:rsidRPr="00EE36F1">
        <w:t>с несовершеннолетними детьми комиссией, органами и учреждениями системы профилактики реализуется комплекс профилактических мер</w:t>
      </w:r>
      <w:r w:rsidR="008D7307">
        <w:t xml:space="preserve">, в том числе </w:t>
      </w:r>
      <w:r w:rsidR="008D7307" w:rsidRPr="00EE36F1">
        <w:t>участие в проведении межведо</w:t>
      </w:r>
      <w:r w:rsidR="008D7307">
        <w:t>мственных профилактических акций</w:t>
      </w:r>
      <w:r w:rsidR="008D7307" w:rsidRPr="00EE36F1">
        <w:t xml:space="preserve"> «Вместе защитим наших детей» и «Безопасность детства»</w:t>
      </w:r>
      <w:r w:rsidRPr="00EE36F1">
        <w:t xml:space="preserve">. </w:t>
      </w:r>
    </w:p>
    <w:p w:rsidR="008D7307" w:rsidRDefault="008D7307" w:rsidP="00CC054D">
      <w:pPr>
        <w:pStyle w:val="a3"/>
        <w:ind w:left="0" w:firstLine="720"/>
        <w:jc w:val="both"/>
      </w:pPr>
    </w:p>
    <w:p w:rsidR="008D7307" w:rsidRDefault="008D7307" w:rsidP="00CC054D">
      <w:pPr>
        <w:pStyle w:val="a3"/>
        <w:ind w:left="0" w:firstLine="720"/>
        <w:jc w:val="both"/>
      </w:pPr>
    </w:p>
    <w:p w:rsidR="00CC054D" w:rsidRDefault="00CC054D" w:rsidP="00CC054D">
      <w:pPr>
        <w:pStyle w:val="a3"/>
        <w:ind w:left="0" w:firstLine="720"/>
        <w:jc w:val="both"/>
      </w:pPr>
      <w:r w:rsidRPr="00EE36F1">
        <w:t>В рамках Дней правовых знаний в образовательных организациях с учащимися проводятся беседы об ответственности и последствиях противоправных действий, связанных с причинением физической боли, телесных повреждений, о конструктивных способах разрешения конфликтов.</w:t>
      </w:r>
    </w:p>
    <w:p w:rsidR="00A92FC3" w:rsidRPr="00EE36F1" w:rsidRDefault="00A92FC3" w:rsidP="00CC054D">
      <w:pPr>
        <w:pStyle w:val="a3"/>
        <w:ind w:left="0" w:firstLine="720"/>
        <w:jc w:val="both"/>
      </w:pPr>
    </w:p>
    <w:p w:rsidR="00CC054D" w:rsidRPr="00EE36F1" w:rsidRDefault="00CC054D" w:rsidP="00CC054D">
      <w:pPr>
        <w:pStyle w:val="a3"/>
        <w:ind w:left="0" w:firstLine="720"/>
        <w:jc w:val="both"/>
      </w:pPr>
      <w:r w:rsidRPr="00EE36F1">
        <w:t>В целях выявления фактов жестокого обращения с детьми, организации индивидуальной профилактической работы ежеквартально по запросу комиссии судьи направляют в адрес комиссии копии судебных решений по фактам совершения насильственных преступлений и административных правонарушений в отношении несовершеннолетних. Также ежеквартально запрашиваются списки лиц, находящихся на административном надзоре ОВД, осужденных, имеющи</w:t>
      </w:r>
      <w:r w:rsidR="004410AB">
        <w:t>х</w:t>
      </w:r>
      <w:r w:rsidRPr="00EE36F1">
        <w:t xml:space="preserve"> на воспитании несовершеннолетних детей</w:t>
      </w:r>
      <w:r w:rsidR="00EE36F1">
        <w:t>.</w:t>
      </w:r>
    </w:p>
    <w:p w:rsidR="007F19CA" w:rsidRDefault="007F19CA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541B88" w:rsidRDefault="00541B88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особом контроле органов и учреждений системы профилактики находятся семьи, в которых проживают лица, имеющие судимость за совершение особо тяжких преступлений против жизни и здоровья, половой свободы личности. </w:t>
      </w:r>
    </w:p>
    <w:p w:rsidR="007F19CA" w:rsidRDefault="00EE36F1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на учете состояло 8 </w:t>
      </w:r>
      <w:r w:rsidR="00541B88">
        <w:rPr>
          <w:sz w:val="28"/>
          <w:szCs w:val="28"/>
        </w:rPr>
        <w:t xml:space="preserve">таких семей, которые требовали дополнительного контроля. </w:t>
      </w:r>
      <w:r w:rsidR="00CD235C">
        <w:rPr>
          <w:sz w:val="28"/>
          <w:szCs w:val="28"/>
        </w:rPr>
        <w:t>Фактов детского неблагополучия в данных семьях не зарегистрировано.</w:t>
      </w:r>
    </w:p>
    <w:p w:rsidR="00541B88" w:rsidRDefault="00541B88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050F45" w:rsidRPr="008D7307" w:rsidRDefault="00CC054D" w:rsidP="00050F45">
      <w:pPr>
        <w:spacing w:line="276" w:lineRule="auto"/>
        <w:ind w:firstLine="708"/>
        <w:jc w:val="center"/>
        <w:rPr>
          <w:b/>
          <w:sz w:val="28"/>
          <w:szCs w:val="28"/>
          <w:u w:val="single"/>
        </w:rPr>
      </w:pPr>
      <w:r w:rsidRPr="008D7307">
        <w:rPr>
          <w:b/>
          <w:sz w:val="28"/>
          <w:szCs w:val="28"/>
        </w:rPr>
        <w:t xml:space="preserve">Слайд </w:t>
      </w:r>
      <w:r w:rsidR="00CD235C">
        <w:rPr>
          <w:b/>
          <w:sz w:val="28"/>
          <w:szCs w:val="28"/>
        </w:rPr>
        <w:t>24</w:t>
      </w:r>
    </w:p>
    <w:p w:rsidR="00050F45" w:rsidRDefault="00050F45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BB6FE3" w:rsidRDefault="00541B88" w:rsidP="008D73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не допущено роста </w:t>
      </w:r>
      <w:r w:rsidRPr="003B7986">
        <w:rPr>
          <w:sz w:val="28"/>
          <w:szCs w:val="28"/>
          <w:u w:val="single"/>
        </w:rPr>
        <w:t>подростковой преступности</w:t>
      </w:r>
      <w:r>
        <w:rPr>
          <w:sz w:val="28"/>
          <w:szCs w:val="28"/>
        </w:rPr>
        <w:t xml:space="preserve">, но </w:t>
      </w:r>
      <w:r w:rsidR="008D7307">
        <w:rPr>
          <w:sz w:val="28"/>
          <w:szCs w:val="28"/>
        </w:rPr>
        <w:t>тем не менее,</w:t>
      </w:r>
      <w:r w:rsidR="00BB6FE3" w:rsidRPr="00BB6FE3">
        <w:rPr>
          <w:sz w:val="28"/>
          <w:szCs w:val="28"/>
        </w:rPr>
        <w:t xml:space="preserve"> </w:t>
      </w:r>
      <w:r w:rsidR="008D7307">
        <w:rPr>
          <w:sz w:val="28"/>
          <w:szCs w:val="28"/>
        </w:rPr>
        <w:br/>
      </w:r>
      <w:r w:rsidR="00BB6FE3" w:rsidRPr="00BB6FE3">
        <w:rPr>
          <w:sz w:val="28"/>
          <w:szCs w:val="28"/>
        </w:rPr>
        <w:t xml:space="preserve">13 несовершеннолетними (фактически 11) совершено 16 преступлений </w:t>
      </w:r>
      <w:r w:rsidR="008D7307">
        <w:rPr>
          <w:sz w:val="28"/>
          <w:szCs w:val="28"/>
        </w:rPr>
        <w:br/>
      </w:r>
      <w:r w:rsidR="00BB6FE3" w:rsidRPr="00530E27">
        <w:rPr>
          <w:i/>
          <w:sz w:val="28"/>
          <w:szCs w:val="28"/>
        </w:rPr>
        <w:t xml:space="preserve">(Малых, Новиков, Зиновьев (2), Папуша, Карманников (2), </w:t>
      </w:r>
      <w:proofErr w:type="spellStart"/>
      <w:r w:rsidR="00BB6FE3" w:rsidRPr="00530E27">
        <w:rPr>
          <w:i/>
          <w:sz w:val="28"/>
          <w:szCs w:val="28"/>
        </w:rPr>
        <w:t>Картавенко</w:t>
      </w:r>
      <w:proofErr w:type="spellEnd"/>
      <w:r w:rsidR="00BB6FE3" w:rsidRPr="00530E27">
        <w:rPr>
          <w:i/>
          <w:sz w:val="28"/>
          <w:szCs w:val="28"/>
        </w:rPr>
        <w:t xml:space="preserve">, Кудрявцев, Новиков, </w:t>
      </w:r>
      <w:proofErr w:type="spellStart"/>
      <w:r w:rsidR="00BB6FE3" w:rsidRPr="00530E27">
        <w:rPr>
          <w:i/>
          <w:sz w:val="28"/>
          <w:szCs w:val="28"/>
        </w:rPr>
        <w:t>Моторенко</w:t>
      </w:r>
      <w:proofErr w:type="spellEnd"/>
      <w:r w:rsidR="00BB6FE3" w:rsidRPr="00530E27">
        <w:rPr>
          <w:i/>
          <w:sz w:val="28"/>
          <w:szCs w:val="28"/>
        </w:rPr>
        <w:t>, Дружинин, Трефилов)</w:t>
      </w:r>
      <w:r w:rsidR="00BB6FE3" w:rsidRPr="00BB6FE3">
        <w:rPr>
          <w:sz w:val="28"/>
          <w:szCs w:val="28"/>
        </w:rPr>
        <w:t xml:space="preserve"> (2023-14/16). </w:t>
      </w:r>
    </w:p>
    <w:p w:rsidR="00D6360D" w:rsidRDefault="00D6360D" w:rsidP="00BB6FE3">
      <w:pPr>
        <w:ind w:firstLine="708"/>
        <w:jc w:val="both"/>
        <w:rPr>
          <w:sz w:val="28"/>
          <w:szCs w:val="28"/>
        </w:rPr>
      </w:pPr>
    </w:p>
    <w:p w:rsidR="00530E27" w:rsidRDefault="00D6360D" w:rsidP="00BB6FE3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570CEF" wp14:editId="159807CA">
            <wp:extent cx="5486400" cy="16097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30E27" w:rsidRPr="008D7307" w:rsidRDefault="00530E27" w:rsidP="00530E27">
      <w:pPr>
        <w:ind w:firstLine="708"/>
        <w:jc w:val="center"/>
        <w:rPr>
          <w:b/>
          <w:sz w:val="28"/>
          <w:szCs w:val="28"/>
        </w:rPr>
      </w:pPr>
      <w:r w:rsidRPr="008D7307">
        <w:rPr>
          <w:b/>
          <w:sz w:val="28"/>
          <w:szCs w:val="28"/>
        </w:rPr>
        <w:lastRenderedPageBreak/>
        <w:t xml:space="preserve">Слайд </w:t>
      </w:r>
      <w:r w:rsidR="00CD235C">
        <w:rPr>
          <w:b/>
          <w:sz w:val="28"/>
          <w:szCs w:val="28"/>
        </w:rPr>
        <w:t>25</w:t>
      </w:r>
    </w:p>
    <w:p w:rsidR="00530E27" w:rsidRPr="00BB6FE3" w:rsidRDefault="00530E27" w:rsidP="00BB6FE3">
      <w:pPr>
        <w:ind w:firstLine="708"/>
        <w:jc w:val="both"/>
        <w:rPr>
          <w:sz w:val="28"/>
          <w:szCs w:val="28"/>
        </w:rPr>
      </w:pPr>
    </w:p>
    <w:p w:rsidR="008D7307" w:rsidRDefault="00CD235C" w:rsidP="00BB6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Подростками</w:t>
      </w:r>
      <w:r w:rsidR="00BB6FE3" w:rsidRPr="00BB6FE3">
        <w:rPr>
          <w:sz w:val="28"/>
          <w:szCs w:val="28"/>
        </w:rPr>
        <w:t xml:space="preserve"> совершено 2 преступления против личности </w:t>
      </w:r>
      <w:r w:rsidR="00BB6FE3" w:rsidRPr="00530E27">
        <w:rPr>
          <w:i/>
          <w:sz w:val="28"/>
          <w:szCs w:val="28"/>
        </w:rPr>
        <w:t>(ч. 4 ст.</w:t>
      </w:r>
      <w:r w:rsidR="00A92FC3">
        <w:rPr>
          <w:i/>
          <w:sz w:val="28"/>
          <w:szCs w:val="28"/>
        </w:rPr>
        <w:t xml:space="preserve"> 111 УК РФ, ч. 2 ст. 112 УК РФ). </w:t>
      </w:r>
      <w:r w:rsidR="00A92FC3" w:rsidRPr="00A92FC3">
        <w:rPr>
          <w:sz w:val="28"/>
          <w:szCs w:val="28"/>
        </w:rPr>
        <w:t xml:space="preserve">Одно из них </w:t>
      </w:r>
      <w:r w:rsidR="008D7307">
        <w:rPr>
          <w:sz w:val="28"/>
          <w:szCs w:val="28"/>
        </w:rPr>
        <w:t xml:space="preserve">все мы помним </w:t>
      </w:r>
      <w:r w:rsidR="00A92FC3" w:rsidRPr="00A92FC3">
        <w:rPr>
          <w:sz w:val="28"/>
          <w:szCs w:val="28"/>
        </w:rPr>
        <w:t xml:space="preserve">– это </w:t>
      </w:r>
      <w:r w:rsidR="008D7307">
        <w:rPr>
          <w:sz w:val="28"/>
          <w:szCs w:val="28"/>
        </w:rPr>
        <w:t xml:space="preserve">резонансное </w:t>
      </w:r>
      <w:r>
        <w:rPr>
          <w:sz w:val="28"/>
          <w:szCs w:val="28"/>
        </w:rPr>
        <w:t>п</w:t>
      </w:r>
      <w:r w:rsidR="00A92FC3" w:rsidRPr="00A92FC3">
        <w:rPr>
          <w:sz w:val="28"/>
          <w:szCs w:val="28"/>
        </w:rPr>
        <w:t>реступление, совершенное двумя студентами техникума</w:t>
      </w:r>
      <w:r w:rsidR="00A92FC3">
        <w:rPr>
          <w:sz w:val="28"/>
          <w:szCs w:val="28"/>
        </w:rPr>
        <w:t xml:space="preserve"> – дерзкое и жестокое избиение двоих граждан, которые в дальнейшем от причиненных телесных повреждений скончались. </w:t>
      </w:r>
    </w:p>
    <w:p w:rsidR="00A92FC3" w:rsidRDefault="00A92FC3" w:rsidP="00BB6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факт стал предметом особого рассмотрения комиссии по делам несовершеннолетних и защите их прав Красноярского края, Министерством образования проводились проверки в Зеленогорском техникуме</w:t>
      </w:r>
      <w:r w:rsidR="00381932">
        <w:rPr>
          <w:sz w:val="28"/>
          <w:szCs w:val="28"/>
        </w:rPr>
        <w:t xml:space="preserve">. Всем субъектам профилактики на заседании КДН была поставлена задача переосмыслить подходы </w:t>
      </w:r>
      <w:r w:rsidR="008D7307">
        <w:rPr>
          <w:sz w:val="28"/>
          <w:szCs w:val="28"/>
        </w:rPr>
        <w:br/>
      </w:r>
      <w:r w:rsidR="00381932">
        <w:rPr>
          <w:sz w:val="28"/>
          <w:szCs w:val="28"/>
        </w:rPr>
        <w:t xml:space="preserve">к воспитательной и профилактической работе, прежде всего, к индивидуальной, </w:t>
      </w:r>
      <w:r w:rsidR="008D7307">
        <w:rPr>
          <w:sz w:val="28"/>
          <w:szCs w:val="28"/>
        </w:rPr>
        <w:br/>
      </w:r>
      <w:r w:rsidR="00381932">
        <w:rPr>
          <w:sz w:val="28"/>
          <w:szCs w:val="28"/>
        </w:rPr>
        <w:t xml:space="preserve">для более эффективного выявления факторов риска, учета их личностных особенностей и особенностей социальной адаптации для устранения причин и условий </w:t>
      </w:r>
      <w:proofErr w:type="spellStart"/>
      <w:r w:rsidR="00381932">
        <w:rPr>
          <w:sz w:val="28"/>
          <w:szCs w:val="28"/>
        </w:rPr>
        <w:t>девиантного</w:t>
      </w:r>
      <w:proofErr w:type="spellEnd"/>
      <w:r w:rsidR="00381932">
        <w:rPr>
          <w:sz w:val="28"/>
          <w:szCs w:val="28"/>
        </w:rPr>
        <w:t xml:space="preserve"> поведения подростков.</w:t>
      </w:r>
    </w:p>
    <w:p w:rsidR="00381932" w:rsidRPr="00A92FC3" w:rsidRDefault="00381932" w:rsidP="00BB6FE3">
      <w:pPr>
        <w:ind w:firstLine="708"/>
        <w:jc w:val="both"/>
        <w:rPr>
          <w:sz w:val="28"/>
          <w:szCs w:val="28"/>
        </w:rPr>
      </w:pPr>
    </w:p>
    <w:p w:rsidR="00BB6FE3" w:rsidRDefault="00BB6FE3" w:rsidP="00BB6FE3">
      <w:pPr>
        <w:ind w:firstLine="708"/>
        <w:jc w:val="both"/>
        <w:rPr>
          <w:i/>
          <w:sz w:val="28"/>
          <w:szCs w:val="28"/>
        </w:rPr>
      </w:pPr>
      <w:r w:rsidRPr="00BB6FE3">
        <w:rPr>
          <w:sz w:val="28"/>
          <w:szCs w:val="28"/>
        </w:rPr>
        <w:t xml:space="preserve">13 преступлений </w:t>
      </w:r>
      <w:r w:rsidR="00381932">
        <w:rPr>
          <w:sz w:val="28"/>
          <w:szCs w:val="28"/>
        </w:rPr>
        <w:t xml:space="preserve">совершено несовершеннолетними </w:t>
      </w:r>
      <w:r w:rsidRPr="00BB6FE3">
        <w:rPr>
          <w:sz w:val="28"/>
          <w:szCs w:val="28"/>
        </w:rPr>
        <w:t xml:space="preserve">против собственности </w:t>
      </w:r>
      <w:r w:rsidR="00381932">
        <w:rPr>
          <w:sz w:val="28"/>
          <w:szCs w:val="28"/>
        </w:rPr>
        <w:br/>
      </w:r>
      <w:r w:rsidRPr="00530E27">
        <w:rPr>
          <w:i/>
          <w:sz w:val="28"/>
          <w:szCs w:val="28"/>
        </w:rPr>
        <w:t>(ст. 158, ст. 159)</w:t>
      </w:r>
      <w:r w:rsidRPr="00BB6FE3">
        <w:rPr>
          <w:sz w:val="28"/>
          <w:szCs w:val="28"/>
        </w:rPr>
        <w:t xml:space="preserve">, 1 </w:t>
      </w:r>
      <w:r w:rsidR="00D6360D">
        <w:rPr>
          <w:sz w:val="28"/>
          <w:szCs w:val="28"/>
        </w:rPr>
        <w:t>связано с</w:t>
      </w:r>
      <w:r w:rsidR="00D6360D" w:rsidRPr="00D6360D">
        <w:rPr>
          <w:sz w:val="28"/>
          <w:szCs w:val="28"/>
        </w:rPr>
        <w:t xml:space="preserve"> </w:t>
      </w:r>
      <w:r w:rsidRPr="00BB6FE3">
        <w:rPr>
          <w:sz w:val="28"/>
          <w:szCs w:val="28"/>
        </w:rPr>
        <w:t>повреждение</w:t>
      </w:r>
      <w:r w:rsidR="00D6360D">
        <w:rPr>
          <w:sz w:val="28"/>
          <w:szCs w:val="28"/>
        </w:rPr>
        <w:t>м</w:t>
      </w:r>
      <w:r w:rsidRPr="00BB6FE3">
        <w:rPr>
          <w:sz w:val="28"/>
          <w:szCs w:val="28"/>
        </w:rPr>
        <w:t xml:space="preserve"> чужого имущества </w:t>
      </w:r>
      <w:r w:rsidRPr="00530E27">
        <w:rPr>
          <w:i/>
          <w:sz w:val="28"/>
          <w:szCs w:val="28"/>
        </w:rPr>
        <w:t>(ст. 167 УК РФ)</w:t>
      </w:r>
    </w:p>
    <w:p w:rsidR="00530E27" w:rsidRPr="00BB6FE3" w:rsidRDefault="00530E27" w:rsidP="00BB6FE3">
      <w:pPr>
        <w:ind w:firstLine="708"/>
        <w:jc w:val="both"/>
        <w:rPr>
          <w:sz w:val="28"/>
          <w:szCs w:val="28"/>
        </w:rPr>
      </w:pPr>
    </w:p>
    <w:p w:rsidR="00BB6FE3" w:rsidRPr="00BB6FE3" w:rsidRDefault="00BB6FE3" w:rsidP="00BB6FE3">
      <w:pPr>
        <w:ind w:firstLine="708"/>
        <w:jc w:val="both"/>
        <w:rPr>
          <w:sz w:val="28"/>
          <w:szCs w:val="28"/>
        </w:rPr>
      </w:pPr>
      <w:r w:rsidRPr="00BB6FE3">
        <w:rPr>
          <w:sz w:val="28"/>
          <w:szCs w:val="28"/>
        </w:rPr>
        <w:t xml:space="preserve">11 несовершеннолетними в группах совершено 13 преступлений, в группе со взрослыми </w:t>
      </w:r>
      <w:r w:rsidR="00530E27">
        <w:rPr>
          <w:sz w:val="28"/>
          <w:szCs w:val="28"/>
        </w:rPr>
        <w:t xml:space="preserve">- </w:t>
      </w:r>
      <w:r w:rsidRPr="00BB6FE3">
        <w:rPr>
          <w:sz w:val="28"/>
          <w:szCs w:val="28"/>
        </w:rPr>
        <w:t xml:space="preserve">12, 5 </w:t>
      </w:r>
      <w:r w:rsidR="00530E27">
        <w:rPr>
          <w:sz w:val="28"/>
          <w:szCs w:val="28"/>
        </w:rPr>
        <w:t xml:space="preserve">- </w:t>
      </w:r>
      <w:r w:rsidRPr="00BB6FE3">
        <w:rPr>
          <w:sz w:val="28"/>
          <w:szCs w:val="28"/>
        </w:rPr>
        <w:t xml:space="preserve">в группе с неустановленными взрослыми лицами. </w:t>
      </w:r>
    </w:p>
    <w:p w:rsidR="00BB6FE3" w:rsidRDefault="00BB6FE3" w:rsidP="00BB6FE3">
      <w:pPr>
        <w:ind w:firstLine="708"/>
        <w:jc w:val="both"/>
        <w:rPr>
          <w:sz w:val="28"/>
          <w:szCs w:val="28"/>
        </w:rPr>
      </w:pPr>
      <w:r w:rsidRPr="00BB6FE3">
        <w:rPr>
          <w:sz w:val="28"/>
          <w:szCs w:val="28"/>
        </w:rPr>
        <w:t xml:space="preserve">Двумя подростками совершено 3 преступления в состоянии алкогольного опьянения </w:t>
      </w:r>
      <w:r w:rsidRPr="00530E27">
        <w:rPr>
          <w:i/>
          <w:sz w:val="28"/>
          <w:szCs w:val="28"/>
        </w:rPr>
        <w:t>(Новиков А.Н., Новиков С.П</w:t>
      </w:r>
      <w:r w:rsidRPr="00411A3E">
        <w:rPr>
          <w:i/>
          <w:sz w:val="28"/>
          <w:szCs w:val="28"/>
        </w:rPr>
        <w:t>.)</w:t>
      </w:r>
      <w:r w:rsidRPr="00411A3E">
        <w:rPr>
          <w:sz w:val="28"/>
          <w:szCs w:val="28"/>
        </w:rPr>
        <w:t xml:space="preserve">. </w:t>
      </w:r>
    </w:p>
    <w:p w:rsidR="00381932" w:rsidRDefault="00381932" w:rsidP="00BB6FE3">
      <w:pPr>
        <w:ind w:firstLine="708"/>
        <w:jc w:val="both"/>
        <w:rPr>
          <w:sz w:val="28"/>
          <w:szCs w:val="28"/>
        </w:rPr>
      </w:pPr>
    </w:p>
    <w:p w:rsidR="00530E27" w:rsidRPr="008D7307" w:rsidRDefault="00530E27" w:rsidP="00530E27">
      <w:pPr>
        <w:ind w:firstLine="708"/>
        <w:jc w:val="center"/>
        <w:rPr>
          <w:b/>
          <w:sz w:val="28"/>
          <w:szCs w:val="28"/>
        </w:rPr>
      </w:pPr>
      <w:r w:rsidRPr="008D7307">
        <w:rPr>
          <w:b/>
          <w:sz w:val="28"/>
          <w:szCs w:val="28"/>
        </w:rPr>
        <w:t xml:space="preserve">Слайд </w:t>
      </w:r>
      <w:r w:rsidR="00CD235C">
        <w:rPr>
          <w:b/>
          <w:sz w:val="28"/>
          <w:szCs w:val="28"/>
        </w:rPr>
        <w:t>26</w:t>
      </w:r>
    </w:p>
    <w:p w:rsidR="00530E27" w:rsidRPr="00411A3E" w:rsidRDefault="00530E27" w:rsidP="00BB6FE3">
      <w:pPr>
        <w:ind w:firstLine="708"/>
        <w:jc w:val="both"/>
        <w:rPr>
          <w:sz w:val="28"/>
          <w:szCs w:val="28"/>
        </w:rPr>
      </w:pPr>
    </w:p>
    <w:p w:rsidR="001B3CDB" w:rsidRDefault="001B3CDB" w:rsidP="00BB6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преступлений совершены учащимися школ 167, 172, техникума, а также не учащимися несовершеннолетними.</w:t>
      </w:r>
    </w:p>
    <w:p w:rsidR="00BB6FE3" w:rsidRDefault="00BB6FE3" w:rsidP="00BB6FE3">
      <w:pPr>
        <w:ind w:firstLine="708"/>
        <w:jc w:val="both"/>
        <w:rPr>
          <w:sz w:val="28"/>
          <w:szCs w:val="28"/>
        </w:rPr>
      </w:pPr>
      <w:r w:rsidRPr="00BB6FE3">
        <w:rPr>
          <w:sz w:val="28"/>
          <w:szCs w:val="28"/>
        </w:rPr>
        <w:t xml:space="preserve">Преступления совершили 9 несовершеннолетних, достигших возраста 16-17 лет, 4 несовершеннолетних 14 летнего возраста. </w:t>
      </w:r>
    </w:p>
    <w:p w:rsidR="0088608A" w:rsidRDefault="0088608A" w:rsidP="00BB6FE3">
      <w:pPr>
        <w:ind w:firstLine="708"/>
        <w:jc w:val="both"/>
        <w:rPr>
          <w:sz w:val="28"/>
          <w:szCs w:val="28"/>
        </w:rPr>
      </w:pPr>
    </w:p>
    <w:p w:rsidR="00D6360D" w:rsidRDefault="00D6360D" w:rsidP="00BB6FE3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88E3FB" wp14:editId="719F1129">
            <wp:extent cx="5486400" cy="26955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360D" w:rsidRDefault="00D6360D" w:rsidP="00530E27">
      <w:pPr>
        <w:ind w:firstLine="708"/>
        <w:jc w:val="center"/>
        <w:rPr>
          <w:sz w:val="28"/>
          <w:szCs w:val="28"/>
        </w:rPr>
      </w:pPr>
    </w:p>
    <w:p w:rsidR="008D7307" w:rsidRDefault="008D7307" w:rsidP="00530E27">
      <w:pPr>
        <w:ind w:firstLine="708"/>
        <w:jc w:val="center"/>
        <w:rPr>
          <w:b/>
          <w:sz w:val="28"/>
          <w:szCs w:val="28"/>
        </w:rPr>
      </w:pPr>
    </w:p>
    <w:p w:rsidR="00F92159" w:rsidRPr="008D7307" w:rsidRDefault="00F92159" w:rsidP="00530E27">
      <w:pPr>
        <w:ind w:firstLine="708"/>
        <w:jc w:val="center"/>
        <w:rPr>
          <w:b/>
          <w:sz w:val="28"/>
          <w:szCs w:val="28"/>
        </w:rPr>
      </w:pPr>
      <w:r w:rsidRPr="008D7307">
        <w:rPr>
          <w:b/>
          <w:sz w:val="28"/>
          <w:szCs w:val="28"/>
        </w:rPr>
        <w:lastRenderedPageBreak/>
        <w:t xml:space="preserve">Слайд </w:t>
      </w:r>
      <w:r w:rsidR="00F75188" w:rsidRPr="008D7307">
        <w:rPr>
          <w:b/>
          <w:sz w:val="28"/>
          <w:szCs w:val="28"/>
        </w:rPr>
        <w:t>2</w:t>
      </w:r>
      <w:r w:rsidR="00CD235C">
        <w:rPr>
          <w:b/>
          <w:sz w:val="28"/>
          <w:szCs w:val="28"/>
        </w:rPr>
        <w:t>7</w:t>
      </w:r>
    </w:p>
    <w:p w:rsidR="00F92159" w:rsidRDefault="00F92159" w:rsidP="00530E27">
      <w:pPr>
        <w:ind w:firstLine="708"/>
        <w:jc w:val="center"/>
        <w:rPr>
          <w:sz w:val="28"/>
          <w:szCs w:val="28"/>
        </w:rPr>
      </w:pPr>
    </w:p>
    <w:p w:rsidR="00F92159" w:rsidRDefault="00F92159" w:rsidP="00F9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причин совершения несовершеннолетними преступлений можно выделить следующие:</w:t>
      </w:r>
    </w:p>
    <w:p w:rsidR="00F92159" w:rsidRDefault="00EC725B" w:rsidP="00EA3BA3">
      <w:pPr>
        <w:pStyle w:val="a3"/>
        <w:numPr>
          <w:ilvl w:val="0"/>
          <w:numId w:val="5"/>
        </w:numPr>
        <w:ind w:left="0" w:firstLine="708"/>
        <w:jc w:val="both"/>
      </w:pPr>
      <w:r>
        <w:t xml:space="preserve">Чувство безнаказанности, которое формируется у несовершеннолетнего </w:t>
      </w:r>
      <w:r>
        <w:br/>
        <w:t>в силу правовых смягчающих обстоятельств в силу его возраста, а также легкомысленное отношение к оценке своих поступков и поведения вследствие недостаточного жизненного опыта, неосознанность последствий.</w:t>
      </w:r>
    </w:p>
    <w:p w:rsidR="00EC725B" w:rsidRDefault="00EC725B" w:rsidP="00EA3BA3">
      <w:pPr>
        <w:pStyle w:val="a3"/>
        <w:numPr>
          <w:ilvl w:val="0"/>
          <w:numId w:val="5"/>
        </w:numPr>
        <w:ind w:left="0" w:firstLine="708"/>
        <w:jc w:val="both"/>
      </w:pPr>
      <w:r>
        <w:t>Ненадлежащая организация досуга несовершеннолетних, отсутствие контроля со стороны родителей (законных представителей) за времяпровождением своего ребенка.</w:t>
      </w:r>
    </w:p>
    <w:p w:rsidR="00EC725B" w:rsidRDefault="00EC725B" w:rsidP="00EA3BA3">
      <w:pPr>
        <w:pStyle w:val="a3"/>
        <w:numPr>
          <w:ilvl w:val="0"/>
          <w:numId w:val="5"/>
        </w:numPr>
        <w:ind w:left="0" w:firstLine="708"/>
        <w:jc w:val="both"/>
      </w:pPr>
      <w:r>
        <w:t>Отсутствие, вследствие семейного неблагополучия, надлежащего родительского контроля над поведением и времяпровождением подростков, отсутствие взаимопонимания и воспитания в семье, выход несовершеннолетнего из-под контроля родителей.</w:t>
      </w:r>
    </w:p>
    <w:p w:rsidR="00EC725B" w:rsidRDefault="00EC725B" w:rsidP="00EA3BA3">
      <w:pPr>
        <w:pStyle w:val="a3"/>
        <w:numPr>
          <w:ilvl w:val="0"/>
          <w:numId w:val="5"/>
        </w:numPr>
        <w:ind w:left="0" w:firstLine="708"/>
        <w:jc w:val="both"/>
      </w:pPr>
      <w:r>
        <w:t xml:space="preserve">Негативные последствия употребления несовершеннолетним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EC725B" w:rsidRDefault="00EC725B" w:rsidP="00EA3BA3">
      <w:pPr>
        <w:pStyle w:val="a3"/>
        <w:numPr>
          <w:ilvl w:val="0"/>
          <w:numId w:val="5"/>
        </w:numPr>
        <w:ind w:left="0" w:firstLine="708"/>
        <w:jc w:val="both"/>
      </w:pPr>
      <w:r>
        <w:t>Желание подростка выделиться среди сверстников, либо желание не отстать от компании, стать «своим».</w:t>
      </w:r>
    </w:p>
    <w:p w:rsidR="008D7307" w:rsidRPr="00F92159" w:rsidRDefault="008D7307" w:rsidP="008D7307">
      <w:pPr>
        <w:pStyle w:val="a3"/>
        <w:ind w:left="708"/>
        <w:jc w:val="both"/>
      </w:pPr>
    </w:p>
    <w:p w:rsidR="00530E27" w:rsidRPr="008D7307" w:rsidRDefault="00530E27" w:rsidP="00530E27">
      <w:pPr>
        <w:ind w:firstLine="708"/>
        <w:jc w:val="center"/>
        <w:rPr>
          <w:b/>
          <w:sz w:val="28"/>
          <w:szCs w:val="28"/>
        </w:rPr>
      </w:pPr>
      <w:r w:rsidRPr="008D7307">
        <w:rPr>
          <w:b/>
          <w:sz w:val="28"/>
          <w:szCs w:val="28"/>
        </w:rPr>
        <w:t xml:space="preserve">Слайд </w:t>
      </w:r>
      <w:r w:rsidR="00EC725B" w:rsidRPr="008D7307">
        <w:rPr>
          <w:b/>
          <w:sz w:val="28"/>
          <w:szCs w:val="28"/>
        </w:rPr>
        <w:t>2</w:t>
      </w:r>
      <w:r w:rsidR="00CD235C">
        <w:rPr>
          <w:b/>
          <w:sz w:val="28"/>
          <w:szCs w:val="28"/>
        </w:rPr>
        <w:t>8</w:t>
      </w:r>
    </w:p>
    <w:p w:rsidR="00530E27" w:rsidRPr="00BB6FE3" w:rsidRDefault="00530E27" w:rsidP="00BB6FE3">
      <w:pPr>
        <w:ind w:firstLine="708"/>
        <w:jc w:val="both"/>
        <w:rPr>
          <w:sz w:val="28"/>
          <w:szCs w:val="28"/>
        </w:rPr>
      </w:pPr>
    </w:p>
    <w:p w:rsidR="00530E27" w:rsidRDefault="00BB6FE3" w:rsidP="00BB6FE3">
      <w:pPr>
        <w:ind w:firstLine="708"/>
        <w:jc w:val="both"/>
        <w:rPr>
          <w:sz w:val="28"/>
          <w:szCs w:val="28"/>
        </w:rPr>
      </w:pPr>
      <w:r w:rsidRPr="00BB6FE3">
        <w:rPr>
          <w:sz w:val="28"/>
          <w:szCs w:val="28"/>
        </w:rPr>
        <w:t xml:space="preserve">За 12 месяцев 2024 года до достижения возраста привлечения к уголовной ответственности 11 несовершеннолетними совершено 12 </w:t>
      </w:r>
      <w:r w:rsidRPr="003B7986">
        <w:rPr>
          <w:sz w:val="28"/>
          <w:szCs w:val="28"/>
          <w:u w:val="single"/>
        </w:rPr>
        <w:t>общественно опасных деяний</w:t>
      </w:r>
      <w:r w:rsidRPr="00BB6FE3">
        <w:rPr>
          <w:sz w:val="28"/>
          <w:szCs w:val="28"/>
        </w:rPr>
        <w:t xml:space="preserve"> (2023-15/17). </w:t>
      </w:r>
    </w:p>
    <w:p w:rsidR="00BB6FE3" w:rsidRDefault="00CD235C" w:rsidP="00BB6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них -</w:t>
      </w:r>
      <w:r w:rsidR="00BB6FE3" w:rsidRPr="00BB6FE3">
        <w:rPr>
          <w:sz w:val="28"/>
          <w:szCs w:val="28"/>
        </w:rPr>
        <w:t xml:space="preserve">10 </w:t>
      </w:r>
      <w:r>
        <w:rPr>
          <w:sz w:val="28"/>
          <w:szCs w:val="28"/>
        </w:rPr>
        <w:t>-</w:t>
      </w:r>
      <w:r w:rsidR="00BB6FE3" w:rsidRPr="00BB6FE3">
        <w:rPr>
          <w:sz w:val="28"/>
          <w:szCs w:val="28"/>
        </w:rPr>
        <w:t xml:space="preserve"> против собственности</w:t>
      </w:r>
      <w:r w:rsidR="00530E27">
        <w:rPr>
          <w:sz w:val="28"/>
          <w:szCs w:val="28"/>
        </w:rPr>
        <w:t>.</w:t>
      </w:r>
      <w:r w:rsidR="00BB6FE3" w:rsidRPr="00BB6FE3">
        <w:rPr>
          <w:sz w:val="28"/>
          <w:szCs w:val="28"/>
        </w:rPr>
        <w:t xml:space="preserve"> </w:t>
      </w:r>
    </w:p>
    <w:p w:rsidR="00D6360D" w:rsidRPr="00BB6FE3" w:rsidRDefault="00D6360D" w:rsidP="00BB6FE3">
      <w:pPr>
        <w:ind w:firstLine="708"/>
        <w:jc w:val="both"/>
        <w:rPr>
          <w:sz w:val="28"/>
          <w:szCs w:val="28"/>
        </w:rPr>
      </w:pPr>
    </w:p>
    <w:p w:rsidR="00D6360D" w:rsidRDefault="00D6360D" w:rsidP="005B1306">
      <w:pPr>
        <w:spacing w:line="276" w:lineRule="auto"/>
        <w:ind w:firstLine="708"/>
        <w:jc w:val="both"/>
        <w:rPr>
          <w:sz w:val="28"/>
          <w:szCs w:val="28"/>
        </w:rPr>
      </w:pPr>
      <w:r w:rsidRPr="001B28D5">
        <w:rPr>
          <w:noProof/>
          <w:sz w:val="28"/>
          <w:szCs w:val="28"/>
        </w:rPr>
        <w:drawing>
          <wp:inline distT="0" distB="0" distL="0" distR="0" wp14:anchorId="274A05C6" wp14:editId="5DCC56D8">
            <wp:extent cx="6094095" cy="2943225"/>
            <wp:effectExtent l="0" t="0" r="190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81932" w:rsidRDefault="00381932" w:rsidP="001B3CDB">
      <w:pPr>
        <w:spacing w:line="276" w:lineRule="auto"/>
        <w:ind w:firstLine="708"/>
        <w:jc w:val="center"/>
        <w:rPr>
          <w:sz w:val="28"/>
          <w:szCs w:val="28"/>
        </w:rPr>
      </w:pPr>
    </w:p>
    <w:p w:rsidR="008D7307" w:rsidRDefault="008D7307" w:rsidP="001B3CDB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8D7307" w:rsidRDefault="008D7307" w:rsidP="001B3CDB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36288C" w:rsidRDefault="001B3CDB" w:rsidP="001B3CDB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8D7307">
        <w:rPr>
          <w:b/>
          <w:sz w:val="28"/>
          <w:szCs w:val="28"/>
        </w:rPr>
        <w:lastRenderedPageBreak/>
        <w:t>Слайд 2</w:t>
      </w:r>
      <w:r w:rsidR="00CD235C">
        <w:rPr>
          <w:b/>
          <w:sz w:val="28"/>
          <w:szCs w:val="28"/>
        </w:rPr>
        <w:t>9</w:t>
      </w:r>
    </w:p>
    <w:p w:rsidR="008D7307" w:rsidRPr="008D7307" w:rsidRDefault="008D7307" w:rsidP="001B3CDB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D22A2B" w:rsidRDefault="001B3CDB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общественно опасных деяний совершено учащимися школы 167.</w:t>
      </w:r>
    </w:p>
    <w:p w:rsidR="00CD235C" w:rsidRPr="002A763A" w:rsidRDefault="00CD235C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общественно опасные деяния совершены учащимися 3 школ – 169, 174, 176.</w:t>
      </w:r>
    </w:p>
    <w:p w:rsidR="00D22A2B" w:rsidRDefault="00D6360D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FFB097" wp14:editId="25264E13">
            <wp:extent cx="5486400" cy="132397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D7307" w:rsidRDefault="008D7307" w:rsidP="001B3CDB">
      <w:pPr>
        <w:spacing w:line="276" w:lineRule="auto"/>
        <w:ind w:firstLine="708"/>
        <w:jc w:val="center"/>
        <w:rPr>
          <w:sz w:val="28"/>
          <w:szCs w:val="28"/>
        </w:rPr>
      </w:pPr>
    </w:p>
    <w:p w:rsidR="0036288C" w:rsidRDefault="00CD235C" w:rsidP="001B3CDB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F75188" w:rsidRPr="008D730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</w:p>
    <w:p w:rsidR="008D7307" w:rsidRPr="008D7307" w:rsidRDefault="008D7307" w:rsidP="001B3CDB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B53E15" w:rsidRDefault="00B53E15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</w:t>
      </w:r>
      <w:r w:rsidR="00760304">
        <w:rPr>
          <w:sz w:val="28"/>
          <w:szCs w:val="28"/>
        </w:rPr>
        <w:t xml:space="preserve">140 </w:t>
      </w:r>
      <w:r>
        <w:rPr>
          <w:sz w:val="28"/>
          <w:szCs w:val="28"/>
        </w:rPr>
        <w:t>несовершеннолетни</w:t>
      </w:r>
      <w:r w:rsidR="001B3CDB">
        <w:rPr>
          <w:sz w:val="28"/>
          <w:szCs w:val="28"/>
        </w:rPr>
        <w:t>х совершили</w:t>
      </w:r>
      <w:r>
        <w:rPr>
          <w:sz w:val="28"/>
          <w:szCs w:val="28"/>
        </w:rPr>
        <w:t xml:space="preserve"> </w:t>
      </w:r>
      <w:r w:rsidR="00760304">
        <w:rPr>
          <w:sz w:val="28"/>
          <w:szCs w:val="28"/>
        </w:rPr>
        <w:t xml:space="preserve">180 </w:t>
      </w:r>
      <w:r>
        <w:rPr>
          <w:sz w:val="28"/>
          <w:szCs w:val="28"/>
        </w:rPr>
        <w:t>ад</w:t>
      </w:r>
      <w:r w:rsidR="00760304">
        <w:rPr>
          <w:sz w:val="28"/>
          <w:szCs w:val="28"/>
        </w:rPr>
        <w:t>м</w:t>
      </w:r>
      <w:r>
        <w:rPr>
          <w:sz w:val="28"/>
          <w:szCs w:val="28"/>
        </w:rPr>
        <w:t>инистративных правонарушений</w:t>
      </w:r>
      <w:r w:rsidR="004410AB">
        <w:rPr>
          <w:sz w:val="28"/>
          <w:szCs w:val="28"/>
        </w:rPr>
        <w:t>, что на 17 % меньше АППГ</w:t>
      </w:r>
      <w:r w:rsidR="00760304">
        <w:rPr>
          <w:sz w:val="28"/>
          <w:szCs w:val="28"/>
        </w:rPr>
        <w:t>.</w:t>
      </w:r>
    </w:p>
    <w:p w:rsidR="00D6360D" w:rsidRDefault="00D6360D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8CD47A" wp14:editId="64C04FF8">
            <wp:extent cx="5486400" cy="1524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C725B" w:rsidRDefault="00EC725B" w:rsidP="00455B41">
      <w:pPr>
        <w:spacing w:line="276" w:lineRule="auto"/>
        <w:ind w:firstLine="708"/>
        <w:jc w:val="center"/>
        <w:rPr>
          <w:sz w:val="28"/>
          <w:szCs w:val="28"/>
        </w:rPr>
      </w:pPr>
    </w:p>
    <w:p w:rsidR="00455B41" w:rsidRDefault="00455B41" w:rsidP="00455B4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8D7307">
        <w:rPr>
          <w:b/>
          <w:sz w:val="28"/>
          <w:szCs w:val="28"/>
        </w:rPr>
        <w:t xml:space="preserve">Слайд </w:t>
      </w:r>
      <w:r w:rsidR="00CD235C">
        <w:rPr>
          <w:b/>
          <w:sz w:val="28"/>
          <w:szCs w:val="28"/>
        </w:rPr>
        <w:t>31</w:t>
      </w:r>
    </w:p>
    <w:p w:rsidR="008D7307" w:rsidRPr="008D7307" w:rsidRDefault="008D7307" w:rsidP="00455B41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B53E15" w:rsidRDefault="00455B41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20 % от общего количества правонарушений – это деяния, связанные с употребление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веществ.</w:t>
      </w:r>
    </w:p>
    <w:p w:rsidR="00455B41" w:rsidRDefault="00455B41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37 фактов: 32 – употребление алкогольной и спиртосодержащей продукции; 5 – табачной и </w:t>
      </w:r>
      <w:proofErr w:type="spellStart"/>
      <w:r>
        <w:rPr>
          <w:sz w:val="28"/>
          <w:szCs w:val="28"/>
        </w:rPr>
        <w:t>никотиносодержащей</w:t>
      </w:r>
      <w:proofErr w:type="spellEnd"/>
      <w:r>
        <w:rPr>
          <w:sz w:val="28"/>
          <w:szCs w:val="28"/>
        </w:rPr>
        <w:t xml:space="preserve"> продукции, 1 – употребление наркотических средств. При этом наркотические средства несовершеннолетний житель </w:t>
      </w:r>
      <w:r>
        <w:rPr>
          <w:sz w:val="28"/>
          <w:szCs w:val="28"/>
        </w:rPr>
        <w:br/>
        <w:t>г. Зеленогорска употреблял в г. Красноярске</w:t>
      </w:r>
      <w:r w:rsidR="00CD235C">
        <w:rPr>
          <w:sz w:val="28"/>
          <w:szCs w:val="28"/>
        </w:rPr>
        <w:t>, где он обучался</w:t>
      </w:r>
      <w:r>
        <w:rPr>
          <w:sz w:val="28"/>
          <w:szCs w:val="28"/>
        </w:rPr>
        <w:t>.</w:t>
      </w:r>
    </w:p>
    <w:p w:rsidR="00D6360D" w:rsidRDefault="00D6360D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D6360D" w:rsidRDefault="00D6360D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ACF1FE" wp14:editId="1ECC953C">
            <wp:extent cx="5486400" cy="13716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53E15" w:rsidRPr="008D7307" w:rsidRDefault="00455B41" w:rsidP="00455B4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8D7307">
        <w:rPr>
          <w:b/>
          <w:sz w:val="28"/>
          <w:szCs w:val="28"/>
        </w:rPr>
        <w:lastRenderedPageBreak/>
        <w:t xml:space="preserve">Слайд </w:t>
      </w:r>
      <w:r w:rsidR="00CD235C">
        <w:rPr>
          <w:b/>
          <w:sz w:val="28"/>
          <w:szCs w:val="28"/>
        </w:rPr>
        <w:t>3</w:t>
      </w:r>
      <w:r w:rsidRPr="008D7307">
        <w:rPr>
          <w:b/>
          <w:sz w:val="28"/>
          <w:szCs w:val="28"/>
        </w:rPr>
        <w:t>2</w:t>
      </w:r>
    </w:p>
    <w:p w:rsidR="00EC725B" w:rsidRPr="00760304" w:rsidRDefault="00EC725B" w:rsidP="00455B41">
      <w:pPr>
        <w:spacing w:line="276" w:lineRule="auto"/>
        <w:ind w:firstLine="708"/>
        <w:jc w:val="center"/>
        <w:rPr>
          <w:sz w:val="28"/>
          <w:szCs w:val="28"/>
        </w:rPr>
      </w:pPr>
    </w:p>
    <w:p w:rsidR="00760304" w:rsidRDefault="00455B41" w:rsidP="00455B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18 % от общего количества правонарушений – это причинение физической боли или телесных повреждений.</w:t>
      </w:r>
    </w:p>
    <w:p w:rsidR="00760304" w:rsidRDefault="00455B41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правонарушений указанной категории совершено учащимися школы 167.</w:t>
      </w:r>
    </w:p>
    <w:p w:rsidR="00455B41" w:rsidRDefault="00455B41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совершено ни одного правонарушения учащимися школы 169 и </w:t>
      </w:r>
      <w:r w:rsidR="003B7986">
        <w:rPr>
          <w:sz w:val="28"/>
          <w:szCs w:val="28"/>
        </w:rPr>
        <w:t xml:space="preserve">краевой коррекционной </w:t>
      </w:r>
      <w:r>
        <w:rPr>
          <w:sz w:val="28"/>
          <w:szCs w:val="28"/>
        </w:rPr>
        <w:t>школы-интерната.</w:t>
      </w:r>
    </w:p>
    <w:p w:rsidR="00D6360D" w:rsidRDefault="00D6360D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D6360D" w:rsidRDefault="00D6360D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6EFFA4" wp14:editId="2351F00D">
            <wp:extent cx="5486400" cy="1609725"/>
            <wp:effectExtent l="0" t="0" r="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6360D" w:rsidRDefault="00D6360D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381932" w:rsidRDefault="008F00F2" w:rsidP="00411A3E">
      <w:pPr>
        <w:pStyle w:val="c1"/>
        <w:shd w:val="clear" w:color="auto" w:fill="FFFFFF"/>
        <w:spacing w:before="0" w:beforeAutospacing="0" w:after="0" w:afterAutospacing="0"/>
        <w:ind w:firstLine="600"/>
        <w:jc w:val="both"/>
        <w:rPr>
          <w:rStyle w:val="c2"/>
          <w:bCs/>
          <w:color w:val="080400"/>
          <w:sz w:val="28"/>
          <w:szCs w:val="28"/>
        </w:rPr>
      </w:pPr>
      <w:r>
        <w:rPr>
          <w:rStyle w:val="c2"/>
          <w:bCs/>
          <w:color w:val="080400"/>
          <w:sz w:val="28"/>
          <w:szCs w:val="28"/>
        </w:rPr>
        <w:t xml:space="preserve">В каждом учебном заведении созданы службы медиации, но проблема </w:t>
      </w:r>
      <w:r w:rsidR="00CD235C">
        <w:rPr>
          <w:rStyle w:val="c2"/>
          <w:bCs/>
          <w:color w:val="080400"/>
          <w:sz w:val="28"/>
          <w:szCs w:val="28"/>
        </w:rPr>
        <w:t xml:space="preserve">подростковых конфликтов </w:t>
      </w:r>
      <w:r>
        <w:rPr>
          <w:rStyle w:val="c2"/>
          <w:bCs/>
          <w:color w:val="080400"/>
          <w:sz w:val="28"/>
          <w:szCs w:val="28"/>
        </w:rPr>
        <w:t xml:space="preserve">остается. Надеемся, что </w:t>
      </w:r>
      <w:r w:rsidR="003B7986">
        <w:rPr>
          <w:rStyle w:val="c2"/>
          <w:bCs/>
          <w:color w:val="080400"/>
          <w:sz w:val="28"/>
          <w:szCs w:val="28"/>
        </w:rPr>
        <w:t>после организованного обучения медиаторов школ ситуация будет изменена</w:t>
      </w:r>
      <w:r>
        <w:rPr>
          <w:rStyle w:val="c2"/>
          <w:bCs/>
          <w:color w:val="080400"/>
          <w:sz w:val="28"/>
          <w:szCs w:val="28"/>
        </w:rPr>
        <w:t>.</w:t>
      </w:r>
    </w:p>
    <w:p w:rsidR="008F00F2" w:rsidRDefault="008F00F2" w:rsidP="00411A3E">
      <w:pPr>
        <w:pStyle w:val="c1"/>
        <w:shd w:val="clear" w:color="auto" w:fill="FFFFFF"/>
        <w:spacing w:before="0" w:beforeAutospacing="0" w:after="0" w:afterAutospacing="0"/>
        <w:ind w:firstLine="600"/>
        <w:jc w:val="both"/>
        <w:rPr>
          <w:rStyle w:val="c2"/>
          <w:bCs/>
          <w:color w:val="080400"/>
          <w:sz w:val="28"/>
          <w:szCs w:val="28"/>
        </w:rPr>
      </w:pPr>
      <w:r>
        <w:rPr>
          <w:rStyle w:val="c2"/>
          <w:bCs/>
          <w:color w:val="080400"/>
          <w:sz w:val="28"/>
          <w:szCs w:val="28"/>
        </w:rPr>
        <w:t xml:space="preserve">Неоднократно мы поднимали вопрос о том, что зачастую на комиссии </w:t>
      </w:r>
      <w:r w:rsidR="00CD235C">
        <w:rPr>
          <w:rStyle w:val="c2"/>
          <w:bCs/>
          <w:color w:val="080400"/>
          <w:sz w:val="28"/>
          <w:szCs w:val="28"/>
        </w:rPr>
        <w:br/>
      </w:r>
      <w:r>
        <w:rPr>
          <w:rStyle w:val="c2"/>
          <w:bCs/>
          <w:color w:val="080400"/>
          <w:sz w:val="28"/>
          <w:szCs w:val="28"/>
        </w:rPr>
        <w:t>мы разбираем детские конфликтные ситуации, которые можно было разрешить в школе, не доводя до полиции, комиссии и судебных разбирательств.</w:t>
      </w:r>
    </w:p>
    <w:p w:rsidR="00B94DB4" w:rsidRDefault="00B94DB4" w:rsidP="00455B41">
      <w:pPr>
        <w:spacing w:line="276" w:lineRule="auto"/>
        <w:ind w:firstLine="708"/>
        <w:jc w:val="center"/>
        <w:rPr>
          <w:sz w:val="28"/>
          <w:szCs w:val="28"/>
        </w:rPr>
      </w:pPr>
    </w:p>
    <w:p w:rsidR="00760304" w:rsidRPr="003B7986" w:rsidRDefault="00455B41" w:rsidP="00455B4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3B7986">
        <w:rPr>
          <w:b/>
          <w:sz w:val="28"/>
          <w:szCs w:val="28"/>
        </w:rPr>
        <w:t>Сл</w:t>
      </w:r>
      <w:r w:rsidR="00EC725B" w:rsidRPr="003B7986">
        <w:rPr>
          <w:b/>
          <w:sz w:val="28"/>
          <w:szCs w:val="28"/>
        </w:rPr>
        <w:t xml:space="preserve">айд </w:t>
      </w:r>
      <w:r w:rsidR="00CD235C">
        <w:rPr>
          <w:b/>
          <w:sz w:val="28"/>
          <w:szCs w:val="28"/>
        </w:rPr>
        <w:t>33</w:t>
      </w:r>
    </w:p>
    <w:p w:rsidR="008F00F2" w:rsidRDefault="008F00F2" w:rsidP="00455B41">
      <w:pPr>
        <w:spacing w:line="276" w:lineRule="auto"/>
        <w:ind w:firstLine="708"/>
        <w:jc w:val="center"/>
        <w:rPr>
          <w:sz w:val="28"/>
          <w:szCs w:val="28"/>
        </w:rPr>
      </w:pPr>
    </w:p>
    <w:p w:rsidR="00760304" w:rsidRDefault="008F00F2" w:rsidP="00455B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Каждое шестое правонарушение </w:t>
      </w:r>
      <w:r w:rsidRPr="008F00F2">
        <w:rPr>
          <w:i/>
          <w:sz w:val="28"/>
          <w:szCs w:val="28"/>
        </w:rPr>
        <w:t>(</w:t>
      </w:r>
      <w:r w:rsidR="00455B41" w:rsidRPr="008F00F2">
        <w:rPr>
          <w:i/>
          <w:sz w:val="28"/>
          <w:szCs w:val="28"/>
        </w:rPr>
        <w:t>15 %</w:t>
      </w:r>
      <w:r w:rsidRPr="008F00F2">
        <w:rPr>
          <w:i/>
          <w:sz w:val="28"/>
          <w:szCs w:val="28"/>
        </w:rPr>
        <w:t>)</w:t>
      </w:r>
      <w:r w:rsidR="00455B41">
        <w:rPr>
          <w:sz w:val="28"/>
          <w:szCs w:val="28"/>
        </w:rPr>
        <w:t xml:space="preserve"> – это нарушение правил дорожного движения</w:t>
      </w:r>
      <w:r w:rsidR="00535D60">
        <w:rPr>
          <w:sz w:val="28"/>
          <w:szCs w:val="28"/>
        </w:rPr>
        <w:t>.</w:t>
      </w:r>
    </w:p>
    <w:p w:rsidR="00535D60" w:rsidRDefault="00535D60" w:rsidP="00535D6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правонарушений указанной категории совершено учащимися школ 163, 174, 176.</w:t>
      </w:r>
    </w:p>
    <w:p w:rsidR="00535D60" w:rsidRDefault="00535D60" w:rsidP="00535D6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совершено ни одного правонарушения учащимися школы 167 и </w:t>
      </w:r>
      <w:r w:rsidR="003B7986">
        <w:rPr>
          <w:sz w:val="28"/>
          <w:szCs w:val="28"/>
        </w:rPr>
        <w:t xml:space="preserve">краевой коррекционной </w:t>
      </w:r>
      <w:r>
        <w:rPr>
          <w:sz w:val="28"/>
          <w:szCs w:val="28"/>
        </w:rPr>
        <w:t>школы-интерната.</w:t>
      </w:r>
    </w:p>
    <w:p w:rsidR="00C06CF2" w:rsidRDefault="00C06CF2" w:rsidP="00535D60">
      <w:pPr>
        <w:spacing w:line="276" w:lineRule="auto"/>
        <w:ind w:firstLine="708"/>
        <w:jc w:val="both"/>
        <w:rPr>
          <w:sz w:val="28"/>
          <w:szCs w:val="28"/>
        </w:rPr>
      </w:pPr>
    </w:p>
    <w:p w:rsidR="00D6360D" w:rsidRDefault="00D6360D" w:rsidP="00535D6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30B2BF" wp14:editId="3A463DAD">
            <wp:extent cx="5486400" cy="16573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C6DC3" w:rsidRPr="003B7986" w:rsidRDefault="00535D60" w:rsidP="00535D60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3B7986">
        <w:rPr>
          <w:b/>
          <w:sz w:val="28"/>
          <w:szCs w:val="28"/>
        </w:rPr>
        <w:lastRenderedPageBreak/>
        <w:t xml:space="preserve">Слайд </w:t>
      </w:r>
      <w:r w:rsidR="00CD235C">
        <w:rPr>
          <w:b/>
          <w:sz w:val="28"/>
          <w:szCs w:val="28"/>
        </w:rPr>
        <w:t>34</w:t>
      </w:r>
    </w:p>
    <w:p w:rsidR="00C06CF2" w:rsidRDefault="00C06CF2" w:rsidP="00535D60">
      <w:pPr>
        <w:spacing w:line="276" w:lineRule="auto"/>
        <w:ind w:firstLine="708"/>
        <w:jc w:val="center"/>
        <w:rPr>
          <w:sz w:val="28"/>
          <w:szCs w:val="28"/>
        </w:rPr>
      </w:pPr>
    </w:p>
    <w:p w:rsidR="00535D60" w:rsidRDefault="00535D60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8 % от общего количества совершенных правонарушений – это мелкое хищение.</w:t>
      </w:r>
    </w:p>
    <w:p w:rsidR="00535D60" w:rsidRDefault="00535D60" w:rsidP="00535D6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правонарушений указанной категории совершено учащимися школ 16</w:t>
      </w:r>
      <w:r w:rsidR="00C345F1">
        <w:rPr>
          <w:sz w:val="28"/>
          <w:szCs w:val="28"/>
        </w:rPr>
        <w:t>1, 167, 176</w:t>
      </w:r>
      <w:r>
        <w:rPr>
          <w:sz w:val="28"/>
          <w:szCs w:val="28"/>
        </w:rPr>
        <w:t>.</w:t>
      </w:r>
    </w:p>
    <w:p w:rsidR="00535D60" w:rsidRDefault="00535D60" w:rsidP="00535D6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совершено ни одного правонарушения учащимися школы 16</w:t>
      </w:r>
      <w:r w:rsidR="00C345F1">
        <w:rPr>
          <w:sz w:val="28"/>
          <w:szCs w:val="28"/>
        </w:rPr>
        <w:t>3</w:t>
      </w:r>
      <w:r>
        <w:rPr>
          <w:sz w:val="28"/>
          <w:szCs w:val="28"/>
        </w:rPr>
        <w:t xml:space="preserve"> и </w:t>
      </w:r>
      <w:r w:rsidR="003B7986">
        <w:rPr>
          <w:sz w:val="28"/>
          <w:szCs w:val="28"/>
        </w:rPr>
        <w:t xml:space="preserve">краевой коррекционной </w:t>
      </w:r>
      <w:r>
        <w:rPr>
          <w:sz w:val="28"/>
          <w:szCs w:val="28"/>
        </w:rPr>
        <w:t>школы-интерната.</w:t>
      </w:r>
    </w:p>
    <w:p w:rsidR="00C06CF2" w:rsidRDefault="00C06CF2" w:rsidP="00535D60">
      <w:pPr>
        <w:spacing w:line="276" w:lineRule="auto"/>
        <w:ind w:firstLine="708"/>
        <w:jc w:val="both"/>
        <w:rPr>
          <w:sz w:val="28"/>
          <w:szCs w:val="28"/>
        </w:rPr>
      </w:pPr>
    </w:p>
    <w:p w:rsidR="00535D60" w:rsidRDefault="00D6360D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976BAC" wp14:editId="160A8F70">
            <wp:extent cx="5486400" cy="12382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6CF2" w:rsidRDefault="00C06CF2" w:rsidP="00535D60">
      <w:pPr>
        <w:spacing w:line="276" w:lineRule="auto"/>
        <w:ind w:firstLine="708"/>
        <w:jc w:val="center"/>
        <w:rPr>
          <w:sz w:val="28"/>
          <w:szCs w:val="28"/>
        </w:rPr>
      </w:pPr>
    </w:p>
    <w:p w:rsidR="00AC6DC3" w:rsidRPr="003B7986" w:rsidRDefault="00535D60" w:rsidP="00535D60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3B7986">
        <w:rPr>
          <w:b/>
          <w:sz w:val="28"/>
          <w:szCs w:val="28"/>
        </w:rPr>
        <w:t xml:space="preserve">Слайд </w:t>
      </w:r>
      <w:r w:rsidR="00CD235C">
        <w:rPr>
          <w:b/>
          <w:sz w:val="28"/>
          <w:szCs w:val="28"/>
        </w:rPr>
        <w:t>35</w:t>
      </w:r>
    </w:p>
    <w:p w:rsidR="002A763A" w:rsidRDefault="002A763A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535D60" w:rsidRDefault="003B7986" w:rsidP="00535D6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целом, п</w:t>
      </w:r>
      <w:r w:rsidR="008F00F2">
        <w:rPr>
          <w:sz w:val="28"/>
          <w:szCs w:val="28"/>
        </w:rPr>
        <w:t>одводя итог</w:t>
      </w:r>
      <w:r w:rsidR="00535D60">
        <w:rPr>
          <w:sz w:val="28"/>
          <w:szCs w:val="28"/>
        </w:rPr>
        <w:t xml:space="preserve">, мы видим, что </w:t>
      </w:r>
      <w:r w:rsidR="008F00F2">
        <w:rPr>
          <w:sz w:val="28"/>
          <w:szCs w:val="28"/>
        </w:rPr>
        <w:t xml:space="preserve">наименьшее количество правонарушений совершено учащимися </w:t>
      </w:r>
      <w:r>
        <w:rPr>
          <w:sz w:val="28"/>
          <w:szCs w:val="28"/>
        </w:rPr>
        <w:t xml:space="preserve">краевой коррекционной </w:t>
      </w:r>
      <w:r w:rsidR="00F92159">
        <w:rPr>
          <w:sz w:val="28"/>
          <w:szCs w:val="28"/>
        </w:rPr>
        <w:t>школы-интернат и школы 169;</w:t>
      </w:r>
      <w:r w:rsidR="008F00F2">
        <w:rPr>
          <w:sz w:val="28"/>
          <w:szCs w:val="28"/>
        </w:rPr>
        <w:t xml:space="preserve"> </w:t>
      </w:r>
      <w:r w:rsidR="00535D60">
        <w:rPr>
          <w:sz w:val="28"/>
          <w:szCs w:val="28"/>
        </w:rPr>
        <w:t>наибольшее количество правонарушений совершено учащимися</w:t>
      </w:r>
      <w:r>
        <w:rPr>
          <w:sz w:val="28"/>
          <w:szCs w:val="28"/>
        </w:rPr>
        <w:t xml:space="preserve"> трех школ - </w:t>
      </w:r>
      <w:r>
        <w:rPr>
          <w:sz w:val="28"/>
          <w:szCs w:val="28"/>
        </w:rPr>
        <w:br/>
      </w:r>
      <w:r w:rsidR="00535D60">
        <w:rPr>
          <w:sz w:val="28"/>
          <w:szCs w:val="28"/>
        </w:rPr>
        <w:t xml:space="preserve">163 (31), </w:t>
      </w:r>
      <w:r w:rsidR="00F92159">
        <w:rPr>
          <w:sz w:val="28"/>
          <w:szCs w:val="28"/>
        </w:rPr>
        <w:t xml:space="preserve">176 (23) и </w:t>
      </w:r>
      <w:r w:rsidR="00535D60">
        <w:rPr>
          <w:sz w:val="28"/>
          <w:szCs w:val="28"/>
        </w:rPr>
        <w:t>167 (22).</w:t>
      </w:r>
    </w:p>
    <w:p w:rsidR="00C06CF2" w:rsidRDefault="00C06CF2" w:rsidP="00535D60">
      <w:pPr>
        <w:spacing w:line="276" w:lineRule="auto"/>
        <w:ind w:firstLine="708"/>
        <w:jc w:val="both"/>
        <w:rPr>
          <w:sz w:val="28"/>
          <w:szCs w:val="28"/>
        </w:rPr>
      </w:pPr>
    </w:p>
    <w:p w:rsidR="00535D60" w:rsidRDefault="00535D60" w:rsidP="00535D6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видим, что 1 правонарушение совершено воспитанником детского сада – это нарушение правил дорожного движения. В данном случае </w:t>
      </w:r>
      <w:r w:rsidR="00F92159">
        <w:rPr>
          <w:sz w:val="28"/>
          <w:szCs w:val="28"/>
        </w:rPr>
        <w:t>мы должны рассматривать не ребенка, а его родителей</w:t>
      </w:r>
      <w:r w:rsidR="003B7986">
        <w:rPr>
          <w:sz w:val="28"/>
          <w:szCs w:val="28"/>
        </w:rPr>
        <w:t xml:space="preserve"> за бесконтрольное оставление дошкольника в опасном положении</w:t>
      </w:r>
      <w:r>
        <w:rPr>
          <w:sz w:val="28"/>
          <w:szCs w:val="28"/>
        </w:rPr>
        <w:t>.</w:t>
      </w:r>
    </w:p>
    <w:p w:rsidR="00C06CF2" w:rsidRDefault="00C06CF2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2A763A" w:rsidRPr="003B7986" w:rsidRDefault="00C345F1" w:rsidP="00C345F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3B7986">
        <w:rPr>
          <w:b/>
          <w:sz w:val="28"/>
          <w:szCs w:val="28"/>
        </w:rPr>
        <w:t xml:space="preserve">Слайд </w:t>
      </w:r>
      <w:r w:rsidR="00CD235C">
        <w:rPr>
          <w:b/>
          <w:sz w:val="28"/>
          <w:szCs w:val="28"/>
        </w:rPr>
        <w:t>36</w:t>
      </w:r>
    </w:p>
    <w:p w:rsidR="002A763A" w:rsidRDefault="002A763A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2742D6" w:rsidRDefault="00F92159" w:rsidP="002742D6">
      <w:pPr>
        <w:pStyle w:val="a3"/>
        <w:spacing w:line="276" w:lineRule="auto"/>
        <w:ind w:left="0" w:firstLine="708"/>
        <w:jc w:val="both"/>
      </w:pPr>
      <w:r>
        <w:t xml:space="preserve">Хотелось бы отметить положительную динамику в </w:t>
      </w:r>
      <w:r w:rsidRPr="003B7986">
        <w:rPr>
          <w:u w:val="single"/>
        </w:rPr>
        <w:t>индивидуальной профилактической работе</w:t>
      </w:r>
      <w:r>
        <w:t xml:space="preserve"> субъектов профилактики. </w:t>
      </w:r>
      <w:r w:rsidR="002742D6" w:rsidRPr="00086CEC">
        <w:t>На</w:t>
      </w:r>
      <w:r w:rsidR="002742D6" w:rsidRPr="00086CEC">
        <w:rPr>
          <w:b/>
        </w:rPr>
        <w:t xml:space="preserve"> </w:t>
      </w:r>
      <w:r w:rsidR="002742D6" w:rsidRPr="00086CEC">
        <w:t xml:space="preserve">конец года на </w:t>
      </w:r>
      <w:r w:rsidR="002742D6" w:rsidRPr="00C345F1">
        <w:t xml:space="preserve">учетах </w:t>
      </w:r>
      <w:r w:rsidR="002742D6" w:rsidRPr="00086CEC">
        <w:t xml:space="preserve">состояло </w:t>
      </w:r>
      <w:r w:rsidR="00C345F1">
        <w:t>29</w:t>
      </w:r>
      <w:r w:rsidR="002742D6">
        <w:t xml:space="preserve"> несовершеннолетних правонарушител</w:t>
      </w:r>
      <w:r w:rsidR="00CD235C">
        <w:t>ей</w:t>
      </w:r>
      <w:r w:rsidR="00C345F1">
        <w:t>, что на 31 % меньше АППГ</w:t>
      </w:r>
      <w:r w:rsidR="006E3693">
        <w:t xml:space="preserve"> </w:t>
      </w:r>
      <w:r w:rsidR="006E3693" w:rsidRPr="00EC1E64">
        <w:rPr>
          <w:i/>
        </w:rPr>
        <w:t>(</w:t>
      </w:r>
      <w:r w:rsidR="006E3693">
        <w:rPr>
          <w:i/>
        </w:rPr>
        <w:t>2023 - 42</w:t>
      </w:r>
      <w:r w:rsidR="006E3693" w:rsidRPr="00EC1E64">
        <w:rPr>
          <w:i/>
        </w:rPr>
        <w:t>)</w:t>
      </w:r>
      <w:r w:rsidR="002742D6">
        <w:t>.</w:t>
      </w:r>
    </w:p>
    <w:p w:rsidR="003B7986" w:rsidRDefault="003B7986" w:rsidP="002742D6">
      <w:pPr>
        <w:pStyle w:val="a3"/>
        <w:spacing w:line="276" w:lineRule="auto"/>
        <w:ind w:left="0" w:firstLine="708"/>
        <w:jc w:val="both"/>
      </w:pPr>
    </w:p>
    <w:p w:rsidR="006E3693" w:rsidRDefault="002742D6" w:rsidP="002742D6">
      <w:pPr>
        <w:pStyle w:val="a3"/>
        <w:spacing w:line="276" w:lineRule="auto"/>
        <w:ind w:left="0" w:firstLine="708"/>
        <w:jc w:val="both"/>
      </w:pPr>
      <w:r>
        <w:t>В течение 202</w:t>
      </w:r>
      <w:r w:rsidR="006E3693">
        <w:t>4</w:t>
      </w:r>
      <w:r>
        <w:t xml:space="preserve"> года на учет поставлено </w:t>
      </w:r>
      <w:r w:rsidR="006E3693">
        <w:t>45</w:t>
      </w:r>
      <w:r>
        <w:t xml:space="preserve"> </w:t>
      </w:r>
      <w:r w:rsidR="00EC1E64">
        <w:t>подростк</w:t>
      </w:r>
      <w:r w:rsidR="00A15E79">
        <w:t>ов</w:t>
      </w:r>
      <w:r w:rsidR="006E3693">
        <w:t>, что на 21 % меньше</w:t>
      </w:r>
      <w:r w:rsidR="00CD235C">
        <w:t xml:space="preserve">, чем в 2023 году </w:t>
      </w:r>
      <w:r w:rsidRPr="00EC1E64">
        <w:rPr>
          <w:i/>
        </w:rPr>
        <w:t>(202</w:t>
      </w:r>
      <w:r w:rsidR="006E3693">
        <w:rPr>
          <w:i/>
        </w:rPr>
        <w:t>3 - 57</w:t>
      </w:r>
      <w:r w:rsidRPr="00EC1E64">
        <w:rPr>
          <w:i/>
        </w:rPr>
        <w:t>)</w:t>
      </w:r>
      <w:r>
        <w:t>.</w:t>
      </w:r>
    </w:p>
    <w:p w:rsidR="003B7986" w:rsidRDefault="003B7986" w:rsidP="002742D6">
      <w:pPr>
        <w:pStyle w:val="a3"/>
        <w:spacing w:line="276" w:lineRule="auto"/>
        <w:ind w:left="0" w:firstLine="708"/>
        <w:jc w:val="both"/>
      </w:pPr>
    </w:p>
    <w:p w:rsidR="002742D6" w:rsidRDefault="006E3693" w:rsidP="002742D6">
      <w:pPr>
        <w:pStyle w:val="a3"/>
        <w:spacing w:line="276" w:lineRule="auto"/>
        <w:ind w:left="0" w:firstLine="708"/>
        <w:jc w:val="both"/>
      </w:pPr>
      <w:r>
        <w:t xml:space="preserve">Снято с учета 58 несовершеннолетних правонарушителей, что на 21 % больше АППГ </w:t>
      </w:r>
      <w:r w:rsidRPr="006E3693">
        <w:rPr>
          <w:i/>
        </w:rPr>
        <w:t>(2023 – 48)</w:t>
      </w:r>
      <w:r>
        <w:t>.</w:t>
      </w:r>
      <w:r w:rsidR="002742D6" w:rsidRPr="00870AE0">
        <w:t xml:space="preserve"> </w:t>
      </w:r>
      <w:r>
        <w:t xml:space="preserve">При этом с положительной динамикой </w:t>
      </w:r>
      <w:r w:rsidR="00050BED">
        <w:t>снят</w:t>
      </w:r>
      <w:r>
        <w:t xml:space="preserve"> </w:t>
      </w:r>
      <w:r w:rsidR="00050BED">
        <w:br/>
      </w:r>
      <w:r>
        <w:t xml:space="preserve">41 несовершеннолетний, что составляет 71 % от общего количества снятых подростков </w:t>
      </w:r>
      <w:r w:rsidRPr="006E3693">
        <w:rPr>
          <w:i/>
        </w:rPr>
        <w:t>(2023 – 44 – 92 %)</w:t>
      </w:r>
      <w:r>
        <w:t>.</w:t>
      </w:r>
    </w:p>
    <w:p w:rsidR="003B7986" w:rsidRDefault="003B7986" w:rsidP="003B7986">
      <w:pPr>
        <w:pStyle w:val="a3"/>
        <w:spacing w:line="276" w:lineRule="auto"/>
        <w:ind w:left="0" w:firstLine="708"/>
        <w:jc w:val="both"/>
      </w:pPr>
      <w:r>
        <w:lastRenderedPageBreak/>
        <w:t>Со всеми несовершеннолетними правонарушителями организована индивидуальная профилактическая работа. От ее эффективности зависит устранение причин и условий неблагополучия и в конечном счете - снятие с учета. Но цифры показывают, что мы не можем похвастаться высокой эффективностью.</w:t>
      </w:r>
    </w:p>
    <w:p w:rsidR="003B7986" w:rsidRDefault="003B7986" w:rsidP="002742D6">
      <w:pPr>
        <w:pStyle w:val="a3"/>
        <w:spacing w:line="276" w:lineRule="auto"/>
        <w:ind w:left="0" w:firstLine="708"/>
        <w:jc w:val="both"/>
      </w:pPr>
    </w:p>
    <w:tbl>
      <w:tblPr>
        <w:tblStyle w:val="ab"/>
        <w:tblW w:w="9767" w:type="dxa"/>
        <w:tblInd w:w="137" w:type="dxa"/>
        <w:tblLook w:val="04A0" w:firstRow="1" w:lastRow="0" w:firstColumn="1" w:lastColumn="0" w:noHBand="0" w:noVBand="1"/>
      </w:tblPr>
      <w:tblGrid>
        <w:gridCol w:w="3402"/>
        <w:gridCol w:w="1143"/>
        <w:gridCol w:w="842"/>
        <w:gridCol w:w="1266"/>
        <w:gridCol w:w="974"/>
        <w:gridCol w:w="9"/>
        <w:gridCol w:w="1134"/>
        <w:gridCol w:w="988"/>
        <w:gridCol w:w="9"/>
      </w:tblGrid>
      <w:tr w:rsidR="000E6F60" w:rsidRPr="00C374B4" w:rsidTr="000B1A75">
        <w:trPr>
          <w:gridAfter w:val="1"/>
          <w:wAfter w:w="9" w:type="dxa"/>
        </w:trPr>
        <w:tc>
          <w:tcPr>
            <w:tcW w:w="3402" w:type="dxa"/>
            <w:vMerge w:val="restart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both"/>
              <w:rPr>
                <w:b/>
                <w:i/>
                <w:sz w:val="18"/>
                <w:szCs w:val="18"/>
              </w:rPr>
            </w:pPr>
            <w:r w:rsidRPr="003B7986">
              <w:rPr>
                <w:b/>
                <w:i/>
                <w:sz w:val="18"/>
                <w:szCs w:val="18"/>
              </w:rPr>
              <w:t xml:space="preserve">Правонарушители </w:t>
            </w:r>
          </w:p>
          <w:p w:rsidR="000E6F60" w:rsidRPr="003B7986" w:rsidRDefault="000E6F60" w:rsidP="000E6F60">
            <w:pPr>
              <w:pStyle w:val="a3"/>
              <w:spacing w:line="276" w:lineRule="auto"/>
              <w:ind w:left="0"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3B7986">
              <w:rPr>
                <w:b/>
                <w:i/>
                <w:sz w:val="18"/>
                <w:szCs w:val="18"/>
              </w:rPr>
              <w:t>СОП</w:t>
            </w:r>
          </w:p>
        </w:tc>
        <w:tc>
          <w:tcPr>
            <w:tcW w:w="2240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3B7986">
              <w:rPr>
                <w:b/>
                <w:i/>
                <w:sz w:val="18"/>
                <w:szCs w:val="18"/>
              </w:rPr>
              <w:t>ВВУ</w:t>
            </w:r>
          </w:p>
        </w:tc>
        <w:tc>
          <w:tcPr>
            <w:tcW w:w="2131" w:type="dxa"/>
            <w:gridSpan w:val="3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3B7986">
              <w:rPr>
                <w:b/>
                <w:i/>
                <w:sz w:val="18"/>
                <w:szCs w:val="18"/>
              </w:rPr>
              <w:t>Всего</w:t>
            </w:r>
          </w:p>
        </w:tc>
      </w:tr>
      <w:tr w:rsidR="000E6F60" w:rsidRPr="00C374B4" w:rsidTr="000B1A75">
        <w:tc>
          <w:tcPr>
            <w:tcW w:w="3402" w:type="dxa"/>
            <w:vMerge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3B7986">
              <w:rPr>
                <w:b/>
                <w:i/>
                <w:sz w:val="18"/>
                <w:szCs w:val="18"/>
              </w:rPr>
              <w:t>2024</w:t>
            </w:r>
          </w:p>
        </w:tc>
        <w:tc>
          <w:tcPr>
            <w:tcW w:w="842" w:type="dxa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3B7986">
              <w:rPr>
                <w:b/>
                <w:i/>
                <w:sz w:val="18"/>
                <w:szCs w:val="18"/>
              </w:rPr>
              <w:t>2023</w:t>
            </w:r>
          </w:p>
        </w:tc>
        <w:tc>
          <w:tcPr>
            <w:tcW w:w="1266" w:type="dxa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3B7986">
              <w:rPr>
                <w:b/>
                <w:i/>
                <w:sz w:val="18"/>
                <w:szCs w:val="18"/>
              </w:rPr>
              <w:t>2024</w:t>
            </w:r>
          </w:p>
        </w:tc>
        <w:tc>
          <w:tcPr>
            <w:tcW w:w="983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3B7986">
              <w:rPr>
                <w:b/>
                <w:i/>
                <w:sz w:val="18"/>
                <w:szCs w:val="18"/>
              </w:rPr>
              <w:t>2023</w:t>
            </w:r>
          </w:p>
        </w:tc>
        <w:tc>
          <w:tcPr>
            <w:tcW w:w="1134" w:type="dxa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3B7986">
              <w:rPr>
                <w:b/>
                <w:i/>
                <w:sz w:val="18"/>
                <w:szCs w:val="18"/>
              </w:rPr>
              <w:t>2024</w:t>
            </w:r>
          </w:p>
        </w:tc>
        <w:tc>
          <w:tcPr>
            <w:tcW w:w="997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3B7986">
              <w:rPr>
                <w:b/>
                <w:i/>
                <w:sz w:val="18"/>
                <w:szCs w:val="18"/>
              </w:rPr>
              <w:t>2023</w:t>
            </w:r>
          </w:p>
        </w:tc>
      </w:tr>
      <w:tr w:rsidR="000E6F60" w:rsidRPr="00C374B4" w:rsidTr="000B1A75">
        <w:tc>
          <w:tcPr>
            <w:tcW w:w="3402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both"/>
              <w:rPr>
                <w:b/>
                <w:i/>
                <w:sz w:val="18"/>
                <w:szCs w:val="18"/>
                <w:highlight w:val="yellow"/>
              </w:rPr>
            </w:pPr>
            <w:r w:rsidRPr="003B7986">
              <w:rPr>
                <w:b/>
                <w:i/>
                <w:sz w:val="18"/>
                <w:szCs w:val="18"/>
              </w:rPr>
              <w:t>На конец периода</w:t>
            </w:r>
          </w:p>
        </w:tc>
        <w:tc>
          <w:tcPr>
            <w:tcW w:w="1143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9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+ 50 %</w:t>
            </w:r>
          </w:p>
        </w:tc>
        <w:tc>
          <w:tcPr>
            <w:tcW w:w="842" w:type="dxa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66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20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- 44 %</w:t>
            </w:r>
          </w:p>
        </w:tc>
        <w:tc>
          <w:tcPr>
            <w:tcW w:w="983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29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- 31 %</w:t>
            </w:r>
          </w:p>
        </w:tc>
        <w:tc>
          <w:tcPr>
            <w:tcW w:w="997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42</w:t>
            </w:r>
          </w:p>
        </w:tc>
      </w:tr>
      <w:tr w:rsidR="000E6F60" w:rsidRPr="00C374B4" w:rsidTr="000B1A75">
        <w:tc>
          <w:tcPr>
            <w:tcW w:w="3402" w:type="dxa"/>
          </w:tcPr>
          <w:p w:rsidR="000E6F60" w:rsidRPr="003B7986" w:rsidRDefault="000B1A75" w:rsidP="000E6F60">
            <w:pPr>
              <w:pStyle w:val="a3"/>
              <w:spacing w:line="276" w:lineRule="auto"/>
              <w:ind w:left="0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Поставлено на учет</w:t>
            </w:r>
          </w:p>
        </w:tc>
        <w:tc>
          <w:tcPr>
            <w:tcW w:w="1143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13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+ 85 %</w:t>
            </w:r>
          </w:p>
        </w:tc>
        <w:tc>
          <w:tcPr>
            <w:tcW w:w="842" w:type="dxa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66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32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- 36 %</w:t>
            </w:r>
          </w:p>
        </w:tc>
        <w:tc>
          <w:tcPr>
            <w:tcW w:w="983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45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- 21 %</w:t>
            </w:r>
          </w:p>
        </w:tc>
        <w:tc>
          <w:tcPr>
            <w:tcW w:w="997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57</w:t>
            </w:r>
          </w:p>
        </w:tc>
      </w:tr>
      <w:tr w:rsidR="000E6F60" w:rsidRPr="00C374B4" w:rsidTr="000B1A75">
        <w:tc>
          <w:tcPr>
            <w:tcW w:w="3402" w:type="dxa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both"/>
              <w:rPr>
                <w:b/>
                <w:i/>
                <w:sz w:val="18"/>
                <w:szCs w:val="18"/>
              </w:rPr>
            </w:pPr>
            <w:r w:rsidRPr="003B7986">
              <w:rPr>
                <w:b/>
                <w:i/>
                <w:sz w:val="18"/>
                <w:szCs w:val="18"/>
              </w:rPr>
              <w:t>Снято с учета</w:t>
            </w:r>
          </w:p>
        </w:tc>
        <w:tc>
          <w:tcPr>
            <w:tcW w:w="1143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10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+ 11 %</w:t>
            </w:r>
          </w:p>
        </w:tc>
        <w:tc>
          <w:tcPr>
            <w:tcW w:w="842" w:type="dxa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266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48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+ 23 %</w:t>
            </w:r>
          </w:p>
        </w:tc>
        <w:tc>
          <w:tcPr>
            <w:tcW w:w="983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58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+ 21 %</w:t>
            </w:r>
          </w:p>
        </w:tc>
        <w:tc>
          <w:tcPr>
            <w:tcW w:w="997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48</w:t>
            </w:r>
          </w:p>
        </w:tc>
      </w:tr>
      <w:tr w:rsidR="000E6F60" w:rsidRPr="00C374B4" w:rsidTr="000B1A75">
        <w:tc>
          <w:tcPr>
            <w:tcW w:w="3402" w:type="dxa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both"/>
              <w:rPr>
                <w:b/>
                <w:i/>
                <w:sz w:val="18"/>
                <w:szCs w:val="18"/>
                <w:highlight w:val="yellow"/>
              </w:rPr>
            </w:pPr>
            <w:r w:rsidRPr="003B7986">
              <w:rPr>
                <w:b/>
                <w:i/>
                <w:sz w:val="18"/>
                <w:szCs w:val="18"/>
              </w:rPr>
              <w:t>Положительная динамика</w:t>
            </w:r>
          </w:p>
        </w:tc>
        <w:tc>
          <w:tcPr>
            <w:tcW w:w="1143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3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+ 50 %</w:t>
            </w:r>
          </w:p>
        </w:tc>
        <w:tc>
          <w:tcPr>
            <w:tcW w:w="842" w:type="dxa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66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38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+ 65 %</w:t>
            </w:r>
          </w:p>
        </w:tc>
        <w:tc>
          <w:tcPr>
            <w:tcW w:w="983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0E6F60" w:rsidRPr="003B7986" w:rsidRDefault="000E6F60" w:rsidP="000B1A75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41</w:t>
            </w:r>
            <w:r w:rsidR="000B1A75">
              <w:rPr>
                <w:i/>
                <w:sz w:val="18"/>
                <w:szCs w:val="18"/>
              </w:rPr>
              <w:t xml:space="preserve">  </w:t>
            </w:r>
            <w:r w:rsidRPr="003B7986">
              <w:rPr>
                <w:i/>
                <w:sz w:val="18"/>
                <w:szCs w:val="18"/>
              </w:rPr>
              <w:t>- 7 %</w:t>
            </w:r>
          </w:p>
        </w:tc>
        <w:tc>
          <w:tcPr>
            <w:tcW w:w="997" w:type="dxa"/>
            <w:gridSpan w:val="2"/>
          </w:tcPr>
          <w:p w:rsidR="000E6F60" w:rsidRPr="003B7986" w:rsidRDefault="000E6F60" w:rsidP="000E6F60">
            <w:pPr>
              <w:pStyle w:val="a3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3B7986">
              <w:rPr>
                <w:i/>
                <w:sz w:val="18"/>
                <w:szCs w:val="18"/>
              </w:rPr>
              <w:t>44</w:t>
            </w:r>
          </w:p>
        </w:tc>
      </w:tr>
    </w:tbl>
    <w:p w:rsidR="00F87142" w:rsidRDefault="00F87142" w:rsidP="002742D6">
      <w:pPr>
        <w:pStyle w:val="a3"/>
        <w:spacing w:line="276" w:lineRule="auto"/>
        <w:ind w:left="0" w:firstLine="708"/>
        <w:jc w:val="both"/>
      </w:pPr>
    </w:p>
    <w:p w:rsidR="00F87142" w:rsidRPr="000B1A75" w:rsidRDefault="003503D9" w:rsidP="00F87142">
      <w:pPr>
        <w:pStyle w:val="a3"/>
        <w:spacing w:line="276" w:lineRule="auto"/>
        <w:ind w:left="0"/>
        <w:jc w:val="center"/>
        <w:rPr>
          <w:b/>
        </w:rPr>
      </w:pPr>
      <w:r w:rsidRPr="000B1A75">
        <w:rPr>
          <w:b/>
        </w:rPr>
        <w:t xml:space="preserve">Слайд </w:t>
      </w:r>
      <w:r w:rsidR="00F75188" w:rsidRPr="000B1A75">
        <w:rPr>
          <w:b/>
        </w:rPr>
        <w:t>3</w:t>
      </w:r>
      <w:r w:rsidR="00050BED">
        <w:rPr>
          <w:b/>
        </w:rPr>
        <w:t>7</w:t>
      </w:r>
    </w:p>
    <w:p w:rsidR="00C06CF2" w:rsidRDefault="00C06CF2" w:rsidP="00F87142">
      <w:pPr>
        <w:pStyle w:val="a3"/>
        <w:spacing w:line="276" w:lineRule="auto"/>
        <w:ind w:left="0"/>
        <w:jc w:val="center"/>
      </w:pPr>
    </w:p>
    <w:p w:rsidR="00D32BED" w:rsidRDefault="00D32BED" w:rsidP="00D32B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итоги, </w:t>
      </w:r>
      <w:r>
        <w:rPr>
          <w:sz w:val="28"/>
          <w:szCs w:val="28"/>
          <w:u w:val="single"/>
        </w:rPr>
        <w:t>обращаю внимание на выявленные</w:t>
      </w:r>
      <w:r w:rsidRPr="00525D08">
        <w:rPr>
          <w:sz w:val="28"/>
          <w:szCs w:val="28"/>
          <w:u w:val="single"/>
        </w:rPr>
        <w:t xml:space="preserve"> негативны</w:t>
      </w:r>
      <w:r>
        <w:rPr>
          <w:sz w:val="28"/>
          <w:szCs w:val="28"/>
          <w:u w:val="single"/>
        </w:rPr>
        <w:t>е</w:t>
      </w:r>
      <w:r w:rsidRPr="00525D08">
        <w:rPr>
          <w:sz w:val="28"/>
          <w:szCs w:val="28"/>
          <w:u w:val="single"/>
        </w:rPr>
        <w:t xml:space="preserve"> тенденци</w:t>
      </w:r>
      <w:r>
        <w:rPr>
          <w:sz w:val="28"/>
          <w:szCs w:val="28"/>
          <w:u w:val="single"/>
        </w:rPr>
        <w:t>и</w:t>
      </w:r>
      <w:r w:rsidRPr="00525D0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br/>
      </w:r>
      <w:r w:rsidRPr="00525D08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4</w:t>
      </w:r>
      <w:r w:rsidRPr="00525D08">
        <w:rPr>
          <w:sz w:val="28"/>
          <w:szCs w:val="28"/>
          <w:u w:val="single"/>
        </w:rPr>
        <w:t xml:space="preserve"> года</w:t>
      </w:r>
      <w:r w:rsidRPr="00525D08">
        <w:rPr>
          <w:sz w:val="28"/>
          <w:szCs w:val="28"/>
        </w:rPr>
        <w:t>: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D32BED">
        <w:t>Рост повторной и групповой преступности.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D32BED">
        <w:rPr>
          <w:bCs/>
        </w:rPr>
        <w:t>Рост преступлений, совершенных в отношении несовершеннолетних.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</w:pPr>
      <w:r w:rsidRPr="00D32BED">
        <w:t xml:space="preserve">Снижение количества несовершеннолетних правонарушителей, снятых </w:t>
      </w:r>
      <w:r>
        <w:br/>
      </w:r>
      <w:r w:rsidRPr="00D32BED">
        <w:t>с учетов с положительной динамикой.</w:t>
      </w:r>
    </w:p>
    <w:p w:rsidR="00C06CF2" w:rsidRDefault="00C06CF2" w:rsidP="00D32BED">
      <w:pPr>
        <w:ind w:firstLine="708"/>
        <w:jc w:val="both"/>
        <w:rPr>
          <w:sz w:val="28"/>
          <w:szCs w:val="28"/>
        </w:rPr>
      </w:pPr>
    </w:p>
    <w:p w:rsidR="009D0DE7" w:rsidRPr="000B1A75" w:rsidRDefault="009D0DE7" w:rsidP="009D0DE7">
      <w:pPr>
        <w:jc w:val="center"/>
        <w:rPr>
          <w:b/>
          <w:sz w:val="28"/>
          <w:szCs w:val="28"/>
        </w:rPr>
      </w:pPr>
      <w:r w:rsidRPr="000B1A75">
        <w:rPr>
          <w:b/>
          <w:sz w:val="28"/>
          <w:szCs w:val="28"/>
        </w:rPr>
        <w:t xml:space="preserve">Слайд </w:t>
      </w:r>
      <w:r w:rsidR="00EC725B" w:rsidRPr="000B1A75">
        <w:rPr>
          <w:b/>
          <w:sz w:val="28"/>
          <w:szCs w:val="28"/>
        </w:rPr>
        <w:t>3</w:t>
      </w:r>
      <w:r w:rsidR="00050BED">
        <w:rPr>
          <w:b/>
          <w:sz w:val="28"/>
          <w:szCs w:val="28"/>
        </w:rPr>
        <w:t>8</w:t>
      </w:r>
    </w:p>
    <w:p w:rsidR="00C06CF2" w:rsidRDefault="00C06CF2" w:rsidP="009D0DE7">
      <w:pPr>
        <w:jc w:val="center"/>
        <w:rPr>
          <w:sz w:val="28"/>
          <w:szCs w:val="28"/>
        </w:rPr>
      </w:pPr>
    </w:p>
    <w:p w:rsidR="00525D08" w:rsidRDefault="003B7986" w:rsidP="00525D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с удовлетворением стоит отметить, что удалось преодолеть ряд негативных тенденций 2023 года. В</w:t>
      </w:r>
      <w:r w:rsidR="00525D08" w:rsidRPr="00525D08">
        <w:rPr>
          <w:sz w:val="28"/>
          <w:szCs w:val="28"/>
          <w:u w:val="single"/>
        </w:rPr>
        <w:t xml:space="preserve"> 202</w:t>
      </w:r>
      <w:r w:rsidR="00D32BED">
        <w:rPr>
          <w:sz w:val="28"/>
          <w:szCs w:val="28"/>
          <w:u w:val="single"/>
        </w:rPr>
        <w:t>4</w:t>
      </w:r>
      <w:r w:rsidR="00525D08" w:rsidRPr="00525D08">
        <w:rPr>
          <w:sz w:val="28"/>
          <w:szCs w:val="28"/>
          <w:u w:val="single"/>
        </w:rPr>
        <w:t xml:space="preserve"> году достигнуты следующие положительные результаты</w:t>
      </w:r>
      <w:r w:rsidR="00525D08" w:rsidRPr="00525D08">
        <w:rPr>
          <w:sz w:val="28"/>
          <w:szCs w:val="28"/>
        </w:rPr>
        <w:t>:</w:t>
      </w:r>
    </w:p>
    <w:p w:rsidR="00D32BED" w:rsidRPr="00D32BED" w:rsidRDefault="00D32BED" w:rsidP="00525D08">
      <w:pPr>
        <w:ind w:firstLine="708"/>
        <w:jc w:val="both"/>
        <w:rPr>
          <w:sz w:val="28"/>
          <w:szCs w:val="28"/>
        </w:rPr>
      </w:pPr>
    </w:p>
    <w:p w:rsidR="00D32BED" w:rsidRPr="00D32BED" w:rsidRDefault="00D32BED" w:rsidP="00EA3BA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</w:pPr>
      <w:r w:rsidRPr="00D32BED">
        <w:rPr>
          <w:bCs/>
        </w:rPr>
        <w:t>Не допущен рост количества преступлений, совершенных несовершеннолетними.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</w:pPr>
      <w:r w:rsidRPr="00D32BED">
        <w:rPr>
          <w:bCs/>
        </w:rPr>
        <w:t>Не допущен рост количества тяжких преступлений.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</w:pPr>
      <w:r w:rsidRPr="00D32BED">
        <w:rPr>
          <w:bCs/>
        </w:rPr>
        <w:t>Снижено количество общественно опасных деяний, совершенных несовершеннолетними.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bCs/>
        </w:rPr>
      </w:pPr>
      <w:r w:rsidRPr="00D32BED">
        <w:rPr>
          <w:bCs/>
        </w:rPr>
        <w:t>Снижено количество административных правонарушений несовершеннолетних.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bCs/>
        </w:rPr>
      </w:pPr>
      <w:r w:rsidRPr="00D32BED">
        <w:rPr>
          <w:bCs/>
        </w:rPr>
        <w:t>Снижено количество потребителей ПАВ.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bCs/>
        </w:rPr>
      </w:pPr>
      <w:r w:rsidRPr="00D32BED">
        <w:rPr>
          <w:bCs/>
        </w:rPr>
        <w:t xml:space="preserve">Снижено количество самовольных уходов несовершеннолетних из семей </w:t>
      </w:r>
      <w:r>
        <w:rPr>
          <w:bCs/>
        </w:rPr>
        <w:br/>
      </w:r>
      <w:r w:rsidRPr="00D32BED">
        <w:rPr>
          <w:bCs/>
        </w:rPr>
        <w:t>и государственных учреждений.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</w:pPr>
      <w:r w:rsidRPr="00D32BED">
        <w:t>Не допущено фактов гибели детей от внешних причин.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</w:pPr>
      <w:r w:rsidRPr="00D32BED">
        <w:t xml:space="preserve">Не допущено совершение </w:t>
      </w:r>
      <w:r w:rsidR="004410AB">
        <w:t>за</w:t>
      </w:r>
      <w:bookmarkStart w:id="0" w:name="_GoBack"/>
      <w:bookmarkEnd w:id="0"/>
      <w:r w:rsidR="003B7986">
        <w:t xml:space="preserve">конченных </w:t>
      </w:r>
      <w:r w:rsidRPr="00D32BED">
        <w:t>суицидов несовершеннолетними.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bCs/>
        </w:rPr>
      </w:pPr>
      <w:r w:rsidRPr="00D32BED">
        <w:rPr>
          <w:bCs/>
        </w:rPr>
        <w:t>Снижение количества семей, из которых были изъяты дети.</w:t>
      </w:r>
    </w:p>
    <w:p w:rsidR="00D32BED" w:rsidRPr="00D32BED" w:rsidRDefault="00D32BED" w:rsidP="00EA3BA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bCs/>
        </w:rPr>
      </w:pPr>
      <w:r w:rsidRPr="00D32BED">
        <w:rPr>
          <w:bCs/>
        </w:rPr>
        <w:t xml:space="preserve">Снижение количества родителей, лишенных и ограниченных </w:t>
      </w:r>
      <w:r>
        <w:rPr>
          <w:bCs/>
        </w:rPr>
        <w:br/>
      </w:r>
      <w:r w:rsidRPr="00D32BED">
        <w:rPr>
          <w:bCs/>
        </w:rPr>
        <w:t>в родительских правах.</w:t>
      </w:r>
    </w:p>
    <w:p w:rsidR="00D32BED" w:rsidRPr="00D32BED" w:rsidRDefault="00D32BED" w:rsidP="00525D08">
      <w:pPr>
        <w:ind w:firstLine="708"/>
        <w:jc w:val="both"/>
        <w:rPr>
          <w:sz w:val="28"/>
          <w:szCs w:val="28"/>
        </w:rPr>
      </w:pPr>
    </w:p>
    <w:p w:rsidR="00997018" w:rsidRPr="000B1A75" w:rsidRDefault="00997018" w:rsidP="00997018">
      <w:pPr>
        <w:jc w:val="center"/>
        <w:rPr>
          <w:b/>
          <w:bCs/>
          <w:sz w:val="28"/>
          <w:szCs w:val="28"/>
        </w:rPr>
      </w:pPr>
      <w:r w:rsidRPr="000B1A75">
        <w:rPr>
          <w:b/>
          <w:bCs/>
          <w:sz w:val="28"/>
          <w:szCs w:val="28"/>
        </w:rPr>
        <w:t>Слайд 3</w:t>
      </w:r>
      <w:r w:rsidR="00050BED">
        <w:rPr>
          <w:b/>
          <w:bCs/>
          <w:sz w:val="28"/>
          <w:szCs w:val="28"/>
        </w:rPr>
        <w:t>9</w:t>
      </w:r>
    </w:p>
    <w:p w:rsidR="00530E27" w:rsidRDefault="00DA68AF" w:rsidP="000B1A7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Благодарю за внимание!</w:t>
      </w:r>
    </w:p>
    <w:sectPr w:rsidR="00530E27" w:rsidSect="00F609B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10E" w:rsidRDefault="00F6510E" w:rsidP="0068623A">
      <w:r>
        <w:separator/>
      </w:r>
    </w:p>
  </w:endnote>
  <w:endnote w:type="continuationSeparator" w:id="0">
    <w:p w:rsidR="00F6510E" w:rsidRDefault="00F6510E" w:rsidP="0068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8C" w:rsidRDefault="00BD2B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8C" w:rsidRDefault="00BD2B8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8C" w:rsidRDefault="00BD2B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10E" w:rsidRDefault="00F6510E" w:rsidP="0068623A">
      <w:r>
        <w:separator/>
      </w:r>
    </w:p>
  </w:footnote>
  <w:footnote w:type="continuationSeparator" w:id="0">
    <w:p w:rsidR="00F6510E" w:rsidRDefault="00F6510E" w:rsidP="0068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8C" w:rsidRDefault="00BD2B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214799"/>
      <w:docPartObj>
        <w:docPartGallery w:val="Page Numbers (Top of Page)"/>
        <w:docPartUnique/>
      </w:docPartObj>
    </w:sdtPr>
    <w:sdtEndPr/>
    <w:sdtContent>
      <w:p w:rsidR="00BD2B8C" w:rsidRDefault="00BD2B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0AB">
          <w:rPr>
            <w:noProof/>
          </w:rPr>
          <w:t>14</w:t>
        </w:r>
        <w:r>
          <w:fldChar w:fldCharType="end"/>
        </w:r>
      </w:p>
    </w:sdtContent>
  </w:sdt>
  <w:p w:rsidR="00BD2B8C" w:rsidRDefault="00BD2B8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8C" w:rsidRDefault="00BD2B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1F4"/>
    <w:multiLevelType w:val="hybridMultilevel"/>
    <w:tmpl w:val="8134219A"/>
    <w:lvl w:ilvl="0" w:tplc="8A9C0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B43F21"/>
    <w:multiLevelType w:val="hybridMultilevel"/>
    <w:tmpl w:val="6360B59E"/>
    <w:lvl w:ilvl="0" w:tplc="F6D029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E674FD"/>
    <w:multiLevelType w:val="hybridMultilevel"/>
    <w:tmpl w:val="365CE724"/>
    <w:lvl w:ilvl="0" w:tplc="2B7CB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831988"/>
    <w:multiLevelType w:val="hybridMultilevel"/>
    <w:tmpl w:val="92AC5E6E"/>
    <w:lvl w:ilvl="0" w:tplc="7DB65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934FBB"/>
    <w:multiLevelType w:val="multilevel"/>
    <w:tmpl w:val="07360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8875365"/>
    <w:multiLevelType w:val="hybridMultilevel"/>
    <w:tmpl w:val="5FB29A04"/>
    <w:lvl w:ilvl="0" w:tplc="076C3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31"/>
    <w:rsid w:val="0000382D"/>
    <w:rsid w:val="00006B81"/>
    <w:rsid w:val="00007720"/>
    <w:rsid w:val="00007C92"/>
    <w:rsid w:val="000128FC"/>
    <w:rsid w:val="00021B8E"/>
    <w:rsid w:val="00022295"/>
    <w:rsid w:val="000232B9"/>
    <w:rsid w:val="0003068D"/>
    <w:rsid w:val="00033316"/>
    <w:rsid w:val="00040665"/>
    <w:rsid w:val="00050BED"/>
    <w:rsid w:val="00050F45"/>
    <w:rsid w:val="0005596E"/>
    <w:rsid w:val="00062A14"/>
    <w:rsid w:val="00064D58"/>
    <w:rsid w:val="0006734E"/>
    <w:rsid w:val="00067501"/>
    <w:rsid w:val="000748A3"/>
    <w:rsid w:val="000778C5"/>
    <w:rsid w:val="00093127"/>
    <w:rsid w:val="00095DA2"/>
    <w:rsid w:val="00097078"/>
    <w:rsid w:val="000A07A3"/>
    <w:rsid w:val="000A38AE"/>
    <w:rsid w:val="000A5B1E"/>
    <w:rsid w:val="000B1A75"/>
    <w:rsid w:val="000B4EA1"/>
    <w:rsid w:val="000C2463"/>
    <w:rsid w:val="000C6816"/>
    <w:rsid w:val="000D0422"/>
    <w:rsid w:val="000D4201"/>
    <w:rsid w:val="000D7D8F"/>
    <w:rsid w:val="000E3A56"/>
    <w:rsid w:val="000E6F60"/>
    <w:rsid w:val="000F306E"/>
    <w:rsid w:val="000F72FA"/>
    <w:rsid w:val="001037C6"/>
    <w:rsid w:val="001072B3"/>
    <w:rsid w:val="001243D3"/>
    <w:rsid w:val="00124DD7"/>
    <w:rsid w:val="00136B99"/>
    <w:rsid w:val="00147B62"/>
    <w:rsid w:val="00155A1E"/>
    <w:rsid w:val="00155E66"/>
    <w:rsid w:val="0015693E"/>
    <w:rsid w:val="00162D70"/>
    <w:rsid w:val="00185630"/>
    <w:rsid w:val="00190DEB"/>
    <w:rsid w:val="001A12EA"/>
    <w:rsid w:val="001A737B"/>
    <w:rsid w:val="001B01DD"/>
    <w:rsid w:val="001B28D5"/>
    <w:rsid w:val="001B3CDB"/>
    <w:rsid w:val="001B44DC"/>
    <w:rsid w:val="001B7E04"/>
    <w:rsid w:val="001D0836"/>
    <w:rsid w:val="001D461A"/>
    <w:rsid w:val="001D5D91"/>
    <w:rsid w:val="001E0029"/>
    <w:rsid w:val="001E17B0"/>
    <w:rsid w:val="001E5F56"/>
    <w:rsid w:val="001E6660"/>
    <w:rsid w:val="001F6D1B"/>
    <w:rsid w:val="002006E4"/>
    <w:rsid w:val="00201F23"/>
    <w:rsid w:val="0020403C"/>
    <w:rsid w:val="002043B5"/>
    <w:rsid w:val="00205840"/>
    <w:rsid w:val="00206000"/>
    <w:rsid w:val="00207ECB"/>
    <w:rsid w:val="00211E61"/>
    <w:rsid w:val="00214026"/>
    <w:rsid w:val="0021589A"/>
    <w:rsid w:val="00220999"/>
    <w:rsid w:val="002253E9"/>
    <w:rsid w:val="00227D0B"/>
    <w:rsid w:val="00231C95"/>
    <w:rsid w:val="00233EE1"/>
    <w:rsid w:val="00247DDB"/>
    <w:rsid w:val="00251DE2"/>
    <w:rsid w:val="00253EED"/>
    <w:rsid w:val="002559D0"/>
    <w:rsid w:val="0025712A"/>
    <w:rsid w:val="00272319"/>
    <w:rsid w:val="002742D6"/>
    <w:rsid w:val="00275F38"/>
    <w:rsid w:val="0028563E"/>
    <w:rsid w:val="00287827"/>
    <w:rsid w:val="00290620"/>
    <w:rsid w:val="002A0803"/>
    <w:rsid w:val="002A378A"/>
    <w:rsid w:val="002A5182"/>
    <w:rsid w:val="002A5592"/>
    <w:rsid w:val="002A68BB"/>
    <w:rsid w:val="002A763A"/>
    <w:rsid w:val="002A775A"/>
    <w:rsid w:val="002A7870"/>
    <w:rsid w:val="002B11EF"/>
    <w:rsid w:val="002B1600"/>
    <w:rsid w:val="002B5B4F"/>
    <w:rsid w:val="002E534B"/>
    <w:rsid w:val="002E53DC"/>
    <w:rsid w:val="002E6105"/>
    <w:rsid w:val="002F1EEE"/>
    <w:rsid w:val="0030101C"/>
    <w:rsid w:val="00302DB1"/>
    <w:rsid w:val="00312F10"/>
    <w:rsid w:val="0031311A"/>
    <w:rsid w:val="00313C0D"/>
    <w:rsid w:val="00314873"/>
    <w:rsid w:val="00314ED6"/>
    <w:rsid w:val="00315736"/>
    <w:rsid w:val="0033168E"/>
    <w:rsid w:val="00335093"/>
    <w:rsid w:val="00340592"/>
    <w:rsid w:val="003436E6"/>
    <w:rsid w:val="00343A5E"/>
    <w:rsid w:val="00343E9A"/>
    <w:rsid w:val="00345A76"/>
    <w:rsid w:val="003503D9"/>
    <w:rsid w:val="003503F6"/>
    <w:rsid w:val="003525E2"/>
    <w:rsid w:val="003535A1"/>
    <w:rsid w:val="00360CB4"/>
    <w:rsid w:val="0036288C"/>
    <w:rsid w:val="00364A4F"/>
    <w:rsid w:val="003705FB"/>
    <w:rsid w:val="0037407E"/>
    <w:rsid w:val="00381932"/>
    <w:rsid w:val="00386BA8"/>
    <w:rsid w:val="0038732B"/>
    <w:rsid w:val="0038734F"/>
    <w:rsid w:val="003B3874"/>
    <w:rsid w:val="003B3CA1"/>
    <w:rsid w:val="003B7986"/>
    <w:rsid w:val="003C2CCB"/>
    <w:rsid w:val="003C4EE1"/>
    <w:rsid w:val="003D38DE"/>
    <w:rsid w:val="003E1E48"/>
    <w:rsid w:val="003E29A6"/>
    <w:rsid w:val="003E2C13"/>
    <w:rsid w:val="003E3964"/>
    <w:rsid w:val="003E3C40"/>
    <w:rsid w:val="003E3E82"/>
    <w:rsid w:val="003F447F"/>
    <w:rsid w:val="003F616C"/>
    <w:rsid w:val="003F66BE"/>
    <w:rsid w:val="00407CD7"/>
    <w:rsid w:val="00410C0F"/>
    <w:rsid w:val="00411A3E"/>
    <w:rsid w:val="004128DB"/>
    <w:rsid w:val="00424D88"/>
    <w:rsid w:val="004253B9"/>
    <w:rsid w:val="00427E95"/>
    <w:rsid w:val="004319F0"/>
    <w:rsid w:val="0043746C"/>
    <w:rsid w:val="004410AB"/>
    <w:rsid w:val="0044622F"/>
    <w:rsid w:val="00451819"/>
    <w:rsid w:val="0045439D"/>
    <w:rsid w:val="00454FB9"/>
    <w:rsid w:val="00455B41"/>
    <w:rsid w:val="00455ECA"/>
    <w:rsid w:val="0046582D"/>
    <w:rsid w:val="0047299D"/>
    <w:rsid w:val="0047692A"/>
    <w:rsid w:val="00481C26"/>
    <w:rsid w:val="00482B6A"/>
    <w:rsid w:val="00484369"/>
    <w:rsid w:val="0048580F"/>
    <w:rsid w:val="00491954"/>
    <w:rsid w:val="004A6DD5"/>
    <w:rsid w:val="004A71E4"/>
    <w:rsid w:val="004B250F"/>
    <w:rsid w:val="004C01FD"/>
    <w:rsid w:val="004C5EB1"/>
    <w:rsid w:val="004D1B10"/>
    <w:rsid w:val="004D2F4B"/>
    <w:rsid w:val="004D6059"/>
    <w:rsid w:val="004D71CE"/>
    <w:rsid w:val="004E3CEB"/>
    <w:rsid w:val="004F0472"/>
    <w:rsid w:val="004F09B7"/>
    <w:rsid w:val="004F5FF0"/>
    <w:rsid w:val="00503744"/>
    <w:rsid w:val="00504AC1"/>
    <w:rsid w:val="00506F36"/>
    <w:rsid w:val="00510013"/>
    <w:rsid w:val="00514AA5"/>
    <w:rsid w:val="00521CC5"/>
    <w:rsid w:val="00521CE4"/>
    <w:rsid w:val="00525D08"/>
    <w:rsid w:val="005278C6"/>
    <w:rsid w:val="00530E27"/>
    <w:rsid w:val="0053146D"/>
    <w:rsid w:val="00535D60"/>
    <w:rsid w:val="005406BC"/>
    <w:rsid w:val="00541B88"/>
    <w:rsid w:val="005573BD"/>
    <w:rsid w:val="0056621E"/>
    <w:rsid w:val="00570946"/>
    <w:rsid w:val="00573EC3"/>
    <w:rsid w:val="00574A50"/>
    <w:rsid w:val="005768D3"/>
    <w:rsid w:val="005810B1"/>
    <w:rsid w:val="00583012"/>
    <w:rsid w:val="00587A64"/>
    <w:rsid w:val="005917D8"/>
    <w:rsid w:val="00591A03"/>
    <w:rsid w:val="005946C9"/>
    <w:rsid w:val="00596863"/>
    <w:rsid w:val="00597A2C"/>
    <w:rsid w:val="005A7BD4"/>
    <w:rsid w:val="005B1306"/>
    <w:rsid w:val="005B1A5F"/>
    <w:rsid w:val="005C2BDC"/>
    <w:rsid w:val="005C3388"/>
    <w:rsid w:val="005C4278"/>
    <w:rsid w:val="005C5ADD"/>
    <w:rsid w:val="005C5F2B"/>
    <w:rsid w:val="005C71FF"/>
    <w:rsid w:val="005D2B14"/>
    <w:rsid w:val="005E23F4"/>
    <w:rsid w:val="005E3C77"/>
    <w:rsid w:val="005E4156"/>
    <w:rsid w:val="005F74B8"/>
    <w:rsid w:val="00611340"/>
    <w:rsid w:val="00613DC0"/>
    <w:rsid w:val="00621B25"/>
    <w:rsid w:val="006222F6"/>
    <w:rsid w:val="00627F2F"/>
    <w:rsid w:val="006303B5"/>
    <w:rsid w:val="00631187"/>
    <w:rsid w:val="00634265"/>
    <w:rsid w:val="0063791E"/>
    <w:rsid w:val="00646064"/>
    <w:rsid w:val="00646BA8"/>
    <w:rsid w:val="00650D96"/>
    <w:rsid w:val="00652077"/>
    <w:rsid w:val="00653A83"/>
    <w:rsid w:val="006579B3"/>
    <w:rsid w:val="00660CB3"/>
    <w:rsid w:val="006617E4"/>
    <w:rsid w:val="0066203F"/>
    <w:rsid w:val="0067239B"/>
    <w:rsid w:val="00680101"/>
    <w:rsid w:val="00680296"/>
    <w:rsid w:val="00680335"/>
    <w:rsid w:val="00683EAF"/>
    <w:rsid w:val="006854FB"/>
    <w:rsid w:val="0068623A"/>
    <w:rsid w:val="006934D5"/>
    <w:rsid w:val="00693D23"/>
    <w:rsid w:val="006957F7"/>
    <w:rsid w:val="0069768C"/>
    <w:rsid w:val="006A1AFE"/>
    <w:rsid w:val="006A25D9"/>
    <w:rsid w:val="006A3AA6"/>
    <w:rsid w:val="006A604D"/>
    <w:rsid w:val="006A6575"/>
    <w:rsid w:val="006A72E4"/>
    <w:rsid w:val="006B355D"/>
    <w:rsid w:val="006B660C"/>
    <w:rsid w:val="006C00AE"/>
    <w:rsid w:val="006C02DC"/>
    <w:rsid w:val="006C731B"/>
    <w:rsid w:val="006D25F0"/>
    <w:rsid w:val="006D2908"/>
    <w:rsid w:val="006D43D9"/>
    <w:rsid w:val="006E3693"/>
    <w:rsid w:val="006E4B22"/>
    <w:rsid w:val="006F6E60"/>
    <w:rsid w:val="006F7043"/>
    <w:rsid w:val="0070650E"/>
    <w:rsid w:val="00714597"/>
    <w:rsid w:val="007228FC"/>
    <w:rsid w:val="00722E30"/>
    <w:rsid w:val="00724916"/>
    <w:rsid w:val="007249D6"/>
    <w:rsid w:val="007260D2"/>
    <w:rsid w:val="007352AC"/>
    <w:rsid w:val="00741BC4"/>
    <w:rsid w:val="0074714C"/>
    <w:rsid w:val="00755F33"/>
    <w:rsid w:val="00760304"/>
    <w:rsid w:val="00767210"/>
    <w:rsid w:val="00774AE4"/>
    <w:rsid w:val="00792B0F"/>
    <w:rsid w:val="00796F2E"/>
    <w:rsid w:val="00797435"/>
    <w:rsid w:val="00797C89"/>
    <w:rsid w:val="007A249F"/>
    <w:rsid w:val="007A2A1F"/>
    <w:rsid w:val="007A5D8F"/>
    <w:rsid w:val="007B4308"/>
    <w:rsid w:val="007B6790"/>
    <w:rsid w:val="007B679C"/>
    <w:rsid w:val="007C0C4E"/>
    <w:rsid w:val="007C71F1"/>
    <w:rsid w:val="007D7863"/>
    <w:rsid w:val="007E725B"/>
    <w:rsid w:val="007F19CA"/>
    <w:rsid w:val="007F1A70"/>
    <w:rsid w:val="00812574"/>
    <w:rsid w:val="008162C6"/>
    <w:rsid w:val="0082446E"/>
    <w:rsid w:val="008255C0"/>
    <w:rsid w:val="00826901"/>
    <w:rsid w:val="008276B8"/>
    <w:rsid w:val="00830EC3"/>
    <w:rsid w:val="00830EDF"/>
    <w:rsid w:val="00833A8D"/>
    <w:rsid w:val="008367F7"/>
    <w:rsid w:val="00841BEF"/>
    <w:rsid w:val="00841E97"/>
    <w:rsid w:val="00843465"/>
    <w:rsid w:val="00856BBF"/>
    <w:rsid w:val="00865684"/>
    <w:rsid w:val="00870AE0"/>
    <w:rsid w:val="00870C8E"/>
    <w:rsid w:val="0087160B"/>
    <w:rsid w:val="00871B18"/>
    <w:rsid w:val="00874D68"/>
    <w:rsid w:val="00877919"/>
    <w:rsid w:val="00881C24"/>
    <w:rsid w:val="00882E65"/>
    <w:rsid w:val="0088512C"/>
    <w:rsid w:val="0088608A"/>
    <w:rsid w:val="00887268"/>
    <w:rsid w:val="00895C56"/>
    <w:rsid w:val="00897FED"/>
    <w:rsid w:val="008A11B8"/>
    <w:rsid w:val="008A2803"/>
    <w:rsid w:val="008A75F5"/>
    <w:rsid w:val="008B1821"/>
    <w:rsid w:val="008B4E54"/>
    <w:rsid w:val="008B6297"/>
    <w:rsid w:val="008C1140"/>
    <w:rsid w:val="008C27E1"/>
    <w:rsid w:val="008C69D0"/>
    <w:rsid w:val="008C7512"/>
    <w:rsid w:val="008D7307"/>
    <w:rsid w:val="008E4A8C"/>
    <w:rsid w:val="008E737F"/>
    <w:rsid w:val="008F00F2"/>
    <w:rsid w:val="008F16E5"/>
    <w:rsid w:val="008F3517"/>
    <w:rsid w:val="008F5434"/>
    <w:rsid w:val="008F73F4"/>
    <w:rsid w:val="00900828"/>
    <w:rsid w:val="00900BE4"/>
    <w:rsid w:val="00901003"/>
    <w:rsid w:val="009132D2"/>
    <w:rsid w:val="009202AE"/>
    <w:rsid w:val="0092133C"/>
    <w:rsid w:val="009216FC"/>
    <w:rsid w:val="00923247"/>
    <w:rsid w:val="00924B5F"/>
    <w:rsid w:val="009259D7"/>
    <w:rsid w:val="00927FEF"/>
    <w:rsid w:val="00932DC8"/>
    <w:rsid w:val="009331DA"/>
    <w:rsid w:val="009373C9"/>
    <w:rsid w:val="009408E9"/>
    <w:rsid w:val="00941C8D"/>
    <w:rsid w:val="00945746"/>
    <w:rsid w:val="009500A6"/>
    <w:rsid w:val="00950FDC"/>
    <w:rsid w:val="009534FF"/>
    <w:rsid w:val="00954B68"/>
    <w:rsid w:val="009666D9"/>
    <w:rsid w:val="009701F2"/>
    <w:rsid w:val="009710CF"/>
    <w:rsid w:val="009718A1"/>
    <w:rsid w:val="0097338C"/>
    <w:rsid w:val="00980362"/>
    <w:rsid w:val="00986222"/>
    <w:rsid w:val="00986900"/>
    <w:rsid w:val="00991BA1"/>
    <w:rsid w:val="00992DD0"/>
    <w:rsid w:val="0099522C"/>
    <w:rsid w:val="0099663A"/>
    <w:rsid w:val="00997018"/>
    <w:rsid w:val="00997D78"/>
    <w:rsid w:val="009B526F"/>
    <w:rsid w:val="009D0DE7"/>
    <w:rsid w:val="009D1F20"/>
    <w:rsid w:val="009D24C4"/>
    <w:rsid w:val="009D76BC"/>
    <w:rsid w:val="009E00A2"/>
    <w:rsid w:val="009E200B"/>
    <w:rsid w:val="009F166C"/>
    <w:rsid w:val="009F5434"/>
    <w:rsid w:val="009F647E"/>
    <w:rsid w:val="009F72C0"/>
    <w:rsid w:val="00A040B0"/>
    <w:rsid w:val="00A14DE6"/>
    <w:rsid w:val="00A15B60"/>
    <w:rsid w:val="00A15E79"/>
    <w:rsid w:val="00A20DE8"/>
    <w:rsid w:val="00A30359"/>
    <w:rsid w:val="00A31AB9"/>
    <w:rsid w:val="00A31C04"/>
    <w:rsid w:val="00A335BA"/>
    <w:rsid w:val="00A33FA6"/>
    <w:rsid w:val="00A347CE"/>
    <w:rsid w:val="00A36518"/>
    <w:rsid w:val="00A44A08"/>
    <w:rsid w:val="00A46A2D"/>
    <w:rsid w:val="00A46F4B"/>
    <w:rsid w:val="00A50792"/>
    <w:rsid w:val="00A540A4"/>
    <w:rsid w:val="00A558C8"/>
    <w:rsid w:val="00A61899"/>
    <w:rsid w:val="00A64F32"/>
    <w:rsid w:val="00A7586F"/>
    <w:rsid w:val="00A770CA"/>
    <w:rsid w:val="00A84234"/>
    <w:rsid w:val="00A85B74"/>
    <w:rsid w:val="00A9008B"/>
    <w:rsid w:val="00A92FC3"/>
    <w:rsid w:val="00A9357A"/>
    <w:rsid w:val="00A94934"/>
    <w:rsid w:val="00A94F78"/>
    <w:rsid w:val="00A9541F"/>
    <w:rsid w:val="00A9571C"/>
    <w:rsid w:val="00A97268"/>
    <w:rsid w:val="00A9796F"/>
    <w:rsid w:val="00AA57FD"/>
    <w:rsid w:val="00AB1C9F"/>
    <w:rsid w:val="00AB1F19"/>
    <w:rsid w:val="00AC17A4"/>
    <w:rsid w:val="00AC6625"/>
    <w:rsid w:val="00AC6DC3"/>
    <w:rsid w:val="00AD15CA"/>
    <w:rsid w:val="00AD2E6E"/>
    <w:rsid w:val="00AD6F7E"/>
    <w:rsid w:val="00AE052E"/>
    <w:rsid w:val="00AE13DE"/>
    <w:rsid w:val="00AE4A05"/>
    <w:rsid w:val="00AE4D60"/>
    <w:rsid w:val="00AF4AA6"/>
    <w:rsid w:val="00AF61A6"/>
    <w:rsid w:val="00AF6974"/>
    <w:rsid w:val="00B015F3"/>
    <w:rsid w:val="00B045A3"/>
    <w:rsid w:val="00B06945"/>
    <w:rsid w:val="00B16B54"/>
    <w:rsid w:val="00B21FA1"/>
    <w:rsid w:val="00B2609D"/>
    <w:rsid w:val="00B273D1"/>
    <w:rsid w:val="00B3358F"/>
    <w:rsid w:val="00B44839"/>
    <w:rsid w:val="00B44B5B"/>
    <w:rsid w:val="00B46D15"/>
    <w:rsid w:val="00B472E8"/>
    <w:rsid w:val="00B52C55"/>
    <w:rsid w:val="00B53E15"/>
    <w:rsid w:val="00B57240"/>
    <w:rsid w:val="00B6128C"/>
    <w:rsid w:val="00B61725"/>
    <w:rsid w:val="00B64939"/>
    <w:rsid w:val="00B65A91"/>
    <w:rsid w:val="00B67376"/>
    <w:rsid w:val="00B77CF0"/>
    <w:rsid w:val="00B82497"/>
    <w:rsid w:val="00B843A9"/>
    <w:rsid w:val="00B861B6"/>
    <w:rsid w:val="00B877CE"/>
    <w:rsid w:val="00B90E5D"/>
    <w:rsid w:val="00B94DB4"/>
    <w:rsid w:val="00B94F04"/>
    <w:rsid w:val="00BB6FE3"/>
    <w:rsid w:val="00BC065D"/>
    <w:rsid w:val="00BC24E2"/>
    <w:rsid w:val="00BC7001"/>
    <w:rsid w:val="00BD2B8C"/>
    <w:rsid w:val="00BD73EC"/>
    <w:rsid w:val="00BE08BE"/>
    <w:rsid w:val="00BE20E8"/>
    <w:rsid w:val="00BE7090"/>
    <w:rsid w:val="00BF499D"/>
    <w:rsid w:val="00BF747B"/>
    <w:rsid w:val="00C009E1"/>
    <w:rsid w:val="00C0379C"/>
    <w:rsid w:val="00C06CF2"/>
    <w:rsid w:val="00C10E29"/>
    <w:rsid w:val="00C11247"/>
    <w:rsid w:val="00C131AC"/>
    <w:rsid w:val="00C137E2"/>
    <w:rsid w:val="00C26712"/>
    <w:rsid w:val="00C27820"/>
    <w:rsid w:val="00C30053"/>
    <w:rsid w:val="00C345F1"/>
    <w:rsid w:val="00C373A6"/>
    <w:rsid w:val="00C374B4"/>
    <w:rsid w:val="00C37D49"/>
    <w:rsid w:val="00C43F32"/>
    <w:rsid w:val="00C4638C"/>
    <w:rsid w:val="00C64241"/>
    <w:rsid w:val="00C67634"/>
    <w:rsid w:val="00C722E3"/>
    <w:rsid w:val="00C75ED4"/>
    <w:rsid w:val="00C77637"/>
    <w:rsid w:val="00C86079"/>
    <w:rsid w:val="00C932EE"/>
    <w:rsid w:val="00C97EAD"/>
    <w:rsid w:val="00CA2FB0"/>
    <w:rsid w:val="00CB0277"/>
    <w:rsid w:val="00CB0E99"/>
    <w:rsid w:val="00CB4ECD"/>
    <w:rsid w:val="00CC054D"/>
    <w:rsid w:val="00CC2E1C"/>
    <w:rsid w:val="00CD235C"/>
    <w:rsid w:val="00CD3BBC"/>
    <w:rsid w:val="00CE34E2"/>
    <w:rsid w:val="00CE4777"/>
    <w:rsid w:val="00CF19CE"/>
    <w:rsid w:val="00CF1B2B"/>
    <w:rsid w:val="00CF4500"/>
    <w:rsid w:val="00CF6581"/>
    <w:rsid w:val="00D01119"/>
    <w:rsid w:val="00D016BB"/>
    <w:rsid w:val="00D04994"/>
    <w:rsid w:val="00D0566E"/>
    <w:rsid w:val="00D0773C"/>
    <w:rsid w:val="00D07845"/>
    <w:rsid w:val="00D11085"/>
    <w:rsid w:val="00D22A2B"/>
    <w:rsid w:val="00D26D2A"/>
    <w:rsid w:val="00D32BED"/>
    <w:rsid w:val="00D373B1"/>
    <w:rsid w:val="00D37623"/>
    <w:rsid w:val="00D37D38"/>
    <w:rsid w:val="00D4628C"/>
    <w:rsid w:val="00D467C2"/>
    <w:rsid w:val="00D530F7"/>
    <w:rsid w:val="00D56942"/>
    <w:rsid w:val="00D6360D"/>
    <w:rsid w:val="00D652AA"/>
    <w:rsid w:val="00D671F1"/>
    <w:rsid w:val="00D71086"/>
    <w:rsid w:val="00D73BC1"/>
    <w:rsid w:val="00D73D91"/>
    <w:rsid w:val="00D748B7"/>
    <w:rsid w:val="00D74942"/>
    <w:rsid w:val="00D779BC"/>
    <w:rsid w:val="00D77F78"/>
    <w:rsid w:val="00D83759"/>
    <w:rsid w:val="00D9077E"/>
    <w:rsid w:val="00D93110"/>
    <w:rsid w:val="00DA1271"/>
    <w:rsid w:val="00DA1CDD"/>
    <w:rsid w:val="00DA4989"/>
    <w:rsid w:val="00DA4B22"/>
    <w:rsid w:val="00DA68AF"/>
    <w:rsid w:val="00DB12C8"/>
    <w:rsid w:val="00DB6592"/>
    <w:rsid w:val="00DC583C"/>
    <w:rsid w:val="00DD3BA6"/>
    <w:rsid w:val="00DE06EA"/>
    <w:rsid w:val="00DF1738"/>
    <w:rsid w:val="00DF1CCD"/>
    <w:rsid w:val="00DF354B"/>
    <w:rsid w:val="00DF4392"/>
    <w:rsid w:val="00DF6F42"/>
    <w:rsid w:val="00DF6F86"/>
    <w:rsid w:val="00E07027"/>
    <w:rsid w:val="00E074A7"/>
    <w:rsid w:val="00E16D64"/>
    <w:rsid w:val="00E2106C"/>
    <w:rsid w:val="00E23BFC"/>
    <w:rsid w:val="00E23C10"/>
    <w:rsid w:val="00E2412C"/>
    <w:rsid w:val="00E265F0"/>
    <w:rsid w:val="00E266FA"/>
    <w:rsid w:val="00E26EAB"/>
    <w:rsid w:val="00E339D2"/>
    <w:rsid w:val="00E37682"/>
    <w:rsid w:val="00E4055E"/>
    <w:rsid w:val="00E41E79"/>
    <w:rsid w:val="00E436C6"/>
    <w:rsid w:val="00E46B96"/>
    <w:rsid w:val="00E47863"/>
    <w:rsid w:val="00E50307"/>
    <w:rsid w:val="00E51322"/>
    <w:rsid w:val="00E51BE9"/>
    <w:rsid w:val="00E54021"/>
    <w:rsid w:val="00E567B6"/>
    <w:rsid w:val="00E64F6E"/>
    <w:rsid w:val="00E65A70"/>
    <w:rsid w:val="00E67EC2"/>
    <w:rsid w:val="00E723A7"/>
    <w:rsid w:val="00E86F67"/>
    <w:rsid w:val="00E95AA2"/>
    <w:rsid w:val="00E970BB"/>
    <w:rsid w:val="00EA3BA3"/>
    <w:rsid w:val="00EA524B"/>
    <w:rsid w:val="00EB1B93"/>
    <w:rsid w:val="00EB4828"/>
    <w:rsid w:val="00EC1E64"/>
    <w:rsid w:val="00EC2E4E"/>
    <w:rsid w:val="00EC371D"/>
    <w:rsid w:val="00EC4EC8"/>
    <w:rsid w:val="00EC725B"/>
    <w:rsid w:val="00ED06FB"/>
    <w:rsid w:val="00ED373C"/>
    <w:rsid w:val="00ED39DE"/>
    <w:rsid w:val="00ED5FFB"/>
    <w:rsid w:val="00ED7C05"/>
    <w:rsid w:val="00EE0395"/>
    <w:rsid w:val="00EE1337"/>
    <w:rsid w:val="00EE18D1"/>
    <w:rsid w:val="00EE36F1"/>
    <w:rsid w:val="00EE5CD8"/>
    <w:rsid w:val="00EF5EA7"/>
    <w:rsid w:val="00F01DD1"/>
    <w:rsid w:val="00F03482"/>
    <w:rsid w:val="00F106E7"/>
    <w:rsid w:val="00F12231"/>
    <w:rsid w:val="00F1280F"/>
    <w:rsid w:val="00F134EB"/>
    <w:rsid w:val="00F17CB6"/>
    <w:rsid w:val="00F2160D"/>
    <w:rsid w:val="00F2187A"/>
    <w:rsid w:val="00F2469C"/>
    <w:rsid w:val="00F25713"/>
    <w:rsid w:val="00F26574"/>
    <w:rsid w:val="00F31147"/>
    <w:rsid w:val="00F40717"/>
    <w:rsid w:val="00F414DD"/>
    <w:rsid w:val="00F42A9E"/>
    <w:rsid w:val="00F43477"/>
    <w:rsid w:val="00F44385"/>
    <w:rsid w:val="00F45370"/>
    <w:rsid w:val="00F52E56"/>
    <w:rsid w:val="00F53738"/>
    <w:rsid w:val="00F5426C"/>
    <w:rsid w:val="00F57237"/>
    <w:rsid w:val="00F609B7"/>
    <w:rsid w:val="00F60A5E"/>
    <w:rsid w:val="00F61082"/>
    <w:rsid w:val="00F641BF"/>
    <w:rsid w:val="00F6510E"/>
    <w:rsid w:val="00F657BD"/>
    <w:rsid w:val="00F75188"/>
    <w:rsid w:val="00F83B00"/>
    <w:rsid w:val="00F87142"/>
    <w:rsid w:val="00F92159"/>
    <w:rsid w:val="00F923FB"/>
    <w:rsid w:val="00FB1AE1"/>
    <w:rsid w:val="00FB42F8"/>
    <w:rsid w:val="00FB4649"/>
    <w:rsid w:val="00FC1911"/>
    <w:rsid w:val="00FC4FEB"/>
    <w:rsid w:val="00FD3764"/>
    <w:rsid w:val="00FD3912"/>
    <w:rsid w:val="00FE534A"/>
    <w:rsid w:val="00FE5913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3373"/>
  <w15:docId w15:val="{6B499899-DF94-44EA-92AE-D78CDEDA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F747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2231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12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23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55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190DEB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d">
    <w:name w:val="Заголовок Знак"/>
    <w:basedOn w:val="a0"/>
    <w:link w:val="ac"/>
    <w:rsid w:val="00190DEB"/>
    <w:rPr>
      <w:rFonts w:ascii="Times New Roman" w:eastAsia="Times New Roman" w:hAnsi="Times New Roman" w:cs="Times New Roman"/>
      <w:b/>
      <w:bCs/>
      <w:lang w:eastAsia="ru-RU"/>
    </w:rPr>
  </w:style>
  <w:style w:type="character" w:styleId="ae">
    <w:name w:val="Hyperlink"/>
    <w:uiPriority w:val="99"/>
    <w:semiHidden/>
    <w:unhideWhenUsed/>
    <w:rsid w:val="00364A4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7352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">
    <w:name w:val="No Spacing"/>
    <w:link w:val="af0"/>
    <w:uiPriority w:val="1"/>
    <w:qFormat/>
    <w:rsid w:val="0073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locked/>
    <w:rsid w:val="007352AC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unhideWhenUsed/>
    <w:rsid w:val="00996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99663A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525D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Emphasis"/>
    <w:basedOn w:val="a0"/>
    <w:uiPriority w:val="20"/>
    <w:qFormat/>
    <w:rsid w:val="00FD3764"/>
    <w:rPr>
      <w:i/>
      <w:iCs/>
    </w:rPr>
  </w:style>
  <w:style w:type="paragraph" w:customStyle="1" w:styleId="standard">
    <w:name w:val="standard"/>
    <w:basedOn w:val="a"/>
    <w:rsid w:val="00ED7C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F74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qFormat/>
    <w:rsid w:val="0047692A"/>
    <w:rPr>
      <w:rFonts w:ascii="Times New Roman" w:hAnsi="Times New Roman" w:cs="Times New Roman" w:hint="default"/>
    </w:rPr>
  </w:style>
  <w:style w:type="paragraph" w:customStyle="1" w:styleId="c1">
    <w:name w:val="c1"/>
    <w:basedOn w:val="a"/>
    <w:rsid w:val="00411A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411A3E"/>
  </w:style>
  <w:style w:type="character" w:customStyle="1" w:styleId="c0">
    <w:name w:val="c0"/>
    <w:basedOn w:val="a0"/>
    <w:rsid w:val="00411A3E"/>
  </w:style>
  <w:style w:type="character" w:customStyle="1" w:styleId="c8">
    <w:name w:val="c8"/>
    <w:basedOn w:val="a0"/>
    <w:rsid w:val="00411A3E"/>
  </w:style>
  <w:style w:type="paragraph" w:customStyle="1" w:styleId="futurismarkdown-paragraph">
    <w:name w:val="futurismarkdown-paragraph"/>
    <w:basedOn w:val="a"/>
    <w:rsid w:val="00360C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638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91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3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Преступность несовершеннолетних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Кража</c:v>
                </c:pt>
                <c:pt idx="1">
                  <c:v>Мошенничество</c:v>
                </c:pt>
                <c:pt idx="2">
                  <c:v>Угон</c:v>
                </c:pt>
                <c:pt idx="3">
                  <c:v>Телесные повреждения</c:v>
                </c:pt>
                <c:pt idx="4">
                  <c:v>Наркотики</c:v>
                </c:pt>
                <c:pt idx="5">
                  <c:v>Повреждение чужого имущества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5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07-468E-BDE3-AC9314AAA8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Кража</c:v>
                </c:pt>
                <c:pt idx="1">
                  <c:v>Мошенничество</c:v>
                </c:pt>
                <c:pt idx="2">
                  <c:v>Угон</c:v>
                </c:pt>
                <c:pt idx="3">
                  <c:v>Телесные повреждения</c:v>
                </c:pt>
                <c:pt idx="4">
                  <c:v>Наркотики</c:v>
                </c:pt>
                <c:pt idx="5">
                  <c:v>Повреждение чужого имущества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07-468E-BDE3-AC9314AAA8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0295007"/>
        <c:axId val="1530291263"/>
      </c:barChart>
      <c:catAx>
        <c:axId val="1530295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0291263"/>
        <c:crosses val="autoZero"/>
        <c:auto val="1"/>
        <c:lblAlgn val="ctr"/>
        <c:lblOffset val="100"/>
        <c:noMultiLvlLbl val="0"/>
      </c:catAx>
      <c:valAx>
        <c:axId val="1530291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0295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Преступность</a:t>
            </a:r>
            <a:r>
              <a:rPr lang="ru-RU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несовершеннолетних</a:t>
            </a:r>
            <a:endParaRPr lang="ru-RU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161</c:v>
                </c:pt>
                <c:pt idx="1">
                  <c:v>163</c:v>
                </c:pt>
                <c:pt idx="2">
                  <c:v>167</c:v>
                </c:pt>
                <c:pt idx="3">
                  <c:v>169</c:v>
                </c:pt>
                <c:pt idx="4">
                  <c:v>172</c:v>
                </c:pt>
                <c:pt idx="5">
                  <c:v>175</c:v>
                </c:pt>
                <c:pt idx="6">
                  <c:v>ЗТПТиС</c:v>
                </c:pt>
                <c:pt idx="7">
                  <c:v>Не учатся</c:v>
                </c:pt>
                <c:pt idx="8">
                  <c:v>Иногородние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5A-4812-803F-713B65642E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161</c:v>
                </c:pt>
                <c:pt idx="1">
                  <c:v>163</c:v>
                </c:pt>
                <c:pt idx="2">
                  <c:v>167</c:v>
                </c:pt>
                <c:pt idx="3">
                  <c:v>169</c:v>
                </c:pt>
                <c:pt idx="4">
                  <c:v>172</c:v>
                </c:pt>
                <c:pt idx="5">
                  <c:v>175</c:v>
                </c:pt>
                <c:pt idx="6">
                  <c:v>ЗТПТиС</c:v>
                </c:pt>
                <c:pt idx="7">
                  <c:v>Не учатся</c:v>
                </c:pt>
                <c:pt idx="8">
                  <c:v>Иногородние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5A-4812-803F-713B65642E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2774335"/>
        <c:axId val="1082775167"/>
      </c:barChart>
      <c:catAx>
        <c:axId val="1082774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82775167"/>
        <c:crosses val="autoZero"/>
        <c:auto val="1"/>
        <c:lblAlgn val="ctr"/>
        <c:lblOffset val="100"/>
        <c:noMultiLvlLbl val="0"/>
      </c:catAx>
      <c:valAx>
        <c:axId val="1082775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2774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Общественно опасные деяния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</c:v>
                </c:pt>
                <c:pt idx="1">
                  <c:v>Хищения</c:v>
                </c:pt>
                <c:pt idx="2">
                  <c:v>Телесные повреждения</c:v>
                </c:pt>
                <c:pt idx="3">
                  <c:v>Мошенничество</c:v>
                </c:pt>
                <c:pt idx="4">
                  <c:v>Повреждение имущества</c:v>
                </c:pt>
                <c:pt idx="5">
                  <c:v>Приобретение краденого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00-44F6-8AC6-C9B8CB8390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</c:v>
                </c:pt>
                <c:pt idx="1">
                  <c:v>Хищения</c:v>
                </c:pt>
                <c:pt idx="2">
                  <c:v>Телесные повреждения</c:v>
                </c:pt>
                <c:pt idx="3">
                  <c:v>Мошенничество</c:v>
                </c:pt>
                <c:pt idx="4">
                  <c:v>Повреждение имущества</c:v>
                </c:pt>
                <c:pt idx="5">
                  <c:v>Приобретение краденого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17</c:v>
                </c:pt>
                <c:pt idx="1">
                  <c:v>12</c:v>
                </c:pt>
                <c:pt idx="2">
                  <c:v>1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00-44F6-8AC6-C9B8CB8390B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</c:v>
                </c:pt>
                <c:pt idx="1">
                  <c:v>Хищения</c:v>
                </c:pt>
                <c:pt idx="2">
                  <c:v>Телесные повреждения</c:v>
                </c:pt>
                <c:pt idx="3">
                  <c:v>Мошенничество</c:v>
                </c:pt>
                <c:pt idx="4">
                  <c:v>Повреждение имущества</c:v>
                </c:pt>
                <c:pt idx="5">
                  <c:v>Приобретение краденого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15</c:v>
                </c:pt>
                <c:pt idx="1">
                  <c:v>10</c:v>
                </c:pt>
                <c:pt idx="2">
                  <c:v>4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00-44F6-8AC6-C9B8CB8390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1841423"/>
        <c:axId val="811842255"/>
      </c:barChart>
      <c:catAx>
        <c:axId val="811841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11842255"/>
        <c:crosses val="autoZero"/>
        <c:auto val="1"/>
        <c:lblAlgn val="ctr"/>
        <c:lblOffset val="100"/>
        <c:noMultiLvlLbl val="0"/>
      </c:catAx>
      <c:valAx>
        <c:axId val="811842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118414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Общественно опасные деяния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161</c:v>
                </c:pt>
                <c:pt idx="1">
                  <c:v>163</c:v>
                </c:pt>
                <c:pt idx="2">
                  <c:v>167</c:v>
                </c:pt>
                <c:pt idx="3">
                  <c:v>169</c:v>
                </c:pt>
                <c:pt idx="4">
                  <c:v>172</c:v>
                </c:pt>
                <c:pt idx="5">
                  <c:v>174</c:v>
                </c:pt>
                <c:pt idx="6">
                  <c:v>175</c:v>
                </c:pt>
                <c:pt idx="7">
                  <c:v>176</c:v>
                </c:pt>
                <c:pt idx="8">
                  <c:v>ЗШИ</c:v>
                </c:pt>
                <c:pt idx="9">
                  <c:v>Другие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B4-4BD5-8BA5-A01A6B0F860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161</c:v>
                </c:pt>
                <c:pt idx="1">
                  <c:v>163</c:v>
                </c:pt>
                <c:pt idx="2">
                  <c:v>167</c:v>
                </c:pt>
                <c:pt idx="3">
                  <c:v>169</c:v>
                </c:pt>
                <c:pt idx="4">
                  <c:v>172</c:v>
                </c:pt>
                <c:pt idx="5">
                  <c:v>174</c:v>
                </c:pt>
                <c:pt idx="6">
                  <c:v>175</c:v>
                </c:pt>
                <c:pt idx="7">
                  <c:v>176</c:v>
                </c:pt>
                <c:pt idx="8">
                  <c:v>ЗШИ</c:v>
                </c:pt>
                <c:pt idx="9">
                  <c:v>Другие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5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B4-4BD5-8BA5-A01A6B0F86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0299999"/>
        <c:axId val="1530300831"/>
      </c:barChart>
      <c:catAx>
        <c:axId val="1530299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0300831"/>
        <c:crosses val="autoZero"/>
        <c:auto val="1"/>
        <c:lblAlgn val="ctr"/>
        <c:lblOffset val="100"/>
        <c:noMultiLvlLbl val="0"/>
      </c:catAx>
      <c:valAx>
        <c:axId val="1530300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0299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Административные правонарушения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ПАВ</c:v>
                </c:pt>
                <c:pt idx="2">
                  <c:v>Побои</c:v>
                </c:pt>
                <c:pt idx="3">
                  <c:v>ПДД</c:v>
                </c:pt>
                <c:pt idx="4">
                  <c:v>Хищения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180</c:v>
                </c:pt>
                <c:pt idx="1">
                  <c:v>37</c:v>
                </c:pt>
                <c:pt idx="2">
                  <c:v>33</c:v>
                </c:pt>
                <c:pt idx="3">
                  <c:v>28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27-4176-9325-45C7AB80DA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ПАВ</c:v>
                </c:pt>
                <c:pt idx="2">
                  <c:v>Побои</c:v>
                </c:pt>
                <c:pt idx="3">
                  <c:v>ПДД</c:v>
                </c:pt>
                <c:pt idx="4">
                  <c:v>Хищения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218</c:v>
                </c:pt>
                <c:pt idx="1">
                  <c:v>60</c:v>
                </c:pt>
                <c:pt idx="2">
                  <c:v>58</c:v>
                </c:pt>
                <c:pt idx="3">
                  <c:v>23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27-4176-9325-45C7AB80D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8048991"/>
        <c:axId val="1528051071"/>
      </c:barChart>
      <c:catAx>
        <c:axId val="152804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8051071"/>
        <c:crosses val="autoZero"/>
        <c:auto val="1"/>
        <c:lblAlgn val="ctr"/>
        <c:lblOffset val="100"/>
        <c:noMultiLvlLbl val="0"/>
      </c:catAx>
      <c:valAx>
        <c:axId val="152805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8048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ПАВ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4</c:v>
                </c:pt>
                <c:pt idx="7">
                  <c:v>2</c:v>
                </c:pt>
                <c:pt idx="8">
                  <c:v>4</c:v>
                </c:pt>
                <c:pt idx="9">
                  <c:v>1</c:v>
                </c:pt>
                <c:pt idx="10">
                  <c:v>4</c:v>
                </c:pt>
                <c:pt idx="11">
                  <c:v>3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7E-469F-B8FE-1AF68FAA67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</c:v>
                </c:pt>
                <c:pt idx="1">
                  <c:v>8</c:v>
                </c:pt>
                <c:pt idx="2">
                  <c:v>0</c:v>
                </c:pt>
                <c:pt idx="3">
                  <c:v>1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4</c:v>
                </c:pt>
                <c:pt idx="8">
                  <c:v>2</c:v>
                </c:pt>
                <c:pt idx="9">
                  <c:v>0</c:v>
                </c:pt>
                <c:pt idx="10">
                  <c:v>13</c:v>
                </c:pt>
                <c:pt idx="11">
                  <c:v>6</c:v>
                </c:pt>
                <c:pt idx="1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7E-469F-B8FE-1AF68FAA67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8048991"/>
        <c:axId val="1528051071"/>
      </c:barChart>
      <c:catAx>
        <c:axId val="152804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8051071"/>
        <c:crosses val="autoZero"/>
        <c:auto val="1"/>
        <c:lblAlgn val="ctr"/>
        <c:lblOffset val="100"/>
        <c:noMultiLvlLbl val="0"/>
      </c:catAx>
      <c:valAx>
        <c:axId val="152805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8048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Побои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</c:v>
                </c:pt>
                <c:pt idx="1">
                  <c:v>6</c:v>
                </c:pt>
                <c:pt idx="2">
                  <c:v>2</c:v>
                </c:pt>
                <c:pt idx="3">
                  <c:v>9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F0-42F1-AF61-A2748DED9D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</c:v>
                </c:pt>
                <c:pt idx="1">
                  <c:v>18</c:v>
                </c:pt>
                <c:pt idx="2">
                  <c:v>2</c:v>
                </c:pt>
                <c:pt idx="3">
                  <c:v>4</c:v>
                </c:pt>
                <c:pt idx="4">
                  <c:v>9</c:v>
                </c:pt>
                <c:pt idx="5">
                  <c:v>8</c:v>
                </c:pt>
                <c:pt idx="6">
                  <c:v>3</c:v>
                </c:pt>
                <c:pt idx="7">
                  <c:v>5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F0-42F1-AF61-A2748DED9D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8048991"/>
        <c:axId val="1528051071"/>
      </c:barChart>
      <c:catAx>
        <c:axId val="152804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8051071"/>
        <c:crosses val="autoZero"/>
        <c:auto val="1"/>
        <c:lblAlgn val="ctr"/>
        <c:lblOffset val="100"/>
        <c:noMultiLvlLbl val="0"/>
      </c:catAx>
      <c:valAx>
        <c:axId val="152805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8048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ПДД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  <c:pt idx="13">
                  <c:v>Д/сад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  <c:pt idx="5">
                  <c:v>4</c:v>
                </c:pt>
                <c:pt idx="6">
                  <c:v>5</c:v>
                </c:pt>
                <c:pt idx="7">
                  <c:v>1</c:v>
                </c:pt>
                <c:pt idx="8">
                  <c:v>5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0C-4A52-ABC7-0F26A74AF4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  <c:pt idx="13">
                  <c:v>Д/сад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0C-4A52-ABC7-0F26A74AF4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8048991"/>
        <c:axId val="1528051071"/>
      </c:barChart>
      <c:catAx>
        <c:axId val="152804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8051071"/>
        <c:crosses val="autoZero"/>
        <c:auto val="1"/>
        <c:lblAlgn val="ctr"/>
        <c:lblOffset val="100"/>
        <c:noMultiLvlLbl val="0"/>
      </c:catAx>
      <c:valAx>
        <c:axId val="152805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8048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Хищения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69-43E9-AF37-29FF5E40AC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8</c:v>
                </c:pt>
                <c:pt idx="5">
                  <c:v>1</c:v>
                </c:pt>
                <c:pt idx="6">
                  <c:v>0</c:v>
                </c:pt>
                <c:pt idx="7">
                  <c:v>3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69-43E9-AF37-29FF5E40A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8048991"/>
        <c:axId val="1528051071"/>
      </c:barChart>
      <c:catAx>
        <c:axId val="152804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8051071"/>
        <c:crosses val="autoZero"/>
        <c:auto val="1"/>
        <c:lblAlgn val="ctr"/>
        <c:lblOffset val="100"/>
        <c:noMultiLvlLbl val="0"/>
      </c:catAx>
      <c:valAx>
        <c:axId val="152805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8048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A424-C966-4F4B-A0BD-45573165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15</Pages>
  <Words>3635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 Анатольевна</dc:creator>
  <cp:lastModifiedBy>Михайлова Татьяна Анатольевна</cp:lastModifiedBy>
  <cp:revision>5</cp:revision>
  <cp:lastPrinted>2025-03-17T02:17:00Z</cp:lastPrinted>
  <dcterms:created xsi:type="dcterms:W3CDTF">2025-03-12T06:05:00Z</dcterms:created>
  <dcterms:modified xsi:type="dcterms:W3CDTF">2025-03-17T12:02:00Z</dcterms:modified>
</cp:coreProperties>
</file>