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D24" w:rsidRPr="00693D24" w:rsidRDefault="00693D24" w:rsidP="0069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5650" cy="9525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АДМИНИСТРАЦИЯ</w:t>
      </w: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ЗАКРЫТОГО АДМИНИСТРАТИВНО –</w:t>
      </w: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ТЕРРИТОРИАЛЬНОГО ОБРАЗОВАНИЯ</w:t>
      </w: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ГОРОД ЗЕЛЕНОГОРСК</w:t>
      </w: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КРАСНОЯРСКОГО КРАЯ</w:t>
      </w: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D24" w:rsidRPr="00693D24" w:rsidRDefault="00693D24" w:rsidP="0069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693D24" w:rsidRPr="00693D24" w:rsidRDefault="00693D24" w:rsidP="0069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3D24" w:rsidRPr="00693D24" w:rsidRDefault="00693D24" w:rsidP="0069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3D24" w:rsidRPr="00CA0E51" w:rsidRDefault="00CA0E51" w:rsidP="00CA0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CA0E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21.07.2025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93D24" w:rsidRPr="00693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г. Зеленогорск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A0E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158-п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93D24" w:rsidRDefault="00693D24" w:rsidP="00255EF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A85547" w:rsidRPr="00A85547" w:rsidRDefault="00A85547" w:rsidP="00255EF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A8554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404DA">
        <w:rPr>
          <w:rFonts w:ascii="Times New Roman" w:hAnsi="Times New Roman" w:cs="Times New Roman"/>
          <w:sz w:val="28"/>
          <w:szCs w:val="28"/>
        </w:rPr>
        <w:t>Поряд</w:t>
      </w:r>
      <w:r w:rsidR="002404DA" w:rsidRPr="002404DA">
        <w:rPr>
          <w:rFonts w:ascii="Times New Roman" w:hAnsi="Times New Roman" w:cs="Times New Roman"/>
          <w:sz w:val="28"/>
          <w:szCs w:val="28"/>
        </w:rPr>
        <w:t>к</w:t>
      </w:r>
      <w:r w:rsidR="002404DA">
        <w:rPr>
          <w:rFonts w:ascii="Times New Roman" w:hAnsi="Times New Roman" w:cs="Times New Roman"/>
          <w:sz w:val="28"/>
          <w:szCs w:val="28"/>
        </w:rPr>
        <w:t>а</w:t>
      </w:r>
      <w:r w:rsidR="002404DA" w:rsidRPr="002404DA">
        <w:rPr>
          <w:rFonts w:ascii="Times New Roman" w:hAnsi="Times New Roman" w:cs="Times New Roman"/>
          <w:sz w:val="28"/>
          <w:szCs w:val="28"/>
        </w:rPr>
        <w:t xml:space="preserve"> рассмотрения и направления ответов на обращения и сообщения граждан Российской Федерации, иностранных граждан, лиц без гражданства, объединений граждан, в том числе </w:t>
      </w:r>
      <w:r w:rsidR="002404DA" w:rsidRPr="00873280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="00660A92" w:rsidRPr="00873280">
        <w:rPr>
          <w:rFonts w:ascii="Times New Roman" w:hAnsi="Times New Roman" w:cs="Times New Roman"/>
          <w:sz w:val="28"/>
          <w:szCs w:val="28"/>
        </w:rPr>
        <w:t>поступающие в форме электронных документов</w:t>
      </w:r>
      <w:r w:rsidR="002404DA" w:rsidRPr="00873280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A85547" w:rsidRPr="00A85547" w:rsidRDefault="00A85547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547" w:rsidRDefault="00A85547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554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9375A" w:rsidRPr="0049375A">
        <w:rPr>
          <w:rFonts w:ascii="Times New Roman" w:hAnsi="Times New Roman" w:cs="Times New Roman"/>
          <w:sz w:val="28"/>
          <w:szCs w:val="28"/>
        </w:rPr>
        <w:t xml:space="preserve">с Федеральным законом от </w:t>
      </w:r>
      <w:r w:rsidR="0049375A">
        <w:rPr>
          <w:rFonts w:ascii="Times New Roman" w:hAnsi="Times New Roman" w:cs="Times New Roman"/>
          <w:sz w:val="28"/>
          <w:szCs w:val="28"/>
        </w:rPr>
        <w:t>0</w:t>
      </w:r>
      <w:r w:rsidR="0049375A" w:rsidRPr="0049375A">
        <w:rPr>
          <w:rFonts w:ascii="Times New Roman" w:hAnsi="Times New Roman" w:cs="Times New Roman"/>
          <w:sz w:val="28"/>
          <w:szCs w:val="28"/>
        </w:rPr>
        <w:t>4</w:t>
      </w:r>
      <w:r w:rsidR="0049375A">
        <w:rPr>
          <w:rFonts w:ascii="Times New Roman" w:hAnsi="Times New Roman" w:cs="Times New Roman"/>
          <w:sz w:val="28"/>
          <w:szCs w:val="28"/>
        </w:rPr>
        <w:t>.08.2023</w:t>
      </w:r>
      <w:r w:rsidR="0049375A" w:rsidRPr="0049375A">
        <w:rPr>
          <w:rFonts w:ascii="Times New Roman" w:hAnsi="Times New Roman" w:cs="Times New Roman"/>
          <w:sz w:val="28"/>
          <w:szCs w:val="28"/>
        </w:rPr>
        <w:t xml:space="preserve"> </w:t>
      </w:r>
      <w:r w:rsidR="0049375A">
        <w:rPr>
          <w:rFonts w:ascii="Times New Roman" w:hAnsi="Times New Roman" w:cs="Times New Roman"/>
          <w:sz w:val="28"/>
          <w:szCs w:val="28"/>
        </w:rPr>
        <w:t>№ 480-ФЗ «</w:t>
      </w:r>
      <w:r w:rsidR="0049375A" w:rsidRPr="0049375A">
        <w:rPr>
          <w:rFonts w:ascii="Times New Roman" w:hAnsi="Times New Roman" w:cs="Times New Roman"/>
          <w:sz w:val="28"/>
          <w:szCs w:val="28"/>
        </w:rPr>
        <w:t>О внесении</w:t>
      </w:r>
      <w:r w:rsidR="0049375A"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49375A" w:rsidRPr="0049375A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49375A">
        <w:rPr>
          <w:rFonts w:ascii="Times New Roman" w:hAnsi="Times New Roman" w:cs="Times New Roman"/>
          <w:sz w:val="28"/>
          <w:szCs w:val="28"/>
        </w:rPr>
        <w:t xml:space="preserve">ий граждан Российской Федерации», </w:t>
      </w:r>
      <w:r w:rsidR="00660A92">
        <w:rPr>
          <w:rFonts w:ascii="Times New Roman" w:hAnsi="Times New Roman" w:cs="Times New Roman"/>
          <w:sz w:val="28"/>
          <w:szCs w:val="28"/>
        </w:rPr>
        <w:t>п</w:t>
      </w:r>
      <w:r w:rsidR="00255EFC" w:rsidRPr="00255EFC">
        <w:rPr>
          <w:rFonts w:ascii="Times New Roman" w:hAnsi="Times New Roman" w:cs="Times New Roman"/>
          <w:sz w:val="28"/>
          <w:szCs w:val="28"/>
        </w:rPr>
        <w:t>остановление</w:t>
      </w:r>
      <w:r w:rsidR="00660A92">
        <w:rPr>
          <w:rFonts w:ascii="Times New Roman" w:hAnsi="Times New Roman" w:cs="Times New Roman"/>
          <w:sz w:val="28"/>
          <w:szCs w:val="28"/>
        </w:rPr>
        <w:t>м</w:t>
      </w:r>
      <w:r w:rsidR="00255EFC" w:rsidRPr="00255EFC">
        <w:rPr>
          <w:rFonts w:ascii="Times New Roman" w:hAnsi="Times New Roman" w:cs="Times New Roman"/>
          <w:sz w:val="28"/>
          <w:szCs w:val="28"/>
        </w:rPr>
        <w:t xml:space="preserve"> </w:t>
      </w:r>
      <w:r w:rsidR="00255EFC">
        <w:rPr>
          <w:rFonts w:ascii="Times New Roman" w:hAnsi="Times New Roman" w:cs="Times New Roman"/>
          <w:sz w:val="28"/>
          <w:szCs w:val="28"/>
        </w:rPr>
        <w:t>Правительства Р</w:t>
      </w:r>
      <w:r w:rsidR="00660A92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255EFC">
        <w:rPr>
          <w:rFonts w:ascii="Times New Roman" w:hAnsi="Times New Roman" w:cs="Times New Roman"/>
          <w:sz w:val="28"/>
          <w:szCs w:val="28"/>
        </w:rPr>
        <w:t xml:space="preserve"> от 27.12.2023 № 2334 «</w:t>
      </w:r>
      <w:r w:rsidR="00255EFC" w:rsidRPr="00255EFC">
        <w:rPr>
          <w:rFonts w:ascii="Times New Roman" w:hAnsi="Times New Roman" w:cs="Times New Roman"/>
          <w:sz w:val="28"/>
          <w:szCs w:val="28"/>
        </w:rPr>
        <w:t>Об утверждении Правил использования федеральной государс</w:t>
      </w:r>
      <w:r w:rsidR="00255EFC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="00255EFC" w:rsidRPr="00255EF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</w:t>
      </w:r>
      <w:r w:rsidR="00255EFC">
        <w:rPr>
          <w:rFonts w:ascii="Times New Roman" w:hAnsi="Times New Roman" w:cs="Times New Roman"/>
          <w:sz w:val="28"/>
          <w:szCs w:val="28"/>
        </w:rPr>
        <w:t>ий)»</w:t>
      </w:r>
      <w:r w:rsidR="00255EFC" w:rsidRPr="00255EFC">
        <w:rPr>
          <w:rFonts w:ascii="Times New Roman" w:hAnsi="Times New Roman" w:cs="Times New Roman"/>
          <w:sz w:val="28"/>
          <w:szCs w:val="28"/>
        </w:rPr>
        <w:t xml:space="preserve">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</w:t>
      </w:r>
      <w:r w:rsidR="00255EFC">
        <w:rPr>
          <w:rFonts w:ascii="Times New Roman" w:hAnsi="Times New Roman" w:cs="Times New Roman"/>
          <w:sz w:val="28"/>
          <w:szCs w:val="28"/>
        </w:rPr>
        <w:t>щения</w:t>
      </w:r>
      <w:r w:rsidR="006C39F3">
        <w:rPr>
          <w:rFonts w:ascii="Times New Roman" w:hAnsi="Times New Roman" w:cs="Times New Roman"/>
          <w:sz w:val="28"/>
          <w:szCs w:val="28"/>
        </w:rPr>
        <w:t>»</w:t>
      </w:r>
      <w:r w:rsidRPr="00A85547">
        <w:rPr>
          <w:rFonts w:ascii="Times New Roman" w:hAnsi="Times New Roman" w:cs="Times New Roman"/>
          <w:sz w:val="28"/>
          <w:szCs w:val="28"/>
        </w:rPr>
        <w:t xml:space="preserve">, </w:t>
      </w:r>
      <w:r w:rsidR="00F55FA8">
        <w:rPr>
          <w:rFonts w:ascii="Times New Roman" w:hAnsi="Times New Roman" w:cs="Times New Roman"/>
          <w:sz w:val="28"/>
          <w:szCs w:val="28"/>
        </w:rPr>
        <w:t>на основании</w:t>
      </w:r>
      <w:r w:rsidR="00255EFC" w:rsidRPr="00255EFC">
        <w:rPr>
          <w:rFonts w:ascii="Times New Roman" w:hAnsi="Times New Roman" w:cs="Times New Roman"/>
          <w:sz w:val="28"/>
          <w:szCs w:val="28"/>
        </w:rPr>
        <w:t xml:space="preserve"> </w:t>
      </w:r>
      <w:r w:rsidR="00F55FA8">
        <w:rPr>
          <w:rFonts w:ascii="Times New Roman" w:hAnsi="Times New Roman" w:cs="Times New Roman"/>
          <w:sz w:val="28"/>
          <w:szCs w:val="28"/>
        </w:rPr>
        <w:t>соглашения</w:t>
      </w:r>
      <w:r w:rsidR="00255EFC" w:rsidRPr="00255EFC">
        <w:rPr>
          <w:rFonts w:ascii="Times New Roman" w:hAnsi="Times New Roman" w:cs="Times New Roman"/>
          <w:sz w:val="28"/>
          <w:szCs w:val="28"/>
        </w:rPr>
        <w:t xml:space="preserve"> о взаимодействии в целях создания единого окна цифровой обратной связи на базе феде</w:t>
      </w:r>
      <w:r w:rsidR="00255EFC">
        <w:rPr>
          <w:rFonts w:ascii="Times New Roman" w:hAnsi="Times New Roman" w:cs="Times New Roman"/>
          <w:sz w:val="28"/>
          <w:szCs w:val="28"/>
        </w:rPr>
        <w:t>ральной информационной системы «</w:t>
      </w:r>
      <w:r w:rsidR="00255EFC" w:rsidRPr="00255EFC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255EFC">
        <w:rPr>
          <w:rFonts w:ascii="Times New Roman" w:hAnsi="Times New Roman" w:cs="Times New Roman"/>
          <w:sz w:val="28"/>
          <w:szCs w:val="28"/>
        </w:rPr>
        <w:t xml:space="preserve">и </w:t>
      </w:r>
      <w:r w:rsidR="00255EFC">
        <w:rPr>
          <w:rFonts w:ascii="Times New Roman" w:hAnsi="Times New Roman" w:cs="Times New Roman"/>
          <w:sz w:val="28"/>
          <w:szCs w:val="28"/>
        </w:rPr>
        <w:lastRenderedPageBreak/>
        <w:t>муниципальных услуг (функций)»</w:t>
      </w:r>
      <w:r w:rsidR="00D31029">
        <w:rPr>
          <w:rFonts w:ascii="Times New Roman" w:hAnsi="Times New Roman" w:cs="Times New Roman"/>
          <w:sz w:val="28"/>
          <w:szCs w:val="28"/>
        </w:rPr>
        <w:t xml:space="preserve"> </w:t>
      </w:r>
      <w:r w:rsidR="00D31029" w:rsidRPr="00D31029">
        <w:rPr>
          <w:rFonts w:ascii="Times New Roman" w:hAnsi="Times New Roman" w:cs="Times New Roman"/>
          <w:sz w:val="28"/>
          <w:szCs w:val="28"/>
        </w:rPr>
        <w:t>между</w:t>
      </w:r>
      <w:r w:rsidR="00255EFC" w:rsidRPr="00255EFC">
        <w:rPr>
          <w:rFonts w:ascii="Times New Roman" w:hAnsi="Times New Roman" w:cs="Times New Roman"/>
          <w:sz w:val="28"/>
          <w:szCs w:val="28"/>
        </w:rPr>
        <w:t xml:space="preserve"> Министерством цифрового развития, связи и массовых коммуникаций Российской Федерации и Правительством Красноярского края о</w:t>
      </w:r>
      <w:r w:rsidR="00674B81">
        <w:rPr>
          <w:rFonts w:ascii="Times New Roman" w:hAnsi="Times New Roman" w:cs="Times New Roman"/>
          <w:sz w:val="28"/>
          <w:szCs w:val="28"/>
        </w:rPr>
        <w:t>т 29.09.2021 № </w:t>
      </w:r>
      <w:r w:rsidR="00255EFC">
        <w:rPr>
          <w:rFonts w:ascii="Times New Roman" w:hAnsi="Times New Roman" w:cs="Times New Roman"/>
          <w:sz w:val="28"/>
          <w:szCs w:val="28"/>
        </w:rPr>
        <w:t>ОК-П13-065-42791</w:t>
      </w:r>
      <w:r w:rsidRPr="00A85547">
        <w:rPr>
          <w:rFonts w:ascii="Times New Roman" w:hAnsi="Times New Roman" w:cs="Times New Roman"/>
          <w:sz w:val="28"/>
          <w:szCs w:val="28"/>
        </w:rPr>
        <w:t>,</w:t>
      </w:r>
      <w:r w:rsidR="006C39F3">
        <w:rPr>
          <w:rFonts w:ascii="Times New Roman" w:hAnsi="Times New Roman" w:cs="Times New Roman"/>
          <w:sz w:val="28"/>
          <w:szCs w:val="28"/>
        </w:rPr>
        <w:t xml:space="preserve"> </w:t>
      </w:r>
      <w:r w:rsidR="00674B81">
        <w:rPr>
          <w:rFonts w:ascii="Times New Roman" w:hAnsi="Times New Roman" w:cs="Times New Roman"/>
          <w:sz w:val="28"/>
          <w:szCs w:val="28"/>
        </w:rPr>
        <w:t>руководствуясь У</w:t>
      </w:r>
      <w:r w:rsidR="006C39F3">
        <w:rPr>
          <w:rFonts w:ascii="Times New Roman" w:hAnsi="Times New Roman" w:cs="Times New Roman"/>
          <w:sz w:val="28"/>
          <w:szCs w:val="28"/>
        </w:rPr>
        <w:t>ставом города Зеленогорска Красноярского края,</w:t>
      </w:r>
    </w:p>
    <w:p w:rsidR="0049375A" w:rsidRPr="00A85547" w:rsidRDefault="0049375A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547" w:rsidRPr="00A85547" w:rsidRDefault="006C39F3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47">
        <w:rPr>
          <w:rFonts w:ascii="Times New Roman" w:hAnsi="Times New Roman" w:cs="Times New Roman"/>
          <w:sz w:val="28"/>
          <w:szCs w:val="28"/>
        </w:rPr>
        <w:t>ПОСТАНОВЛЯЮ</w:t>
      </w:r>
      <w:r w:rsidR="00A85547" w:rsidRPr="00A85547">
        <w:rPr>
          <w:rFonts w:ascii="Times New Roman" w:hAnsi="Times New Roman" w:cs="Times New Roman"/>
          <w:sz w:val="28"/>
          <w:szCs w:val="28"/>
        </w:rPr>
        <w:t>:</w:t>
      </w:r>
    </w:p>
    <w:p w:rsidR="00A85547" w:rsidRPr="00A85547" w:rsidRDefault="006C39F3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5547" w:rsidRPr="00A85547" w:rsidRDefault="006C39F3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5547" w:rsidRPr="00A85547">
        <w:rPr>
          <w:rFonts w:ascii="Times New Roman" w:hAnsi="Times New Roman" w:cs="Times New Roman"/>
          <w:sz w:val="28"/>
          <w:szCs w:val="28"/>
        </w:rPr>
        <w:t>1. Утвердить:</w:t>
      </w:r>
    </w:p>
    <w:p w:rsidR="00737D1D" w:rsidRDefault="000D1B9E" w:rsidP="0073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7953">
        <w:rPr>
          <w:rFonts w:ascii="Times New Roman" w:hAnsi="Times New Roman" w:cs="Times New Roman"/>
          <w:sz w:val="28"/>
          <w:szCs w:val="28"/>
        </w:rPr>
        <w:t>1.1</w:t>
      </w:r>
      <w:r w:rsidR="00CB73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928BB" w:rsidRPr="00F928BB">
        <w:rPr>
          <w:rFonts w:ascii="Times New Roman" w:hAnsi="Times New Roman" w:cs="Times New Roman"/>
          <w:sz w:val="28"/>
          <w:szCs w:val="28"/>
        </w:rPr>
        <w:t>Порядок рассмотрения и направления ответов на обращения и сообщения граждан Российской Федерации, иностранных граждан, лиц без гражданства, объединений граждан, в том числе юридических лиц,</w:t>
      </w:r>
      <w:r w:rsidR="00F55FA8">
        <w:rPr>
          <w:rFonts w:ascii="Times New Roman" w:hAnsi="Times New Roman" w:cs="Times New Roman"/>
          <w:sz w:val="28"/>
          <w:szCs w:val="28"/>
        </w:rPr>
        <w:t xml:space="preserve"> </w:t>
      </w:r>
      <w:r w:rsidR="00F55FA8" w:rsidRPr="00F928BB">
        <w:rPr>
          <w:rFonts w:ascii="Times New Roman" w:hAnsi="Times New Roman" w:cs="Times New Roman"/>
          <w:sz w:val="28"/>
          <w:szCs w:val="28"/>
        </w:rPr>
        <w:t xml:space="preserve">поступающие </w:t>
      </w:r>
      <w:r w:rsidR="00F55FA8">
        <w:rPr>
          <w:rFonts w:ascii="Times New Roman" w:hAnsi="Times New Roman" w:cs="Times New Roman"/>
          <w:sz w:val="28"/>
          <w:szCs w:val="28"/>
        </w:rPr>
        <w:t>в форме электронных документов</w:t>
      </w:r>
      <w:r w:rsidR="00F928BB" w:rsidRPr="00F928BB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</w:t>
      </w:r>
      <w:r w:rsidR="00F928BB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="00F928BB" w:rsidRPr="00F928BB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F928BB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F928BB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737D1D" w:rsidRPr="00737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</w:t>
      </w:r>
      <w:r w:rsidRPr="00F643A0">
        <w:rPr>
          <w:rFonts w:ascii="Times New Roman" w:hAnsi="Times New Roman" w:cs="Times New Roman"/>
          <w:sz w:val="28"/>
          <w:szCs w:val="28"/>
        </w:rPr>
        <w:t>риложению</w:t>
      </w:r>
      <w:r w:rsidR="00137953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737D1D">
        <w:rPr>
          <w:rFonts w:ascii="Times New Roman" w:hAnsi="Times New Roman" w:cs="Times New Roman"/>
          <w:sz w:val="28"/>
          <w:szCs w:val="28"/>
        </w:rPr>
        <w:t>.</w:t>
      </w:r>
    </w:p>
    <w:p w:rsidR="00137953" w:rsidRDefault="00137953" w:rsidP="0073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</w:t>
      </w:r>
      <w:r w:rsidRPr="00A85547">
        <w:rPr>
          <w:rFonts w:ascii="Times New Roman" w:hAnsi="Times New Roman" w:cs="Times New Roman"/>
          <w:sz w:val="28"/>
          <w:szCs w:val="28"/>
        </w:rPr>
        <w:t xml:space="preserve">. Перечень должностных лиц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Pr="008603A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города Зеленогорска Красноярского края</w:t>
      </w:r>
      <w:r w:rsidRPr="008603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муниципальных учреждений, подведомственных Администрации ЗАТО г. Зеленогорск</w:t>
      </w:r>
      <w:r w:rsidRPr="008603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F55FA8">
        <w:rPr>
          <w:rFonts w:ascii="Times New Roman" w:hAnsi="Times New Roman" w:cs="Times New Roman"/>
          <w:sz w:val="28"/>
          <w:szCs w:val="28"/>
        </w:rPr>
        <w:t>, осуществляющих</w:t>
      </w:r>
      <w:r w:rsidRPr="008603AB">
        <w:rPr>
          <w:rFonts w:ascii="Times New Roman" w:hAnsi="Times New Roman" w:cs="Times New Roman"/>
          <w:sz w:val="28"/>
          <w:szCs w:val="28"/>
        </w:rPr>
        <w:t xml:space="preserve"> публично значимые функции</w:t>
      </w:r>
      <w:r w:rsidR="00F55FA8">
        <w:rPr>
          <w:rFonts w:ascii="Times New Roman" w:hAnsi="Times New Roman" w:cs="Times New Roman"/>
          <w:sz w:val="28"/>
          <w:szCs w:val="28"/>
        </w:rPr>
        <w:t>,</w:t>
      </w:r>
      <w:r w:rsidRPr="008603AB">
        <w:rPr>
          <w:rFonts w:ascii="Times New Roman" w:hAnsi="Times New Roman" w:cs="Times New Roman"/>
          <w:sz w:val="28"/>
          <w:szCs w:val="28"/>
        </w:rPr>
        <w:t xml:space="preserve"> </w:t>
      </w:r>
      <w:r w:rsidRPr="00A85547">
        <w:rPr>
          <w:rFonts w:ascii="Times New Roman" w:hAnsi="Times New Roman" w:cs="Times New Roman"/>
          <w:sz w:val="28"/>
          <w:szCs w:val="28"/>
        </w:rPr>
        <w:t xml:space="preserve">для подключения к </w:t>
      </w:r>
      <w:r>
        <w:rPr>
          <w:rFonts w:ascii="Times New Roman" w:hAnsi="Times New Roman" w:cs="Times New Roman"/>
          <w:sz w:val="28"/>
          <w:szCs w:val="28"/>
        </w:rPr>
        <w:t>единому окну</w:t>
      </w:r>
      <w:r w:rsidRPr="00737D1D">
        <w:rPr>
          <w:rFonts w:ascii="Times New Roman" w:hAnsi="Times New Roman" w:cs="Times New Roman"/>
          <w:sz w:val="28"/>
          <w:szCs w:val="28"/>
        </w:rPr>
        <w:t xml:space="preserve"> цифровой обратной связи на базе федеральной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547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85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Платформа обратной связи, </w:t>
      </w:r>
      <w:r w:rsidRPr="00A85547">
        <w:rPr>
          <w:rFonts w:ascii="Times New Roman" w:hAnsi="Times New Roman" w:cs="Times New Roman"/>
          <w:sz w:val="28"/>
          <w:szCs w:val="28"/>
        </w:rPr>
        <w:t xml:space="preserve">ПОС), и работы с </w:t>
      </w:r>
      <w:r>
        <w:rPr>
          <w:rFonts w:ascii="Times New Roman" w:hAnsi="Times New Roman" w:cs="Times New Roman"/>
          <w:sz w:val="28"/>
          <w:szCs w:val="28"/>
        </w:rPr>
        <w:t>обращениями и сообщениями,</w:t>
      </w:r>
      <w:r w:rsidRPr="00A85547">
        <w:rPr>
          <w:rFonts w:ascii="Times New Roman" w:hAnsi="Times New Roman" w:cs="Times New Roman"/>
          <w:sz w:val="28"/>
          <w:szCs w:val="28"/>
        </w:rPr>
        <w:t xml:space="preserve"> поступающими </w:t>
      </w:r>
      <w:r>
        <w:rPr>
          <w:rFonts w:ascii="Times New Roman" w:hAnsi="Times New Roman" w:cs="Times New Roman"/>
          <w:sz w:val="28"/>
          <w:szCs w:val="28"/>
        </w:rPr>
        <w:t>в органы</w:t>
      </w:r>
      <w:r w:rsidRPr="00F324DB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города Зеленогорска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547">
        <w:rPr>
          <w:rFonts w:ascii="Times New Roman" w:hAnsi="Times New Roman" w:cs="Times New Roman"/>
          <w:sz w:val="28"/>
          <w:szCs w:val="28"/>
        </w:rPr>
        <w:t>посредством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A8554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>ных услуг (функций)» (далее - ЕПГУ) согласно Приложению № 2 к настоящему постановлению.</w:t>
      </w:r>
    </w:p>
    <w:p w:rsidR="000547A4" w:rsidRPr="00737D1D" w:rsidRDefault="000547A4" w:rsidP="0073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</w:t>
      </w:r>
      <w:r w:rsidRPr="000547A4">
        <w:rPr>
          <w:rFonts w:ascii="Times New Roman" w:hAnsi="Times New Roman" w:cs="Times New Roman"/>
          <w:sz w:val="28"/>
          <w:szCs w:val="28"/>
        </w:rPr>
        <w:t xml:space="preserve">Установить обязательность рассмотрения </w:t>
      </w:r>
      <w:r w:rsidR="000F4C68">
        <w:rPr>
          <w:rFonts w:ascii="Times New Roman" w:hAnsi="Times New Roman" w:cs="Times New Roman"/>
          <w:sz w:val="28"/>
          <w:szCs w:val="28"/>
        </w:rPr>
        <w:t xml:space="preserve">обращений и </w:t>
      </w:r>
      <w:r w:rsidRPr="000547A4">
        <w:rPr>
          <w:rFonts w:ascii="Times New Roman" w:hAnsi="Times New Roman" w:cs="Times New Roman"/>
          <w:sz w:val="28"/>
          <w:szCs w:val="28"/>
        </w:rPr>
        <w:t>сообщений</w:t>
      </w:r>
      <w:r w:rsidR="00137953">
        <w:rPr>
          <w:rFonts w:ascii="Times New Roman" w:hAnsi="Times New Roman" w:cs="Times New Roman"/>
          <w:sz w:val="28"/>
          <w:szCs w:val="28"/>
        </w:rPr>
        <w:t xml:space="preserve"> </w:t>
      </w:r>
      <w:r w:rsidR="00137953" w:rsidRPr="00F928BB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иностранных граждан, лиц без гражданства, объединений граждан, в том числе юридических лиц, </w:t>
      </w:r>
      <w:r w:rsidR="0057758E">
        <w:rPr>
          <w:rFonts w:ascii="Times New Roman" w:hAnsi="Times New Roman" w:cs="Times New Roman"/>
          <w:sz w:val="28"/>
          <w:szCs w:val="28"/>
        </w:rPr>
        <w:t>поступающих</w:t>
      </w:r>
      <w:r w:rsidR="00F55FA8" w:rsidRPr="00F928BB">
        <w:rPr>
          <w:rFonts w:ascii="Times New Roman" w:hAnsi="Times New Roman" w:cs="Times New Roman"/>
          <w:sz w:val="28"/>
          <w:szCs w:val="28"/>
        </w:rPr>
        <w:t xml:space="preserve"> </w:t>
      </w:r>
      <w:r w:rsidR="00F55FA8">
        <w:rPr>
          <w:rFonts w:ascii="Times New Roman" w:hAnsi="Times New Roman" w:cs="Times New Roman"/>
          <w:sz w:val="28"/>
          <w:szCs w:val="28"/>
        </w:rPr>
        <w:t>в форме электронных документов</w:t>
      </w:r>
      <w:r w:rsidR="00137953" w:rsidRPr="00F928BB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F55FA8">
        <w:rPr>
          <w:rFonts w:ascii="Times New Roman" w:hAnsi="Times New Roman" w:cs="Times New Roman"/>
          <w:sz w:val="28"/>
          <w:szCs w:val="28"/>
        </w:rPr>
        <w:t>ЕПГУ</w:t>
      </w:r>
      <w:r w:rsidR="00137953">
        <w:rPr>
          <w:rFonts w:ascii="Times New Roman" w:hAnsi="Times New Roman" w:cs="Times New Roman"/>
          <w:sz w:val="28"/>
          <w:szCs w:val="28"/>
        </w:rPr>
        <w:t xml:space="preserve"> </w:t>
      </w:r>
      <w:r w:rsidR="00137953" w:rsidRPr="00EA406E">
        <w:rPr>
          <w:rFonts w:ascii="Times New Roman" w:hAnsi="Times New Roman" w:cs="Times New Roman"/>
          <w:sz w:val="28"/>
          <w:szCs w:val="28"/>
        </w:rPr>
        <w:t>(далее – обращ</w:t>
      </w:r>
      <w:r w:rsidR="00137953">
        <w:rPr>
          <w:rFonts w:ascii="Times New Roman" w:hAnsi="Times New Roman" w:cs="Times New Roman"/>
          <w:sz w:val="28"/>
          <w:szCs w:val="28"/>
        </w:rPr>
        <w:t>ений</w:t>
      </w:r>
      <w:r w:rsidR="00137953" w:rsidRPr="00EA406E">
        <w:rPr>
          <w:rFonts w:ascii="Times New Roman" w:hAnsi="Times New Roman" w:cs="Times New Roman"/>
          <w:sz w:val="28"/>
          <w:szCs w:val="28"/>
        </w:rPr>
        <w:t>)</w:t>
      </w:r>
      <w:r w:rsidRPr="000547A4">
        <w:rPr>
          <w:rFonts w:ascii="Times New Roman" w:hAnsi="Times New Roman" w:cs="Times New Roman"/>
          <w:sz w:val="28"/>
          <w:szCs w:val="28"/>
        </w:rPr>
        <w:t xml:space="preserve">, в сроки, установленные </w:t>
      </w:r>
      <w:r w:rsidR="000F4C68">
        <w:rPr>
          <w:rFonts w:ascii="Times New Roman" w:hAnsi="Times New Roman" w:cs="Times New Roman"/>
          <w:sz w:val="28"/>
          <w:szCs w:val="28"/>
        </w:rPr>
        <w:t>Порядком</w:t>
      </w:r>
      <w:r w:rsidRPr="000547A4">
        <w:rPr>
          <w:rFonts w:ascii="Times New Roman" w:hAnsi="Times New Roman" w:cs="Times New Roman"/>
          <w:sz w:val="28"/>
          <w:szCs w:val="28"/>
        </w:rPr>
        <w:t>.</w:t>
      </w:r>
    </w:p>
    <w:p w:rsidR="00FB469A" w:rsidRPr="00EA406E" w:rsidRDefault="00674B81" w:rsidP="00674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7A4">
        <w:rPr>
          <w:rFonts w:ascii="Times New Roman" w:hAnsi="Times New Roman" w:cs="Times New Roman"/>
          <w:sz w:val="28"/>
          <w:szCs w:val="28"/>
        </w:rPr>
        <w:t>3</w:t>
      </w:r>
      <w:r w:rsidRPr="00EA406E">
        <w:rPr>
          <w:rFonts w:ascii="Times New Roman" w:hAnsi="Times New Roman" w:cs="Times New Roman"/>
          <w:sz w:val="28"/>
          <w:szCs w:val="28"/>
        </w:rPr>
        <w:t>. Определить, что МКУ «Центр закупок, предпринимательства и обеспечения деятельности ОМС» является</w:t>
      </w:r>
      <w:r w:rsidR="007E14D9" w:rsidRPr="00EA406E">
        <w:rPr>
          <w:rFonts w:ascii="Times New Roman" w:hAnsi="Times New Roman" w:cs="Times New Roman"/>
          <w:sz w:val="28"/>
          <w:szCs w:val="28"/>
        </w:rPr>
        <w:t xml:space="preserve"> учреждением, ответственным за</w:t>
      </w:r>
      <w:r w:rsidRPr="00EA406E">
        <w:rPr>
          <w:rFonts w:ascii="Times New Roman" w:hAnsi="Times New Roman" w:cs="Times New Roman"/>
          <w:sz w:val="28"/>
          <w:szCs w:val="28"/>
        </w:rPr>
        <w:t xml:space="preserve"> техническое сопровождение личных кабинетов </w:t>
      </w:r>
      <w:r w:rsidR="007E14D9" w:rsidRPr="00EA406E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Зеленогорска Красноярского края, муниципальных учреждений, подведомственных Администрации ЗАТО г. Зеленогор</w:t>
      </w:r>
      <w:r w:rsidR="00F55FA8">
        <w:rPr>
          <w:rFonts w:ascii="Times New Roman" w:hAnsi="Times New Roman" w:cs="Times New Roman"/>
          <w:sz w:val="28"/>
          <w:szCs w:val="28"/>
        </w:rPr>
        <w:t xml:space="preserve">ск, организаций, осуществляющих </w:t>
      </w:r>
      <w:r w:rsidR="007E14D9" w:rsidRPr="00EA406E">
        <w:rPr>
          <w:rFonts w:ascii="Times New Roman" w:hAnsi="Times New Roman" w:cs="Times New Roman"/>
          <w:sz w:val="28"/>
          <w:szCs w:val="28"/>
        </w:rPr>
        <w:t>публично значимые функции,</w:t>
      </w:r>
      <w:r w:rsidRPr="00EA406E">
        <w:rPr>
          <w:rFonts w:ascii="Times New Roman" w:hAnsi="Times New Roman" w:cs="Times New Roman"/>
          <w:sz w:val="28"/>
          <w:szCs w:val="28"/>
        </w:rPr>
        <w:t xml:space="preserve"> </w:t>
      </w:r>
      <w:r w:rsidR="00137953">
        <w:rPr>
          <w:rFonts w:ascii="Times New Roman" w:hAnsi="Times New Roman" w:cs="Times New Roman"/>
          <w:sz w:val="28"/>
          <w:szCs w:val="28"/>
        </w:rPr>
        <w:t>на Платформе обратной связи</w:t>
      </w:r>
      <w:r w:rsidR="002E128B" w:rsidRPr="00EA406E">
        <w:rPr>
          <w:rFonts w:ascii="Times New Roman" w:hAnsi="Times New Roman" w:cs="Times New Roman"/>
          <w:sz w:val="28"/>
          <w:szCs w:val="28"/>
        </w:rPr>
        <w:t>.</w:t>
      </w:r>
    </w:p>
    <w:p w:rsidR="001C7A0D" w:rsidRPr="00EA406E" w:rsidRDefault="00674B81" w:rsidP="0052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6E">
        <w:rPr>
          <w:rFonts w:ascii="Times New Roman" w:hAnsi="Times New Roman" w:cs="Times New Roman"/>
          <w:sz w:val="28"/>
          <w:szCs w:val="28"/>
        </w:rPr>
        <w:tab/>
      </w:r>
      <w:r w:rsidR="000547A4">
        <w:rPr>
          <w:rFonts w:ascii="Times New Roman" w:hAnsi="Times New Roman" w:cs="Times New Roman"/>
          <w:sz w:val="28"/>
          <w:szCs w:val="28"/>
        </w:rPr>
        <w:t>4</w:t>
      </w:r>
      <w:r w:rsidR="005A0EA9" w:rsidRPr="00EA406E">
        <w:rPr>
          <w:rFonts w:ascii="Times New Roman" w:hAnsi="Times New Roman" w:cs="Times New Roman"/>
          <w:sz w:val="28"/>
          <w:szCs w:val="28"/>
        </w:rPr>
        <w:t>. </w:t>
      </w:r>
      <w:r w:rsidR="00AD7982" w:rsidRPr="00EA406E">
        <w:rPr>
          <w:rFonts w:ascii="Times New Roman" w:hAnsi="Times New Roman" w:cs="Times New Roman"/>
          <w:sz w:val="28"/>
          <w:szCs w:val="28"/>
        </w:rPr>
        <w:t>Р</w:t>
      </w:r>
      <w:r w:rsidR="00A85547" w:rsidRPr="00EA406E">
        <w:rPr>
          <w:rFonts w:ascii="Times New Roman" w:hAnsi="Times New Roman" w:cs="Times New Roman"/>
          <w:sz w:val="28"/>
          <w:szCs w:val="28"/>
        </w:rPr>
        <w:t xml:space="preserve">уководителям подведомственных </w:t>
      </w:r>
      <w:r w:rsidR="008603AB" w:rsidRPr="00EA406E">
        <w:rPr>
          <w:rFonts w:ascii="Times New Roman" w:hAnsi="Times New Roman" w:cs="Times New Roman"/>
          <w:sz w:val="28"/>
          <w:szCs w:val="28"/>
        </w:rPr>
        <w:t>учреждений</w:t>
      </w:r>
      <w:r w:rsidR="00A85547" w:rsidRPr="00EA406E">
        <w:rPr>
          <w:rFonts w:ascii="Times New Roman" w:hAnsi="Times New Roman" w:cs="Times New Roman"/>
          <w:sz w:val="28"/>
          <w:szCs w:val="28"/>
        </w:rPr>
        <w:t xml:space="preserve"> </w:t>
      </w:r>
      <w:r w:rsidR="00D76528" w:rsidRPr="00EA406E">
        <w:rPr>
          <w:rFonts w:ascii="Times New Roman" w:hAnsi="Times New Roman" w:cs="Times New Roman"/>
          <w:sz w:val="28"/>
          <w:szCs w:val="28"/>
        </w:rPr>
        <w:t>Администрации ЗАТО г. </w:t>
      </w:r>
      <w:r w:rsidR="00CB73A7" w:rsidRPr="00EA406E">
        <w:rPr>
          <w:rFonts w:ascii="Times New Roman" w:hAnsi="Times New Roman" w:cs="Times New Roman"/>
          <w:sz w:val="28"/>
          <w:szCs w:val="28"/>
        </w:rPr>
        <w:t>Зеленогорск</w:t>
      </w:r>
      <w:r w:rsidR="008603AB" w:rsidRPr="00EA406E">
        <w:rPr>
          <w:rFonts w:ascii="Times New Roman" w:hAnsi="Times New Roman" w:cs="Times New Roman"/>
          <w:sz w:val="28"/>
          <w:szCs w:val="28"/>
        </w:rPr>
        <w:t>, руководит</w:t>
      </w:r>
      <w:r w:rsidR="00F55FA8">
        <w:rPr>
          <w:rFonts w:ascii="Times New Roman" w:hAnsi="Times New Roman" w:cs="Times New Roman"/>
          <w:sz w:val="28"/>
          <w:szCs w:val="28"/>
        </w:rPr>
        <w:t>елям организаций, осуществляющих</w:t>
      </w:r>
      <w:r w:rsidR="008603AB" w:rsidRPr="00EA406E">
        <w:rPr>
          <w:rFonts w:ascii="Times New Roman" w:hAnsi="Times New Roman" w:cs="Times New Roman"/>
          <w:sz w:val="28"/>
          <w:szCs w:val="28"/>
        </w:rPr>
        <w:t xml:space="preserve"> публично значимые функции</w:t>
      </w:r>
      <w:r w:rsidR="00A85547" w:rsidRPr="00EA406E">
        <w:rPr>
          <w:rFonts w:ascii="Times New Roman" w:hAnsi="Times New Roman" w:cs="Times New Roman"/>
          <w:sz w:val="28"/>
          <w:szCs w:val="28"/>
        </w:rPr>
        <w:t xml:space="preserve">, </w:t>
      </w:r>
      <w:r w:rsidR="005A0EA9" w:rsidRPr="00EA406E">
        <w:rPr>
          <w:rFonts w:ascii="Times New Roman" w:hAnsi="Times New Roman" w:cs="Times New Roman"/>
          <w:sz w:val="28"/>
          <w:szCs w:val="28"/>
        </w:rPr>
        <w:t>указанным в приложении</w:t>
      </w:r>
      <w:r w:rsidR="00CB73A7" w:rsidRPr="00EA406E">
        <w:rPr>
          <w:rFonts w:ascii="Times New Roman" w:hAnsi="Times New Roman" w:cs="Times New Roman"/>
          <w:sz w:val="28"/>
          <w:szCs w:val="28"/>
        </w:rPr>
        <w:t xml:space="preserve"> № </w:t>
      </w:r>
      <w:r w:rsidR="003517F7">
        <w:rPr>
          <w:rFonts w:ascii="Times New Roman" w:hAnsi="Times New Roman" w:cs="Times New Roman"/>
          <w:sz w:val="28"/>
          <w:szCs w:val="28"/>
        </w:rPr>
        <w:t>2</w:t>
      </w:r>
      <w:r w:rsidR="00BB32D8" w:rsidRPr="00EA406E">
        <w:rPr>
          <w:rFonts w:ascii="Times New Roman" w:hAnsi="Times New Roman" w:cs="Times New Roman"/>
          <w:sz w:val="28"/>
          <w:szCs w:val="28"/>
        </w:rPr>
        <w:t xml:space="preserve"> к настоящему постановлению:</w:t>
      </w:r>
    </w:p>
    <w:p w:rsidR="00526704" w:rsidRPr="00EA406E" w:rsidRDefault="001C7A0D" w:rsidP="0052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6E">
        <w:rPr>
          <w:rFonts w:ascii="Times New Roman" w:hAnsi="Times New Roman" w:cs="Times New Roman"/>
          <w:sz w:val="28"/>
          <w:szCs w:val="28"/>
        </w:rPr>
        <w:tab/>
      </w:r>
      <w:r w:rsidR="000547A4">
        <w:rPr>
          <w:rFonts w:ascii="Times New Roman" w:hAnsi="Times New Roman" w:cs="Times New Roman"/>
          <w:sz w:val="28"/>
          <w:szCs w:val="28"/>
        </w:rPr>
        <w:t>4</w:t>
      </w:r>
      <w:r w:rsidR="00AD7982" w:rsidRPr="00EA406E">
        <w:rPr>
          <w:rFonts w:ascii="Times New Roman" w:hAnsi="Times New Roman" w:cs="Times New Roman"/>
          <w:sz w:val="28"/>
          <w:szCs w:val="28"/>
        </w:rPr>
        <w:t>.1. </w:t>
      </w:r>
      <w:r w:rsidR="00526704" w:rsidRPr="00EA406E">
        <w:rPr>
          <w:rFonts w:ascii="Times New Roman" w:hAnsi="Times New Roman" w:cs="Times New Roman"/>
          <w:sz w:val="28"/>
          <w:szCs w:val="28"/>
        </w:rPr>
        <w:t>Обеспечить подключение к ПОС для обработки обращ</w:t>
      </w:r>
      <w:r w:rsidR="00F55FA8">
        <w:rPr>
          <w:rFonts w:ascii="Times New Roman" w:hAnsi="Times New Roman" w:cs="Times New Roman"/>
          <w:sz w:val="28"/>
          <w:szCs w:val="28"/>
        </w:rPr>
        <w:t>ений</w:t>
      </w:r>
      <w:r w:rsidR="00526704" w:rsidRPr="00EA406E">
        <w:rPr>
          <w:rFonts w:ascii="Times New Roman" w:hAnsi="Times New Roman" w:cs="Times New Roman"/>
          <w:sz w:val="28"/>
          <w:szCs w:val="28"/>
        </w:rPr>
        <w:t>.</w:t>
      </w:r>
    </w:p>
    <w:p w:rsidR="00526704" w:rsidRPr="00EA406E" w:rsidRDefault="001C7A0D" w:rsidP="0052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6E">
        <w:rPr>
          <w:rFonts w:ascii="Times New Roman" w:hAnsi="Times New Roman" w:cs="Times New Roman"/>
          <w:sz w:val="28"/>
          <w:szCs w:val="28"/>
        </w:rPr>
        <w:tab/>
      </w:r>
      <w:r w:rsidR="000547A4">
        <w:rPr>
          <w:rFonts w:ascii="Times New Roman" w:hAnsi="Times New Roman" w:cs="Times New Roman"/>
          <w:sz w:val="28"/>
          <w:szCs w:val="28"/>
        </w:rPr>
        <w:t>4</w:t>
      </w:r>
      <w:r w:rsidRPr="00EA406E">
        <w:rPr>
          <w:rFonts w:ascii="Times New Roman" w:hAnsi="Times New Roman" w:cs="Times New Roman"/>
          <w:sz w:val="28"/>
          <w:szCs w:val="28"/>
        </w:rPr>
        <w:t>.</w:t>
      </w:r>
      <w:r w:rsidR="00D833D0">
        <w:rPr>
          <w:rFonts w:ascii="Times New Roman" w:hAnsi="Times New Roman" w:cs="Times New Roman"/>
          <w:sz w:val="28"/>
          <w:szCs w:val="28"/>
        </w:rPr>
        <w:t>2</w:t>
      </w:r>
      <w:r w:rsidRPr="00EA406E">
        <w:rPr>
          <w:rFonts w:ascii="Times New Roman" w:hAnsi="Times New Roman" w:cs="Times New Roman"/>
          <w:sz w:val="28"/>
          <w:szCs w:val="28"/>
        </w:rPr>
        <w:t>. </w:t>
      </w:r>
      <w:r w:rsidR="00526704" w:rsidRPr="00EA406E">
        <w:rPr>
          <w:rFonts w:ascii="Times New Roman" w:hAnsi="Times New Roman" w:cs="Times New Roman"/>
          <w:sz w:val="28"/>
          <w:szCs w:val="28"/>
        </w:rPr>
        <w:t>Назначить ответственных исполнителей для работы в ПОС, в соответствии с распределением ролей пользователей ПОС и лиц их замещающих на период временного отсутствия.</w:t>
      </w:r>
    </w:p>
    <w:p w:rsidR="00D833D0" w:rsidRPr="00EA406E" w:rsidRDefault="001C7A0D" w:rsidP="0052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6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547A4">
        <w:rPr>
          <w:rFonts w:ascii="Times New Roman" w:hAnsi="Times New Roman" w:cs="Times New Roman"/>
          <w:sz w:val="28"/>
          <w:szCs w:val="28"/>
        </w:rPr>
        <w:t>4</w:t>
      </w:r>
      <w:r w:rsidR="00D833D0">
        <w:rPr>
          <w:rFonts w:ascii="Times New Roman" w:hAnsi="Times New Roman" w:cs="Times New Roman"/>
          <w:sz w:val="28"/>
          <w:szCs w:val="28"/>
        </w:rPr>
        <w:t>.3</w:t>
      </w:r>
      <w:r w:rsidR="00F55FA8">
        <w:rPr>
          <w:rFonts w:ascii="Times New Roman" w:hAnsi="Times New Roman" w:cs="Times New Roman"/>
          <w:sz w:val="28"/>
          <w:szCs w:val="28"/>
        </w:rPr>
        <w:t>. В срок до 31.07</w:t>
      </w:r>
      <w:r w:rsidRPr="00EA406E">
        <w:rPr>
          <w:rFonts w:ascii="Times New Roman" w:hAnsi="Times New Roman" w:cs="Times New Roman"/>
          <w:sz w:val="28"/>
          <w:szCs w:val="28"/>
        </w:rPr>
        <w:t xml:space="preserve">.2025 </w:t>
      </w:r>
      <w:r w:rsidR="00AD7982" w:rsidRPr="00EA406E">
        <w:rPr>
          <w:rFonts w:ascii="Times New Roman" w:hAnsi="Times New Roman" w:cs="Times New Roman"/>
          <w:sz w:val="28"/>
          <w:szCs w:val="28"/>
        </w:rPr>
        <w:t xml:space="preserve">определить и </w:t>
      </w:r>
      <w:r w:rsidR="002E128B" w:rsidRPr="00EA406E">
        <w:rPr>
          <w:rFonts w:ascii="Times New Roman" w:hAnsi="Times New Roman" w:cs="Times New Roman"/>
          <w:sz w:val="28"/>
          <w:szCs w:val="28"/>
        </w:rPr>
        <w:t>предоста</w:t>
      </w:r>
      <w:r w:rsidRPr="00EA406E">
        <w:rPr>
          <w:rFonts w:ascii="Times New Roman" w:hAnsi="Times New Roman" w:cs="Times New Roman"/>
          <w:sz w:val="28"/>
          <w:szCs w:val="28"/>
        </w:rPr>
        <w:t xml:space="preserve">вить </w:t>
      </w:r>
      <w:r w:rsidR="00AD7982" w:rsidRPr="00EA406E">
        <w:rPr>
          <w:rFonts w:ascii="Times New Roman" w:hAnsi="Times New Roman" w:cs="Times New Roman"/>
          <w:sz w:val="28"/>
          <w:szCs w:val="28"/>
        </w:rPr>
        <w:t>в</w:t>
      </w:r>
      <w:r w:rsidRPr="00EA406E">
        <w:rPr>
          <w:rFonts w:ascii="Times New Roman" w:hAnsi="Times New Roman" w:cs="Times New Roman"/>
          <w:sz w:val="28"/>
          <w:szCs w:val="28"/>
        </w:rPr>
        <w:t xml:space="preserve"> </w:t>
      </w:r>
      <w:r w:rsidR="00526704" w:rsidRPr="00EA406E">
        <w:rPr>
          <w:rFonts w:ascii="Times New Roman" w:hAnsi="Times New Roman" w:cs="Times New Roman"/>
          <w:sz w:val="28"/>
          <w:szCs w:val="28"/>
        </w:rPr>
        <w:t>МКУ «Центр закупок, предпринимательства и обеспечения деятельности ОМС»</w:t>
      </w:r>
      <w:r w:rsidR="00AD7982" w:rsidRPr="00EA406E">
        <w:rPr>
          <w:rFonts w:ascii="Times New Roman" w:hAnsi="Times New Roman" w:cs="Times New Roman"/>
          <w:sz w:val="28"/>
          <w:szCs w:val="28"/>
        </w:rPr>
        <w:t xml:space="preserve"> </w:t>
      </w:r>
      <w:r w:rsidR="00CA7F37" w:rsidRPr="00EA406E">
        <w:rPr>
          <w:rFonts w:ascii="Times New Roman" w:hAnsi="Times New Roman" w:cs="Times New Roman"/>
          <w:sz w:val="28"/>
          <w:szCs w:val="28"/>
        </w:rPr>
        <w:t>пер</w:t>
      </w:r>
      <w:r w:rsidR="00B104B6">
        <w:rPr>
          <w:rFonts w:ascii="Times New Roman" w:hAnsi="Times New Roman" w:cs="Times New Roman"/>
          <w:sz w:val="28"/>
          <w:szCs w:val="28"/>
        </w:rPr>
        <w:t>ечень категорий и подкатегорий</w:t>
      </w:r>
      <w:r w:rsidR="00F55FA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B104B6" w:rsidRPr="00B104B6">
        <w:rPr>
          <w:rFonts w:ascii="Times New Roman" w:hAnsi="Times New Roman" w:cs="Times New Roman"/>
          <w:sz w:val="28"/>
          <w:szCs w:val="28"/>
        </w:rPr>
        <w:t>, которые должны обрабатываться</w:t>
      </w:r>
      <w:r w:rsidR="00B104B6">
        <w:rPr>
          <w:rFonts w:ascii="Times New Roman" w:hAnsi="Times New Roman" w:cs="Times New Roman"/>
          <w:sz w:val="28"/>
          <w:szCs w:val="28"/>
        </w:rPr>
        <w:t xml:space="preserve"> в личном</w:t>
      </w:r>
      <w:r w:rsidR="00CA7F37" w:rsidRPr="00EA406E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B104B6">
        <w:rPr>
          <w:rFonts w:ascii="Times New Roman" w:hAnsi="Times New Roman" w:cs="Times New Roman"/>
          <w:sz w:val="28"/>
          <w:szCs w:val="28"/>
        </w:rPr>
        <w:t>е</w:t>
      </w:r>
      <w:r w:rsidR="00CA7F37" w:rsidRPr="00EA406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E45B1A">
        <w:rPr>
          <w:rFonts w:ascii="Times New Roman" w:hAnsi="Times New Roman" w:cs="Times New Roman"/>
          <w:sz w:val="28"/>
          <w:szCs w:val="28"/>
        </w:rPr>
        <w:t xml:space="preserve"> ПОС</w:t>
      </w:r>
      <w:r w:rsidR="00AD7982" w:rsidRPr="00EA406E">
        <w:rPr>
          <w:rFonts w:ascii="Times New Roman" w:hAnsi="Times New Roman" w:cs="Times New Roman"/>
          <w:sz w:val="28"/>
          <w:szCs w:val="28"/>
        </w:rPr>
        <w:t>, а также</w:t>
      </w:r>
      <w:r w:rsidR="00526704" w:rsidRPr="00EA406E">
        <w:rPr>
          <w:rFonts w:ascii="Times New Roman" w:hAnsi="Times New Roman" w:cs="Times New Roman"/>
          <w:sz w:val="28"/>
          <w:szCs w:val="28"/>
        </w:rPr>
        <w:t xml:space="preserve"> список ответственных лиц с указанием роли в ПОС</w:t>
      </w:r>
      <w:r w:rsidR="007C6881">
        <w:rPr>
          <w:rFonts w:ascii="Times New Roman" w:hAnsi="Times New Roman" w:cs="Times New Roman"/>
          <w:sz w:val="28"/>
          <w:szCs w:val="28"/>
        </w:rPr>
        <w:t>, определенных согласно пункту 4</w:t>
      </w:r>
      <w:r w:rsidR="00F55FA8">
        <w:rPr>
          <w:rFonts w:ascii="Times New Roman" w:hAnsi="Times New Roman" w:cs="Times New Roman"/>
          <w:sz w:val="28"/>
          <w:szCs w:val="28"/>
        </w:rPr>
        <w:t>.2</w:t>
      </w:r>
      <w:r w:rsidR="00526704" w:rsidRPr="00EA406E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6E6C3F" w:rsidRPr="00EA406E" w:rsidRDefault="000547A4" w:rsidP="006E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D833D0">
        <w:rPr>
          <w:rFonts w:ascii="Times New Roman" w:hAnsi="Times New Roman" w:cs="Times New Roman"/>
          <w:sz w:val="28"/>
          <w:szCs w:val="28"/>
        </w:rPr>
        <w:t>.4</w:t>
      </w:r>
      <w:r w:rsidR="006E6C3F" w:rsidRPr="00EA406E">
        <w:rPr>
          <w:rFonts w:ascii="Times New Roman" w:hAnsi="Times New Roman" w:cs="Times New Roman"/>
          <w:sz w:val="28"/>
          <w:szCs w:val="28"/>
        </w:rPr>
        <w:t>.</w:t>
      </w:r>
      <w:r w:rsidR="00DC52E1" w:rsidRPr="00EA406E">
        <w:rPr>
          <w:rFonts w:ascii="Times New Roman" w:hAnsi="Times New Roman" w:cs="Times New Roman"/>
          <w:sz w:val="28"/>
          <w:szCs w:val="28"/>
        </w:rPr>
        <w:t> </w:t>
      </w:r>
      <w:r w:rsidR="006E6C3F" w:rsidRPr="00EA406E">
        <w:rPr>
          <w:rFonts w:ascii="Times New Roman" w:hAnsi="Times New Roman" w:cs="Times New Roman"/>
          <w:sz w:val="28"/>
          <w:szCs w:val="28"/>
        </w:rPr>
        <w:t>Обеспечивать своевременное уведомление МКУ «Центр закупок, предпринимательства и обеспечения деятельности ОМС» о необходимости:</w:t>
      </w:r>
    </w:p>
    <w:p w:rsidR="00DC52E1" w:rsidRPr="00EA406E" w:rsidRDefault="00DC52E1" w:rsidP="006E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6E">
        <w:rPr>
          <w:rFonts w:ascii="Times New Roman" w:hAnsi="Times New Roman" w:cs="Times New Roman"/>
          <w:sz w:val="28"/>
          <w:szCs w:val="28"/>
        </w:rPr>
        <w:tab/>
      </w:r>
      <w:r w:rsidR="006E6C3F" w:rsidRPr="00EA406E">
        <w:rPr>
          <w:rFonts w:ascii="Times New Roman" w:hAnsi="Times New Roman" w:cs="Times New Roman"/>
          <w:sz w:val="28"/>
          <w:szCs w:val="28"/>
        </w:rPr>
        <w:t>- добавления, исключения пользователей в течение 5 календарных дней со дня назначения, увольнения</w:t>
      </w:r>
      <w:r w:rsidRPr="00EA406E">
        <w:rPr>
          <w:rFonts w:ascii="Times New Roman" w:hAnsi="Times New Roman" w:cs="Times New Roman"/>
          <w:sz w:val="28"/>
          <w:szCs w:val="28"/>
        </w:rPr>
        <w:t xml:space="preserve"> соответствующих пользователей</w:t>
      </w:r>
      <w:r w:rsidR="007C6881">
        <w:rPr>
          <w:rFonts w:ascii="Times New Roman" w:hAnsi="Times New Roman" w:cs="Times New Roman"/>
          <w:sz w:val="28"/>
          <w:szCs w:val="28"/>
        </w:rPr>
        <w:t xml:space="preserve"> ПОС</w:t>
      </w:r>
      <w:r w:rsidRPr="00EA406E">
        <w:rPr>
          <w:rFonts w:ascii="Times New Roman" w:hAnsi="Times New Roman" w:cs="Times New Roman"/>
          <w:sz w:val="28"/>
          <w:szCs w:val="28"/>
        </w:rPr>
        <w:t>;</w:t>
      </w:r>
    </w:p>
    <w:p w:rsidR="006E6C3F" w:rsidRPr="00EA406E" w:rsidRDefault="00DC52E1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6E">
        <w:rPr>
          <w:rFonts w:ascii="Times New Roman" w:hAnsi="Times New Roman" w:cs="Times New Roman"/>
          <w:sz w:val="28"/>
          <w:szCs w:val="28"/>
        </w:rPr>
        <w:tab/>
      </w:r>
      <w:r w:rsidR="006E6C3F" w:rsidRPr="00EA406E">
        <w:rPr>
          <w:rFonts w:ascii="Times New Roman" w:hAnsi="Times New Roman" w:cs="Times New Roman"/>
          <w:sz w:val="28"/>
          <w:szCs w:val="28"/>
        </w:rPr>
        <w:t>- ограничения или расширения прав отдельных пользователе</w:t>
      </w:r>
      <w:r w:rsidR="0066677C" w:rsidRPr="00EA406E">
        <w:rPr>
          <w:rFonts w:ascii="Times New Roman" w:hAnsi="Times New Roman" w:cs="Times New Roman"/>
          <w:sz w:val="28"/>
          <w:szCs w:val="28"/>
        </w:rPr>
        <w:t>й в рамках предоставленной</w:t>
      </w:r>
      <w:r w:rsidR="006E6C3F" w:rsidRPr="00EA406E">
        <w:rPr>
          <w:rFonts w:ascii="Times New Roman" w:hAnsi="Times New Roman" w:cs="Times New Roman"/>
          <w:sz w:val="28"/>
          <w:szCs w:val="28"/>
        </w:rPr>
        <w:t xml:space="preserve"> </w:t>
      </w:r>
      <w:r w:rsidR="0066677C" w:rsidRPr="00EA406E">
        <w:rPr>
          <w:rFonts w:ascii="Times New Roman" w:hAnsi="Times New Roman" w:cs="Times New Roman"/>
          <w:sz w:val="28"/>
          <w:szCs w:val="28"/>
        </w:rPr>
        <w:t>роли</w:t>
      </w:r>
      <w:r w:rsidR="006E6C3F" w:rsidRPr="00EA406E">
        <w:rPr>
          <w:rFonts w:ascii="Times New Roman" w:hAnsi="Times New Roman" w:cs="Times New Roman"/>
          <w:sz w:val="28"/>
          <w:szCs w:val="28"/>
        </w:rPr>
        <w:t xml:space="preserve"> </w:t>
      </w:r>
      <w:r w:rsidRPr="00EA406E">
        <w:rPr>
          <w:rFonts w:ascii="Times New Roman" w:hAnsi="Times New Roman" w:cs="Times New Roman"/>
          <w:sz w:val="28"/>
          <w:szCs w:val="28"/>
        </w:rPr>
        <w:t>в ПОС</w:t>
      </w:r>
      <w:r w:rsidR="008603AB" w:rsidRPr="00EA406E">
        <w:rPr>
          <w:rFonts w:ascii="Times New Roman" w:hAnsi="Times New Roman" w:cs="Times New Roman"/>
          <w:sz w:val="28"/>
          <w:szCs w:val="28"/>
        </w:rPr>
        <w:t>.</w:t>
      </w:r>
    </w:p>
    <w:p w:rsidR="002E128B" w:rsidRPr="00EA406E" w:rsidRDefault="002E128B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6E">
        <w:rPr>
          <w:rFonts w:ascii="Times New Roman" w:hAnsi="Times New Roman" w:cs="Times New Roman"/>
          <w:sz w:val="28"/>
          <w:szCs w:val="28"/>
        </w:rPr>
        <w:tab/>
      </w:r>
      <w:r w:rsidR="000547A4">
        <w:rPr>
          <w:rFonts w:ascii="Times New Roman" w:hAnsi="Times New Roman" w:cs="Times New Roman"/>
          <w:sz w:val="28"/>
          <w:szCs w:val="28"/>
        </w:rPr>
        <w:t>4</w:t>
      </w:r>
      <w:r w:rsidR="00D833D0">
        <w:rPr>
          <w:rFonts w:ascii="Times New Roman" w:hAnsi="Times New Roman" w:cs="Times New Roman"/>
          <w:sz w:val="28"/>
          <w:szCs w:val="28"/>
        </w:rPr>
        <w:t>.5</w:t>
      </w:r>
      <w:r w:rsidRPr="00EA406E">
        <w:rPr>
          <w:rFonts w:ascii="Times New Roman" w:hAnsi="Times New Roman" w:cs="Times New Roman"/>
          <w:sz w:val="28"/>
          <w:szCs w:val="28"/>
        </w:rPr>
        <w:t xml:space="preserve">. Осуществлять ежедневный просмотр и рассмотрение </w:t>
      </w:r>
      <w:r w:rsidR="007C6881">
        <w:rPr>
          <w:rFonts w:ascii="Times New Roman" w:hAnsi="Times New Roman" w:cs="Times New Roman"/>
          <w:sz w:val="28"/>
          <w:szCs w:val="28"/>
        </w:rPr>
        <w:t>обра</w:t>
      </w:r>
      <w:r w:rsidRPr="00EA406E">
        <w:rPr>
          <w:rFonts w:ascii="Times New Roman" w:hAnsi="Times New Roman" w:cs="Times New Roman"/>
          <w:sz w:val="28"/>
          <w:szCs w:val="28"/>
        </w:rPr>
        <w:t xml:space="preserve">щений, </w:t>
      </w:r>
      <w:r w:rsidRPr="00660DCF">
        <w:rPr>
          <w:rFonts w:ascii="Times New Roman" w:hAnsi="Times New Roman" w:cs="Times New Roman"/>
          <w:sz w:val="28"/>
          <w:szCs w:val="28"/>
        </w:rPr>
        <w:t>согласование, утверждение исходя из сроков их рассм</w:t>
      </w:r>
      <w:r w:rsidR="00660DCF" w:rsidRPr="00660DCF">
        <w:rPr>
          <w:rFonts w:ascii="Times New Roman" w:hAnsi="Times New Roman" w:cs="Times New Roman"/>
          <w:sz w:val="28"/>
          <w:szCs w:val="28"/>
        </w:rPr>
        <w:t>отрения.</w:t>
      </w:r>
    </w:p>
    <w:p w:rsidR="006E6C3F" w:rsidRPr="00EA406E" w:rsidRDefault="000547A4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3765A4">
        <w:rPr>
          <w:rFonts w:ascii="Times New Roman" w:hAnsi="Times New Roman" w:cs="Times New Roman"/>
          <w:sz w:val="28"/>
          <w:szCs w:val="28"/>
        </w:rPr>
        <w:t>.6</w:t>
      </w:r>
      <w:r w:rsidR="006E6C3F" w:rsidRPr="00EA406E">
        <w:rPr>
          <w:rFonts w:ascii="Times New Roman" w:hAnsi="Times New Roman" w:cs="Times New Roman"/>
          <w:sz w:val="28"/>
          <w:szCs w:val="28"/>
        </w:rPr>
        <w:t>. </w:t>
      </w:r>
      <w:r w:rsidR="006E6C3F" w:rsidRPr="000D1B9E">
        <w:rPr>
          <w:rFonts w:ascii="Times New Roman" w:hAnsi="Times New Roman" w:cs="Times New Roman"/>
          <w:sz w:val="28"/>
          <w:szCs w:val="28"/>
        </w:rPr>
        <w:t>Обеспечивать</w:t>
      </w:r>
      <w:r w:rsidR="006E6C3F" w:rsidRPr="00EA406E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C6881">
        <w:rPr>
          <w:rFonts w:ascii="Times New Roman" w:hAnsi="Times New Roman" w:cs="Times New Roman"/>
          <w:sz w:val="28"/>
          <w:szCs w:val="28"/>
        </w:rPr>
        <w:t xml:space="preserve">ь качества процесса отработки </w:t>
      </w:r>
      <w:r w:rsidR="006E6C3F" w:rsidRPr="00EA406E">
        <w:rPr>
          <w:rFonts w:ascii="Times New Roman" w:hAnsi="Times New Roman" w:cs="Times New Roman"/>
          <w:sz w:val="28"/>
          <w:szCs w:val="28"/>
        </w:rPr>
        <w:t>об</w:t>
      </w:r>
      <w:r w:rsidR="007C6881">
        <w:rPr>
          <w:rFonts w:ascii="Times New Roman" w:hAnsi="Times New Roman" w:cs="Times New Roman"/>
          <w:sz w:val="28"/>
          <w:szCs w:val="28"/>
        </w:rPr>
        <w:t>ра</w:t>
      </w:r>
      <w:r w:rsidR="006E6C3F" w:rsidRPr="00EA406E">
        <w:rPr>
          <w:rFonts w:ascii="Times New Roman" w:hAnsi="Times New Roman" w:cs="Times New Roman"/>
          <w:sz w:val="28"/>
          <w:szCs w:val="28"/>
        </w:rPr>
        <w:t>щений с учето</w:t>
      </w:r>
      <w:r w:rsidR="007C6881">
        <w:rPr>
          <w:rFonts w:ascii="Times New Roman" w:hAnsi="Times New Roman" w:cs="Times New Roman"/>
          <w:sz w:val="28"/>
          <w:szCs w:val="28"/>
        </w:rPr>
        <w:t>м соблюдения сроков</w:t>
      </w:r>
      <w:r w:rsidR="00720874" w:rsidRPr="00EA406E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3517F7">
        <w:rPr>
          <w:rFonts w:ascii="Times New Roman" w:hAnsi="Times New Roman" w:cs="Times New Roman"/>
          <w:sz w:val="28"/>
          <w:szCs w:val="28"/>
        </w:rPr>
        <w:t>Порядке</w:t>
      </w:r>
      <w:r w:rsidR="00693D24">
        <w:rPr>
          <w:rFonts w:ascii="Times New Roman" w:hAnsi="Times New Roman" w:cs="Times New Roman"/>
          <w:sz w:val="28"/>
          <w:szCs w:val="28"/>
        </w:rPr>
        <w:t>.</w:t>
      </w:r>
    </w:p>
    <w:p w:rsidR="00AD7982" w:rsidRPr="00EA406E" w:rsidRDefault="00AD7982" w:rsidP="00A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6E">
        <w:rPr>
          <w:rFonts w:ascii="Times New Roman" w:hAnsi="Times New Roman" w:cs="Times New Roman"/>
          <w:sz w:val="28"/>
          <w:szCs w:val="28"/>
        </w:rPr>
        <w:tab/>
      </w:r>
      <w:r w:rsidR="000547A4">
        <w:rPr>
          <w:rFonts w:ascii="Times New Roman" w:hAnsi="Times New Roman" w:cs="Times New Roman"/>
          <w:sz w:val="28"/>
          <w:szCs w:val="28"/>
        </w:rPr>
        <w:t>5</w:t>
      </w:r>
      <w:r w:rsidRPr="00EA406E">
        <w:rPr>
          <w:rFonts w:ascii="Times New Roman" w:hAnsi="Times New Roman" w:cs="Times New Roman"/>
          <w:sz w:val="28"/>
          <w:szCs w:val="28"/>
        </w:rPr>
        <w:t>. </w:t>
      </w:r>
      <w:r w:rsidR="008A2589">
        <w:rPr>
          <w:rFonts w:ascii="Times New Roman" w:hAnsi="Times New Roman" w:cs="Times New Roman"/>
          <w:sz w:val="28"/>
          <w:szCs w:val="28"/>
        </w:rPr>
        <w:t>Р</w:t>
      </w:r>
      <w:r w:rsidRPr="00EA406E">
        <w:rPr>
          <w:rFonts w:ascii="Times New Roman" w:hAnsi="Times New Roman" w:cs="Times New Roman"/>
          <w:sz w:val="28"/>
          <w:szCs w:val="28"/>
        </w:rPr>
        <w:t>уководителям структурных подразделений Ад</w:t>
      </w:r>
      <w:r w:rsidR="008A2589">
        <w:rPr>
          <w:rFonts w:ascii="Times New Roman" w:hAnsi="Times New Roman" w:cs="Times New Roman"/>
          <w:sz w:val="28"/>
          <w:szCs w:val="28"/>
        </w:rPr>
        <w:t>министрации ЗАТО г. Зеленогорск</w:t>
      </w:r>
      <w:r w:rsidR="008A2589" w:rsidRPr="00EA406E">
        <w:rPr>
          <w:rFonts w:ascii="Times New Roman" w:hAnsi="Times New Roman" w:cs="Times New Roman"/>
          <w:sz w:val="28"/>
          <w:szCs w:val="28"/>
        </w:rPr>
        <w:t>, указанным в приложении № </w:t>
      </w:r>
      <w:r w:rsidR="003517F7">
        <w:rPr>
          <w:rFonts w:ascii="Times New Roman" w:hAnsi="Times New Roman" w:cs="Times New Roman"/>
          <w:sz w:val="28"/>
          <w:szCs w:val="28"/>
        </w:rPr>
        <w:t>2</w:t>
      </w:r>
      <w:r w:rsidR="008A2589" w:rsidRPr="00EA406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8A2589">
        <w:rPr>
          <w:rFonts w:ascii="Times New Roman" w:hAnsi="Times New Roman" w:cs="Times New Roman"/>
          <w:sz w:val="28"/>
          <w:szCs w:val="28"/>
        </w:rPr>
        <w:t>:</w:t>
      </w:r>
    </w:p>
    <w:p w:rsidR="00AD7982" w:rsidRPr="00EA406E" w:rsidRDefault="00AD7982" w:rsidP="00A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6E">
        <w:rPr>
          <w:rFonts w:ascii="Times New Roman" w:hAnsi="Times New Roman" w:cs="Times New Roman"/>
          <w:sz w:val="28"/>
          <w:szCs w:val="28"/>
        </w:rPr>
        <w:tab/>
      </w:r>
      <w:r w:rsidR="000547A4">
        <w:rPr>
          <w:rFonts w:ascii="Times New Roman" w:hAnsi="Times New Roman" w:cs="Times New Roman"/>
          <w:sz w:val="28"/>
          <w:szCs w:val="28"/>
        </w:rPr>
        <w:t>5</w:t>
      </w:r>
      <w:r w:rsidR="00CA7F37" w:rsidRPr="00EA406E">
        <w:rPr>
          <w:rFonts w:ascii="Times New Roman" w:hAnsi="Times New Roman" w:cs="Times New Roman"/>
          <w:sz w:val="28"/>
          <w:szCs w:val="28"/>
        </w:rPr>
        <w:t>.1</w:t>
      </w:r>
      <w:r w:rsidRPr="00EA406E">
        <w:rPr>
          <w:rFonts w:ascii="Times New Roman" w:hAnsi="Times New Roman" w:cs="Times New Roman"/>
          <w:sz w:val="28"/>
          <w:szCs w:val="28"/>
        </w:rPr>
        <w:t>. Назначить ответственных исполнителей для работы в ПОС, в соответствии с распределением ролей пользователей ПОС и лиц их замещающих на период временного отсутствия.</w:t>
      </w:r>
    </w:p>
    <w:p w:rsidR="00AD7982" w:rsidRPr="00EA406E" w:rsidRDefault="00AD7982" w:rsidP="00A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06E">
        <w:rPr>
          <w:rFonts w:ascii="Times New Roman" w:hAnsi="Times New Roman" w:cs="Times New Roman"/>
          <w:sz w:val="28"/>
          <w:szCs w:val="28"/>
        </w:rPr>
        <w:tab/>
      </w:r>
      <w:r w:rsidR="000547A4">
        <w:rPr>
          <w:rFonts w:ascii="Times New Roman" w:hAnsi="Times New Roman" w:cs="Times New Roman"/>
          <w:sz w:val="28"/>
          <w:szCs w:val="28"/>
        </w:rPr>
        <w:t>5</w:t>
      </w:r>
      <w:r w:rsidR="00CA7F37" w:rsidRPr="00EA406E">
        <w:rPr>
          <w:rFonts w:ascii="Times New Roman" w:hAnsi="Times New Roman" w:cs="Times New Roman"/>
          <w:sz w:val="28"/>
          <w:szCs w:val="28"/>
        </w:rPr>
        <w:t>.2</w:t>
      </w:r>
      <w:r w:rsidR="003765A4">
        <w:rPr>
          <w:rFonts w:ascii="Times New Roman" w:hAnsi="Times New Roman" w:cs="Times New Roman"/>
          <w:sz w:val="28"/>
          <w:szCs w:val="28"/>
        </w:rPr>
        <w:t>. В срок до 31.07</w:t>
      </w:r>
      <w:r w:rsidRPr="00EA406E">
        <w:rPr>
          <w:rFonts w:ascii="Times New Roman" w:hAnsi="Times New Roman" w:cs="Times New Roman"/>
          <w:sz w:val="28"/>
          <w:szCs w:val="28"/>
        </w:rPr>
        <w:t>.2025 предоставить в МКУ «Центр закупок, предпринимательства и обеспечения деятельности ОМС» список ответственных лиц с указанием роли в ПОС, определенных</w:t>
      </w:r>
      <w:r w:rsidR="008A2589">
        <w:rPr>
          <w:rFonts w:ascii="Times New Roman" w:hAnsi="Times New Roman" w:cs="Times New Roman"/>
          <w:sz w:val="28"/>
          <w:szCs w:val="28"/>
        </w:rPr>
        <w:t xml:space="preserve"> согласно пункту 5.1</w:t>
      </w:r>
      <w:r w:rsidRPr="00EA406E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AD7982" w:rsidRPr="006E6C3F" w:rsidRDefault="000547A4" w:rsidP="00A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CA7F37">
        <w:rPr>
          <w:rFonts w:ascii="Times New Roman" w:hAnsi="Times New Roman" w:cs="Times New Roman"/>
          <w:sz w:val="28"/>
          <w:szCs w:val="28"/>
        </w:rPr>
        <w:t>.3</w:t>
      </w:r>
      <w:r w:rsidR="00AD7982" w:rsidRPr="006E6C3F">
        <w:rPr>
          <w:rFonts w:ascii="Times New Roman" w:hAnsi="Times New Roman" w:cs="Times New Roman"/>
          <w:sz w:val="28"/>
          <w:szCs w:val="28"/>
        </w:rPr>
        <w:t>.</w:t>
      </w:r>
      <w:r w:rsidR="00AD7982">
        <w:rPr>
          <w:rFonts w:ascii="Times New Roman" w:hAnsi="Times New Roman" w:cs="Times New Roman"/>
          <w:sz w:val="28"/>
          <w:szCs w:val="28"/>
        </w:rPr>
        <w:t> </w:t>
      </w:r>
      <w:r w:rsidR="00AD7982" w:rsidRPr="006E6C3F">
        <w:rPr>
          <w:rFonts w:ascii="Times New Roman" w:hAnsi="Times New Roman" w:cs="Times New Roman"/>
          <w:sz w:val="28"/>
          <w:szCs w:val="28"/>
        </w:rPr>
        <w:t>Обеспечивать своевременное уведомление МКУ «Центр закупок, предпринимательства и обеспечения деятельности ОМС» о необходимости:</w:t>
      </w:r>
    </w:p>
    <w:p w:rsidR="00AD7982" w:rsidRDefault="00AD7982" w:rsidP="00A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6C3F">
        <w:rPr>
          <w:rFonts w:ascii="Times New Roman" w:hAnsi="Times New Roman" w:cs="Times New Roman"/>
          <w:sz w:val="28"/>
          <w:szCs w:val="28"/>
        </w:rPr>
        <w:t>- добавления, исключения пользователей в течение 5 календарных дней со дня назначения, увольнения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пользователей</w:t>
      </w:r>
      <w:r w:rsidR="008A2589">
        <w:rPr>
          <w:rFonts w:ascii="Times New Roman" w:hAnsi="Times New Roman" w:cs="Times New Roman"/>
          <w:sz w:val="28"/>
          <w:szCs w:val="28"/>
        </w:rPr>
        <w:t xml:space="preserve"> ПОС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7982" w:rsidRDefault="00AD7982" w:rsidP="00A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6C3F">
        <w:rPr>
          <w:rFonts w:ascii="Times New Roman" w:hAnsi="Times New Roman" w:cs="Times New Roman"/>
          <w:sz w:val="28"/>
          <w:szCs w:val="28"/>
        </w:rPr>
        <w:t>- ограничения или расширения прав отдельных пользователе</w:t>
      </w:r>
      <w:r>
        <w:rPr>
          <w:rFonts w:ascii="Times New Roman" w:hAnsi="Times New Roman" w:cs="Times New Roman"/>
          <w:sz w:val="28"/>
          <w:szCs w:val="28"/>
        </w:rPr>
        <w:t>й в рамках предоставленной</w:t>
      </w:r>
      <w:r w:rsidRPr="006E6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роли</w:t>
      </w:r>
      <w:r w:rsidRPr="006E6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ПОС.</w:t>
      </w:r>
    </w:p>
    <w:p w:rsidR="00AD7982" w:rsidRPr="004D4F28" w:rsidRDefault="00AD7982" w:rsidP="00A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F28">
        <w:rPr>
          <w:rFonts w:ascii="Times New Roman" w:hAnsi="Times New Roman" w:cs="Times New Roman"/>
          <w:sz w:val="28"/>
          <w:szCs w:val="28"/>
        </w:rPr>
        <w:tab/>
      </w:r>
      <w:r w:rsidR="000547A4">
        <w:rPr>
          <w:rFonts w:ascii="Times New Roman" w:hAnsi="Times New Roman" w:cs="Times New Roman"/>
          <w:sz w:val="28"/>
          <w:szCs w:val="28"/>
        </w:rPr>
        <w:t>5</w:t>
      </w:r>
      <w:r w:rsidR="00CA7F37" w:rsidRPr="004D4F28">
        <w:rPr>
          <w:rFonts w:ascii="Times New Roman" w:hAnsi="Times New Roman" w:cs="Times New Roman"/>
          <w:sz w:val="28"/>
          <w:szCs w:val="28"/>
        </w:rPr>
        <w:t>.4</w:t>
      </w:r>
      <w:r w:rsidRPr="004D4F28">
        <w:rPr>
          <w:rFonts w:ascii="Times New Roman" w:hAnsi="Times New Roman" w:cs="Times New Roman"/>
          <w:sz w:val="28"/>
          <w:szCs w:val="28"/>
        </w:rPr>
        <w:t>. Осуществлять ежедн</w:t>
      </w:r>
      <w:r w:rsidR="008A2589">
        <w:rPr>
          <w:rFonts w:ascii="Times New Roman" w:hAnsi="Times New Roman" w:cs="Times New Roman"/>
          <w:sz w:val="28"/>
          <w:szCs w:val="28"/>
        </w:rPr>
        <w:t xml:space="preserve">евный просмотр и рассмотрение </w:t>
      </w:r>
      <w:r w:rsidRPr="004D4F28">
        <w:rPr>
          <w:rFonts w:ascii="Times New Roman" w:hAnsi="Times New Roman" w:cs="Times New Roman"/>
          <w:sz w:val="28"/>
          <w:szCs w:val="28"/>
        </w:rPr>
        <w:t>об</w:t>
      </w:r>
      <w:r w:rsidR="008A2589">
        <w:rPr>
          <w:rFonts w:ascii="Times New Roman" w:hAnsi="Times New Roman" w:cs="Times New Roman"/>
          <w:sz w:val="28"/>
          <w:szCs w:val="28"/>
        </w:rPr>
        <w:t>ра</w:t>
      </w:r>
      <w:r w:rsidRPr="004D4F28">
        <w:rPr>
          <w:rFonts w:ascii="Times New Roman" w:hAnsi="Times New Roman" w:cs="Times New Roman"/>
          <w:sz w:val="28"/>
          <w:szCs w:val="28"/>
        </w:rPr>
        <w:t>щений, согласование, утверждение исходя из сроков их рас</w:t>
      </w:r>
      <w:r w:rsidR="00660DCF">
        <w:rPr>
          <w:rFonts w:ascii="Times New Roman" w:hAnsi="Times New Roman" w:cs="Times New Roman"/>
          <w:sz w:val="28"/>
          <w:szCs w:val="28"/>
        </w:rPr>
        <w:t>смотрения</w:t>
      </w:r>
      <w:r w:rsidRPr="004D4F28">
        <w:rPr>
          <w:rFonts w:ascii="Times New Roman" w:hAnsi="Times New Roman" w:cs="Times New Roman"/>
          <w:sz w:val="28"/>
          <w:szCs w:val="28"/>
        </w:rPr>
        <w:t>.</w:t>
      </w:r>
    </w:p>
    <w:p w:rsidR="006E6C3F" w:rsidRPr="004D4F28" w:rsidRDefault="000547A4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3765A4">
        <w:rPr>
          <w:rFonts w:ascii="Times New Roman" w:hAnsi="Times New Roman" w:cs="Times New Roman"/>
          <w:sz w:val="28"/>
          <w:szCs w:val="28"/>
        </w:rPr>
        <w:t>.5</w:t>
      </w:r>
      <w:r w:rsidR="00AD7982" w:rsidRPr="004D4F28">
        <w:rPr>
          <w:rFonts w:ascii="Times New Roman" w:hAnsi="Times New Roman" w:cs="Times New Roman"/>
          <w:sz w:val="28"/>
          <w:szCs w:val="28"/>
        </w:rPr>
        <w:t>. Обеспечивать контрол</w:t>
      </w:r>
      <w:r w:rsidR="008A2589">
        <w:rPr>
          <w:rFonts w:ascii="Times New Roman" w:hAnsi="Times New Roman" w:cs="Times New Roman"/>
          <w:sz w:val="28"/>
          <w:szCs w:val="28"/>
        </w:rPr>
        <w:t xml:space="preserve">ь качества процесса отработки </w:t>
      </w:r>
      <w:r w:rsidR="00AD7982" w:rsidRPr="004D4F28">
        <w:rPr>
          <w:rFonts w:ascii="Times New Roman" w:hAnsi="Times New Roman" w:cs="Times New Roman"/>
          <w:sz w:val="28"/>
          <w:szCs w:val="28"/>
        </w:rPr>
        <w:t>об</w:t>
      </w:r>
      <w:r w:rsidR="008A2589">
        <w:rPr>
          <w:rFonts w:ascii="Times New Roman" w:hAnsi="Times New Roman" w:cs="Times New Roman"/>
          <w:sz w:val="28"/>
          <w:szCs w:val="28"/>
        </w:rPr>
        <w:t>ра</w:t>
      </w:r>
      <w:r w:rsidR="00AD7982" w:rsidRPr="004D4F28">
        <w:rPr>
          <w:rFonts w:ascii="Times New Roman" w:hAnsi="Times New Roman" w:cs="Times New Roman"/>
          <w:sz w:val="28"/>
          <w:szCs w:val="28"/>
        </w:rPr>
        <w:t>щений с учето</w:t>
      </w:r>
      <w:r w:rsidR="008A2589">
        <w:rPr>
          <w:rFonts w:ascii="Times New Roman" w:hAnsi="Times New Roman" w:cs="Times New Roman"/>
          <w:sz w:val="28"/>
          <w:szCs w:val="28"/>
        </w:rPr>
        <w:t>м соблюдения сроков</w:t>
      </w:r>
      <w:r w:rsidR="00AD7982" w:rsidRPr="004D4F28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2404DA">
        <w:rPr>
          <w:rFonts w:ascii="Times New Roman" w:hAnsi="Times New Roman" w:cs="Times New Roman"/>
          <w:sz w:val="28"/>
          <w:szCs w:val="28"/>
        </w:rPr>
        <w:t>Порядке</w:t>
      </w:r>
      <w:r w:rsidR="00AD7982" w:rsidRPr="004D4F28">
        <w:rPr>
          <w:rFonts w:ascii="Times New Roman" w:hAnsi="Times New Roman" w:cs="Times New Roman"/>
          <w:sz w:val="28"/>
          <w:szCs w:val="28"/>
        </w:rPr>
        <w:t>.</w:t>
      </w:r>
    </w:p>
    <w:p w:rsidR="005A0EA9" w:rsidRPr="004D4F28" w:rsidRDefault="000547A4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5A0EA9" w:rsidRPr="004D4F28">
        <w:rPr>
          <w:rFonts w:ascii="Times New Roman" w:hAnsi="Times New Roman" w:cs="Times New Roman"/>
          <w:sz w:val="28"/>
          <w:szCs w:val="28"/>
        </w:rPr>
        <w:t>. МКУ «Центр закупок, предпринимательства и обеспечения деятельности ОМС»</w:t>
      </w:r>
      <w:r w:rsidR="00A85547" w:rsidRPr="004D4F28">
        <w:rPr>
          <w:rFonts w:ascii="Times New Roman" w:hAnsi="Times New Roman" w:cs="Times New Roman"/>
          <w:sz w:val="28"/>
          <w:szCs w:val="28"/>
        </w:rPr>
        <w:t>:</w:t>
      </w:r>
    </w:p>
    <w:p w:rsidR="005A0EA9" w:rsidRPr="004D4F28" w:rsidRDefault="000547A4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5A0EA9" w:rsidRPr="004D4F28">
        <w:rPr>
          <w:rFonts w:ascii="Times New Roman" w:hAnsi="Times New Roman" w:cs="Times New Roman"/>
          <w:sz w:val="28"/>
          <w:szCs w:val="28"/>
        </w:rPr>
        <w:t>.1. </w:t>
      </w:r>
      <w:r w:rsidR="00A85547" w:rsidRPr="004D4F28">
        <w:rPr>
          <w:rFonts w:ascii="Times New Roman" w:hAnsi="Times New Roman" w:cs="Times New Roman"/>
          <w:sz w:val="28"/>
          <w:szCs w:val="28"/>
        </w:rPr>
        <w:t>Обеспечи</w:t>
      </w:r>
      <w:r w:rsidR="00C71CEF" w:rsidRPr="004D4F28">
        <w:rPr>
          <w:rFonts w:ascii="Times New Roman" w:hAnsi="Times New Roman" w:cs="Times New Roman"/>
          <w:sz w:val="28"/>
          <w:szCs w:val="28"/>
        </w:rPr>
        <w:t>ва</w:t>
      </w:r>
      <w:r w:rsidR="00A85547" w:rsidRPr="004D4F28">
        <w:rPr>
          <w:rFonts w:ascii="Times New Roman" w:hAnsi="Times New Roman" w:cs="Times New Roman"/>
          <w:sz w:val="28"/>
          <w:szCs w:val="28"/>
        </w:rPr>
        <w:t>ть техническую поддержку пользователей ПОС.</w:t>
      </w:r>
    </w:p>
    <w:p w:rsidR="00A85547" w:rsidRPr="004D4F28" w:rsidRDefault="000547A4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5A0EA9" w:rsidRPr="004D4F28">
        <w:rPr>
          <w:rFonts w:ascii="Times New Roman" w:hAnsi="Times New Roman" w:cs="Times New Roman"/>
          <w:sz w:val="28"/>
          <w:szCs w:val="28"/>
        </w:rPr>
        <w:t>.2</w:t>
      </w:r>
      <w:r w:rsidR="00A85547" w:rsidRPr="004D4F28">
        <w:rPr>
          <w:rFonts w:ascii="Times New Roman" w:hAnsi="Times New Roman" w:cs="Times New Roman"/>
          <w:sz w:val="28"/>
          <w:szCs w:val="28"/>
        </w:rPr>
        <w:t>.</w:t>
      </w:r>
      <w:r w:rsidR="005A0EA9" w:rsidRPr="004D4F28">
        <w:rPr>
          <w:rFonts w:ascii="Times New Roman" w:hAnsi="Times New Roman" w:cs="Times New Roman"/>
          <w:sz w:val="28"/>
          <w:szCs w:val="28"/>
        </w:rPr>
        <w:t> </w:t>
      </w:r>
      <w:r w:rsidR="00A85547" w:rsidRPr="004D4F28">
        <w:rPr>
          <w:rFonts w:ascii="Times New Roman" w:hAnsi="Times New Roman" w:cs="Times New Roman"/>
          <w:sz w:val="28"/>
          <w:szCs w:val="28"/>
        </w:rPr>
        <w:t>Обеспечи</w:t>
      </w:r>
      <w:r w:rsidR="00CD7021" w:rsidRPr="004D4F28">
        <w:rPr>
          <w:rFonts w:ascii="Times New Roman" w:hAnsi="Times New Roman" w:cs="Times New Roman"/>
          <w:sz w:val="28"/>
          <w:szCs w:val="28"/>
        </w:rPr>
        <w:t>ва</w:t>
      </w:r>
      <w:r w:rsidR="00A85547" w:rsidRPr="004D4F28">
        <w:rPr>
          <w:rFonts w:ascii="Times New Roman" w:hAnsi="Times New Roman" w:cs="Times New Roman"/>
          <w:sz w:val="28"/>
          <w:szCs w:val="28"/>
        </w:rPr>
        <w:t>ть подключение</w:t>
      </w:r>
      <w:r w:rsidR="00C71CEF" w:rsidRPr="004D4F28">
        <w:rPr>
          <w:rFonts w:ascii="Times New Roman" w:hAnsi="Times New Roman" w:cs="Times New Roman"/>
          <w:sz w:val="28"/>
          <w:szCs w:val="28"/>
        </w:rPr>
        <w:t xml:space="preserve"> организаций и пользователей</w:t>
      </w:r>
      <w:r w:rsidR="00A85547" w:rsidRPr="004D4F28">
        <w:rPr>
          <w:rFonts w:ascii="Times New Roman" w:hAnsi="Times New Roman" w:cs="Times New Roman"/>
          <w:sz w:val="28"/>
          <w:szCs w:val="28"/>
        </w:rPr>
        <w:t xml:space="preserve"> к ПОС для</w:t>
      </w:r>
      <w:r w:rsidR="00C94EE2">
        <w:rPr>
          <w:rFonts w:ascii="Times New Roman" w:hAnsi="Times New Roman" w:cs="Times New Roman"/>
          <w:sz w:val="28"/>
          <w:szCs w:val="28"/>
        </w:rPr>
        <w:t xml:space="preserve"> реализации сервиса обработки </w:t>
      </w:r>
      <w:r w:rsidR="00A85547" w:rsidRPr="004D4F28">
        <w:rPr>
          <w:rFonts w:ascii="Times New Roman" w:hAnsi="Times New Roman" w:cs="Times New Roman"/>
          <w:sz w:val="28"/>
          <w:szCs w:val="28"/>
        </w:rPr>
        <w:t>об</w:t>
      </w:r>
      <w:r w:rsidR="00C94EE2">
        <w:rPr>
          <w:rFonts w:ascii="Times New Roman" w:hAnsi="Times New Roman" w:cs="Times New Roman"/>
          <w:sz w:val="28"/>
          <w:szCs w:val="28"/>
        </w:rPr>
        <w:t>ра</w:t>
      </w:r>
      <w:r w:rsidR="00DC54A3">
        <w:rPr>
          <w:rFonts w:ascii="Times New Roman" w:hAnsi="Times New Roman" w:cs="Times New Roman"/>
          <w:sz w:val="28"/>
          <w:szCs w:val="28"/>
        </w:rPr>
        <w:t>щений</w:t>
      </w:r>
      <w:r w:rsidR="00A85547" w:rsidRPr="004D4F28">
        <w:rPr>
          <w:rFonts w:ascii="Times New Roman" w:hAnsi="Times New Roman" w:cs="Times New Roman"/>
          <w:sz w:val="28"/>
          <w:szCs w:val="28"/>
        </w:rPr>
        <w:t>.</w:t>
      </w:r>
    </w:p>
    <w:p w:rsidR="00F73096" w:rsidRPr="004D4F28" w:rsidRDefault="00CD7021" w:rsidP="00C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F28">
        <w:rPr>
          <w:rFonts w:ascii="Times New Roman" w:hAnsi="Times New Roman" w:cs="Times New Roman"/>
          <w:sz w:val="28"/>
          <w:szCs w:val="28"/>
        </w:rPr>
        <w:tab/>
      </w:r>
      <w:r w:rsidR="000547A4">
        <w:rPr>
          <w:rFonts w:ascii="Times New Roman" w:hAnsi="Times New Roman" w:cs="Times New Roman"/>
          <w:sz w:val="28"/>
          <w:szCs w:val="28"/>
        </w:rPr>
        <w:t>6</w:t>
      </w:r>
      <w:r w:rsidRPr="004D4F28">
        <w:rPr>
          <w:rFonts w:ascii="Times New Roman" w:hAnsi="Times New Roman" w:cs="Times New Roman"/>
          <w:sz w:val="28"/>
          <w:szCs w:val="28"/>
        </w:rPr>
        <w:t>.3</w:t>
      </w:r>
      <w:r w:rsidR="00C94EE2">
        <w:rPr>
          <w:rFonts w:ascii="Times New Roman" w:hAnsi="Times New Roman" w:cs="Times New Roman"/>
          <w:sz w:val="28"/>
          <w:szCs w:val="28"/>
        </w:rPr>
        <w:t xml:space="preserve">. Назначить ответственных за техническое сопровождение и настройку личных кабинетов </w:t>
      </w:r>
      <w:r w:rsidR="00C94EE2" w:rsidRPr="004D4F28">
        <w:rPr>
          <w:rFonts w:ascii="Times New Roman" w:hAnsi="Times New Roman" w:cs="Times New Roman"/>
          <w:sz w:val="28"/>
          <w:szCs w:val="28"/>
        </w:rPr>
        <w:t>организаций и пользователей ПОС</w:t>
      </w:r>
      <w:r w:rsidR="00F73096" w:rsidRPr="004D4F28">
        <w:rPr>
          <w:rFonts w:ascii="Times New Roman" w:hAnsi="Times New Roman" w:cs="Times New Roman"/>
          <w:sz w:val="28"/>
          <w:szCs w:val="28"/>
        </w:rPr>
        <w:t>.</w:t>
      </w:r>
    </w:p>
    <w:p w:rsidR="00697AFB" w:rsidRPr="004D4F28" w:rsidRDefault="00CD7021" w:rsidP="00C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F28">
        <w:rPr>
          <w:rFonts w:ascii="Times New Roman" w:hAnsi="Times New Roman" w:cs="Times New Roman"/>
          <w:sz w:val="28"/>
          <w:szCs w:val="28"/>
        </w:rPr>
        <w:tab/>
      </w:r>
      <w:r w:rsidR="000547A4">
        <w:rPr>
          <w:rFonts w:ascii="Times New Roman" w:hAnsi="Times New Roman" w:cs="Times New Roman"/>
          <w:sz w:val="28"/>
          <w:szCs w:val="28"/>
        </w:rPr>
        <w:t>6</w:t>
      </w:r>
      <w:r w:rsidR="00697AFB" w:rsidRPr="004D4F28">
        <w:rPr>
          <w:rFonts w:ascii="Times New Roman" w:hAnsi="Times New Roman" w:cs="Times New Roman"/>
          <w:sz w:val="28"/>
          <w:szCs w:val="28"/>
        </w:rPr>
        <w:t>.4</w:t>
      </w:r>
      <w:r w:rsidR="00412017" w:rsidRPr="004D4F28">
        <w:rPr>
          <w:rFonts w:ascii="Times New Roman" w:hAnsi="Times New Roman" w:cs="Times New Roman"/>
          <w:sz w:val="28"/>
          <w:szCs w:val="28"/>
        </w:rPr>
        <w:t>. </w:t>
      </w:r>
      <w:r w:rsidR="00F73096" w:rsidRPr="004D4F28">
        <w:rPr>
          <w:rFonts w:ascii="Times New Roman" w:hAnsi="Times New Roman" w:cs="Times New Roman"/>
          <w:sz w:val="28"/>
          <w:szCs w:val="28"/>
        </w:rPr>
        <w:t>Обеспечи</w:t>
      </w:r>
      <w:r w:rsidR="00697AFB" w:rsidRPr="004D4F28">
        <w:rPr>
          <w:rFonts w:ascii="Times New Roman" w:hAnsi="Times New Roman" w:cs="Times New Roman"/>
          <w:sz w:val="28"/>
          <w:szCs w:val="28"/>
        </w:rPr>
        <w:t>ва</w:t>
      </w:r>
      <w:r w:rsidR="00F73096" w:rsidRPr="004D4F28">
        <w:rPr>
          <w:rFonts w:ascii="Times New Roman" w:hAnsi="Times New Roman" w:cs="Times New Roman"/>
          <w:sz w:val="28"/>
          <w:szCs w:val="28"/>
        </w:rPr>
        <w:t>ть ежемесячную выгрузку данных о сообщениях для последующей загрузки в</w:t>
      </w:r>
      <w:r w:rsidR="00412017" w:rsidRPr="004D4F28">
        <w:rPr>
          <w:rFonts w:ascii="Times New Roman" w:hAnsi="Times New Roman" w:cs="Times New Roman"/>
          <w:sz w:val="28"/>
          <w:szCs w:val="28"/>
        </w:rPr>
        <w:t xml:space="preserve"> информационный ресурс ССТУ.РФ.</w:t>
      </w:r>
    </w:p>
    <w:p w:rsidR="00F73096" w:rsidRPr="00F73096" w:rsidRDefault="00A65D79" w:rsidP="00C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F73096" w:rsidRPr="00F7309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«Панорама».</w:t>
      </w:r>
    </w:p>
    <w:p w:rsidR="00F73096" w:rsidRPr="00F73096" w:rsidRDefault="00A65D79" w:rsidP="000B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8</w:t>
      </w:r>
      <w:r w:rsidR="000B330D">
        <w:rPr>
          <w:rFonts w:ascii="Times New Roman" w:hAnsi="Times New Roman" w:cs="Times New Roman"/>
          <w:sz w:val="28"/>
          <w:szCs w:val="28"/>
        </w:rPr>
        <w:t>. </w:t>
      </w:r>
      <w:r w:rsidR="00F73096" w:rsidRPr="00F7309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</w:t>
      </w:r>
      <w:r w:rsidR="000B330D">
        <w:rPr>
          <w:rFonts w:ascii="Times New Roman" w:hAnsi="Times New Roman" w:cs="Times New Roman"/>
          <w:sz w:val="28"/>
          <w:szCs w:val="28"/>
        </w:rPr>
        <w:t>местителя Главы ЗАТО г. </w:t>
      </w:r>
      <w:r w:rsidR="00F73096" w:rsidRPr="00F73096">
        <w:rPr>
          <w:rFonts w:ascii="Times New Roman" w:hAnsi="Times New Roman" w:cs="Times New Roman"/>
          <w:sz w:val="28"/>
          <w:szCs w:val="28"/>
        </w:rPr>
        <w:t>Зеленогорск по общественно-политической работе.</w:t>
      </w:r>
    </w:p>
    <w:p w:rsidR="00F73096" w:rsidRDefault="00F73096" w:rsidP="00C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30D" w:rsidRDefault="000B330D" w:rsidP="00C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30D" w:rsidRPr="00F73096" w:rsidRDefault="000B330D" w:rsidP="00C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B330D" w:rsidTr="000B330D">
        <w:tc>
          <w:tcPr>
            <w:tcW w:w="4672" w:type="dxa"/>
          </w:tcPr>
          <w:p w:rsidR="000B330D" w:rsidRDefault="000B330D" w:rsidP="000B330D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ЗАТО г. </w:t>
            </w:r>
            <w:r w:rsidRPr="00F73096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</w:p>
        </w:tc>
        <w:tc>
          <w:tcPr>
            <w:tcW w:w="4673" w:type="dxa"/>
          </w:tcPr>
          <w:p w:rsidR="000B330D" w:rsidRDefault="000B330D" w:rsidP="000B330D">
            <w:pPr>
              <w:ind w:right="-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3096">
              <w:rPr>
                <w:rFonts w:ascii="Times New Roman" w:hAnsi="Times New Roman" w:cs="Times New Roman"/>
                <w:sz w:val="28"/>
                <w:szCs w:val="28"/>
              </w:rPr>
              <w:t>В.В. Терентьев</w:t>
            </w:r>
          </w:p>
        </w:tc>
      </w:tr>
    </w:tbl>
    <w:p w:rsidR="00F73096" w:rsidRPr="00F73096" w:rsidRDefault="00F73096" w:rsidP="00C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30D" w:rsidRDefault="000B3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66F7" w:rsidRDefault="002404DA" w:rsidP="00693D2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693D24" w:rsidRDefault="00693D24" w:rsidP="00693D2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8554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93D24" w:rsidRPr="00A85547" w:rsidRDefault="00693D24" w:rsidP="00693D2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 Зеленогорск</w:t>
      </w:r>
    </w:p>
    <w:p w:rsidR="00693D24" w:rsidRPr="00A85547" w:rsidRDefault="00693D24" w:rsidP="00693D2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8554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 №</w:t>
      </w:r>
      <w:r w:rsidRPr="00A85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85547" w:rsidRPr="00A85547" w:rsidRDefault="00A85547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547" w:rsidRDefault="002404DA" w:rsidP="00240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4DA">
        <w:rPr>
          <w:rFonts w:ascii="Times New Roman" w:hAnsi="Times New Roman" w:cs="Times New Roman"/>
          <w:sz w:val="28"/>
          <w:szCs w:val="28"/>
        </w:rPr>
        <w:t>Порядок рассмотрения и направления ответов на обращения и сообщения граждан Российской Федерации, иностранных граждан, лиц без гражданства, объединений граждан, в том числе юридических лиц,</w:t>
      </w:r>
      <w:r w:rsidR="00186B5F">
        <w:rPr>
          <w:rFonts w:ascii="Times New Roman" w:hAnsi="Times New Roman" w:cs="Times New Roman"/>
          <w:sz w:val="28"/>
          <w:szCs w:val="28"/>
        </w:rPr>
        <w:t xml:space="preserve"> </w:t>
      </w:r>
      <w:r w:rsidR="00186B5F" w:rsidRPr="002404DA">
        <w:rPr>
          <w:rFonts w:ascii="Times New Roman" w:hAnsi="Times New Roman" w:cs="Times New Roman"/>
          <w:sz w:val="28"/>
          <w:szCs w:val="28"/>
        </w:rPr>
        <w:t xml:space="preserve">поступающие </w:t>
      </w:r>
      <w:r w:rsidR="00186B5F">
        <w:rPr>
          <w:rFonts w:ascii="Times New Roman" w:hAnsi="Times New Roman" w:cs="Times New Roman"/>
          <w:sz w:val="28"/>
          <w:szCs w:val="28"/>
        </w:rPr>
        <w:t>в форме электронных документов</w:t>
      </w:r>
      <w:r w:rsidRPr="002404DA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2404DA" w:rsidRPr="00A85547" w:rsidRDefault="002404DA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547" w:rsidRPr="00A85547" w:rsidRDefault="0009077A" w:rsidP="00D833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85547" w:rsidRPr="00A85547" w:rsidRDefault="00A85547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547" w:rsidRPr="00A85547" w:rsidRDefault="00D833D0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1.1. </w:t>
      </w:r>
      <w:r w:rsidR="00D31029" w:rsidRPr="00D31029">
        <w:rPr>
          <w:rFonts w:ascii="Times New Roman" w:hAnsi="Times New Roman" w:cs="Times New Roman"/>
          <w:sz w:val="28"/>
          <w:szCs w:val="28"/>
        </w:rPr>
        <w:t xml:space="preserve">Настоящий Порядок рассмотрения и направления ответов на обращения и сообщения граждан Российской Федерации, иностранных граждан, лиц без гражданства, объединений граждан, в том </w:t>
      </w:r>
      <w:r w:rsidR="00D31029">
        <w:rPr>
          <w:rFonts w:ascii="Times New Roman" w:hAnsi="Times New Roman" w:cs="Times New Roman"/>
          <w:sz w:val="28"/>
          <w:szCs w:val="28"/>
        </w:rPr>
        <w:t>числе юридических лиц (далее - з</w:t>
      </w:r>
      <w:r w:rsidR="00D31029" w:rsidRPr="00D31029">
        <w:rPr>
          <w:rFonts w:ascii="Times New Roman" w:hAnsi="Times New Roman" w:cs="Times New Roman"/>
          <w:sz w:val="28"/>
          <w:szCs w:val="28"/>
        </w:rPr>
        <w:t xml:space="preserve">аявители), </w:t>
      </w:r>
      <w:r w:rsidR="00186B5F" w:rsidRPr="002404DA">
        <w:rPr>
          <w:rFonts w:ascii="Times New Roman" w:hAnsi="Times New Roman" w:cs="Times New Roman"/>
          <w:sz w:val="28"/>
          <w:szCs w:val="28"/>
        </w:rPr>
        <w:t xml:space="preserve">поступающие </w:t>
      </w:r>
      <w:r w:rsidR="00186B5F">
        <w:rPr>
          <w:rFonts w:ascii="Times New Roman" w:hAnsi="Times New Roman" w:cs="Times New Roman"/>
          <w:sz w:val="28"/>
          <w:szCs w:val="28"/>
        </w:rPr>
        <w:t>в форме электронных документов</w:t>
      </w:r>
      <w:r w:rsidR="00D31029" w:rsidRPr="00D31029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</w:t>
      </w:r>
      <w:r w:rsidR="00D31029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="00D31029" w:rsidRPr="00D31029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</w:t>
      </w:r>
      <w:r w:rsidR="00D31029">
        <w:rPr>
          <w:rFonts w:ascii="Times New Roman" w:hAnsi="Times New Roman" w:cs="Times New Roman"/>
          <w:sz w:val="28"/>
          <w:szCs w:val="28"/>
        </w:rPr>
        <w:t>ункций)»</w:t>
      </w:r>
      <w:r w:rsidR="00D31029" w:rsidRPr="00D31029">
        <w:rPr>
          <w:rFonts w:ascii="Times New Roman" w:hAnsi="Times New Roman" w:cs="Times New Roman"/>
          <w:sz w:val="28"/>
          <w:szCs w:val="28"/>
        </w:rPr>
        <w:t xml:space="preserve"> (далее - Порядок), разработан в соответствии с Федеральным законом от </w:t>
      </w:r>
      <w:r w:rsidR="00D31029">
        <w:rPr>
          <w:rFonts w:ascii="Times New Roman" w:hAnsi="Times New Roman" w:cs="Times New Roman"/>
          <w:sz w:val="28"/>
          <w:szCs w:val="28"/>
        </w:rPr>
        <w:t>02.05.</w:t>
      </w:r>
      <w:r w:rsidR="00D31029" w:rsidRPr="00D31029">
        <w:rPr>
          <w:rFonts w:ascii="Times New Roman" w:hAnsi="Times New Roman" w:cs="Times New Roman"/>
          <w:sz w:val="28"/>
          <w:szCs w:val="28"/>
        </w:rPr>
        <w:t xml:space="preserve">2006 </w:t>
      </w:r>
      <w:r w:rsidR="00D31029">
        <w:rPr>
          <w:rFonts w:ascii="Times New Roman" w:hAnsi="Times New Roman" w:cs="Times New Roman"/>
          <w:sz w:val="28"/>
          <w:szCs w:val="28"/>
        </w:rPr>
        <w:t>№ 59-ФЗ «</w:t>
      </w:r>
      <w:r w:rsidR="00D31029" w:rsidRPr="00D31029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D31029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B831C5">
        <w:rPr>
          <w:rFonts w:ascii="Times New Roman" w:hAnsi="Times New Roman" w:cs="Times New Roman"/>
          <w:sz w:val="28"/>
          <w:szCs w:val="28"/>
        </w:rPr>
        <w:t>Закон № </w:t>
      </w:r>
      <w:r w:rsidR="00D31029" w:rsidRPr="00D31029">
        <w:rPr>
          <w:rFonts w:ascii="Times New Roman" w:hAnsi="Times New Roman" w:cs="Times New Roman"/>
          <w:sz w:val="28"/>
          <w:szCs w:val="28"/>
        </w:rPr>
        <w:t>59</w:t>
      </w:r>
      <w:r w:rsidR="00D31029">
        <w:rPr>
          <w:rFonts w:ascii="Times New Roman" w:hAnsi="Times New Roman" w:cs="Times New Roman"/>
          <w:sz w:val="28"/>
          <w:szCs w:val="28"/>
        </w:rPr>
        <w:t>-ФЗ</w:t>
      </w:r>
      <w:r w:rsidR="00D31029" w:rsidRPr="00D31029">
        <w:rPr>
          <w:rFonts w:ascii="Times New Roman" w:hAnsi="Times New Roman" w:cs="Times New Roman"/>
          <w:sz w:val="28"/>
          <w:szCs w:val="28"/>
        </w:rPr>
        <w:t xml:space="preserve">), </w:t>
      </w:r>
      <w:r w:rsidR="00B831C5">
        <w:rPr>
          <w:rFonts w:ascii="Times New Roman" w:hAnsi="Times New Roman" w:cs="Times New Roman"/>
          <w:sz w:val="28"/>
          <w:szCs w:val="28"/>
        </w:rPr>
        <w:t>п</w:t>
      </w:r>
      <w:r w:rsidRPr="00255EFC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55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B831C5" w:rsidRPr="00D3102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83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27.12.2023 № 2334 «</w:t>
      </w:r>
      <w:r w:rsidRPr="00255EFC">
        <w:rPr>
          <w:rFonts w:ascii="Times New Roman" w:hAnsi="Times New Roman" w:cs="Times New Roman"/>
          <w:sz w:val="28"/>
          <w:szCs w:val="28"/>
        </w:rPr>
        <w:t>Об утверждении Правил использования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255EF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</w:t>
      </w:r>
      <w:r>
        <w:rPr>
          <w:rFonts w:ascii="Times New Roman" w:hAnsi="Times New Roman" w:cs="Times New Roman"/>
          <w:sz w:val="28"/>
          <w:szCs w:val="28"/>
        </w:rPr>
        <w:t>ий)»</w:t>
      </w:r>
      <w:r w:rsidRPr="00255EFC">
        <w:rPr>
          <w:rFonts w:ascii="Times New Roman" w:hAnsi="Times New Roman" w:cs="Times New Roman"/>
          <w:sz w:val="28"/>
          <w:szCs w:val="28"/>
        </w:rPr>
        <w:t xml:space="preserve">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</w:t>
      </w:r>
      <w:r>
        <w:rPr>
          <w:rFonts w:ascii="Times New Roman" w:hAnsi="Times New Roman" w:cs="Times New Roman"/>
          <w:sz w:val="28"/>
          <w:szCs w:val="28"/>
        </w:rPr>
        <w:t>щения».</w:t>
      </w:r>
    </w:p>
    <w:p w:rsidR="00550F5A" w:rsidRPr="00550F5A" w:rsidRDefault="00D833D0" w:rsidP="0055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0F5A" w:rsidRPr="00550F5A">
        <w:rPr>
          <w:rFonts w:ascii="Times New Roman" w:hAnsi="Times New Roman" w:cs="Times New Roman"/>
          <w:sz w:val="28"/>
          <w:szCs w:val="28"/>
        </w:rPr>
        <w:t>1.2. Действие настоящего Порядка распростран</w:t>
      </w:r>
      <w:r w:rsidR="00550F5A">
        <w:rPr>
          <w:rFonts w:ascii="Times New Roman" w:hAnsi="Times New Roman" w:cs="Times New Roman"/>
          <w:sz w:val="28"/>
          <w:szCs w:val="28"/>
        </w:rPr>
        <w:t>яется на обращения и сообщения з</w:t>
      </w:r>
      <w:r w:rsidR="00550F5A" w:rsidRPr="00550F5A">
        <w:rPr>
          <w:rFonts w:ascii="Times New Roman" w:hAnsi="Times New Roman" w:cs="Times New Roman"/>
          <w:sz w:val="28"/>
          <w:szCs w:val="28"/>
        </w:rPr>
        <w:t xml:space="preserve">аявителей, направленные в форме электронного документа в </w:t>
      </w:r>
      <w:r w:rsidR="00550F5A">
        <w:rPr>
          <w:rFonts w:ascii="Times New Roman" w:hAnsi="Times New Roman" w:cs="Times New Roman"/>
          <w:sz w:val="28"/>
          <w:szCs w:val="28"/>
        </w:rPr>
        <w:t>Администрацию ЗАТО г. Зеленогорск</w:t>
      </w:r>
      <w:r w:rsidR="00550F5A" w:rsidRPr="00550F5A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550F5A" w:rsidRPr="002404DA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="00525504">
        <w:rPr>
          <w:rFonts w:ascii="Times New Roman" w:hAnsi="Times New Roman" w:cs="Times New Roman"/>
          <w:sz w:val="28"/>
          <w:szCs w:val="28"/>
        </w:rPr>
        <w:t xml:space="preserve"> (далее – ЕПГУ, Единый портал)</w:t>
      </w:r>
      <w:r w:rsidR="00550F5A" w:rsidRPr="00550F5A">
        <w:rPr>
          <w:rFonts w:ascii="Times New Roman" w:hAnsi="Times New Roman" w:cs="Times New Roman"/>
          <w:sz w:val="28"/>
          <w:szCs w:val="28"/>
        </w:rPr>
        <w:t>.</w:t>
      </w:r>
    </w:p>
    <w:p w:rsidR="00550F5A" w:rsidRPr="00550F5A" w:rsidRDefault="00550F5A" w:rsidP="0055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0F5A">
        <w:rPr>
          <w:rFonts w:ascii="Times New Roman" w:hAnsi="Times New Roman" w:cs="Times New Roman"/>
          <w:sz w:val="28"/>
          <w:szCs w:val="28"/>
        </w:rPr>
        <w:t xml:space="preserve">1.2.1. С использованием </w:t>
      </w:r>
      <w:r w:rsidR="00F76298">
        <w:rPr>
          <w:rFonts w:ascii="Times New Roman" w:hAnsi="Times New Roman" w:cs="Times New Roman"/>
          <w:sz w:val="28"/>
          <w:szCs w:val="28"/>
        </w:rPr>
        <w:t>Единого 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F5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Администрацию ЗАТО г. Зеленогорск</w:t>
      </w:r>
      <w:r w:rsidRPr="00550F5A">
        <w:rPr>
          <w:rFonts w:ascii="Times New Roman" w:hAnsi="Times New Roman" w:cs="Times New Roman"/>
          <w:sz w:val="28"/>
          <w:szCs w:val="28"/>
        </w:rPr>
        <w:t xml:space="preserve"> могут направляться:</w:t>
      </w:r>
    </w:p>
    <w:p w:rsidR="00550F5A" w:rsidRPr="00550F5A" w:rsidRDefault="00550F5A" w:rsidP="0055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504"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25504">
        <w:rPr>
          <w:rFonts w:ascii="Times New Roman" w:hAnsi="Times New Roman" w:cs="Times New Roman"/>
          <w:sz w:val="28"/>
          <w:szCs w:val="28"/>
        </w:rPr>
        <w:t>бращения - предложение, заявление, жалоба</w:t>
      </w:r>
      <w:r w:rsidRPr="00550F5A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аправленные в соответствии с </w:t>
      </w:r>
      <w:r w:rsidR="00B831C5">
        <w:rPr>
          <w:rFonts w:ascii="Times New Roman" w:hAnsi="Times New Roman" w:cs="Times New Roman"/>
          <w:sz w:val="28"/>
          <w:szCs w:val="28"/>
        </w:rPr>
        <w:t>Законом № </w:t>
      </w:r>
      <w:r w:rsidRPr="00550F5A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550F5A">
        <w:rPr>
          <w:rFonts w:ascii="Times New Roman" w:hAnsi="Times New Roman" w:cs="Times New Roman"/>
          <w:sz w:val="28"/>
          <w:szCs w:val="28"/>
        </w:rPr>
        <w:t xml:space="preserve"> в форме э</w:t>
      </w:r>
      <w:r>
        <w:rPr>
          <w:rFonts w:ascii="Times New Roman" w:hAnsi="Times New Roman" w:cs="Times New Roman"/>
          <w:sz w:val="28"/>
          <w:szCs w:val="28"/>
        </w:rPr>
        <w:t>лектронного документа</w:t>
      </w:r>
      <w:r w:rsidRPr="00550F5A">
        <w:rPr>
          <w:rFonts w:ascii="Times New Roman" w:hAnsi="Times New Roman" w:cs="Times New Roman"/>
          <w:sz w:val="28"/>
          <w:szCs w:val="28"/>
        </w:rPr>
        <w:t>. Обращения, направл</w:t>
      </w:r>
      <w:r w:rsidR="00525504">
        <w:rPr>
          <w:rFonts w:ascii="Times New Roman" w:hAnsi="Times New Roman" w:cs="Times New Roman"/>
          <w:sz w:val="28"/>
          <w:szCs w:val="28"/>
        </w:rPr>
        <w:t>енные з</w:t>
      </w:r>
      <w:r w:rsidRPr="00550F5A">
        <w:rPr>
          <w:rFonts w:ascii="Times New Roman" w:hAnsi="Times New Roman" w:cs="Times New Roman"/>
          <w:sz w:val="28"/>
          <w:szCs w:val="28"/>
        </w:rPr>
        <w:t xml:space="preserve">аявителями с использованием </w:t>
      </w:r>
      <w:r w:rsidR="00525504">
        <w:rPr>
          <w:rFonts w:ascii="Times New Roman" w:hAnsi="Times New Roman" w:cs="Times New Roman"/>
          <w:sz w:val="28"/>
          <w:szCs w:val="28"/>
        </w:rPr>
        <w:t>ЕПГУ</w:t>
      </w:r>
      <w:r w:rsidRPr="00550F5A">
        <w:rPr>
          <w:rFonts w:ascii="Times New Roman" w:hAnsi="Times New Roman" w:cs="Times New Roman"/>
          <w:sz w:val="28"/>
          <w:szCs w:val="28"/>
        </w:rPr>
        <w:t xml:space="preserve">, обязательны </w:t>
      </w:r>
      <w:r w:rsidRPr="00D62B63">
        <w:rPr>
          <w:rFonts w:ascii="Times New Roman" w:hAnsi="Times New Roman" w:cs="Times New Roman"/>
          <w:sz w:val="28"/>
          <w:szCs w:val="28"/>
        </w:rPr>
        <w:t xml:space="preserve">к рассмотрению в </w:t>
      </w:r>
      <w:r w:rsidR="00525504" w:rsidRPr="00D62B63">
        <w:rPr>
          <w:rFonts w:ascii="Times New Roman" w:hAnsi="Times New Roman" w:cs="Times New Roman"/>
          <w:sz w:val="28"/>
          <w:szCs w:val="28"/>
        </w:rPr>
        <w:t>течение</w:t>
      </w:r>
      <w:r w:rsidRPr="00D62B63">
        <w:rPr>
          <w:rFonts w:ascii="Times New Roman" w:hAnsi="Times New Roman" w:cs="Times New Roman"/>
          <w:sz w:val="28"/>
          <w:szCs w:val="28"/>
        </w:rPr>
        <w:t xml:space="preserve"> 30 дней</w:t>
      </w:r>
      <w:r w:rsidR="00706FCD" w:rsidRPr="00D62B63">
        <w:rPr>
          <w:rFonts w:ascii="Times New Roman" w:hAnsi="Times New Roman" w:cs="Times New Roman"/>
          <w:sz w:val="28"/>
          <w:szCs w:val="28"/>
        </w:rPr>
        <w:t xml:space="preserve"> с</w:t>
      </w:r>
      <w:r w:rsidR="00A13C65" w:rsidRPr="00D62B63">
        <w:rPr>
          <w:rFonts w:ascii="Times New Roman" w:hAnsi="Times New Roman" w:cs="Times New Roman"/>
          <w:sz w:val="28"/>
          <w:szCs w:val="28"/>
        </w:rPr>
        <w:t>о дня их</w:t>
      </w:r>
      <w:r w:rsidR="00706FCD" w:rsidRPr="00D62B63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Pr="00D62B63">
        <w:rPr>
          <w:rFonts w:ascii="Times New Roman" w:hAnsi="Times New Roman" w:cs="Times New Roman"/>
          <w:sz w:val="28"/>
          <w:szCs w:val="28"/>
        </w:rPr>
        <w:t>. В исключительных</w:t>
      </w:r>
      <w:r w:rsidRPr="00550F5A">
        <w:rPr>
          <w:rFonts w:ascii="Times New Roman" w:hAnsi="Times New Roman" w:cs="Times New Roman"/>
          <w:sz w:val="28"/>
          <w:szCs w:val="28"/>
        </w:rPr>
        <w:t xml:space="preserve"> </w:t>
      </w:r>
      <w:r w:rsidRPr="00550F5A">
        <w:rPr>
          <w:rFonts w:ascii="Times New Roman" w:hAnsi="Times New Roman" w:cs="Times New Roman"/>
          <w:sz w:val="28"/>
          <w:szCs w:val="28"/>
        </w:rPr>
        <w:lastRenderedPageBreak/>
        <w:t xml:space="preserve">случаях, </w:t>
      </w:r>
      <w:r w:rsidR="00706FCD">
        <w:rPr>
          <w:rFonts w:ascii="Times New Roman" w:hAnsi="Times New Roman" w:cs="Times New Roman"/>
          <w:sz w:val="28"/>
          <w:szCs w:val="28"/>
        </w:rPr>
        <w:t>а также в случае</w:t>
      </w:r>
      <w:r w:rsidRPr="00550F5A">
        <w:rPr>
          <w:rFonts w:ascii="Times New Roman" w:hAnsi="Times New Roman" w:cs="Times New Roman"/>
          <w:sz w:val="28"/>
          <w:szCs w:val="28"/>
        </w:rPr>
        <w:t xml:space="preserve"> </w:t>
      </w:r>
      <w:r w:rsidR="00706FCD">
        <w:rPr>
          <w:rFonts w:ascii="Times New Roman" w:hAnsi="Times New Roman" w:cs="Times New Roman"/>
          <w:sz w:val="28"/>
          <w:szCs w:val="28"/>
        </w:rPr>
        <w:t>направления</w:t>
      </w:r>
      <w:r w:rsidRPr="00550F5A">
        <w:rPr>
          <w:rFonts w:ascii="Times New Roman" w:hAnsi="Times New Roman" w:cs="Times New Roman"/>
          <w:sz w:val="28"/>
          <w:szCs w:val="28"/>
        </w:rPr>
        <w:t xml:space="preserve"> запроса, </w:t>
      </w:r>
      <w:r w:rsidR="00E57E73">
        <w:rPr>
          <w:rFonts w:ascii="Times New Roman" w:hAnsi="Times New Roman" w:cs="Times New Roman"/>
          <w:sz w:val="28"/>
          <w:szCs w:val="28"/>
        </w:rPr>
        <w:t>Глава ЗАТО г. Зеленогорск</w:t>
      </w:r>
      <w:r w:rsidRPr="00550F5A">
        <w:rPr>
          <w:rFonts w:ascii="Times New Roman" w:hAnsi="Times New Roman" w:cs="Times New Roman"/>
          <w:sz w:val="28"/>
          <w:szCs w:val="28"/>
        </w:rPr>
        <w:t xml:space="preserve"> либо лицо, его замещающее, вправе продлить срок рассмотрения обращения не более чем на 30 дней, уведомив о продлении срока его рассмотрения </w:t>
      </w:r>
      <w:r w:rsidR="00F76298">
        <w:rPr>
          <w:rFonts w:ascii="Times New Roman" w:hAnsi="Times New Roman" w:cs="Times New Roman"/>
          <w:sz w:val="28"/>
          <w:szCs w:val="28"/>
        </w:rPr>
        <w:t>заявителя</w:t>
      </w:r>
      <w:r w:rsidR="00525504">
        <w:rPr>
          <w:rFonts w:ascii="Times New Roman" w:hAnsi="Times New Roman" w:cs="Times New Roman"/>
          <w:sz w:val="28"/>
          <w:szCs w:val="28"/>
        </w:rPr>
        <w:t>;</w:t>
      </w:r>
    </w:p>
    <w:p w:rsidR="00550F5A" w:rsidRPr="00550F5A" w:rsidRDefault="00F76298" w:rsidP="0055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504"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50F5A" w:rsidRPr="00550F5A">
        <w:rPr>
          <w:rFonts w:ascii="Times New Roman" w:hAnsi="Times New Roman" w:cs="Times New Roman"/>
          <w:sz w:val="28"/>
          <w:szCs w:val="28"/>
        </w:rPr>
        <w:t>ообщения - информация о необходимости решения актуальных для физических или юридических лиц проблем, направленная в форме электронного документа, для рас</w:t>
      </w:r>
      <w:r w:rsidR="00706FCD">
        <w:rPr>
          <w:rFonts w:ascii="Times New Roman" w:hAnsi="Times New Roman" w:cs="Times New Roman"/>
          <w:sz w:val="28"/>
          <w:szCs w:val="28"/>
        </w:rPr>
        <w:t>смотрения и направления ответов</w:t>
      </w:r>
      <w:r w:rsidR="00550F5A" w:rsidRPr="00550F5A">
        <w:rPr>
          <w:rFonts w:ascii="Times New Roman" w:hAnsi="Times New Roman" w:cs="Times New Roman"/>
          <w:sz w:val="28"/>
          <w:szCs w:val="28"/>
        </w:rPr>
        <w:t xml:space="preserve"> по которым федеральными, региональными, ведомственными правовыми актами, решениями Правительства Российской Федерации установлены ускоренные сроки рассмотрения, не превышающие 10 дней, если иное не предусмотрено решением Правительства Российской</w:t>
      </w:r>
      <w:r w:rsidR="00706FCD">
        <w:rPr>
          <w:rFonts w:ascii="Times New Roman" w:hAnsi="Times New Roman" w:cs="Times New Roman"/>
          <w:sz w:val="28"/>
          <w:szCs w:val="28"/>
        </w:rPr>
        <w:t xml:space="preserve"> Федерации, при условии выбора з</w:t>
      </w:r>
      <w:r w:rsidR="00550F5A" w:rsidRPr="00550F5A">
        <w:rPr>
          <w:rFonts w:ascii="Times New Roman" w:hAnsi="Times New Roman" w:cs="Times New Roman"/>
          <w:sz w:val="28"/>
          <w:szCs w:val="28"/>
        </w:rPr>
        <w:t>аявителем способа подачи сообщения в пор</w:t>
      </w:r>
      <w:r>
        <w:rPr>
          <w:rFonts w:ascii="Times New Roman" w:hAnsi="Times New Roman" w:cs="Times New Roman"/>
          <w:sz w:val="28"/>
          <w:szCs w:val="28"/>
        </w:rPr>
        <w:t xml:space="preserve">ядке, не предусмотренном </w:t>
      </w:r>
      <w:r w:rsidR="00B831C5">
        <w:rPr>
          <w:rFonts w:ascii="Times New Roman" w:hAnsi="Times New Roman" w:cs="Times New Roman"/>
          <w:sz w:val="28"/>
          <w:szCs w:val="28"/>
        </w:rPr>
        <w:t>Законом № 59-ФЗ</w:t>
      </w:r>
      <w:r w:rsidR="00550F5A" w:rsidRPr="00550F5A">
        <w:rPr>
          <w:rFonts w:ascii="Times New Roman" w:hAnsi="Times New Roman" w:cs="Times New Roman"/>
          <w:sz w:val="28"/>
          <w:szCs w:val="28"/>
        </w:rPr>
        <w:t xml:space="preserve">. Если федеральными, региональными, ведомственными правовыми актами, решениями Правительства Российской Федерации такие сроки не установлены, возможность подачи сообщения </w:t>
      </w:r>
      <w:r w:rsidR="00706FCD">
        <w:rPr>
          <w:rFonts w:ascii="Times New Roman" w:hAnsi="Times New Roman" w:cs="Times New Roman"/>
          <w:sz w:val="28"/>
          <w:szCs w:val="28"/>
        </w:rPr>
        <w:t>заявителями</w:t>
      </w:r>
      <w:r w:rsidR="00550F5A" w:rsidRPr="00550F5A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="00706FCD">
        <w:rPr>
          <w:rFonts w:ascii="Times New Roman" w:hAnsi="Times New Roman" w:cs="Times New Roman"/>
          <w:sz w:val="28"/>
          <w:szCs w:val="28"/>
        </w:rPr>
        <w:t>твующие орган и организацию на Е</w:t>
      </w:r>
      <w:r w:rsidR="00550F5A" w:rsidRPr="00550F5A">
        <w:rPr>
          <w:rFonts w:ascii="Times New Roman" w:hAnsi="Times New Roman" w:cs="Times New Roman"/>
          <w:sz w:val="28"/>
          <w:szCs w:val="28"/>
        </w:rPr>
        <w:t>дином портале не предоставляется. Сообщения, направляем</w:t>
      </w:r>
      <w:r w:rsidR="00706FCD">
        <w:rPr>
          <w:rFonts w:ascii="Times New Roman" w:hAnsi="Times New Roman" w:cs="Times New Roman"/>
          <w:sz w:val="28"/>
          <w:szCs w:val="28"/>
        </w:rPr>
        <w:t>ые з</w:t>
      </w:r>
      <w:r>
        <w:rPr>
          <w:rFonts w:ascii="Times New Roman" w:hAnsi="Times New Roman" w:cs="Times New Roman"/>
          <w:sz w:val="28"/>
          <w:szCs w:val="28"/>
        </w:rPr>
        <w:t>аявителем с использованием Е</w:t>
      </w:r>
      <w:r w:rsidR="00550F5A" w:rsidRPr="00550F5A">
        <w:rPr>
          <w:rFonts w:ascii="Times New Roman" w:hAnsi="Times New Roman" w:cs="Times New Roman"/>
          <w:sz w:val="28"/>
          <w:szCs w:val="28"/>
        </w:rPr>
        <w:t xml:space="preserve">диного портала, не являются обращениями граждан в значении понятия, предусмотренного </w:t>
      </w:r>
      <w:r w:rsidR="00B831C5">
        <w:rPr>
          <w:rFonts w:ascii="Times New Roman" w:hAnsi="Times New Roman" w:cs="Times New Roman"/>
          <w:sz w:val="28"/>
          <w:szCs w:val="28"/>
        </w:rPr>
        <w:t>Законом № 59</w:t>
      </w:r>
      <w:r w:rsidR="00B831C5">
        <w:rPr>
          <w:rFonts w:ascii="Times New Roman" w:hAnsi="Times New Roman" w:cs="Times New Roman"/>
          <w:sz w:val="28"/>
          <w:szCs w:val="28"/>
        </w:rPr>
        <w:noBreakHyphen/>
        <w:t>ФЗ</w:t>
      </w:r>
      <w:r w:rsidR="00550F5A" w:rsidRPr="00550F5A">
        <w:rPr>
          <w:rFonts w:ascii="Times New Roman" w:hAnsi="Times New Roman" w:cs="Times New Roman"/>
          <w:sz w:val="28"/>
          <w:szCs w:val="28"/>
        </w:rPr>
        <w:t>.</w:t>
      </w:r>
    </w:p>
    <w:p w:rsidR="0061032A" w:rsidRDefault="0061032A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1.2.2. </w:t>
      </w:r>
      <w:r w:rsidRPr="0061032A">
        <w:rPr>
          <w:rFonts w:ascii="Times New Roman" w:hAnsi="Times New Roman" w:cs="Times New Roman"/>
          <w:sz w:val="28"/>
          <w:szCs w:val="28"/>
        </w:rPr>
        <w:t>При н</w:t>
      </w:r>
      <w:r w:rsidR="006D1A3A">
        <w:rPr>
          <w:rFonts w:ascii="Times New Roman" w:hAnsi="Times New Roman" w:cs="Times New Roman"/>
          <w:sz w:val="28"/>
          <w:szCs w:val="28"/>
        </w:rPr>
        <w:t>аправлении обращения (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="006D1A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61032A">
        <w:rPr>
          <w:rFonts w:ascii="Times New Roman" w:hAnsi="Times New Roman" w:cs="Times New Roman"/>
          <w:sz w:val="28"/>
          <w:szCs w:val="28"/>
        </w:rPr>
        <w:t>аявитель может ук</w:t>
      </w:r>
      <w:r>
        <w:rPr>
          <w:rFonts w:ascii="Times New Roman" w:hAnsi="Times New Roman" w:cs="Times New Roman"/>
          <w:sz w:val="28"/>
          <w:szCs w:val="28"/>
        </w:rPr>
        <w:t xml:space="preserve">азать </w:t>
      </w:r>
      <w:r w:rsidR="00706FCD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категорию и подкатегорию в соответствии с </w:t>
      </w:r>
      <w:r w:rsidR="009D2A00">
        <w:rPr>
          <w:rFonts w:ascii="Times New Roman" w:hAnsi="Times New Roman" w:cs="Times New Roman"/>
          <w:sz w:val="28"/>
          <w:szCs w:val="28"/>
        </w:rPr>
        <w:t xml:space="preserve">утвержденным распоряжением Администрации ЗАТО г. Зеленогорск </w:t>
      </w:r>
      <w:r w:rsidR="00706FCD">
        <w:rPr>
          <w:rFonts w:ascii="Times New Roman" w:hAnsi="Times New Roman" w:cs="Times New Roman"/>
          <w:sz w:val="28"/>
          <w:szCs w:val="28"/>
        </w:rPr>
        <w:t xml:space="preserve">перечнем категорий и </w:t>
      </w:r>
      <w:r w:rsidR="00706FCD" w:rsidRPr="002275E0">
        <w:rPr>
          <w:rFonts w:ascii="Times New Roman" w:hAnsi="Times New Roman" w:cs="Times New Roman"/>
          <w:sz w:val="28"/>
          <w:szCs w:val="28"/>
        </w:rPr>
        <w:t>подкатегорий</w:t>
      </w:r>
      <w:r w:rsidR="00706FCD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6D1A3A">
        <w:rPr>
          <w:rFonts w:ascii="Times New Roman" w:hAnsi="Times New Roman" w:cs="Times New Roman"/>
          <w:sz w:val="28"/>
          <w:szCs w:val="28"/>
        </w:rPr>
        <w:t xml:space="preserve"> и </w:t>
      </w:r>
      <w:r w:rsidR="00706FCD">
        <w:rPr>
          <w:rFonts w:ascii="Times New Roman" w:hAnsi="Times New Roman" w:cs="Times New Roman"/>
          <w:sz w:val="28"/>
          <w:szCs w:val="28"/>
        </w:rPr>
        <w:t>сообщений</w:t>
      </w:r>
      <w:r w:rsidR="009D2A00">
        <w:rPr>
          <w:rFonts w:ascii="Times New Roman" w:hAnsi="Times New Roman" w:cs="Times New Roman"/>
          <w:sz w:val="28"/>
          <w:szCs w:val="28"/>
        </w:rPr>
        <w:t xml:space="preserve"> </w:t>
      </w:r>
      <w:r w:rsidR="009F5D4A">
        <w:rPr>
          <w:rFonts w:ascii="Times New Roman" w:hAnsi="Times New Roman" w:cs="Times New Roman"/>
          <w:sz w:val="28"/>
          <w:szCs w:val="28"/>
        </w:rPr>
        <w:t>(далее - К</w:t>
      </w:r>
      <w:r w:rsidR="009D2A00">
        <w:rPr>
          <w:rFonts w:ascii="Times New Roman" w:hAnsi="Times New Roman" w:cs="Times New Roman"/>
          <w:sz w:val="28"/>
          <w:szCs w:val="28"/>
        </w:rPr>
        <w:t>лассификатор ПОС)</w:t>
      </w:r>
      <w:r w:rsidR="00706FCD" w:rsidRPr="002275E0">
        <w:rPr>
          <w:rFonts w:ascii="Times New Roman" w:hAnsi="Times New Roman" w:cs="Times New Roman"/>
          <w:sz w:val="28"/>
          <w:szCs w:val="28"/>
        </w:rPr>
        <w:t xml:space="preserve">, которые должны обрабатываться в </w:t>
      </w:r>
      <w:r w:rsidR="00706FCD">
        <w:rPr>
          <w:rFonts w:ascii="Times New Roman" w:hAnsi="Times New Roman" w:cs="Times New Roman"/>
          <w:sz w:val="28"/>
          <w:szCs w:val="28"/>
        </w:rPr>
        <w:t>личном кабинете органа и (или) организации</w:t>
      </w:r>
      <w:r w:rsidR="00706FCD" w:rsidRPr="002275E0">
        <w:rPr>
          <w:rFonts w:ascii="Times New Roman" w:hAnsi="Times New Roman" w:cs="Times New Roman"/>
          <w:sz w:val="28"/>
          <w:szCs w:val="28"/>
        </w:rPr>
        <w:t xml:space="preserve"> </w:t>
      </w:r>
      <w:r w:rsidR="009D2A00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892BE0">
        <w:rPr>
          <w:rFonts w:ascii="Times New Roman" w:hAnsi="Times New Roman" w:cs="Times New Roman"/>
          <w:sz w:val="28"/>
          <w:szCs w:val="28"/>
        </w:rPr>
        <w:t>.</w:t>
      </w:r>
    </w:p>
    <w:p w:rsidR="0061032A" w:rsidRPr="00A85547" w:rsidRDefault="0061032A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547" w:rsidRPr="00A85547" w:rsidRDefault="002713A6" w:rsidP="00D833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Термины, сокращения и определения</w:t>
      </w:r>
    </w:p>
    <w:p w:rsidR="00A85547" w:rsidRPr="00A85547" w:rsidRDefault="00A85547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EE7" w:rsidRPr="006C3EE7" w:rsidRDefault="00BC755F" w:rsidP="00AC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2.1. </w:t>
      </w:r>
      <w:r w:rsidRPr="00BC755F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7A4FBF">
        <w:rPr>
          <w:rFonts w:ascii="Times New Roman" w:hAnsi="Times New Roman" w:cs="Times New Roman"/>
          <w:sz w:val="28"/>
          <w:szCs w:val="28"/>
        </w:rPr>
        <w:t>Порядке</w:t>
      </w:r>
      <w:r w:rsidRPr="00BC755F">
        <w:rPr>
          <w:rFonts w:ascii="Times New Roman" w:hAnsi="Times New Roman" w:cs="Times New Roman"/>
          <w:sz w:val="28"/>
          <w:szCs w:val="28"/>
        </w:rPr>
        <w:t xml:space="preserve"> используются следующие термины</w:t>
      </w:r>
      <w:r w:rsidR="002713A6">
        <w:rPr>
          <w:rFonts w:ascii="Times New Roman" w:hAnsi="Times New Roman" w:cs="Times New Roman"/>
          <w:sz w:val="28"/>
          <w:szCs w:val="28"/>
        </w:rPr>
        <w:t>, сокращения</w:t>
      </w:r>
      <w:r w:rsidRPr="00BC755F">
        <w:rPr>
          <w:rFonts w:ascii="Times New Roman" w:hAnsi="Times New Roman" w:cs="Times New Roman"/>
          <w:sz w:val="28"/>
          <w:szCs w:val="28"/>
        </w:rPr>
        <w:t xml:space="preserve"> и определения:</w:t>
      </w:r>
    </w:p>
    <w:p w:rsidR="006C3EE7" w:rsidRDefault="00FD1D19" w:rsidP="00BC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E7">
        <w:rPr>
          <w:rFonts w:ascii="Times New Roman" w:hAnsi="Times New Roman" w:cs="Times New Roman"/>
          <w:sz w:val="28"/>
          <w:szCs w:val="28"/>
        </w:rPr>
        <w:tab/>
        <w:t>- </w:t>
      </w:r>
      <w:r w:rsidR="00B51396" w:rsidRPr="006C3EE7">
        <w:rPr>
          <w:rFonts w:ascii="Times New Roman" w:hAnsi="Times New Roman" w:cs="Times New Roman"/>
          <w:sz w:val="28"/>
          <w:szCs w:val="28"/>
        </w:rPr>
        <w:t>верхнеуровневая организация</w:t>
      </w:r>
      <w:r w:rsidR="00BC755F" w:rsidRPr="006C3EE7">
        <w:rPr>
          <w:rFonts w:ascii="Times New Roman" w:hAnsi="Times New Roman" w:cs="Times New Roman"/>
          <w:sz w:val="28"/>
          <w:szCs w:val="28"/>
        </w:rPr>
        <w:t xml:space="preserve"> для участников </w:t>
      </w:r>
      <w:r w:rsidRPr="006C3EE7">
        <w:rPr>
          <w:rFonts w:ascii="Times New Roman" w:hAnsi="Times New Roman" w:cs="Times New Roman"/>
          <w:sz w:val="28"/>
          <w:szCs w:val="28"/>
        </w:rPr>
        <w:t>процесса</w:t>
      </w:r>
      <w:r w:rsidR="00BC755F" w:rsidRPr="006C3EE7">
        <w:rPr>
          <w:rFonts w:ascii="Times New Roman" w:hAnsi="Times New Roman" w:cs="Times New Roman"/>
          <w:sz w:val="28"/>
          <w:szCs w:val="28"/>
        </w:rPr>
        <w:t xml:space="preserve"> </w:t>
      </w:r>
      <w:r w:rsidR="009D06C3" w:rsidRPr="006C3EE7">
        <w:rPr>
          <w:rFonts w:ascii="Times New Roman" w:hAnsi="Times New Roman" w:cs="Times New Roman"/>
          <w:sz w:val="28"/>
          <w:szCs w:val="28"/>
        </w:rPr>
        <w:t xml:space="preserve">обработки </w:t>
      </w:r>
      <w:r w:rsidR="006C3EE7" w:rsidRPr="006C3EE7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A60707">
        <w:rPr>
          <w:rFonts w:ascii="Times New Roman" w:hAnsi="Times New Roman" w:cs="Times New Roman"/>
          <w:sz w:val="28"/>
          <w:szCs w:val="28"/>
        </w:rPr>
        <w:t>(</w:t>
      </w:r>
      <w:r w:rsidR="009D06C3" w:rsidRPr="006C3EE7">
        <w:rPr>
          <w:rFonts w:ascii="Times New Roman" w:hAnsi="Times New Roman" w:cs="Times New Roman"/>
          <w:sz w:val="28"/>
          <w:szCs w:val="28"/>
        </w:rPr>
        <w:t>сообщений</w:t>
      </w:r>
      <w:r w:rsidR="00A60707">
        <w:rPr>
          <w:rFonts w:ascii="Times New Roman" w:hAnsi="Times New Roman" w:cs="Times New Roman"/>
          <w:sz w:val="28"/>
          <w:szCs w:val="28"/>
        </w:rPr>
        <w:t>)</w:t>
      </w:r>
      <w:r w:rsidR="009D06C3" w:rsidRPr="006C3EE7">
        <w:rPr>
          <w:rFonts w:ascii="Times New Roman" w:hAnsi="Times New Roman" w:cs="Times New Roman"/>
          <w:sz w:val="28"/>
          <w:szCs w:val="28"/>
        </w:rPr>
        <w:t xml:space="preserve"> </w:t>
      </w:r>
      <w:r w:rsidR="00B51396" w:rsidRPr="006C3EE7">
        <w:rPr>
          <w:rFonts w:ascii="Times New Roman" w:hAnsi="Times New Roman" w:cs="Times New Roman"/>
          <w:sz w:val="28"/>
          <w:szCs w:val="28"/>
        </w:rPr>
        <w:t>-</w:t>
      </w:r>
      <w:r w:rsidR="00BC755F" w:rsidRPr="006C3EE7">
        <w:rPr>
          <w:rFonts w:ascii="Times New Roman" w:hAnsi="Times New Roman" w:cs="Times New Roman"/>
          <w:sz w:val="28"/>
          <w:szCs w:val="28"/>
        </w:rPr>
        <w:t xml:space="preserve"> </w:t>
      </w:r>
      <w:r w:rsidRPr="006C3EE7">
        <w:rPr>
          <w:rFonts w:ascii="Times New Roman" w:hAnsi="Times New Roman" w:cs="Times New Roman"/>
          <w:sz w:val="28"/>
          <w:szCs w:val="28"/>
        </w:rPr>
        <w:t>Администрация ЗАТО г. Зеленогорск</w:t>
      </w:r>
      <w:r w:rsidR="00BC755F" w:rsidRPr="006C3EE7">
        <w:rPr>
          <w:rFonts w:ascii="Times New Roman" w:hAnsi="Times New Roman" w:cs="Times New Roman"/>
          <w:sz w:val="28"/>
          <w:szCs w:val="28"/>
        </w:rPr>
        <w:t>, функционирование лично</w:t>
      </w:r>
      <w:r w:rsidR="00E57E73">
        <w:rPr>
          <w:rFonts w:ascii="Times New Roman" w:hAnsi="Times New Roman" w:cs="Times New Roman"/>
          <w:sz w:val="28"/>
          <w:szCs w:val="28"/>
        </w:rPr>
        <w:t>го кабинета которой</w:t>
      </w:r>
      <w:r w:rsidRPr="006C3EE7">
        <w:rPr>
          <w:rFonts w:ascii="Times New Roman" w:hAnsi="Times New Roman" w:cs="Times New Roman"/>
          <w:sz w:val="28"/>
          <w:szCs w:val="28"/>
        </w:rPr>
        <w:t xml:space="preserve"> обеспечивае</w:t>
      </w:r>
      <w:r w:rsidR="00BC755F" w:rsidRPr="006C3EE7">
        <w:rPr>
          <w:rFonts w:ascii="Times New Roman" w:hAnsi="Times New Roman" w:cs="Times New Roman"/>
          <w:sz w:val="28"/>
          <w:szCs w:val="28"/>
        </w:rPr>
        <w:t xml:space="preserve">т </w:t>
      </w:r>
      <w:r w:rsidRPr="006C3EE7">
        <w:rPr>
          <w:rFonts w:ascii="Times New Roman" w:hAnsi="Times New Roman" w:cs="Times New Roman"/>
          <w:sz w:val="28"/>
          <w:szCs w:val="28"/>
        </w:rPr>
        <w:t>МКУ «Центр закупок, предпринимательства и обеспечения деятельности ОМС»</w:t>
      </w:r>
      <w:r w:rsidR="00BC755F" w:rsidRPr="006C3EE7">
        <w:rPr>
          <w:rFonts w:ascii="Times New Roman" w:hAnsi="Times New Roman" w:cs="Times New Roman"/>
          <w:sz w:val="28"/>
          <w:szCs w:val="28"/>
        </w:rPr>
        <w:t>;</w:t>
      </w:r>
    </w:p>
    <w:p w:rsidR="006C3EE7" w:rsidRPr="006C3EE7" w:rsidRDefault="006C3EE7" w:rsidP="00BC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E7">
        <w:rPr>
          <w:rFonts w:ascii="Times New Roman" w:hAnsi="Times New Roman" w:cs="Times New Roman"/>
          <w:sz w:val="28"/>
          <w:szCs w:val="28"/>
        </w:rPr>
        <w:tab/>
        <w:t>- неподведомственная организация - орган или организация, в компетенцию которой входит ре</w:t>
      </w:r>
      <w:r w:rsidR="00A60707">
        <w:rPr>
          <w:rFonts w:ascii="Times New Roman" w:hAnsi="Times New Roman" w:cs="Times New Roman"/>
          <w:sz w:val="28"/>
          <w:szCs w:val="28"/>
        </w:rPr>
        <w:t>шение содержащихся в обращении</w:t>
      </w:r>
      <w:r w:rsidRPr="006C3EE7">
        <w:rPr>
          <w:rFonts w:ascii="Times New Roman" w:hAnsi="Times New Roman" w:cs="Times New Roman"/>
          <w:sz w:val="28"/>
          <w:szCs w:val="28"/>
        </w:rPr>
        <w:t xml:space="preserve"> </w:t>
      </w:r>
      <w:r w:rsidR="00A60707">
        <w:rPr>
          <w:rFonts w:ascii="Times New Roman" w:hAnsi="Times New Roman" w:cs="Times New Roman"/>
          <w:sz w:val="28"/>
          <w:szCs w:val="28"/>
        </w:rPr>
        <w:t>(</w:t>
      </w:r>
      <w:r w:rsidRPr="006C3EE7">
        <w:rPr>
          <w:rFonts w:ascii="Times New Roman" w:hAnsi="Times New Roman" w:cs="Times New Roman"/>
          <w:sz w:val="28"/>
          <w:szCs w:val="28"/>
        </w:rPr>
        <w:t>сообщении</w:t>
      </w:r>
      <w:r w:rsidR="00A60707">
        <w:rPr>
          <w:rFonts w:ascii="Times New Roman" w:hAnsi="Times New Roman" w:cs="Times New Roman"/>
          <w:sz w:val="28"/>
          <w:szCs w:val="28"/>
        </w:rPr>
        <w:t>)</w:t>
      </w:r>
      <w:r w:rsidRPr="006C3EE7">
        <w:rPr>
          <w:rFonts w:ascii="Times New Roman" w:hAnsi="Times New Roman" w:cs="Times New Roman"/>
          <w:sz w:val="28"/>
          <w:szCs w:val="28"/>
        </w:rPr>
        <w:t xml:space="preserve"> вопросов, и не являющаяся подведомственной по отношению к органу или организации, в которую данное 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Pr="006C3EE7">
        <w:rPr>
          <w:rFonts w:ascii="Times New Roman" w:hAnsi="Times New Roman" w:cs="Times New Roman"/>
          <w:sz w:val="28"/>
          <w:szCs w:val="28"/>
        </w:rPr>
        <w:t xml:space="preserve"> поступило;</w:t>
      </w:r>
    </w:p>
    <w:p w:rsidR="006C3EE7" w:rsidRPr="006C3EE7" w:rsidRDefault="00A65656" w:rsidP="00A6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E7">
        <w:rPr>
          <w:rFonts w:ascii="Times New Roman" w:hAnsi="Times New Roman" w:cs="Times New Roman"/>
          <w:sz w:val="28"/>
          <w:szCs w:val="28"/>
        </w:rPr>
        <w:tab/>
        <w:t>- ЕСИА - 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6C3EE7" w:rsidRPr="00007233" w:rsidRDefault="002275E0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E7">
        <w:rPr>
          <w:rFonts w:ascii="Times New Roman" w:hAnsi="Times New Roman" w:cs="Times New Roman"/>
          <w:sz w:val="28"/>
          <w:szCs w:val="28"/>
        </w:rPr>
        <w:tab/>
      </w:r>
      <w:r w:rsidR="00B3551A" w:rsidRPr="006C3EE7">
        <w:rPr>
          <w:rFonts w:ascii="Times New Roman" w:hAnsi="Times New Roman" w:cs="Times New Roman"/>
          <w:sz w:val="28"/>
          <w:szCs w:val="28"/>
        </w:rPr>
        <w:t>-</w:t>
      </w:r>
      <w:r w:rsidR="00B3551A" w:rsidRPr="006C3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4178" w:rsidRPr="006C3EE7">
        <w:rPr>
          <w:rFonts w:ascii="Times New Roman" w:hAnsi="Times New Roman" w:cs="Times New Roman"/>
          <w:sz w:val="28"/>
          <w:szCs w:val="28"/>
        </w:rPr>
        <w:t xml:space="preserve">Классификатор </w:t>
      </w:r>
      <w:r w:rsidRPr="006C3EE7">
        <w:rPr>
          <w:rFonts w:ascii="Times New Roman" w:hAnsi="Times New Roman" w:cs="Times New Roman"/>
          <w:sz w:val="28"/>
          <w:szCs w:val="28"/>
        </w:rPr>
        <w:t>ССТУ</w:t>
      </w:r>
      <w:r w:rsidR="009A4178" w:rsidRPr="006C3EE7">
        <w:rPr>
          <w:rFonts w:ascii="Times New Roman" w:hAnsi="Times New Roman" w:cs="Times New Roman"/>
          <w:sz w:val="28"/>
          <w:szCs w:val="28"/>
        </w:rPr>
        <w:t> </w:t>
      </w:r>
      <w:r w:rsidR="00B3551A" w:rsidRPr="006C3EE7">
        <w:rPr>
          <w:rFonts w:ascii="Times New Roman" w:hAnsi="Times New Roman" w:cs="Times New Roman"/>
          <w:sz w:val="28"/>
          <w:szCs w:val="28"/>
        </w:rPr>
        <w:t xml:space="preserve">- тематический классификатор обращений граждан Российской Федерации, иностранных граждан, лиц без гражданства, объединений граждан, в том числе юридических лиц, Управления Президента </w:t>
      </w:r>
      <w:r w:rsidR="00B3551A" w:rsidRPr="006C3EE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по работе с обращениями граждан и организаций, утвержденный распоряжением Управления Президента Российской Федерации по работе с обращениями граждан и организаций от 30.11.2017 № 104;</w:t>
      </w:r>
    </w:p>
    <w:p w:rsidR="00F96B16" w:rsidRPr="00007233" w:rsidRDefault="00F96B16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233">
        <w:rPr>
          <w:rFonts w:ascii="Times New Roman" w:hAnsi="Times New Roman" w:cs="Times New Roman"/>
          <w:sz w:val="28"/>
          <w:szCs w:val="28"/>
        </w:rPr>
        <w:tab/>
        <w:t>- органы и (или) организации </w:t>
      </w:r>
      <w:r w:rsidR="00217F30" w:rsidRPr="00007233">
        <w:rPr>
          <w:rFonts w:ascii="Times New Roman" w:hAnsi="Times New Roman" w:cs="Times New Roman"/>
          <w:sz w:val="28"/>
          <w:szCs w:val="28"/>
        </w:rPr>
        <w:t>-</w:t>
      </w:r>
      <w:r w:rsidRPr="00007233">
        <w:rPr>
          <w:rFonts w:ascii="Times New Roman" w:hAnsi="Times New Roman" w:cs="Times New Roman"/>
          <w:sz w:val="28"/>
          <w:szCs w:val="28"/>
        </w:rPr>
        <w:t> Администрация ЗАТО г. Зеленогорск, Совет депутатов ЗАТО г. Зеленогорск, муниципальные учреждения, подведомственные Администрация ЗАТО г. Зеленогорск, иные организации, осуществляющие публично значимые функции, и их должностные лица;</w:t>
      </w:r>
    </w:p>
    <w:p w:rsidR="00A65656" w:rsidRPr="00007233" w:rsidRDefault="00A65656" w:rsidP="00A6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233">
        <w:rPr>
          <w:rFonts w:ascii="Times New Roman" w:hAnsi="Times New Roman" w:cs="Times New Roman"/>
          <w:sz w:val="28"/>
          <w:szCs w:val="28"/>
        </w:rPr>
        <w:tab/>
        <w:t xml:space="preserve">- платформа обратной связи (ПОС, Система) - совокупность подсистем Единого портала, предназначенных для приема и обработки </w:t>
      </w:r>
      <w:r w:rsidR="00E57E73">
        <w:rPr>
          <w:rFonts w:ascii="Times New Roman" w:hAnsi="Times New Roman" w:cs="Times New Roman"/>
          <w:sz w:val="28"/>
          <w:szCs w:val="28"/>
        </w:rPr>
        <w:t>обращений (</w:t>
      </w:r>
      <w:r w:rsidRPr="00007233">
        <w:rPr>
          <w:rFonts w:ascii="Times New Roman" w:hAnsi="Times New Roman" w:cs="Times New Roman"/>
          <w:sz w:val="28"/>
          <w:szCs w:val="28"/>
        </w:rPr>
        <w:t>сообщений</w:t>
      </w:r>
      <w:r w:rsidR="00E57E73">
        <w:rPr>
          <w:rFonts w:ascii="Times New Roman" w:hAnsi="Times New Roman" w:cs="Times New Roman"/>
          <w:sz w:val="28"/>
          <w:szCs w:val="28"/>
        </w:rPr>
        <w:t>)</w:t>
      </w:r>
      <w:r w:rsidRPr="00007233">
        <w:rPr>
          <w:rFonts w:ascii="Times New Roman" w:hAnsi="Times New Roman" w:cs="Times New Roman"/>
          <w:sz w:val="28"/>
          <w:szCs w:val="28"/>
        </w:rPr>
        <w:t xml:space="preserve">, поступивших от граждан и юридических лиц через «единое окно» подачи </w:t>
      </w:r>
      <w:r w:rsidR="00E57E73">
        <w:rPr>
          <w:rFonts w:ascii="Times New Roman" w:hAnsi="Times New Roman" w:cs="Times New Roman"/>
          <w:sz w:val="28"/>
          <w:szCs w:val="28"/>
        </w:rPr>
        <w:t>обращений (</w:t>
      </w:r>
      <w:r w:rsidRPr="00007233">
        <w:rPr>
          <w:rFonts w:ascii="Times New Roman" w:hAnsi="Times New Roman" w:cs="Times New Roman"/>
          <w:sz w:val="28"/>
          <w:szCs w:val="28"/>
        </w:rPr>
        <w:t>сообщений</w:t>
      </w:r>
      <w:r w:rsidR="00E57E73">
        <w:rPr>
          <w:rFonts w:ascii="Times New Roman" w:hAnsi="Times New Roman" w:cs="Times New Roman"/>
          <w:sz w:val="28"/>
          <w:szCs w:val="28"/>
        </w:rPr>
        <w:t>)</w:t>
      </w:r>
      <w:r w:rsidRPr="00007233">
        <w:rPr>
          <w:rFonts w:ascii="Times New Roman" w:hAnsi="Times New Roman" w:cs="Times New Roman"/>
          <w:sz w:val="28"/>
          <w:szCs w:val="28"/>
        </w:rPr>
        <w:t xml:space="preserve"> - электронные формы, размещенные на официальных сайтах органов исполнительной власти края и их подведомственных учреждений в сети Интернет, в личном кабинете на Едином портале или </w:t>
      </w:r>
      <w:r w:rsidR="00311C28" w:rsidRPr="00007233">
        <w:rPr>
          <w:rFonts w:ascii="Times New Roman" w:hAnsi="Times New Roman" w:cs="Times New Roman"/>
          <w:sz w:val="28"/>
          <w:szCs w:val="28"/>
        </w:rPr>
        <w:t>в мобильном приложении</w:t>
      </w:r>
      <w:r w:rsidRPr="00007233">
        <w:rPr>
          <w:rFonts w:ascii="Times New Roman" w:hAnsi="Times New Roman" w:cs="Times New Roman"/>
          <w:sz w:val="28"/>
          <w:szCs w:val="28"/>
        </w:rPr>
        <w:t xml:space="preserve"> «Госуслуги. Решаем вместе»;</w:t>
      </w:r>
    </w:p>
    <w:p w:rsidR="006C3EE7" w:rsidRPr="00007233" w:rsidRDefault="006C3EE7" w:rsidP="006C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233">
        <w:rPr>
          <w:rFonts w:ascii="Times New Roman" w:hAnsi="Times New Roman" w:cs="Times New Roman"/>
          <w:sz w:val="28"/>
          <w:szCs w:val="28"/>
        </w:rPr>
        <w:tab/>
        <w:t>- автоматизированное рабочее место (АРМ) - виртуальный профиль (интерфейс с соответствующим набором доступных функций) пользователя в Системе в соответствии с его ролью;</w:t>
      </w:r>
    </w:p>
    <w:p w:rsidR="006C3EE7" w:rsidRPr="00007233" w:rsidRDefault="006C3EE7" w:rsidP="006C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233">
        <w:rPr>
          <w:rFonts w:ascii="Times New Roman" w:hAnsi="Times New Roman" w:cs="Times New Roman"/>
          <w:sz w:val="28"/>
          <w:szCs w:val="28"/>
        </w:rPr>
        <w:tab/>
        <w:t>- личный кабинет организации (ЛКО) - специальный раздел Системы, который позволяет получить доступ участникам процесса</w:t>
      </w:r>
      <w:r w:rsidRPr="00007233">
        <w:t xml:space="preserve"> </w:t>
      </w:r>
      <w:r w:rsidRPr="00007233">
        <w:rPr>
          <w:rFonts w:ascii="Times New Roman" w:hAnsi="Times New Roman" w:cs="Times New Roman"/>
          <w:sz w:val="28"/>
          <w:szCs w:val="28"/>
        </w:rPr>
        <w:t>обработки сообщений к функциям и данным Системы в соответствии с выполненными настройками;</w:t>
      </w:r>
    </w:p>
    <w:p w:rsidR="00007233" w:rsidRPr="00007233" w:rsidRDefault="00007233" w:rsidP="006C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233">
        <w:rPr>
          <w:rFonts w:ascii="Times New Roman" w:hAnsi="Times New Roman" w:cs="Times New Roman"/>
          <w:sz w:val="28"/>
          <w:szCs w:val="28"/>
        </w:rPr>
        <w:tab/>
        <w:t xml:space="preserve">- автоправила - настройка в ПОС, позволяющая автоматически передавать 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Pr="00007233">
        <w:rPr>
          <w:rFonts w:ascii="Times New Roman" w:hAnsi="Times New Roman" w:cs="Times New Roman"/>
          <w:sz w:val="28"/>
          <w:szCs w:val="28"/>
        </w:rPr>
        <w:t xml:space="preserve"> на один уровень ниже по иерархии ЛКО, созданной в ПОС;</w:t>
      </w:r>
    </w:p>
    <w:p w:rsidR="006C3EE7" w:rsidRPr="00007233" w:rsidRDefault="00007233" w:rsidP="00A6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233">
        <w:rPr>
          <w:rFonts w:ascii="Times New Roman" w:hAnsi="Times New Roman" w:cs="Times New Roman"/>
          <w:sz w:val="28"/>
          <w:szCs w:val="28"/>
        </w:rPr>
        <w:tab/>
        <w:t>- Системный администратор - сотрудник МКУ «Центр закупок, предпринимательства и обеспечения деятельности ОМС»</w:t>
      </w:r>
      <w:r w:rsidRPr="00007233">
        <w:t xml:space="preserve">, </w:t>
      </w:r>
      <w:r w:rsidRPr="00007233">
        <w:rPr>
          <w:rFonts w:ascii="Times New Roman" w:hAnsi="Times New Roman" w:cs="Times New Roman"/>
          <w:sz w:val="28"/>
          <w:szCs w:val="28"/>
        </w:rPr>
        <w:t>обеспечивающий техническое сопровождение работы органов и (или) организаций в Системе, и являющейся пользователем в Системе с ролью Администратора ЛКО Администрации ЗАТО г. Зеленогорск;</w:t>
      </w:r>
    </w:p>
    <w:p w:rsidR="00D67A1B" w:rsidRPr="00007233" w:rsidRDefault="00D67A1B" w:rsidP="00D6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233">
        <w:rPr>
          <w:rFonts w:ascii="Times New Roman" w:hAnsi="Times New Roman" w:cs="Times New Roman"/>
          <w:sz w:val="28"/>
          <w:szCs w:val="28"/>
        </w:rPr>
        <w:tab/>
        <w:t xml:space="preserve">- пользователи - учетные записи сотрудников органов местного самоуправления, учреждений и организаций, участвующих в эксплуатации Системы, используемые для доступа и работы в </w:t>
      </w:r>
      <w:r w:rsidR="00311C28" w:rsidRPr="00007233">
        <w:rPr>
          <w:rFonts w:ascii="Times New Roman" w:hAnsi="Times New Roman" w:cs="Times New Roman"/>
          <w:sz w:val="28"/>
          <w:szCs w:val="28"/>
        </w:rPr>
        <w:t>ней</w:t>
      </w:r>
      <w:r w:rsidRPr="00007233">
        <w:rPr>
          <w:rFonts w:ascii="Times New Roman" w:hAnsi="Times New Roman" w:cs="Times New Roman"/>
          <w:sz w:val="28"/>
          <w:szCs w:val="28"/>
        </w:rPr>
        <w:t>;</w:t>
      </w:r>
    </w:p>
    <w:p w:rsidR="00D67A1B" w:rsidRPr="00007233" w:rsidRDefault="00D67A1B" w:rsidP="00D6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233">
        <w:rPr>
          <w:rFonts w:ascii="Times New Roman" w:hAnsi="Times New Roman" w:cs="Times New Roman"/>
          <w:sz w:val="28"/>
          <w:szCs w:val="28"/>
        </w:rPr>
        <w:tab/>
        <w:t xml:space="preserve">- просрочка - превышение регламентированного срока нахождения </w:t>
      </w:r>
      <w:r w:rsidR="0013274F" w:rsidRPr="00007233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Pr="00007233">
        <w:rPr>
          <w:rFonts w:ascii="Times New Roman" w:hAnsi="Times New Roman" w:cs="Times New Roman"/>
          <w:sz w:val="28"/>
          <w:szCs w:val="28"/>
        </w:rPr>
        <w:t xml:space="preserve"> на каком-либо этапе процесса </w:t>
      </w:r>
      <w:r w:rsidR="00311C28" w:rsidRPr="00007233">
        <w:rPr>
          <w:rFonts w:ascii="Times New Roman" w:hAnsi="Times New Roman" w:cs="Times New Roman"/>
          <w:sz w:val="28"/>
          <w:szCs w:val="28"/>
        </w:rPr>
        <w:t xml:space="preserve">их </w:t>
      </w:r>
      <w:r w:rsidRPr="00007233">
        <w:rPr>
          <w:rFonts w:ascii="Times New Roman" w:hAnsi="Times New Roman" w:cs="Times New Roman"/>
          <w:sz w:val="28"/>
          <w:szCs w:val="28"/>
        </w:rPr>
        <w:t xml:space="preserve">обработки или общего срока </w:t>
      </w:r>
      <w:r w:rsidR="00311C28" w:rsidRPr="00007233">
        <w:rPr>
          <w:rFonts w:ascii="Times New Roman" w:hAnsi="Times New Roman" w:cs="Times New Roman"/>
          <w:sz w:val="28"/>
          <w:szCs w:val="28"/>
        </w:rPr>
        <w:t xml:space="preserve">их </w:t>
      </w:r>
      <w:r w:rsidRPr="00007233">
        <w:rPr>
          <w:rFonts w:ascii="Times New Roman" w:hAnsi="Times New Roman" w:cs="Times New Roman"/>
          <w:sz w:val="28"/>
          <w:szCs w:val="28"/>
        </w:rPr>
        <w:t>обработки;</w:t>
      </w:r>
    </w:p>
    <w:p w:rsidR="00D67A1B" w:rsidRPr="00007233" w:rsidRDefault="00D67A1B" w:rsidP="00D6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233">
        <w:rPr>
          <w:rFonts w:ascii="Times New Roman" w:hAnsi="Times New Roman" w:cs="Times New Roman"/>
          <w:sz w:val="28"/>
          <w:szCs w:val="28"/>
        </w:rPr>
        <w:tab/>
        <w:t>- роль - объем полномочий, предоставляемых должностному лицу при рассмотрении обращений</w:t>
      </w:r>
      <w:r w:rsidR="00791959">
        <w:rPr>
          <w:rFonts w:ascii="Times New Roman" w:hAnsi="Times New Roman" w:cs="Times New Roman"/>
          <w:sz w:val="28"/>
          <w:szCs w:val="28"/>
        </w:rPr>
        <w:t xml:space="preserve"> (сообщений)</w:t>
      </w:r>
      <w:r w:rsidRPr="00007233">
        <w:rPr>
          <w:rFonts w:ascii="Times New Roman" w:hAnsi="Times New Roman" w:cs="Times New Roman"/>
          <w:sz w:val="28"/>
          <w:szCs w:val="28"/>
        </w:rPr>
        <w:t xml:space="preserve"> с использованием средств ПОС;</w:t>
      </w:r>
    </w:p>
    <w:p w:rsidR="00FB469E" w:rsidRPr="00007233" w:rsidRDefault="00FB469E" w:rsidP="009A2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233">
        <w:rPr>
          <w:rFonts w:ascii="Times New Roman" w:hAnsi="Times New Roman" w:cs="Times New Roman"/>
          <w:sz w:val="28"/>
          <w:szCs w:val="28"/>
        </w:rPr>
        <w:tab/>
        <w:t>- ССТУ.РФ - сетевой справочный телефонный узел - портал, предназначенный для работы в системе личного приема граждан;</w:t>
      </w:r>
    </w:p>
    <w:p w:rsidR="00132C5F" w:rsidRPr="00007233" w:rsidRDefault="00132C5F" w:rsidP="009A2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233">
        <w:rPr>
          <w:rFonts w:ascii="Times New Roman" w:hAnsi="Times New Roman" w:cs="Times New Roman"/>
          <w:sz w:val="28"/>
          <w:szCs w:val="28"/>
        </w:rPr>
        <w:tab/>
        <w:t>- УКЭП - усиленная квалифицированная электронная подпись;</w:t>
      </w:r>
    </w:p>
    <w:p w:rsidR="00311C28" w:rsidRDefault="00A65656" w:rsidP="00E57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233">
        <w:rPr>
          <w:rFonts w:ascii="Times New Roman" w:hAnsi="Times New Roman" w:cs="Times New Roman"/>
          <w:sz w:val="28"/>
          <w:szCs w:val="28"/>
        </w:rPr>
        <w:tab/>
        <w:t>- </w:t>
      </w:r>
      <w:r w:rsidR="00440D34" w:rsidRPr="00007233">
        <w:rPr>
          <w:rFonts w:ascii="Times New Roman" w:hAnsi="Times New Roman" w:cs="Times New Roman"/>
          <w:sz w:val="28"/>
          <w:szCs w:val="28"/>
        </w:rPr>
        <w:t>фаст-тр</w:t>
      </w:r>
      <w:r w:rsidRPr="00007233">
        <w:rPr>
          <w:rFonts w:ascii="Times New Roman" w:hAnsi="Times New Roman" w:cs="Times New Roman"/>
          <w:sz w:val="28"/>
          <w:szCs w:val="28"/>
        </w:rPr>
        <w:t>ек</w:t>
      </w:r>
      <w:r w:rsidR="00440D34" w:rsidRPr="00007233">
        <w:rPr>
          <w:rFonts w:ascii="Times New Roman" w:hAnsi="Times New Roman" w:cs="Times New Roman"/>
          <w:sz w:val="28"/>
          <w:szCs w:val="28"/>
        </w:rPr>
        <w:t> - сообщение с сокращенным сроком обработки и рассмотрения.</w:t>
      </w:r>
    </w:p>
    <w:p w:rsidR="00311C28" w:rsidRDefault="00311C28" w:rsidP="009C0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E73" w:rsidRDefault="00E57E73" w:rsidP="009C0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E73" w:rsidRDefault="00E57E73" w:rsidP="009C0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E73" w:rsidRDefault="00E57E73" w:rsidP="009C0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547" w:rsidRPr="00A85547" w:rsidRDefault="00A85547" w:rsidP="009C0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54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9077A">
        <w:rPr>
          <w:rFonts w:ascii="Times New Roman" w:hAnsi="Times New Roman" w:cs="Times New Roman"/>
          <w:sz w:val="28"/>
          <w:szCs w:val="28"/>
        </w:rPr>
        <w:t xml:space="preserve">. </w:t>
      </w:r>
      <w:r w:rsidR="00313E38">
        <w:rPr>
          <w:rFonts w:ascii="Times New Roman" w:hAnsi="Times New Roman" w:cs="Times New Roman"/>
          <w:sz w:val="28"/>
          <w:szCs w:val="28"/>
        </w:rPr>
        <w:t>Порядок предоставления доступа к ПОС</w:t>
      </w:r>
    </w:p>
    <w:p w:rsidR="00A85547" w:rsidRPr="00A85547" w:rsidRDefault="00A85547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F30" w:rsidRDefault="009C0864" w:rsidP="0021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3E38" w:rsidRPr="00D2295C">
        <w:rPr>
          <w:rFonts w:ascii="Times New Roman" w:hAnsi="Times New Roman" w:cs="Times New Roman"/>
          <w:sz w:val="28"/>
          <w:szCs w:val="28"/>
        </w:rPr>
        <w:t>3.1. </w:t>
      </w:r>
      <w:r w:rsidR="00217F30" w:rsidRPr="00D2295C">
        <w:rPr>
          <w:rFonts w:ascii="Times New Roman" w:hAnsi="Times New Roman" w:cs="Times New Roman"/>
          <w:sz w:val="28"/>
          <w:szCs w:val="28"/>
        </w:rPr>
        <w:t xml:space="preserve">Процедура регистрации (создания учетной записи) пользователя и предоставления ему (или изменения его) прав доступа к ресурсам Системы выполняется </w:t>
      </w:r>
      <w:r w:rsidR="001A5903" w:rsidRPr="00D2295C">
        <w:rPr>
          <w:rFonts w:ascii="Times New Roman" w:hAnsi="Times New Roman" w:cs="Times New Roman"/>
          <w:sz w:val="28"/>
          <w:szCs w:val="28"/>
        </w:rPr>
        <w:t>Системным администратором по заявке направленной органом и</w:t>
      </w:r>
      <w:r w:rsidR="001A5903">
        <w:rPr>
          <w:rFonts w:ascii="Times New Roman" w:hAnsi="Times New Roman" w:cs="Times New Roman"/>
          <w:sz w:val="28"/>
          <w:szCs w:val="28"/>
        </w:rPr>
        <w:t xml:space="preserve"> (или) организацией в адрес МКУ «Центр закупок, предпринимательства и обеспечения деятельности ОМС».</w:t>
      </w:r>
    </w:p>
    <w:p w:rsidR="001A5903" w:rsidRPr="001A5903" w:rsidRDefault="001A5903" w:rsidP="001A5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</w:t>
      </w:r>
      <w:r w:rsidRPr="001A5903">
        <w:rPr>
          <w:rFonts w:ascii="Times New Roman" w:hAnsi="Times New Roman" w:cs="Times New Roman"/>
          <w:sz w:val="28"/>
          <w:szCs w:val="28"/>
        </w:rPr>
        <w:t>В заявке указывается:</w:t>
      </w:r>
    </w:p>
    <w:p w:rsidR="0054614D" w:rsidRDefault="001A5903" w:rsidP="001A5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614D">
        <w:rPr>
          <w:rFonts w:ascii="Times New Roman" w:hAnsi="Times New Roman" w:cs="Times New Roman"/>
          <w:sz w:val="28"/>
          <w:szCs w:val="28"/>
        </w:rPr>
        <w:t>- наименование, ИНН и (или) ОГРН органа и (или) организации;</w:t>
      </w:r>
    </w:p>
    <w:p w:rsidR="0054614D" w:rsidRPr="0054614D" w:rsidRDefault="0054614D" w:rsidP="001A5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5903">
        <w:rPr>
          <w:rFonts w:ascii="Times New Roman" w:hAnsi="Times New Roman" w:cs="Times New Roman"/>
          <w:sz w:val="28"/>
          <w:szCs w:val="28"/>
        </w:rPr>
        <w:t>- </w:t>
      </w:r>
      <w:r w:rsidR="001A5903" w:rsidRPr="001A5903">
        <w:rPr>
          <w:rFonts w:ascii="Times New Roman" w:hAnsi="Times New Roman" w:cs="Times New Roman"/>
          <w:sz w:val="28"/>
          <w:szCs w:val="28"/>
        </w:rPr>
        <w:t>фамилия, имя и отчество сотрудника</w:t>
      </w:r>
      <w:r w:rsidR="001A5903">
        <w:rPr>
          <w:rFonts w:ascii="Times New Roman" w:hAnsi="Times New Roman" w:cs="Times New Roman"/>
          <w:sz w:val="28"/>
          <w:szCs w:val="28"/>
        </w:rPr>
        <w:t xml:space="preserve"> органа и (или) организации</w:t>
      </w:r>
      <w:r w:rsidR="001A5903" w:rsidRPr="001A5903">
        <w:rPr>
          <w:rFonts w:ascii="Times New Roman" w:hAnsi="Times New Roman" w:cs="Times New Roman"/>
          <w:sz w:val="28"/>
          <w:szCs w:val="28"/>
        </w:rPr>
        <w:t>, должность (с полным наименованием</w:t>
      </w:r>
      <w:r w:rsidR="001A5903">
        <w:rPr>
          <w:rFonts w:ascii="Times New Roman" w:hAnsi="Times New Roman" w:cs="Times New Roman"/>
          <w:sz w:val="28"/>
          <w:szCs w:val="28"/>
        </w:rPr>
        <w:t xml:space="preserve"> </w:t>
      </w:r>
      <w:r w:rsidR="001A5903" w:rsidRPr="001A5903">
        <w:rPr>
          <w:rFonts w:ascii="Times New Roman" w:hAnsi="Times New Roman" w:cs="Times New Roman"/>
          <w:sz w:val="28"/>
          <w:szCs w:val="28"/>
        </w:rPr>
        <w:t>отдела), тел</w:t>
      </w:r>
      <w:r w:rsidR="001A5903">
        <w:rPr>
          <w:rFonts w:ascii="Times New Roman" w:hAnsi="Times New Roman" w:cs="Times New Roman"/>
          <w:sz w:val="28"/>
          <w:szCs w:val="28"/>
        </w:rPr>
        <w:t>ефон и адрес электронной почты;</w:t>
      </w:r>
    </w:p>
    <w:p w:rsidR="001A5903" w:rsidRPr="001A5903" w:rsidRDefault="001A5903" w:rsidP="001A5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1A5903">
        <w:rPr>
          <w:rFonts w:ascii="Times New Roman" w:hAnsi="Times New Roman" w:cs="Times New Roman"/>
          <w:sz w:val="28"/>
          <w:szCs w:val="28"/>
        </w:rPr>
        <w:t>содержание запрашиваемых изменений (регистрация нового пользователя, удаление учетной записи пользователя, расширение или сужение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903">
        <w:rPr>
          <w:rFonts w:ascii="Times New Roman" w:hAnsi="Times New Roman" w:cs="Times New Roman"/>
          <w:sz w:val="28"/>
          <w:szCs w:val="28"/>
        </w:rPr>
        <w:t xml:space="preserve">полномочий и прав доступа к </w:t>
      </w:r>
      <w:r>
        <w:rPr>
          <w:rFonts w:ascii="Times New Roman" w:hAnsi="Times New Roman" w:cs="Times New Roman"/>
          <w:sz w:val="28"/>
          <w:szCs w:val="28"/>
        </w:rPr>
        <w:t xml:space="preserve">ПОС (ресурсам Системы) ранее </w:t>
      </w:r>
      <w:r w:rsidRPr="001A5903">
        <w:rPr>
          <w:rFonts w:ascii="Times New Roman" w:hAnsi="Times New Roman" w:cs="Times New Roman"/>
          <w:sz w:val="28"/>
          <w:szCs w:val="28"/>
        </w:rPr>
        <w:t>зарегистрированного пользователя);</w:t>
      </w:r>
    </w:p>
    <w:p w:rsidR="001A5903" w:rsidRDefault="001A5903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D2295C">
        <w:rPr>
          <w:rFonts w:ascii="Times New Roman" w:hAnsi="Times New Roman" w:cs="Times New Roman"/>
          <w:sz w:val="28"/>
          <w:szCs w:val="28"/>
        </w:rPr>
        <w:t>роль, которой</w:t>
      </w:r>
      <w:r w:rsidRPr="001A5903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D2295C">
        <w:rPr>
          <w:rFonts w:ascii="Times New Roman" w:hAnsi="Times New Roman" w:cs="Times New Roman"/>
          <w:sz w:val="28"/>
          <w:szCs w:val="28"/>
        </w:rPr>
        <w:t>лишить пользователя или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90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еобходимо добавить пользователю.</w:t>
      </w:r>
    </w:p>
    <w:p w:rsidR="00D2295C" w:rsidRDefault="00D2295C" w:rsidP="00D22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3.3. </w:t>
      </w:r>
      <w:r w:rsidRPr="00D2295C">
        <w:rPr>
          <w:rFonts w:ascii="Times New Roman" w:hAnsi="Times New Roman" w:cs="Times New Roman"/>
          <w:sz w:val="28"/>
          <w:szCs w:val="28"/>
        </w:rPr>
        <w:t>Прием Заявок осуществляется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95C">
        <w:rPr>
          <w:rFonts w:ascii="Times New Roman" w:hAnsi="Times New Roman" w:cs="Times New Roman"/>
          <w:sz w:val="28"/>
          <w:szCs w:val="28"/>
        </w:rPr>
        <w:t>каналам:</w:t>
      </w:r>
    </w:p>
    <w:p w:rsidR="00D2295C" w:rsidRPr="00404C1D" w:rsidRDefault="00D2295C" w:rsidP="00D22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4C1D">
        <w:rPr>
          <w:rFonts w:ascii="Times New Roman" w:hAnsi="Times New Roman" w:cs="Times New Roman"/>
          <w:sz w:val="28"/>
          <w:szCs w:val="28"/>
        </w:rPr>
        <w:t>- </w:t>
      </w:r>
      <w:r w:rsidR="0054614D" w:rsidRPr="00404C1D">
        <w:rPr>
          <w:rFonts w:ascii="Times New Roman" w:hAnsi="Times New Roman" w:cs="Times New Roman"/>
          <w:sz w:val="28"/>
          <w:szCs w:val="28"/>
        </w:rPr>
        <w:t xml:space="preserve">в </w:t>
      </w:r>
      <w:r w:rsidRPr="00404C1D">
        <w:rPr>
          <w:rFonts w:ascii="Times New Roman" w:hAnsi="Times New Roman" w:cs="Times New Roman"/>
          <w:sz w:val="28"/>
          <w:szCs w:val="28"/>
        </w:rPr>
        <w:t xml:space="preserve">государственной межведомственной информационной </w:t>
      </w:r>
      <w:r w:rsidR="0054614D" w:rsidRPr="00404C1D">
        <w:rPr>
          <w:rFonts w:ascii="Times New Roman" w:hAnsi="Times New Roman" w:cs="Times New Roman"/>
          <w:sz w:val="28"/>
          <w:szCs w:val="28"/>
        </w:rPr>
        <w:t>системе</w:t>
      </w:r>
      <w:r w:rsidRPr="00404C1D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Правительства Красноярского края и иных органов исполнительной власти Красноярского края «Енисей-СЭД»</w:t>
      </w:r>
      <w:r w:rsidR="0054614D" w:rsidRPr="00404C1D">
        <w:rPr>
          <w:rFonts w:ascii="Times New Roman" w:hAnsi="Times New Roman" w:cs="Times New Roman"/>
          <w:sz w:val="28"/>
          <w:szCs w:val="28"/>
        </w:rPr>
        <w:t>;</w:t>
      </w:r>
    </w:p>
    <w:p w:rsidR="0054614D" w:rsidRPr="0054614D" w:rsidRDefault="0054614D" w:rsidP="00D22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C1D">
        <w:rPr>
          <w:rFonts w:ascii="Times New Roman" w:hAnsi="Times New Roman" w:cs="Times New Roman"/>
          <w:sz w:val="28"/>
          <w:szCs w:val="28"/>
        </w:rPr>
        <w:tab/>
        <w:t>- </w:t>
      </w:r>
      <w:r w:rsidR="00D62B63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Pr="00404C1D">
        <w:rPr>
          <w:rFonts w:ascii="Times New Roman" w:hAnsi="Times New Roman" w:cs="Times New Roman"/>
          <w:sz w:val="28"/>
          <w:szCs w:val="28"/>
        </w:rPr>
        <w:t xml:space="preserve"> </w:t>
      </w:r>
      <w:r w:rsidRPr="00404C1D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404C1D">
        <w:rPr>
          <w:rFonts w:ascii="Times New Roman" w:hAnsi="Times New Roman" w:cs="Times New Roman"/>
          <w:sz w:val="28"/>
          <w:szCs w:val="28"/>
        </w:rPr>
        <w:t>@</w:t>
      </w:r>
      <w:r w:rsidRPr="00404C1D">
        <w:rPr>
          <w:rFonts w:ascii="Times New Roman" w:hAnsi="Times New Roman" w:cs="Times New Roman"/>
          <w:sz w:val="28"/>
          <w:szCs w:val="28"/>
          <w:lang w:val="en-US"/>
        </w:rPr>
        <w:t>zeladmin</w:t>
      </w:r>
      <w:r w:rsidRPr="00404C1D">
        <w:rPr>
          <w:rFonts w:ascii="Times New Roman" w:hAnsi="Times New Roman" w:cs="Times New Roman"/>
          <w:sz w:val="28"/>
          <w:szCs w:val="28"/>
        </w:rPr>
        <w:t>.</w:t>
      </w:r>
      <w:r w:rsidRPr="00404C1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4C1D">
        <w:rPr>
          <w:rFonts w:ascii="Times New Roman" w:hAnsi="Times New Roman" w:cs="Times New Roman"/>
          <w:sz w:val="28"/>
          <w:szCs w:val="28"/>
        </w:rPr>
        <w:t>.</w:t>
      </w:r>
    </w:p>
    <w:p w:rsidR="00A85547" w:rsidRPr="00A85547" w:rsidRDefault="00313E38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2B63">
        <w:rPr>
          <w:rFonts w:ascii="Times New Roman" w:hAnsi="Times New Roman" w:cs="Times New Roman"/>
          <w:sz w:val="28"/>
          <w:szCs w:val="28"/>
        </w:rPr>
        <w:t>3.4</w:t>
      </w:r>
      <w:r w:rsidR="009C0864">
        <w:rPr>
          <w:rFonts w:ascii="Times New Roman" w:hAnsi="Times New Roman" w:cs="Times New Roman"/>
          <w:sz w:val="28"/>
          <w:szCs w:val="28"/>
        </w:rPr>
        <w:t xml:space="preserve">. Вход </w:t>
      </w:r>
      <w:r w:rsidR="00AA65E2">
        <w:rPr>
          <w:rFonts w:ascii="Times New Roman" w:hAnsi="Times New Roman" w:cs="Times New Roman"/>
          <w:sz w:val="28"/>
          <w:szCs w:val="28"/>
        </w:rPr>
        <w:t>пользователей в Систему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возможен с подтвержденной учетной за</w:t>
      </w:r>
      <w:r w:rsidR="009C0864">
        <w:rPr>
          <w:rFonts w:ascii="Times New Roman" w:hAnsi="Times New Roman" w:cs="Times New Roman"/>
          <w:sz w:val="28"/>
          <w:szCs w:val="28"/>
        </w:rPr>
        <w:t xml:space="preserve">писью ЕСИА. Перед регистрацией </w:t>
      </w:r>
      <w:r w:rsidR="00AA65E2">
        <w:rPr>
          <w:rFonts w:ascii="Times New Roman" w:hAnsi="Times New Roman" w:cs="Times New Roman"/>
          <w:sz w:val="28"/>
          <w:szCs w:val="28"/>
        </w:rPr>
        <w:t>в Системе</w:t>
      </w:r>
      <w:r w:rsidR="00AA65E2" w:rsidRPr="00A85547">
        <w:rPr>
          <w:rFonts w:ascii="Times New Roman" w:hAnsi="Times New Roman" w:cs="Times New Roman"/>
          <w:sz w:val="28"/>
          <w:szCs w:val="28"/>
        </w:rPr>
        <w:t xml:space="preserve"> </w:t>
      </w:r>
      <w:r w:rsidR="00A85547" w:rsidRPr="00A85547">
        <w:rPr>
          <w:rFonts w:ascii="Times New Roman" w:hAnsi="Times New Roman" w:cs="Times New Roman"/>
          <w:sz w:val="28"/>
          <w:szCs w:val="28"/>
        </w:rPr>
        <w:t>должностному лицу необходимо проверить, имеет ли его существую</w:t>
      </w:r>
      <w:r w:rsidR="009C0864">
        <w:rPr>
          <w:rFonts w:ascii="Times New Roman" w:hAnsi="Times New Roman" w:cs="Times New Roman"/>
          <w:sz w:val="28"/>
          <w:szCs w:val="28"/>
        </w:rPr>
        <w:t>щая учетная запись ЕСИА статус «Подтверждена»</w:t>
      </w:r>
      <w:r w:rsidR="00A85547" w:rsidRPr="00A85547">
        <w:rPr>
          <w:rFonts w:ascii="Times New Roman" w:hAnsi="Times New Roman" w:cs="Times New Roman"/>
          <w:sz w:val="28"/>
          <w:szCs w:val="28"/>
        </w:rPr>
        <w:t>. В случае отсутствия указанного статуса необходимо подтвердить свою учетную запись ЕСИА.</w:t>
      </w:r>
    </w:p>
    <w:p w:rsidR="00A85547" w:rsidRPr="00A85547" w:rsidRDefault="00D62B63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</w:t>
      </w:r>
      <w:r w:rsidR="007D4694">
        <w:rPr>
          <w:rFonts w:ascii="Times New Roman" w:hAnsi="Times New Roman" w:cs="Times New Roman"/>
          <w:sz w:val="28"/>
          <w:szCs w:val="28"/>
        </w:rPr>
        <w:t>. </w:t>
      </w:r>
      <w:r w:rsidR="009C0864">
        <w:rPr>
          <w:rFonts w:ascii="Times New Roman" w:hAnsi="Times New Roman" w:cs="Times New Roman"/>
          <w:sz w:val="28"/>
          <w:szCs w:val="28"/>
        </w:rPr>
        <w:t xml:space="preserve">Первый вход </w:t>
      </w:r>
      <w:r w:rsidR="00AA65E2">
        <w:rPr>
          <w:rFonts w:ascii="Times New Roman" w:hAnsi="Times New Roman" w:cs="Times New Roman"/>
          <w:sz w:val="28"/>
          <w:szCs w:val="28"/>
        </w:rPr>
        <w:t>в Систему</w:t>
      </w:r>
      <w:r w:rsidR="00AA65E2" w:rsidRPr="00A85547">
        <w:rPr>
          <w:rFonts w:ascii="Times New Roman" w:hAnsi="Times New Roman" w:cs="Times New Roman"/>
          <w:sz w:val="28"/>
          <w:szCs w:val="28"/>
        </w:rPr>
        <w:t xml:space="preserve"> 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осуществляется путем перехода по ссылке - приглашению, которая направляется </w:t>
      </w:r>
      <w:r w:rsidR="00D2295C">
        <w:rPr>
          <w:rFonts w:ascii="Times New Roman" w:hAnsi="Times New Roman" w:cs="Times New Roman"/>
          <w:sz w:val="28"/>
          <w:szCs w:val="28"/>
        </w:rPr>
        <w:t>Системным а</w:t>
      </w:r>
      <w:r w:rsidR="00AA65E2">
        <w:rPr>
          <w:rFonts w:ascii="Times New Roman" w:hAnsi="Times New Roman" w:cs="Times New Roman"/>
          <w:sz w:val="28"/>
          <w:szCs w:val="28"/>
        </w:rPr>
        <w:t xml:space="preserve">дминистратором 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на электронную почту должностного лица для регистрации </w:t>
      </w:r>
      <w:r w:rsidR="00AA65E2">
        <w:rPr>
          <w:rFonts w:ascii="Times New Roman" w:hAnsi="Times New Roman" w:cs="Times New Roman"/>
          <w:sz w:val="28"/>
          <w:szCs w:val="28"/>
        </w:rPr>
        <w:t>в Системе</w:t>
      </w:r>
      <w:r w:rsidR="009C0864">
        <w:rPr>
          <w:rFonts w:ascii="Times New Roman" w:hAnsi="Times New Roman" w:cs="Times New Roman"/>
          <w:sz w:val="28"/>
          <w:szCs w:val="28"/>
        </w:rPr>
        <w:t>. После перехода по ссылке-</w:t>
      </w:r>
      <w:r w:rsidR="00A85547" w:rsidRPr="00A85547">
        <w:rPr>
          <w:rFonts w:ascii="Times New Roman" w:hAnsi="Times New Roman" w:cs="Times New Roman"/>
          <w:sz w:val="28"/>
          <w:szCs w:val="28"/>
        </w:rPr>
        <w:t>пр</w:t>
      </w:r>
      <w:r w:rsidR="009C0864">
        <w:rPr>
          <w:rFonts w:ascii="Times New Roman" w:hAnsi="Times New Roman" w:cs="Times New Roman"/>
          <w:sz w:val="28"/>
          <w:szCs w:val="28"/>
        </w:rPr>
        <w:t>иглашению учетная запись</w:t>
      </w:r>
      <w:r w:rsidR="00A85547" w:rsidRPr="00A85547">
        <w:rPr>
          <w:rFonts w:ascii="Times New Roman" w:hAnsi="Times New Roman" w:cs="Times New Roman"/>
          <w:sz w:val="28"/>
          <w:szCs w:val="28"/>
        </w:rPr>
        <w:t>, предоставленная должностному лицу, будет связа</w:t>
      </w:r>
      <w:r w:rsidR="00AA65E2">
        <w:rPr>
          <w:rFonts w:ascii="Times New Roman" w:hAnsi="Times New Roman" w:cs="Times New Roman"/>
          <w:sz w:val="28"/>
          <w:szCs w:val="28"/>
        </w:rPr>
        <w:t>на с его учетной записью в ЕСИА</w:t>
      </w:r>
      <w:r w:rsidR="009C0864">
        <w:rPr>
          <w:rFonts w:ascii="Times New Roman" w:hAnsi="Times New Roman" w:cs="Times New Roman"/>
          <w:sz w:val="28"/>
          <w:szCs w:val="28"/>
        </w:rPr>
        <w:t>.</w:t>
      </w:r>
    </w:p>
    <w:p w:rsidR="00A85547" w:rsidRPr="00A85547" w:rsidRDefault="009C0864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2B63">
        <w:rPr>
          <w:rFonts w:ascii="Times New Roman" w:hAnsi="Times New Roman" w:cs="Times New Roman"/>
          <w:sz w:val="28"/>
          <w:szCs w:val="28"/>
        </w:rPr>
        <w:t>3.6</w:t>
      </w:r>
      <w:r w:rsidR="007D4694">
        <w:rPr>
          <w:rFonts w:ascii="Times New Roman" w:hAnsi="Times New Roman" w:cs="Times New Roman"/>
          <w:sz w:val="28"/>
          <w:szCs w:val="28"/>
        </w:rPr>
        <w:t>. 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После завершения регистрации доступ для работы </w:t>
      </w:r>
      <w:r w:rsidR="00AA65E2">
        <w:rPr>
          <w:rFonts w:ascii="Times New Roman" w:hAnsi="Times New Roman" w:cs="Times New Roman"/>
          <w:sz w:val="28"/>
          <w:szCs w:val="28"/>
        </w:rPr>
        <w:t>в Системе</w:t>
      </w:r>
      <w:r w:rsidR="00AA65E2" w:rsidRPr="00A85547">
        <w:rPr>
          <w:rFonts w:ascii="Times New Roman" w:hAnsi="Times New Roman" w:cs="Times New Roman"/>
          <w:sz w:val="28"/>
          <w:szCs w:val="28"/>
        </w:rPr>
        <w:t xml:space="preserve"> </w:t>
      </w:r>
      <w:r w:rsidR="00A85547" w:rsidRPr="00A85547">
        <w:rPr>
          <w:rFonts w:ascii="Times New Roman" w:hAnsi="Times New Roman" w:cs="Times New Roman"/>
          <w:sz w:val="28"/>
          <w:szCs w:val="28"/>
        </w:rPr>
        <w:t>будет возможен по адресу https:</w:t>
      </w:r>
      <w:r>
        <w:rPr>
          <w:rFonts w:ascii="Times New Roman" w:hAnsi="Times New Roman" w:cs="Times New Roman"/>
          <w:sz w:val="28"/>
          <w:szCs w:val="28"/>
        </w:rPr>
        <w:t>//pos.gosuslugi.ru/backoffice/.</w:t>
      </w:r>
    </w:p>
    <w:p w:rsidR="00A85547" w:rsidRPr="00A85547" w:rsidRDefault="00D62B63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3.7</w:t>
      </w:r>
      <w:r w:rsidR="009C0864">
        <w:rPr>
          <w:rFonts w:ascii="Times New Roman" w:hAnsi="Times New Roman" w:cs="Times New Roman"/>
          <w:sz w:val="28"/>
          <w:szCs w:val="28"/>
        </w:rPr>
        <w:t>. 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Методические материалы для работы с </w:t>
      </w:r>
      <w:r w:rsidR="009C0864">
        <w:rPr>
          <w:rFonts w:ascii="Times New Roman" w:hAnsi="Times New Roman" w:cs="Times New Roman"/>
          <w:sz w:val="28"/>
          <w:szCs w:val="28"/>
        </w:rPr>
        <w:t>ПОС</w:t>
      </w:r>
      <w:r w:rsidR="00A85547" w:rsidRPr="00A85547">
        <w:rPr>
          <w:rFonts w:ascii="Times New Roman" w:hAnsi="Times New Roman" w:cs="Times New Roman"/>
          <w:sz w:val="28"/>
          <w:szCs w:val="28"/>
        </w:rPr>
        <w:t>, включая описание ролей пользователей и обучающие ролики по каждой роли, размещены по адресу: https://pos.gosuslugi.ru/docs/.</w:t>
      </w:r>
    </w:p>
    <w:p w:rsidR="00A85547" w:rsidRPr="00A85547" w:rsidRDefault="00A85547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547" w:rsidRPr="00A85547" w:rsidRDefault="00A85547" w:rsidP="003C1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547">
        <w:rPr>
          <w:rFonts w:ascii="Times New Roman" w:hAnsi="Times New Roman" w:cs="Times New Roman"/>
          <w:sz w:val="28"/>
          <w:szCs w:val="28"/>
        </w:rPr>
        <w:t xml:space="preserve">4. </w:t>
      </w:r>
      <w:r w:rsidR="003C13FC" w:rsidRPr="003C13FC">
        <w:rPr>
          <w:rFonts w:ascii="Times New Roman" w:hAnsi="Times New Roman" w:cs="Times New Roman"/>
          <w:sz w:val="28"/>
          <w:szCs w:val="28"/>
        </w:rPr>
        <w:t xml:space="preserve">Этапы процесса обработки </w:t>
      </w:r>
      <w:r w:rsidR="00791959">
        <w:rPr>
          <w:rFonts w:ascii="Times New Roman" w:hAnsi="Times New Roman" w:cs="Times New Roman"/>
          <w:sz w:val="28"/>
          <w:szCs w:val="28"/>
        </w:rPr>
        <w:t>обращений (</w:t>
      </w:r>
      <w:r w:rsidR="0013274F">
        <w:rPr>
          <w:rFonts w:ascii="Times New Roman" w:hAnsi="Times New Roman" w:cs="Times New Roman"/>
          <w:sz w:val="28"/>
          <w:szCs w:val="28"/>
        </w:rPr>
        <w:t>сообщений</w:t>
      </w:r>
      <w:r w:rsidR="00791959">
        <w:rPr>
          <w:rFonts w:ascii="Times New Roman" w:hAnsi="Times New Roman" w:cs="Times New Roman"/>
          <w:sz w:val="28"/>
          <w:szCs w:val="28"/>
        </w:rPr>
        <w:t>)</w:t>
      </w:r>
      <w:r w:rsidR="003C13FC" w:rsidRPr="003C13FC">
        <w:rPr>
          <w:rFonts w:ascii="Times New Roman" w:hAnsi="Times New Roman" w:cs="Times New Roman"/>
          <w:sz w:val="28"/>
          <w:szCs w:val="28"/>
        </w:rPr>
        <w:t>, поступивших</w:t>
      </w:r>
      <w:r w:rsidR="003C13FC">
        <w:rPr>
          <w:rFonts w:ascii="Times New Roman" w:hAnsi="Times New Roman" w:cs="Times New Roman"/>
          <w:sz w:val="28"/>
          <w:szCs w:val="28"/>
        </w:rPr>
        <w:t xml:space="preserve"> ч</w:t>
      </w:r>
      <w:r w:rsidR="003C13FC" w:rsidRPr="003C13FC">
        <w:rPr>
          <w:rFonts w:ascii="Times New Roman" w:hAnsi="Times New Roman" w:cs="Times New Roman"/>
          <w:sz w:val="28"/>
          <w:szCs w:val="28"/>
        </w:rPr>
        <w:t>ерез платформу обратной связи</w:t>
      </w:r>
    </w:p>
    <w:p w:rsidR="00A85547" w:rsidRPr="00A85547" w:rsidRDefault="00A85547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547" w:rsidRPr="00A85547" w:rsidRDefault="00DA1DD2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13FC" w:rsidRPr="003C13FC">
        <w:rPr>
          <w:rFonts w:ascii="Times New Roman" w:hAnsi="Times New Roman" w:cs="Times New Roman"/>
          <w:sz w:val="28"/>
          <w:szCs w:val="28"/>
        </w:rPr>
        <w:t xml:space="preserve">Процесс обработки </w:t>
      </w:r>
      <w:r w:rsidR="00791959">
        <w:rPr>
          <w:rFonts w:ascii="Times New Roman" w:hAnsi="Times New Roman" w:cs="Times New Roman"/>
          <w:sz w:val="28"/>
          <w:szCs w:val="28"/>
        </w:rPr>
        <w:t>обращений (</w:t>
      </w:r>
      <w:r w:rsidR="0013274F">
        <w:rPr>
          <w:rFonts w:ascii="Times New Roman" w:hAnsi="Times New Roman" w:cs="Times New Roman"/>
          <w:sz w:val="28"/>
          <w:szCs w:val="28"/>
        </w:rPr>
        <w:t>сообщений</w:t>
      </w:r>
      <w:r w:rsidR="00791959">
        <w:rPr>
          <w:rFonts w:ascii="Times New Roman" w:hAnsi="Times New Roman" w:cs="Times New Roman"/>
          <w:sz w:val="28"/>
          <w:szCs w:val="28"/>
        </w:rPr>
        <w:t>)</w:t>
      </w:r>
      <w:r w:rsidR="003C13FC" w:rsidRPr="003C13FC">
        <w:rPr>
          <w:rFonts w:ascii="Times New Roman" w:hAnsi="Times New Roman" w:cs="Times New Roman"/>
          <w:sz w:val="28"/>
          <w:szCs w:val="28"/>
        </w:rPr>
        <w:t xml:space="preserve"> гра</w:t>
      </w:r>
      <w:r w:rsidR="003C13FC">
        <w:rPr>
          <w:rFonts w:ascii="Times New Roman" w:hAnsi="Times New Roman" w:cs="Times New Roman"/>
          <w:sz w:val="28"/>
          <w:szCs w:val="28"/>
        </w:rPr>
        <w:t>ждан и юридических лиц на платформе обратной связи</w:t>
      </w:r>
      <w:r w:rsidR="003C13FC" w:rsidRPr="003C13FC">
        <w:rPr>
          <w:rFonts w:ascii="Times New Roman" w:hAnsi="Times New Roman" w:cs="Times New Roman"/>
          <w:sz w:val="28"/>
          <w:szCs w:val="28"/>
        </w:rPr>
        <w:t xml:space="preserve"> состоит из сл</w:t>
      </w:r>
      <w:r w:rsidR="003C13FC">
        <w:rPr>
          <w:rFonts w:ascii="Times New Roman" w:hAnsi="Times New Roman" w:cs="Times New Roman"/>
          <w:sz w:val="28"/>
          <w:szCs w:val="28"/>
        </w:rPr>
        <w:t>едующих последовательных этапов</w:t>
      </w:r>
      <w:r w:rsidR="00A85547" w:rsidRPr="00A85547">
        <w:rPr>
          <w:rFonts w:ascii="Times New Roman" w:hAnsi="Times New Roman" w:cs="Times New Roman"/>
          <w:sz w:val="28"/>
          <w:szCs w:val="28"/>
        </w:rPr>
        <w:t>:</w:t>
      </w:r>
    </w:p>
    <w:p w:rsidR="00A85547" w:rsidRPr="00A85547" w:rsidRDefault="00DA1DD2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D4694">
        <w:rPr>
          <w:rFonts w:ascii="Times New Roman" w:hAnsi="Times New Roman" w:cs="Times New Roman"/>
          <w:sz w:val="28"/>
          <w:szCs w:val="28"/>
        </w:rPr>
        <w:t>1) </w:t>
      </w:r>
      <w:r w:rsidR="00D62B6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одер</w:t>
      </w:r>
      <w:r w:rsidR="003C13FC">
        <w:rPr>
          <w:rFonts w:ascii="Times New Roman" w:hAnsi="Times New Roman" w:cs="Times New Roman"/>
          <w:sz w:val="28"/>
          <w:szCs w:val="28"/>
        </w:rPr>
        <w:t>ация</w:t>
      </w:r>
      <w:r w:rsidR="009D06C3">
        <w:rPr>
          <w:rFonts w:ascii="Times New Roman" w:hAnsi="Times New Roman" w:cs="Times New Roman"/>
          <w:sz w:val="28"/>
          <w:szCs w:val="28"/>
        </w:rPr>
        <w:t xml:space="preserve"> (не рассматривается в настоящем </w:t>
      </w:r>
      <w:r w:rsidR="00D62B63">
        <w:rPr>
          <w:rFonts w:ascii="Times New Roman" w:hAnsi="Times New Roman" w:cs="Times New Roman"/>
          <w:sz w:val="28"/>
          <w:szCs w:val="28"/>
        </w:rPr>
        <w:t>Порядке</w:t>
      </w:r>
      <w:r w:rsidR="009D06C3">
        <w:rPr>
          <w:rFonts w:ascii="Times New Roman" w:hAnsi="Times New Roman" w:cs="Times New Roman"/>
          <w:sz w:val="28"/>
          <w:szCs w:val="28"/>
        </w:rPr>
        <w:t>). Модератором на территории Красноярского края является представитель министерства цифрового развития Красноярского края</w:t>
      </w:r>
      <w:r w:rsidR="00A85547" w:rsidRPr="00A85547">
        <w:rPr>
          <w:rFonts w:ascii="Times New Roman" w:hAnsi="Times New Roman" w:cs="Times New Roman"/>
          <w:sz w:val="28"/>
          <w:szCs w:val="28"/>
        </w:rPr>
        <w:t>;</w:t>
      </w:r>
    </w:p>
    <w:p w:rsidR="00A85547" w:rsidRPr="00A85547" w:rsidRDefault="00DA1DD2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4694">
        <w:rPr>
          <w:rFonts w:ascii="Times New Roman" w:hAnsi="Times New Roman" w:cs="Times New Roman"/>
          <w:sz w:val="28"/>
          <w:szCs w:val="28"/>
        </w:rPr>
        <w:t>2) </w:t>
      </w:r>
      <w:r w:rsidR="00D62B63">
        <w:rPr>
          <w:rFonts w:ascii="Times New Roman" w:hAnsi="Times New Roman" w:cs="Times New Roman"/>
          <w:sz w:val="28"/>
          <w:szCs w:val="28"/>
        </w:rPr>
        <w:t>к</w:t>
      </w:r>
      <w:r w:rsidR="00A85547" w:rsidRPr="00A85547">
        <w:rPr>
          <w:rFonts w:ascii="Times New Roman" w:hAnsi="Times New Roman" w:cs="Times New Roman"/>
          <w:sz w:val="28"/>
          <w:szCs w:val="28"/>
        </w:rPr>
        <w:t>оординация;</w:t>
      </w:r>
    </w:p>
    <w:p w:rsidR="00A85547" w:rsidRPr="00A85547" w:rsidRDefault="00DA1DD2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4694">
        <w:rPr>
          <w:rFonts w:ascii="Times New Roman" w:hAnsi="Times New Roman" w:cs="Times New Roman"/>
          <w:sz w:val="28"/>
          <w:szCs w:val="28"/>
        </w:rPr>
        <w:t>3) </w:t>
      </w:r>
      <w:r w:rsidR="00D62B63">
        <w:rPr>
          <w:rFonts w:ascii="Times New Roman" w:hAnsi="Times New Roman" w:cs="Times New Roman"/>
          <w:sz w:val="28"/>
          <w:szCs w:val="28"/>
        </w:rPr>
        <w:t>и</w:t>
      </w:r>
      <w:r w:rsidR="00A85547" w:rsidRPr="00A85547">
        <w:rPr>
          <w:rFonts w:ascii="Times New Roman" w:hAnsi="Times New Roman" w:cs="Times New Roman"/>
          <w:sz w:val="28"/>
          <w:szCs w:val="28"/>
        </w:rPr>
        <w:t>сполнение;</w:t>
      </w:r>
    </w:p>
    <w:p w:rsidR="00A85547" w:rsidRPr="00A85547" w:rsidRDefault="00DA1DD2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4694">
        <w:rPr>
          <w:rFonts w:ascii="Times New Roman" w:hAnsi="Times New Roman" w:cs="Times New Roman"/>
          <w:sz w:val="28"/>
          <w:szCs w:val="28"/>
        </w:rPr>
        <w:t>4) </w:t>
      </w:r>
      <w:r w:rsidR="00D62B63">
        <w:rPr>
          <w:rFonts w:ascii="Times New Roman" w:hAnsi="Times New Roman" w:cs="Times New Roman"/>
          <w:sz w:val="28"/>
          <w:szCs w:val="28"/>
        </w:rPr>
        <w:t>с</w:t>
      </w:r>
      <w:r w:rsidR="00A85547" w:rsidRPr="00A85547">
        <w:rPr>
          <w:rFonts w:ascii="Times New Roman" w:hAnsi="Times New Roman" w:cs="Times New Roman"/>
          <w:sz w:val="28"/>
          <w:szCs w:val="28"/>
        </w:rPr>
        <w:t>огласование;</w:t>
      </w:r>
    </w:p>
    <w:p w:rsidR="00A85547" w:rsidRDefault="007D4694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 </w:t>
      </w:r>
      <w:r w:rsidR="00D62B63">
        <w:rPr>
          <w:rFonts w:ascii="Times New Roman" w:hAnsi="Times New Roman" w:cs="Times New Roman"/>
          <w:sz w:val="28"/>
          <w:szCs w:val="28"/>
        </w:rPr>
        <w:t>у</w:t>
      </w:r>
      <w:r w:rsidR="00DA1DD2">
        <w:rPr>
          <w:rFonts w:ascii="Times New Roman" w:hAnsi="Times New Roman" w:cs="Times New Roman"/>
          <w:sz w:val="28"/>
          <w:szCs w:val="28"/>
        </w:rPr>
        <w:t>тверждение.</w:t>
      </w:r>
    </w:p>
    <w:p w:rsidR="0009077A" w:rsidRDefault="0009077A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77A" w:rsidRPr="0009077A" w:rsidRDefault="0009077A" w:rsidP="000907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77A">
        <w:rPr>
          <w:rFonts w:ascii="Times New Roman" w:hAnsi="Times New Roman" w:cs="Times New Roman"/>
          <w:sz w:val="28"/>
          <w:szCs w:val="28"/>
        </w:rPr>
        <w:t xml:space="preserve">5. Основные роли участников процесса обработки </w:t>
      </w:r>
      <w:r w:rsidR="00791959">
        <w:rPr>
          <w:rFonts w:ascii="Times New Roman" w:hAnsi="Times New Roman" w:cs="Times New Roman"/>
          <w:sz w:val="28"/>
          <w:szCs w:val="28"/>
        </w:rPr>
        <w:t>обращений</w:t>
      </w:r>
      <w:r w:rsidR="0013274F">
        <w:rPr>
          <w:rFonts w:ascii="Times New Roman" w:hAnsi="Times New Roman" w:cs="Times New Roman"/>
          <w:sz w:val="28"/>
          <w:szCs w:val="28"/>
        </w:rPr>
        <w:t xml:space="preserve"> </w:t>
      </w:r>
      <w:r w:rsidR="00791959">
        <w:rPr>
          <w:rFonts w:ascii="Times New Roman" w:hAnsi="Times New Roman" w:cs="Times New Roman"/>
          <w:sz w:val="28"/>
          <w:szCs w:val="28"/>
        </w:rPr>
        <w:t>(</w:t>
      </w:r>
      <w:r w:rsidR="0013274F">
        <w:rPr>
          <w:rFonts w:ascii="Times New Roman" w:hAnsi="Times New Roman" w:cs="Times New Roman"/>
          <w:sz w:val="28"/>
          <w:szCs w:val="28"/>
        </w:rPr>
        <w:t>сообщений</w:t>
      </w:r>
      <w:r w:rsidR="00791959">
        <w:rPr>
          <w:rFonts w:ascii="Times New Roman" w:hAnsi="Times New Roman" w:cs="Times New Roman"/>
          <w:sz w:val="28"/>
          <w:szCs w:val="28"/>
        </w:rPr>
        <w:t>)</w:t>
      </w:r>
      <w:r w:rsidR="00404C1D">
        <w:rPr>
          <w:rFonts w:ascii="Times New Roman" w:hAnsi="Times New Roman" w:cs="Times New Roman"/>
          <w:sz w:val="28"/>
          <w:szCs w:val="28"/>
        </w:rPr>
        <w:t>,</w:t>
      </w:r>
      <w:r w:rsidRPr="0009077A">
        <w:rPr>
          <w:rFonts w:ascii="Times New Roman" w:hAnsi="Times New Roman" w:cs="Times New Roman"/>
          <w:sz w:val="28"/>
          <w:szCs w:val="28"/>
        </w:rPr>
        <w:t xml:space="preserve"> их функционал</w:t>
      </w:r>
    </w:p>
    <w:p w:rsidR="0009077A" w:rsidRPr="0009077A" w:rsidRDefault="0009077A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6C3" w:rsidRDefault="009D06C3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5.1. 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Действия каждого этапа выполняет пользователь, имеющий соответствующую роль, которая определяет уровень доступа к данным и функциям Системы: </w:t>
      </w:r>
    </w:p>
    <w:p w:rsidR="009D06C3" w:rsidRDefault="009D06C3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09077A" w:rsidRPr="0009077A">
        <w:rPr>
          <w:rFonts w:ascii="Times New Roman" w:hAnsi="Times New Roman" w:cs="Times New Roman"/>
          <w:sz w:val="28"/>
          <w:szCs w:val="28"/>
        </w:rPr>
        <w:t>Коорд</w:t>
      </w:r>
      <w:r>
        <w:rPr>
          <w:rFonts w:ascii="Times New Roman" w:hAnsi="Times New Roman" w:cs="Times New Roman"/>
          <w:sz w:val="28"/>
          <w:szCs w:val="28"/>
        </w:rPr>
        <w:t>инатор (для этапа координации);</w:t>
      </w:r>
    </w:p>
    <w:p w:rsidR="009D06C3" w:rsidRDefault="009D06C3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09077A" w:rsidRPr="0009077A">
        <w:rPr>
          <w:rFonts w:ascii="Times New Roman" w:hAnsi="Times New Roman" w:cs="Times New Roman"/>
          <w:sz w:val="28"/>
          <w:szCs w:val="28"/>
        </w:rPr>
        <w:t>Исп</w:t>
      </w:r>
      <w:r>
        <w:rPr>
          <w:rFonts w:ascii="Times New Roman" w:hAnsi="Times New Roman" w:cs="Times New Roman"/>
          <w:sz w:val="28"/>
          <w:szCs w:val="28"/>
        </w:rPr>
        <w:t>олнитель (для этапа исполнения);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6C3" w:rsidRDefault="00467EF1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09077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D06C3">
        <w:rPr>
          <w:rFonts w:ascii="Times New Roman" w:hAnsi="Times New Roman" w:cs="Times New Roman"/>
          <w:sz w:val="28"/>
          <w:szCs w:val="28"/>
        </w:rPr>
        <w:t>(для этапа согласования);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6C3" w:rsidRDefault="00467EF1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09077A" w:rsidRPr="0009077A">
        <w:rPr>
          <w:rFonts w:ascii="Times New Roman" w:hAnsi="Times New Roman" w:cs="Times New Roman"/>
          <w:sz w:val="28"/>
          <w:szCs w:val="28"/>
        </w:rPr>
        <w:t>Руководитель (для этапа утверждения)</w:t>
      </w:r>
      <w:r w:rsidR="000335B8">
        <w:rPr>
          <w:rFonts w:ascii="Times New Roman" w:hAnsi="Times New Roman" w:cs="Times New Roman"/>
          <w:sz w:val="28"/>
          <w:szCs w:val="28"/>
        </w:rPr>
        <w:t>;</w:t>
      </w:r>
    </w:p>
    <w:p w:rsidR="00467EF1" w:rsidRDefault="00467EF1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Куратор;</w:t>
      </w:r>
    </w:p>
    <w:p w:rsidR="000335B8" w:rsidRDefault="009D06C3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35B8">
        <w:rPr>
          <w:rFonts w:ascii="Times New Roman" w:hAnsi="Times New Roman" w:cs="Times New Roman"/>
          <w:sz w:val="28"/>
          <w:szCs w:val="28"/>
        </w:rPr>
        <w:t>- Администратор</w:t>
      </w:r>
      <w:r w:rsidR="0009077A" w:rsidRPr="000335B8">
        <w:rPr>
          <w:rFonts w:ascii="Times New Roman" w:hAnsi="Times New Roman" w:cs="Times New Roman"/>
          <w:sz w:val="28"/>
          <w:szCs w:val="28"/>
        </w:rPr>
        <w:t xml:space="preserve"> </w:t>
      </w:r>
      <w:r w:rsidR="000335B8" w:rsidRPr="000335B8">
        <w:rPr>
          <w:rFonts w:ascii="Times New Roman" w:hAnsi="Times New Roman" w:cs="Times New Roman"/>
          <w:sz w:val="28"/>
          <w:szCs w:val="28"/>
        </w:rPr>
        <w:t>ЛКО.</w:t>
      </w:r>
    </w:p>
    <w:p w:rsidR="0009077A" w:rsidRPr="0009077A" w:rsidRDefault="000335B8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72F6">
        <w:rPr>
          <w:rFonts w:ascii="Times New Roman" w:hAnsi="Times New Roman" w:cs="Times New Roman"/>
          <w:sz w:val="28"/>
          <w:szCs w:val="28"/>
        </w:rPr>
        <w:t>5.2. </w:t>
      </w:r>
      <w:r w:rsidR="00404C1D">
        <w:rPr>
          <w:rFonts w:ascii="Times New Roman" w:hAnsi="Times New Roman" w:cs="Times New Roman"/>
          <w:sz w:val="28"/>
          <w:szCs w:val="28"/>
        </w:rPr>
        <w:t xml:space="preserve">Координатор направляет </w:t>
      </w:r>
      <w:r w:rsidR="00D62B63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 на исполнение, при необхо</w:t>
      </w:r>
      <w:r w:rsidR="00404C1D">
        <w:rPr>
          <w:rFonts w:ascii="Times New Roman" w:hAnsi="Times New Roman" w:cs="Times New Roman"/>
          <w:sz w:val="28"/>
          <w:szCs w:val="28"/>
        </w:rPr>
        <w:t xml:space="preserve">димости перенаправляет </w:t>
      </w:r>
      <w:r w:rsidR="00D62B63">
        <w:rPr>
          <w:rFonts w:ascii="Times New Roman" w:hAnsi="Times New Roman" w:cs="Times New Roman"/>
          <w:sz w:val="28"/>
          <w:szCs w:val="28"/>
        </w:rPr>
        <w:t>их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 от одного исполнителя к другому, возвращает на стадию координации в верхнеуровневую организацию</w:t>
      </w:r>
      <w:r w:rsidR="00D62B63">
        <w:rPr>
          <w:rFonts w:ascii="Times New Roman" w:hAnsi="Times New Roman" w:cs="Times New Roman"/>
          <w:sz w:val="28"/>
          <w:szCs w:val="28"/>
        </w:rPr>
        <w:t>,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 в случае если проблематика </w:t>
      </w:r>
      <w:r w:rsidR="00D62B63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 не относится к сфере его компетенции с указанием причин в комментарии. Координатором является сотрудник </w:t>
      </w:r>
      <w:r w:rsidR="00D84591">
        <w:rPr>
          <w:rFonts w:ascii="Times New Roman" w:hAnsi="Times New Roman" w:cs="Times New Roman"/>
          <w:sz w:val="28"/>
          <w:szCs w:val="28"/>
        </w:rPr>
        <w:t>орган</w:t>
      </w:r>
      <w:r w:rsidR="00791959">
        <w:rPr>
          <w:rFonts w:ascii="Times New Roman" w:hAnsi="Times New Roman" w:cs="Times New Roman"/>
          <w:sz w:val="28"/>
          <w:szCs w:val="28"/>
        </w:rPr>
        <w:t>а и (или) организации, в которую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 поступает </w:t>
      </w:r>
      <w:r w:rsidR="0013274F">
        <w:rPr>
          <w:rFonts w:ascii="Times New Roman" w:hAnsi="Times New Roman" w:cs="Times New Roman"/>
          <w:sz w:val="28"/>
          <w:szCs w:val="28"/>
        </w:rPr>
        <w:t>обращение</w:t>
      </w:r>
      <w:r w:rsidR="00D62B63">
        <w:rPr>
          <w:rFonts w:ascii="Times New Roman" w:hAnsi="Times New Roman" w:cs="Times New Roman"/>
          <w:sz w:val="28"/>
          <w:szCs w:val="28"/>
        </w:rPr>
        <w:t xml:space="preserve">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, уполномоченный для работы с </w:t>
      </w:r>
      <w:r w:rsidR="00D62B63">
        <w:rPr>
          <w:rFonts w:ascii="Times New Roman" w:hAnsi="Times New Roman" w:cs="Times New Roman"/>
          <w:sz w:val="28"/>
          <w:szCs w:val="28"/>
        </w:rPr>
        <w:t>ними</w:t>
      </w:r>
      <w:r w:rsidR="0009077A" w:rsidRPr="0009077A">
        <w:rPr>
          <w:rFonts w:ascii="Times New Roman" w:hAnsi="Times New Roman" w:cs="Times New Roman"/>
          <w:sz w:val="28"/>
          <w:szCs w:val="28"/>
        </w:rPr>
        <w:t>.</w:t>
      </w:r>
    </w:p>
    <w:p w:rsidR="006F72F6" w:rsidRDefault="000335B8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72F6">
        <w:rPr>
          <w:rFonts w:ascii="Times New Roman" w:hAnsi="Times New Roman" w:cs="Times New Roman"/>
          <w:sz w:val="28"/>
          <w:szCs w:val="28"/>
        </w:rPr>
        <w:t>5.3. 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Исполнитель осуществляет подготовку ответа на </w:t>
      </w:r>
      <w:r w:rsidR="00EE35DB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, при необходимости переназначает исполнителя путем перенаправления </w:t>
      </w:r>
      <w:r w:rsidR="00EE35DB">
        <w:rPr>
          <w:rFonts w:ascii="Times New Roman" w:hAnsi="Times New Roman" w:cs="Times New Roman"/>
          <w:sz w:val="28"/>
          <w:szCs w:val="28"/>
        </w:rPr>
        <w:t>их и (или) возвращает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 на координацию в рамках ЛКО с указанием причины в комментарии. Исполнителем является сотрудник </w:t>
      </w:r>
      <w:r w:rsidR="00D84591">
        <w:rPr>
          <w:rFonts w:ascii="Times New Roman" w:hAnsi="Times New Roman" w:cs="Times New Roman"/>
          <w:sz w:val="28"/>
          <w:szCs w:val="28"/>
        </w:rPr>
        <w:t>органа и (или) организации</w:t>
      </w:r>
      <w:r w:rsidR="00791959">
        <w:rPr>
          <w:rFonts w:ascii="Times New Roman" w:hAnsi="Times New Roman" w:cs="Times New Roman"/>
          <w:sz w:val="28"/>
          <w:szCs w:val="28"/>
        </w:rPr>
        <w:t>, в которую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 поступает </w:t>
      </w:r>
      <w:r w:rsidR="0028663E">
        <w:rPr>
          <w:rFonts w:ascii="Times New Roman" w:hAnsi="Times New Roman" w:cs="Times New Roman"/>
          <w:sz w:val="28"/>
          <w:szCs w:val="28"/>
        </w:rPr>
        <w:t>обращение (сообщение)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, уполномоченный для работы с </w:t>
      </w:r>
      <w:r w:rsidR="00EE35DB">
        <w:rPr>
          <w:rFonts w:ascii="Times New Roman" w:hAnsi="Times New Roman" w:cs="Times New Roman"/>
          <w:sz w:val="28"/>
          <w:szCs w:val="28"/>
        </w:rPr>
        <w:t>ними</w:t>
      </w:r>
      <w:r w:rsidR="0009077A" w:rsidRPr="0009077A">
        <w:rPr>
          <w:rFonts w:ascii="Times New Roman" w:hAnsi="Times New Roman" w:cs="Times New Roman"/>
          <w:sz w:val="28"/>
          <w:szCs w:val="28"/>
        </w:rPr>
        <w:t>.</w:t>
      </w:r>
    </w:p>
    <w:p w:rsidR="0009077A" w:rsidRPr="0009077A" w:rsidRDefault="006F72F6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5.4. </w:t>
      </w:r>
      <w:r w:rsidR="00EE35DB">
        <w:rPr>
          <w:rFonts w:ascii="Times New Roman" w:hAnsi="Times New Roman" w:cs="Times New Roman"/>
          <w:sz w:val="28"/>
          <w:szCs w:val="28"/>
        </w:rPr>
        <w:t>Руководитель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 </w:t>
      </w:r>
      <w:r w:rsidR="00EE35DB">
        <w:rPr>
          <w:rFonts w:ascii="Times New Roman" w:hAnsi="Times New Roman" w:cs="Times New Roman"/>
          <w:sz w:val="28"/>
          <w:szCs w:val="28"/>
        </w:rPr>
        <w:t>производит</w:t>
      </w:r>
      <w:r w:rsidRPr="0009077A">
        <w:rPr>
          <w:rFonts w:ascii="Times New Roman" w:hAnsi="Times New Roman" w:cs="Times New Roman"/>
          <w:sz w:val="28"/>
          <w:szCs w:val="28"/>
        </w:rPr>
        <w:t xml:space="preserve"> согласование, утверждение и от</w:t>
      </w:r>
      <w:r w:rsidR="00EE35DB">
        <w:rPr>
          <w:rFonts w:ascii="Times New Roman" w:hAnsi="Times New Roman" w:cs="Times New Roman"/>
          <w:sz w:val="28"/>
          <w:szCs w:val="28"/>
        </w:rPr>
        <w:t>правку</w:t>
      </w:r>
      <w:r w:rsidRPr="0009077A">
        <w:rPr>
          <w:rFonts w:ascii="Times New Roman" w:hAnsi="Times New Roman" w:cs="Times New Roman"/>
          <w:sz w:val="28"/>
          <w:szCs w:val="28"/>
        </w:rPr>
        <w:t xml:space="preserve"> подготовленного ответа на </w:t>
      </w:r>
      <w:r w:rsidR="00EE35DB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EE35DB">
        <w:rPr>
          <w:rFonts w:ascii="Times New Roman" w:hAnsi="Times New Roman" w:cs="Times New Roman"/>
          <w:sz w:val="28"/>
          <w:szCs w:val="28"/>
        </w:rPr>
        <w:t xml:space="preserve">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077A" w:rsidRPr="0009077A" w:rsidRDefault="000335B8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72F6">
        <w:rPr>
          <w:rFonts w:ascii="Times New Roman" w:hAnsi="Times New Roman" w:cs="Times New Roman"/>
          <w:sz w:val="28"/>
          <w:szCs w:val="28"/>
        </w:rPr>
        <w:t>5.5. 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Куратор осуществляет контроль за обработкой </w:t>
      </w:r>
      <w:r w:rsidR="00EE35DB">
        <w:rPr>
          <w:rFonts w:ascii="Times New Roman" w:hAnsi="Times New Roman" w:cs="Times New Roman"/>
          <w:sz w:val="28"/>
          <w:szCs w:val="28"/>
        </w:rPr>
        <w:t xml:space="preserve">и </w:t>
      </w:r>
      <w:r w:rsidR="00EE35DB" w:rsidRPr="0009077A">
        <w:rPr>
          <w:rFonts w:ascii="Times New Roman" w:hAnsi="Times New Roman" w:cs="Times New Roman"/>
          <w:sz w:val="28"/>
          <w:szCs w:val="28"/>
        </w:rPr>
        <w:t>выявлением просрочен</w:t>
      </w:r>
      <w:r w:rsidR="00EE35DB">
        <w:rPr>
          <w:rFonts w:ascii="Times New Roman" w:hAnsi="Times New Roman" w:cs="Times New Roman"/>
          <w:sz w:val="28"/>
          <w:szCs w:val="28"/>
        </w:rPr>
        <w:t xml:space="preserve">ных </w:t>
      </w:r>
      <w:r w:rsidR="00791959">
        <w:rPr>
          <w:rFonts w:ascii="Times New Roman" w:hAnsi="Times New Roman" w:cs="Times New Roman"/>
          <w:sz w:val="28"/>
          <w:szCs w:val="28"/>
        </w:rPr>
        <w:t>обращений (</w:t>
      </w:r>
      <w:r w:rsidR="0013274F">
        <w:rPr>
          <w:rFonts w:ascii="Times New Roman" w:hAnsi="Times New Roman" w:cs="Times New Roman"/>
          <w:sz w:val="28"/>
          <w:szCs w:val="28"/>
        </w:rPr>
        <w:t>сообщений</w:t>
      </w:r>
      <w:r w:rsidR="00791959">
        <w:rPr>
          <w:rFonts w:ascii="Times New Roman" w:hAnsi="Times New Roman" w:cs="Times New Roman"/>
          <w:sz w:val="28"/>
          <w:szCs w:val="28"/>
        </w:rPr>
        <w:t>)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 на всех этапах</w:t>
      </w:r>
      <w:r w:rsidR="00EE35DB">
        <w:rPr>
          <w:rFonts w:ascii="Times New Roman" w:hAnsi="Times New Roman" w:cs="Times New Roman"/>
          <w:sz w:val="28"/>
          <w:szCs w:val="28"/>
        </w:rPr>
        <w:t xml:space="preserve"> </w:t>
      </w:r>
      <w:r w:rsidR="0009077A" w:rsidRPr="0009077A">
        <w:rPr>
          <w:rFonts w:ascii="Times New Roman" w:hAnsi="Times New Roman" w:cs="Times New Roman"/>
          <w:sz w:val="28"/>
          <w:szCs w:val="28"/>
        </w:rPr>
        <w:t>в Системе, проводит анали</w:t>
      </w:r>
      <w:r w:rsidR="00D84591">
        <w:rPr>
          <w:rFonts w:ascii="Times New Roman" w:hAnsi="Times New Roman" w:cs="Times New Roman"/>
          <w:sz w:val="28"/>
          <w:szCs w:val="28"/>
        </w:rPr>
        <w:t>тику проблем по ним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, </w:t>
      </w:r>
      <w:r w:rsidR="00EE35DB">
        <w:rPr>
          <w:rFonts w:ascii="Times New Roman" w:hAnsi="Times New Roman" w:cs="Times New Roman"/>
          <w:sz w:val="28"/>
          <w:szCs w:val="28"/>
        </w:rPr>
        <w:t>а также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 </w:t>
      </w:r>
      <w:r w:rsidR="00D84591">
        <w:rPr>
          <w:rFonts w:ascii="Times New Roman" w:hAnsi="Times New Roman" w:cs="Times New Roman"/>
          <w:sz w:val="28"/>
          <w:szCs w:val="28"/>
        </w:rPr>
        <w:t>ответов на них</w:t>
      </w:r>
      <w:r w:rsidR="0009077A" w:rsidRPr="0009077A">
        <w:rPr>
          <w:rFonts w:ascii="Times New Roman" w:hAnsi="Times New Roman" w:cs="Times New Roman"/>
          <w:sz w:val="28"/>
          <w:szCs w:val="28"/>
        </w:rPr>
        <w:t>.</w:t>
      </w:r>
      <w:r w:rsidR="00E40C07">
        <w:rPr>
          <w:rFonts w:ascii="Times New Roman" w:hAnsi="Times New Roman" w:cs="Times New Roman"/>
          <w:sz w:val="28"/>
          <w:szCs w:val="28"/>
        </w:rPr>
        <w:t xml:space="preserve"> </w:t>
      </w:r>
      <w:r w:rsidR="00E40C07" w:rsidRPr="00E40C07">
        <w:rPr>
          <w:rFonts w:ascii="Times New Roman" w:hAnsi="Times New Roman" w:cs="Times New Roman"/>
          <w:sz w:val="28"/>
          <w:szCs w:val="28"/>
        </w:rPr>
        <w:t xml:space="preserve">Куратор, в случае необходимости и при наличии таких прав, </w:t>
      </w:r>
      <w:r w:rsidR="0028663E">
        <w:rPr>
          <w:rFonts w:ascii="Times New Roman" w:hAnsi="Times New Roman" w:cs="Times New Roman"/>
          <w:sz w:val="28"/>
          <w:szCs w:val="28"/>
        </w:rPr>
        <w:t>выполняет</w:t>
      </w:r>
      <w:r w:rsidR="00E40C07" w:rsidRPr="00E40C07">
        <w:rPr>
          <w:rFonts w:ascii="Times New Roman" w:hAnsi="Times New Roman" w:cs="Times New Roman"/>
          <w:sz w:val="28"/>
          <w:szCs w:val="28"/>
        </w:rPr>
        <w:t xml:space="preserve"> действия, которые в обычном режиме выполняют пользователи с другими ролями в ПОС</w:t>
      </w:r>
      <w:r w:rsidR="00E40C07">
        <w:rPr>
          <w:rFonts w:ascii="Times New Roman" w:hAnsi="Times New Roman" w:cs="Times New Roman"/>
          <w:sz w:val="28"/>
          <w:szCs w:val="28"/>
        </w:rPr>
        <w:t xml:space="preserve">. </w:t>
      </w:r>
      <w:r w:rsidR="00404C1D">
        <w:rPr>
          <w:rFonts w:ascii="Times New Roman" w:hAnsi="Times New Roman" w:cs="Times New Roman"/>
          <w:sz w:val="28"/>
          <w:szCs w:val="28"/>
        </w:rPr>
        <w:t>На роль К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уратора назначается </w:t>
      </w:r>
      <w:r w:rsidR="006F72F6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D84591">
        <w:rPr>
          <w:rFonts w:ascii="Times New Roman" w:hAnsi="Times New Roman" w:cs="Times New Roman"/>
          <w:sz w:val="28"/>
          <w:szCs w:val="28"/>
        </w:rPr>
        <w:t>органа и (или) организации</w:t>
      </w:r>
      <w:r w:rsidR="006F72F6">
        <w:rPr>
          <w:rFonts w:ascii="Times New Roman" w:hAnsi="Times New Roman" w:cs="Times New Roman"/>
          <w:sz w:val="28"/>
          <w:szCs w:val="28"/>
        </w:rPr>
        <w:t>,</w:t>
      </w:r>
      <w:r w:rsidR="00D84591">
        <w:rPr>
          <w:rFonts w:ascii="Times New Roman" w:hAnsi="Times New Roman" w:cs="Times New Roman"/>
          <w:sz w:val="28"/>
          <w:szCs w:val="28"/>
        </w:rPr>
        <w:t xml:space="preserve"> в которы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е поступает </w:t>
      </w:r>
      <w:r w:rsidR="00D84591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, уполномоченный для работы с </w:t>
      </w:r>
      <w:r w:rsidR="00D84591">
        <w:rPr>
          <w:rFonts w:ascii="Times New Roman" w:hAnsi="Times New Roman" w:cs="Times New Roman"/>
          <w:sz w:val="28"/>
          <w:szCs w:val="28"/>
        </w:rPr>
        <w:t>ними</w:t>
      </w:r>
      <w:r w:rsidR="0009077A" w:rsidRPr="0009077A">
        <w:rPr>
          <w:rFonts w:ascii="Times New Roman" w:hAnsi="Times New Roman" w:cs="Times New Roman"/>
          <w:sz w:val="28"/>
          <w:szCs w:val="28"/>
        </w:rPr>
        <w:t>.</w:t>
      </w:r>
    </w:p>
    <w:p w:rsidR="003A5DCE" w:rsidRPr="0009077A" w:rsidRDefault="000335B8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72F6">
        <w:rPr>
          <w:rFonts w:ascii="Times New Roman" w:hAnsi="Times New Roman" w:cs="Times New Roman"/>
          <w:sz w:val="28"/>
          <w:szCs w:val="28"/>
        </w:rPr>
        <w:t>5.6. </w:t>
      </w:r>
      <w:r>
        <w:rPr>
          <w:rFonts w:ascii="Times New Roman" w:hAnsi="Times New Roman" w:cs="Times New Roman"/>
          <w:sz w:val="28"/>
          <w:szCs w:val="28"/>
        </w:rPr>
        <w:t>Администратор ЛКО</w:t>
      </w:r>
      <w:r w:rsidR="00F01B55">
        <w:rPr>
          <w:rFonts w:ascii="Times New Roman" w:hAnsi="Times New Roman" w:cs="Times New Roman"/>
          <w:sz w:val="28"/>
          <w:szCs w:val="28"/>
        </w:rPr>
        <w:t xml:space="preserve"> осуществляет ведение в Системе </w:t>
      </w:r>
      <w:r w:rsidR="00F01B55" w:rsidRPr="00F01B55">
        <w:rPr>
          <w:rFonts w:ascii="Times New Roman" w:hAnsi="Times New Roman" w:cs="Times New Roman"/>
          <w:sz w:val="28"/>
          <w:szCs w:val="28"/>
        </w:rPr>
        <w:t>уч</w:t>
      </w:r>
      <w:r w:rsidR="00F01B55">
        <w:rPr>
          <w:rFonts w:ascii="Times New Roman" w:hAnsi="Times New Roman" w:cs="Times New Roman"/>
          <w:sz w:val="28"/>
          <w:szCs w:val="28"/>
        </w:rPr>
        <w:t xml:space="preserve">етных записей пользователей ЛКО, </w:t>
      </w:r>
      <w:r w:rsidR="00F01B55" w:rsidRPr="00F01B55">
        <w:rPr>
          <w:rFonts w:ascii="Times New Roman" w:hAnsi="Times New Roman" w:cs="Times New Roman"/>
          <w:sz w:val="28"/>
          <w:szCs w:val="28"/>
        </w:rPr>
        <w:t xml:space="preserve">управление правами </w:t>
      </w:r>
      <w:r w:rsidR="00D84591">
        <w:rPr>
          <w:rFonts w:ascii="Times New Roman" w:hAnsi="Times New Roman" w:cs="Times New Roman"/>
          <w:sz w:val="28"/>
          <w:szCs w:val="28"/>
        </w:rPr>
        <w:t xml:space="preserve">их </w:t>
      </w:r>
      <w:r w:rsidR="00F01B55" w:rsidRPr="00F01B55">
        <w:rPr>
          <w:rFonts w:ascii="Times New Roman" w:hAnsi="Times New Roman" w:cs="Times New Roman"/>
          <w:sz w:val="28"/>
          <w:szCs w:val="28"/>
        </w:rPr>
        <w:t xml:space="preserve">доступа </w:t>
      </w:r>
      <w:r w:rsidR="00F01B55">
        <w:rPr>
          <w:rFonts w:ascii="Times New Roman" w:hAnsi="Times New Roman" w:cs="Times New Roman"/>
          <w:sz w:val="28"/>
          <w:szCs w:val="28"/>
        </w:rPr>
        <w:t xml:space="preserve">к функциям Системы, </w:t>
      </w:r>
      <w:r w:rsidR="00F01B55" w:rsidRPr="00F01B5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A5DCE">
        <w:rPr>
          <w:rFonts w:ascii="Times New Roman" w:hAnsi="Times New Roman" w:cs="Times New Roman"/>
          <w:sz w:val="28"/>
          <w:szCs w:val="28"/>
        </w:rPr>
        <w:t xml:space="preserve">настройками и </w:t>
      </w:r>
      <w:r w:rsidR="00F01B55" w:rsidRPr="00F01B55">
        <w:rPr>
          <w:rFonts w:ascii="Times New Roman" w:hAnsi="Times New Roman" w:cs="Times New Roman"/>
          <w:sz w:val="28"/>
          <w:szCs w:val="28"/>
        </w:rPr>
        <w:t>разделами ЛКО</w:t>
      </w:r>
      <w:r w:rsidR="00F01B55">
        <w:rPr>
          <w:rFonts w:ascii="Times New Roman" w:hAnsi="Times New Roman" w:cs="Times New Roman"/>
          <w:sz w:val="28"/>
          <w:szCs w:val="28"/>
        </w:rPr>
        <w:t xml:space="preserve">, </w:t>
      </w:r>
      <w:r w:rsidR="0009077A" w:rsidRPr="0009077A">
        <w:rPr>
          <w:rFonts w:ascii="Times New Roman" w:hAnsi="Times New Roman" w:cs="Times New Roman"/>
          <w:sz w:val="28"/>
          <w:szCs w:val="28"/>
        </w:rPr>
        <w:t>генерирует код для размещения электронной формы или виджета ПОС на сайте</w:t>
      </w:r>
      <w:r w:rsidR="00E40C07">
        <w:rPr>
          <w:rFonts w:ascii="Times New Roman" w:hAnsi="Times New Roman" w:cs="Times New Roman"/>
          <w:sz w:val="28"/>
          <w:szCs w:val="28"/>
        </w:rPr>
        <w:t xml:space="preserve"> и (или) странице</w:t>
      </w:r>
      <w:r w:rsidR="0009077A" w:rsidRPr="0009077A">
        <w:rPr>
          <w:rFonts w:ascii="Times New Roman" w:hAnsi="Times New Roman" w:cs="Times New Roman"/>
          <w:sz w:val="28"/>
          <w:szCs w:val="28"/>
        </w:rPr>
        <w:t xml:space="preserve"> организации.</w:t>
      </w:r>
      <w:r w:rsidR="003A5DCE">
        <w:rPr>
          <w:rFonts w:ascii="Times New Roman" w:hAnsi="Times New Roman" w:cs="Times New Roman"/>
          <w:sz w:val="28"/>
          <w:szCs w:val="28"/>
        </w:rPr>
        <w:tab/>
      </w:r>
      <w:r w:rsidR="003A5DCE" w:rsidRPr="00972599">
        <w:rPr>
          <w:rFonts w:ascii="Times New Roman" w:hAnsi="Times New Roman" w:cs="Times New Roman"/>
          <w:sz w:val="28"/>
          <w:szCs w:val="28"/>
        </w:rPr>
        <w:t xml:space="preserve">Администратор ЛКО Администрации ЗАТО г. Зеленогорск </w:t>
      </w:r>
      <w:r w:rsidR="003A5DCE" w:rsidRPr="00972599">
        <w:rPr>
          <w:rFonts w:ascii="Times New Roman" w:hAnsi="Times New Roman" w:cs="Times New Roman"/>
          <w:sz w:val="28"/>
          <w:szCs w:val="28"/>
        </w:rPr>
        <w:lastRenderedPageBreak/>
        <w:t>является</w:t>
      </w:r>
      <w:r w:rsidR="003A5DCE">
        <w:rPr>
          <w:rFonts w:ascii="Times New Roman" w:hAnsi="Times New Roman" w:cs="Times New Roman"/>
          <w:sz w:val="28"/>
          <w:szCs w:val="28"/>
        </w:rPr>
        <w:t xml:space="preserve"> Администратором других ЛКО, </w:t>
      </w:r>
      <w:r w:rsidR="00D84591">
        <w:rPr>
          <w:rFonts w:ascii="Times New Roman" w:hAnsi="Times New Roman" w:cs="Times New Roman"/>
          <w:sz w:val="28"/>
          <w:szCs w:val="28"/>
        </w:rPr>
        <w:t xml:space="preserve">к </w:t>
      </w:r>
      <w:r w:rsidR="003A5DCE" w:rsidRPr="003A5DCE">
        <w:rPr>
          <w:rFonts w:ascii="Times New Roman" w:hAnsi="Times New Roman" w:cs="Times New Roman"/>
          <w:sz w:val="28"/>
          <w:szCs w:val="28"/>
        </w:rPr>
        <w:t>ко</w:t>
      </w:r>
      <w:r w:rsidR="003A5DCE">
        <w:rPr>
          <w:rFonts w:ascii="Times New Roman" w:hAnsi="Times New Roman" w:cs="Times New Roman"/>
          <w:sz w:val="28"/>
          <w:szCs w:val="28"/>
        </w:rPr>
        <w:t>торым ЛКО Администрации ЗАТО г. </w:t>
      </w:r>
      <w:r w:rsidR="003A5DCE" w:rsidRPr="003A5DCE">
        <w:rPr>
          <w:rFonts w:ascii="Times New Roman" w:hAnsi="Times New Roman" w:cs="Times New Roman"/>
          <w:sz w:val="28"/>
          <w:szCs w:val="28"/>
        </w:rPr>
        <w:t xml:space="preserve">Зеленогорск </w:t>
      </w:r>
      <w:r w:rsidR="003A5DCE">
        <w:rPr>
          <w:rFonts w:ascii="Times New Roman" w:hAnsi="Times New Roman" w:cs="Times New Roman"/>
          <w:sz w:val="28"/>
          <w:szCs w:val="28"/>
        </w:rPr>
        <w:t>относится</w:t>
      </w:r>
      <w:r w:rsidR="003A5DCE" w:rsidRPr="003A5DCE">
        <w:rPr>
          <w:rFonts w:ascii="Times New Roman" w:hAnsi="Times New Roman" w:cs="Times New Roman"/>
          <w:sz w:val="28"/>
          <w:szCs w:val="28"/>
        </w:rPr>
        <w:t xml:space="preserve"> верхнеуровневым</w:t>
      </w:r>
      <w:r w:rsidR="00B243C4">
        <w:rPr>
          <w:rFonts w:ascii="Times New Roman" w:hAnsi="Times New Roman" w:cs="Times New Roman"/>
          <w:sz w:val="28"/>
          <w:szCs w:val="28"/>
        </w:rPr>
        <w:t>.</w:t>
      </w:r>
    </w:p>
    <w:p w:rsidR="0009077A" w:rsidRPr="00A85547" w:rsidRDefault="000335B8" w:rsidP="0009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72F6">
        <w:rPr>
          <w:rFonts w:ascii="Times New Roman" w:hAnsi="Times New Roman" w:cs="Times New Roman"/>
          <w:sz w:val="28"/>
          <w:szCs w:val="28"/>
        </w:rPr>
        <w:t>5.7. </w:t>
      </w:r>
      <w:r w:rsidR="0009077A" w:rsidRPr="0009077A">
        <w:rPr>
          <w:rFonts w:ascii="Times New Roman" w:hAnsi="Times New Roman" w:cs="Times New Roman"/>
          <w:sz w:val="28"/>
          <w:szCs w:val="28"/>
        </w:rPr>
        <w:t>Пользователь Системы может совмещать несколько ролей.</w:t>
      </w:r>
    </w:p>
    <w:p w:rsidR="00A85547" w:rsidRDefault="00A85547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3A6" w:rsidRDefault="00132C5F" w:rsidP="00132C5F">
      <w:pPr>
        <w:pStyle w:val="af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6. </w:t>
      </w:r>
      <w:r w:rsidR="002713A6" w:rsidRPr="00132C5F">
        <w:rPr>
          <w:sz w:val="28"/>
          <w:szCs w:val="28"/>
        </w:rPr>
        <w:t>Особенности обработки обращений</w:t>
      </w:r>
    </w:p>
    <w:p w:rsidR="00132C5F" w:rsidRPr="00132C5F" w:rsidRDefault="00132C5F" w:rsidP="00132C5F">
      <w:pPr>
        <w:pStyle w:val="af"/>
        <w:ind w:left="720"/>
        <w:jc w:val="center"/>
        <w:rPr>
          <w:sz w:val="28"/>
          <w:szCs w:val="28"/>
        </w:rPr>
      </w:pPr>
    </w:p>
    <w:p w:rsidR="002713A6" w:rsidRPr="002713A6" w:rsidRDefault="00132C5F" w:rsidP="0027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6.1. Определение того, что з</w:t>
      </w:r>
      <w:r w:rsidR="002713A6" w:rsidRPr="002713A6">
        <w:rPr>
          <w:rFonts w:ascii="Times New Roman" w:hAnsi="Times New Roman" w:cs="Times New Roman"/>
          <w:sz w:val="28"/>
          <w:szCs w:val="28"/>
        </w:rPr>
        <w:t>аявителем подано обращение, которое должно обрабат</w:t>
      </w:r>
      <w:r w:rsidR="00BC20D1">
        <w:rPr>
          <w:rFonts w:ascii="Times New Roman" w:hAnsi="Times New Roman" w:cs="Times New Roman"/>
          <w:sz w:val="28"/>
          <w:szCs w:val="28"/>
        </w:rPr>
        <w:t xml:space="preserve">ываться в соответствии с </w:t>
      </w:r>
      <w:r w:rsidR="00B831C5">
        <w:rPr>
          <w:rFonts w:ascii="Times New Roman" w:hAnsi="Times New Roman" w:cs="Times New Roman"/>
          <w:sz w:val="28"/>
          <w:szCs w:val="28"/>
        </w:rPr>
        <w:t>Законом № 59-ФЗ</w:t>
      </w:r>
      <w:r w:rsidR="00BC20D1">
        <w:rPr>
          <w:rFonts w:ascii="Times New Roman" w:hAnsi="Times New Roman" w:cs="Times New Roman"/>
          <w:sz w:val="28"/>
          <w:szCs w:val="28"/>
        </w:rPr>
        <w:t>, а не сообщение</w:t>
      </w:r>
      <w:r w:rsidR="002713A6" w:rsidRPr="002713A6">
        <w:rPr>
          <w:rFonts w:ascii="Times New Roman" w:hAnsi="Times New Roman" w:cs="Times New Roman"/>
          <w:sz w:val="28"/>
          <w:szCs w:val="28"/>
        </w:rPr>
        <w:t>, производится в ПОС автоматически.</w:t>
      </w:r>
    </w:p>
    <w:p w:rsidR="002713A6" w:rsidRPr="002713A6" w:rsidRDefault="00132C5F" w:rsidP="0027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6.2. </w:t>
      </w:r>
      <w:r w:rsidR="002713A6" w:rsidRPr="002713A6">
        <w:rPr>
          <w:rFonts w:ascii="Times New Roman" w:hAnsi="Times New Roman" w:cs="Times New Roman"/>
          <w:sz w:val="28"/>
          <w:szCs w:val="28"/>
        </w:rPr>
        <w:t>Обработка обращений, подаваемых в ПОС, обладает следующими основными особенностями:</w:t>
      </w:r>
    </w:p>
    <w:p w:rsidR="002713A6" w:rsidRPr="002713A6" w:rsidRDefault="00132C5F" w:rsidP="0027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 </w:t>
      </w:r>
      <w:r w:rsidR="002713A6" w:rsidRPr="002713A6">
        <w:rPr>
          <w:rFonts w:ascii="Times New Roman" w:hAnsi="Times New Roman" w:cs="Times New Roman"/>
          <w:sz w:val="28"/>
          <w:szCs w:val="28"/>
        </w:rPr>
        <w:t>в карточке обращения отображается признак «</w:t>
      </w:r>
      <w:r w:rsidR="004F6F1D" w:rsidRPr="004F6F1D">
        <w:rPr>
          <w:rFonts w:ascii="Times New Roman" w:hAnsi="Times New Roman" w:cs="Times New Roman"/>
          <w:sz w:val="28"/>
          <w:szCs w:val="28"/>
        </w:rPr>
        <w:t>Обращение по 59-ФЗ</w:t>
      </w:r>
      <w:r w:rsidR="002713A6" w:rsidRPr="002713A6">
        <w:rPr>
          <w:rFonts w:ascii="Times New Roman" w:hAnsi="Times New Roman" w:cs="Times New Roman"/>
          <w:sz w:val="28"/>
          <w:szCs w:val="28"/>
        </w:rPr>
        <w:t>»;</w:t>
      </w:r>
    </w:p>
    <w:p w:rsidR="002713A6" w:rsidRPr="002713A6" w:rsidRDefault="00132C5F" w:rsidP="0027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 </w:t>
      </w:r>
      <w:r w:rsidR="002713A6" w:rsidRPr="002713A6">
        <w:rPr>
          <w:rFonts w:ascii="Times New Roman" w:hAnsi="Times New Roman" w:cs="Times New Roman"/>
          <w:sz w:val="28"/>
          <w:szCs w:val="28"/>
        </w:rPr>
        <w:t>возможность указания «специаль</w:t>
      </w:r>
      <w:r w:rsidR="00652710">
        <w:rPr>
          <w:rFonts w:ascii="Times New Roman" w:hAnsi="Times New Roman" w:cs="Times New Roman"/>
          <w:sz w:val="28"/>
          <w:szCs w:val="28"/>
        </w:rPr>
        <w:t>ных» сроков обработки обращений, подаваемых по вопросам</w:t>
      </w:r>
      <w:r w:rsidR="002713A6" w:rsidRPr="002713A6">
        <w:rPr>
          <w:rFonts w:ascii="Times New Roman" w:hAnsi="Times New Roman" w:cs="Times New Roman"/>
          <w:sz w:val="28"/>
          <w:szCs w:val="28"/>
        </w:rPr>
        <w:t xml:space="preserve"> миграции или по обжалованию судебных ре</w:t>
      </w:r>
      <w:r w:rsidR="00BC20D1">
        <w:rPr>
          <w:rFonts w:ascii="Times New Roman" w:hAnsi="Times New Roman" w:cs="Times New Roman"/>
          <w:sz w:val="28"/>
          <w:szCs w:val="28"/>
        </w:rPr>
        <w:t>шений. Срок их обработки устанавливает</w:t>
      </w:r>
      <w:r w:rsidR="002713A6" w:rsidRPr="002713A6">
        <w:rPr>
          <w:rFonts w:ascii="Times New Roman" w:hAnsi="Times New Roman" w:cs="Times New Roman"/>
          <w:sz w:val="28"/>
          <w:szCs w:val="28"/>
        </w:rPr>
        <w:t xml:space="preserve">ся в ПОС в соответствии с </w:t>
      </w:r>
      <w:r w:rsidR="00B831C5">
        <w:rPr>
          <w:rFonts w:ascii="Times New Roman" w:hAnsi="Times New Roman" w:cs="Times New Roman"/>
          <w:sz w:val="28"/>
          <w:szCs w:val="28"/>
        </w:rPr>
        <w:t>Законом</w:t>
      </w:r>
      <w:r w:rsidR="00652710">
        <w:rPr>
          <w:rFonts w:ascii="Times New Roman" w:hAnsi="Times New Roman" w:cs="Times New Roman"/>
          <w:sz w:val="28"/>
          <w:szCs w:val="28"/>
        </w:rPr>
        <w:t xml:space="preserve"> № 59</w:t>
      </w:r>
      <w:r w:rsidR="00652710">
        <w:rPr>
          <w:rFonts w:ascii="Times New Roman" w:hAnsi="Times New Roman" w:cs="Times New Roman"/>
          <w:sz w:val="28"/>
          <w:szCs w:val="28"/>
        </w:rPr>
        <w:noBreakHyphen/>
      </w:r>
      <w:r w:rsidR="00B831C5">
        <w:rPr>
          <w:rFonts w:ascii="Times New Roman" w:hAnsi="Times New Roman" w:cs="Times New Roman"/>
          <w:sz w:val="28"/>
          <w:szCs w:val="28"/>
        </w:rPr>
        <w:t>ФЗ</w:t>
      </w:r>
      <w:r w:rsidR="002713A6" w:rsidRPr="002713A6">
        <w:rPr>
          <w:rFonts w:ascii="Times New Roman" w:hAnsi="Times New Roman" w:cs="Times New Roman"/>
          <w:sz w:val="28"/>
          <w:szCs w:val="28"/>
        </w:rPr>
        <w:t>;</w:t>
      </w:r>
    </w:p>
    <w:p w:rsidR="002713A6" w:rsidRPr="002713A6" w:rsidRDefault="00132C5F" w:rsidP="0027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 </w:t>
      </w:r>
      <w:r w:rsidR="002713A6" w:rsidRPr="002713A6">
        <w:rPr>
          <w:rFonts w:ascii="Times New Roman" w:hAnsi="Times New Roman" w:cs="Times New Roman"/>
          <w:sz w:val="28"/>
          <w:szCs w:val="28"/>
        </w:rPr>
        <w:t>ограничения на перенос срока подготовки ответа на обращение. Подготовка ответа с использованием типа решения «Отложено» возможна не более 1 раза;</w:t>
      </w:r>
    </w:p>
    <w:p w:rsidR="002713A6" w:rsidRPr="002713A6" w:rsidRDefault="00132C5F" w:rsidP="0027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 </w:t>
      </w:r>
      <w:r w:rsidR="002713A6" w:rsidRPr="002713A6">
        <w:rPr>
          <w:rFonts w:ascii="Times New Roman" w:hAnsi="Times New Roman" w:cs="Times New Roman"/>
          <w:sz w:val="28"/>
          <w:szCs w:val="28"/>
        </w:rPr>
        <w:t>обязательность подписания ответа на обращение УКЭП.</w:t>
      </w:r>
    </w:p>
    <w:p w:rsidR="002A5035" w:rsidRDefault="002A5035" w:rsidP="0027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3A6" w:rsidRPr="002713A6" w:rsidRDefault="002A5035" w:rsidP="002A5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2713A6" w:rsidRPr="002713A6">
        <w:rPr>
          <w:rFonts w:ascii="Times New Roman" w:hAnsi="Times New Roman" w:cs="Times New Roman"/>
          <w:sz w:val="28"/>
          <w:szCs w:val="28"/>
        </w:rPr>
        <w:t>Особенности определения временных с</w:t>
      </w:r>
      <w:r w:rsidR="000F275D">
        <w:rPr>
          <w:rFonts w:ascii="Times New Roman" w:hAnsi="Times New Roman" w:cs="Times New Roman"/>
          <w:sz w:val="28"/>
          <w:szCs w:val="28"/>
        </w:rPr>
        <w:t>роков этапов процесса обработки</w:t>
      </w:r>
      <w:r w:rsidR="002713A6" w:rsidRPr="002713A6">
        <w:rPr>
          <w:rFonts w:ascii="Times New Roman" w:hAnsi="Times New Roman" w:cs="Times New Roman"/>
          <w:sz w:val="28"/>
          <w:szCs w:val="28"/>
        </w:rPr>
        <w:t xml:space="preserve"> </w:t>
      </w:r>
      <w:r w:rsidR="00791959">
        <w:rPr>
          <w:rFonts w:ascii="Times New Roman" w:hAnsi="Times New Roman" w:cs="Times New Roman"/>
          <w:sz w:val="28"/>
          <w:szCs w:val="28"/>
        </w:rPr>
        <w:t xml:space="preserve">обращений и </w:t>
      </w:r>
      <w:r w:rsidR="0013274F">
        <w:rPr>
          <w:rFonts w:ascii="Times New Roman" w:hAnsi="Times New Roman" w:cs="Times New Roman"/>
          <w:sz w:val="28"/>
          <w:szCs w:val="28"/>
        </w:rPr>
        <w:t>сообщений</w:t>
      </w:r>
    </w:p>
    <w:p w:rsidR="002A5035" w:rsidRDefault="002A5035" w:rsidP="0027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EE4" w:rsidRDefault="002A5035" w:rsidP="0027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7EE4">
        <w:rPr>
          <w:rFonts w:ascii="Times New Roman" w:hAnsi="Times New Roman" w:cs="Times New Roman"/>
          <w:sz w:val="28"/>
          <w:szCs w:val="28"/>
        </w:rPr>
        <w:t>7.1. </w:t>
      </w:r>
      <w:r w:rsidR="00791959">
        <w:rPr>
          <w:rFonts w:ascii="Times New Roman" w:hAnsi="Times New Roman" w:cs="Times New Roman"/>
          <w:sz w:val="28"/>
          <w:szCs w:val="28"/>
        </w:rPr>
        <w:t xml:space="preserve">Обращения и </w:t>
      </w:r>
      <w:r w:rsidR="002D1BC3">
        <w:rPr>
          <w:rFonts w:ascii="Times New Roman" w:hAnsi="Times New Roman" w:cs="Times New Roman"/>
          <w:sz w:val="28"/>
          <w:szCs w:val="28"/>
        </w:rPr>
        <w:t>сообщения</w:t>
      </w:r>
      <w:r w:rsidR="00CA7EE4">
        <w:rPr>
          <w:rFonts w:ascii="Times New Roman" w:hAnsi="Times New Roman" w:cs="Times New Roman"/>
          <w:sz w:val="28"/>
          <w:szCs w:val="28"/>
        </w:rPr>
        <w:t xml:space="preserve">, поданные с использованием Единого портала </w:t>
      </w:r>
      <w:r w:rsidR="005C2DDF">
        <w:rPr>
          <w:rFonts w:ascii="Times New Roman" w:hAnsi="Times New Roman" w:cs="Times New Roman"/>
          <w:sz w:val="28"/>
          <w:szCs w:val="28"/>
        </w:rPr>
        <w:t>заявителями</w:t>
      </w:r>
      <w:r w:rsidR="00CA7EE4">
        <w:rPr>
          <w:rFonts w:ascii="Times New Roman" w:hAnsi="Times New Roman" w:cs="Times New Roman"/>
          <w:sz w:val="28"/>
          <w:szCs w:val="28"/>
        </w:rPr>
        <w:t>, регистрируются автоматически в момент их подач</w:t>
      </w:r>
      <w:r w:rsidR="00EF6351">
        <w:rPr>
          <w:rFonts w:ascii="Times New Roman" w:hAnsi="Times New Roman" w:cs="Times New Roman"/>
          <w:sz w:val="28"/>
          <w:szCs w:val="28"/>
        </w:rPr>
        <w:t>и</w:t>
      </w:r>
      <w:r w:rsidR="00CA7EE4">
        <w:rPr>
          <w:rFonts w:ascii="Times New Roman" w:hAnsi="Times New Roman" w:cs="Times New Roman"/>
          <w:sz w:val="28"/>
          <w:szCs w:val="28"/>
        </w:rPr>
        <w:t>.</w:t>
      </w:r>
    </w:p>
    <w:p w:rsidR="002713A6" w:rsidRPr="002713A6" w:rsidRDefault="00CA7EE4" w:rsidP="0027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7.2</w:t>
      </w:r>
      <w:r w:rsidR="002A5035">
        <w:rPr>
          <w:rFonts w:ascii="Times New Roman" w:hAnsi="Times New Roman" w:cs="Times New Roman"/>
          <w:sz w:val="28"/>
          <w:szCs w:val="28"/>
        </w:rPr>
        <w:t>. </w:t>
      </w:r>
      <w:r w:rsidR="002713A6" w:rsidRPr="002713A6">
        <w:rPr>
          <w:rFonts w:ascii="Times New Roman" w:hAnsi="Times New Roman" w:cs="Times New Roman"/>
          <w:sz w:val="28"/>
          <w:szCs w:val="28"/>
        </w:rPr>
        <w:t xml:space="preserve">Обработка обращений, поступивших в ПОС, происходит в течение 30 дней со дня регистрации обращения в ПОС. </w:t>
      </w:r>
    </w:p>
    <w:p w:rsidR="002713A6" w:rsidRPr="002713A6" w:rsidRDefault="00CA7EE4" w:rsidP="0027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3DE7">
        <w:rPr>
          <w:rFonts w:ascii="Times New Roman" w:hAnsi="Times New Roman" w:cs="Times New Roman"/>
          <w:sz w:val="28"/>
          <w:szCs w:val="28"/>
        </w:rPr>
        <w:t>7.3. </w:t>
      </w:r>
      <w:r w:rsidR="002713A6" w:rsidRPr="00853DE7">
        <w:rPr>
          <w:rFonts w:ascii="Times New Roman" w:hAnsi="Times New Roman" w:cs="Times New Roman"/>
          <w:sz w:val="28"/>
          <w:szCs w:val="28"/>
        </w:rPr>
        <w:t>Обработка сообщений, поступивш</w:t>
      </w:r>
      <w:r w:rsidR="00853DE7" w:rsidRPr="00853DE7">
        <w:rPr>
          <w:rFonts w:ascii="Times New Roman" w:hAnsi="Times New Roman" w:cs="Times New Roman"/>
          <w:sz w:val="28"/>
          <w:szCs w:val="28"/>
        </w:rPr>
        <w:t>их в ПОС, происходит в течение 1</w:t>
      </w:r>
      <w:r w:rsidR="002713A6" w:rsidRPr="00853DE7">
        <w:rPr>
          <w:rFonts w:ascii="Times New Roman" w:hAnsi="Times New Roman" w:cs="Times New Roman"/>
          <w:sz w:val="28"/>
          <w:szCs w:val="28"/>
        </w:rPr>
        <w:t>0 дней со д</w:t>
      </w:r>
      <w:r w:rsidR="00853DE7" w:rsidRPr="00853DE7">
        <w:rPr>
          <w:rFonts w:ascii="Times New Roman" w:hAnsi="Times New Roman" w:cs="Times New Roman"/>
          <w:sz w:val="28"/>
          <w:szCs w:val="28"/>
        </w:rPr>
        <w:t>ня регистрации сообщения</w:t>
      </w:r>
      <w:r w:rsidR="005C2DDF">
        <w:rPr>
          <w:rFonts w:ascii="Times New Roman" w:hAnsi="Times New Roman" w:cs="Times New Roman"/>
          <w:sz w:val="28"/>
          <w:szCs w:val="28"/>
        </w:rPr>
        <w:t xml:space="preserve"> </w:t>
      </w:r>
      <w:r w:rsidR="005C2DDF" w:rsidRPr="00853DE7">
        <w:rPr>
          <w:rFonts w:ascii="Times New Roman" w:hAnsi="Times New Roman" w:cs="Times New Roman"/>
          <w:sz w:val="28"/>
          <w:szCs w:val="28"/>
        </w:rPr>
        <w:t>(фаст-трек)</w:t>
      </w:r>
      <w:r w:rsidR="00853DE7" w:rsidRPr="00853DE7">
        <w:rPr>
          <w:rFonts w:ascii="Times New Roman" w:hAnsi="Times New Roman" w:cs="Times New Roman"/>
          <w:sz w:val="28"/>
          <w:szCs w:val="28"/>
        </w:rPr>
        <w:t xml:space="preserve"> в ПОС</w:t>
      </w:r>
      <w:r w:rsidR="002713A6" w:rsidRPr="00853DE7">
        <w:rPr>
          <w:rFonts w:ascii="Times New Roman" w:hAnsi="Times New Roman" w:cs="Times New Roman"/>
          <w:sz w:val="28"/>
          <w:szCs w:val="28"/>
        </w:rPr>
        <w:t>. Перечень кат</w:t>
      </w:r>
      <w:r w:rsidR="00853DE7" w:rsidRPr="00853DE7">
        <w:rPr>
          <w:rFonts w:ascii="Times New Roman" w:hAnsi="Times New Roman" w:cs="Times New Roman"/>
          <w:sz w:val="28"/>
          <w:szCs w:val="28"/>
        </w:rPr>
        <w:t>егорий (подкатегорий, фактов) ф</w:t>
      </w:r>
      <w:r w:rsidR="002713A6" w:rsidRPr="00853DE7">
        <w:rPr>
          <w:rFonts w:ascii="Times New Roman" w:hAnsi="Times New Roman" w:cs="Times New Roman"/>
          <w:sz w:val="28"/>
          <w:szCs w:val="28"/>
        </w:rPr>
        <w:t xml:space="preserve">аст-треков и сроки их обработки определяются в соответствии с правилами, </w:t>
      </w:r>
      <w:r w:rsidR="005C2DDF">
        <w:rPr>
          <w:rFonts w:ascii="Times New Roman" w:hAnsi="Times New Roman" w:cs="Times New Roman"/>
          <w:sz w:val="28"/>
          <w:szCs w:val="28"/>
        </w:rPr>
        <w:t>утвержденными</w:t>
      </w:r>
      <w:r w:rsidR="002713A6" w:rsidRPr="00853DE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27.12.2023 № 2334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сообщения».</w:t>
      </w:r>
    </w:p>
    <w:p w:rsidR="002713A6" w:rsidRDefault="00942BE4" w:rsidP="0027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3DE7">
        <w:rPr>
          <w:rFonts w:ascii="Times New Roman" w:hAnsi="Times New Roman" w:cs="Times New Roman"/>
          <w:sz w:val="28"/>
          <w:szCs w:val="28"/>
        </w:rPr>
        <w:t>7.4. </w:t>
      </w:r>
      <w:r w:rsidR="00FD727D">
        <w:rPr>
          <w:rFonts w:ascii="Times New Roman" w:hAnsi="Times New Roman" w:cs="Times New Roman"/>
          <w:sz w:val="28"/>
          <w:szCs w:val="28"/>
        </w:rPr>
        <w:t xml:space="preserve">Срок нахождения </w:t>
      </w:r>
      <w:r w:rsidR="00791959">
        <w:rPr>
          <w:rFonts w:ascii="Times New Roman" w:hAnsi="Times New Roman" w:cs="Times New Roman"/>
          <w:sz w:val="28"/>
          <w:szCs w:val="28"/>
        </w:rPr>
        <w:t>обращения и сообщения</w:t>
      </w:r>
      <w:r w:rsidR="002713A6" w:rsidRPr="002713A6">
        <w:rPr>
          <w:rFonts w:ascii="Times New Roman" w:hAnsi="Times New Roman" w:cs="Times New Roman"/>
          <w:sz w:val="28"/>
          <w:szCs w:val="28"/>
        </w:rPr>
        <w:t xml:space="preserve"> на каждом этапе процесса обработки определяется как доля от общего срока</w:t>
      </w:r>
      <w:r w:rsidR="00256FA1">
        <w:rPr>
          <w:rFonts w:ascii="Times New Roman" w:hAnsi="Times New Roman" w:cs="Times New Roman"/>
          <w:sz w:val="28"/>
          <w:szCs w:val="28"/>
        </w:rPr>
        <w:t xml:space="preserve"> их</w:t>
      </w:r>
      <w:r w:rsidR="002713A6" w:rsidRPr="002713A6">
        <w:rPr>
          <w:rFonts w:ascii="Times New Roman" w:hAnsi="Times New Roman" w:cs="Times New Roman"/>
          <w:sz w:val="28"/>
          <w:szCs w:val="28"/>
        </w:rPr>
        <w:t xml:space="preserve"> обработки </w:t>
      </w:r>
      <w:r w:rsidR="00FD727D">
        <w:rPr>
          <w:rFonts w:ascii="Times New Roman" w:hAnsi="Times New Roman" w:cs="Times New Roman"/>
          <w:sz w:val="28"/>
          <w:szCs w:val="28"/>
        </w:rPr>
        <w:t xml:space="preserve">и </w:t>
      </w:r>
      <w:r w:rsidR="002713A6" w:rsidRPr="002713A6">
        <w:rPr>
          <w:rFonts w:ascii="Times New Roman" w:hAnsi="Times New Roman" w:cs="Times New Roman"/>
          <w:sz w:val="28"/>
          <w:szCs w:val="28"/>
        </w:rPr>
        <w:t>задается в общесистемных настройках</w:t>
      </w:r>
      <w:r w:rsidR="00853DE7">
        <w:rPr>
          <w:rFonts w:ascii="Times New Roman" w:hAnsi="Times New Roman" w:cs="Times New Roman"/>
          <w:sz w:val="28"/>
          <w:szCs w:val="28"/>
        </w:rPr>
        <w:t xml:space="preserve"> ЛКО</w:t>
      </w:r>
      <w:r w:rsidR="002713A6" w:rsidRPr="002713A6">
        <w:rPr>
          <w:rFonts w:ascii="Times New Roman" w:hAnsi="Times New Roman" w:cs="Times New Roman"/>
          <w:sz w:val="28"/>
          <w:szCs w:val="28"/>
        </w:rPr>
        <w:t xml:space="preserve"> в процентах. Этот процент является единым для </w:t>
      </w:r>
      <w:r w:rsidR="00791959">
        <w:rPr>
          <w:rFonts w:ascii="Times New Roman" w:hAnsi="Times New Roman" w:cs="Times New Roman"/>
          <w:sz w:val="28"/>
          <w:szCs w:val="28"/>
        </w:rPr>
        <w:t xml:space="preserve">обращений и </w:t>
      </w:r>
      <w:r w:rsidR="0013274F">
        <w:rPr>
          <w:rFonts w:ascii="Times New Roman" w:hAnsi="Times New Roman" w:cs="Times New Roman"/>
          <w:sz w:val="28"/>
          <w:szCs w:val="28"/>
        </w:rPr>
        <w:t>сообщений</w:t>
      </w:r>
      <w:r w:rsidR="002713A6" w:rsidRPr="002713A6">
        <w:rPr>
          <w:rFonts w:ascii="Times New Roman" w:hAnsi="Times New Roman" w:cs="Times New Roman"/>
          <w:sz w:val="28"/>
          <w:szCs w:val="28"/>
        </w:rPr>
        <w:t xml:space="preserve"> с любыми сроками </w:t>
      </w:r>
      <w:r w:rsidR="000F275D">
        <w:rPr>
          <w:rFonts w:ascii="Times New Roman" w:hAnsi="Times New Roman" w:cs="Times New Roman"/>
          <w:sz w:val="28"/>
          <w:szCs w:val="28"/>
        </w:rPr>
        <w:t xml:space="preserve">их </w:t>
      </w:r>
      <w:r w:rsidR="002713A6" w:rsidRPr="002713A6">
        <w:rPr>
          <w:rFonts w:ascii="Times New Roman" w:hAnsi="Times New Roman" w:cs="Times New Roman"/>
          <w:sz w:val="28"/>
          <w:szCs w:val="28"/>
        </w:rPr>
        <w:t>обр</w:t>
      </w:r>
      <w:r w:rsidR="00853DE7">
        <w:rPr>
          <w:rFonts w:ascii="Times New Roman" w:hAnsi="Times New Roman" w:cs="Times New Roman"/>
          <w:sz w:val="28"/>
          <w:szCs w:val="28"/>
        </w:rPr>
        <w:t>аботки и приведен в Приложении</w:t>
      </w:r>
      <w:r w:rsidR="00975EA1">
        <w:rPr>
          <w:rFonts w:ascii="Times New Roman" w:hAnsi="Times New Roman" w:cs="Times New Roman"/>
          <w:sz w:val="28"/>
          <w:szCs w:val="28"/>
        </w:rPr>
        <w:t xml:space="preserve"> № 1</w:t>
      </w:r>
      <w:r w:rsidR="002713A6" w:rsidRPr="002713A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75EA1">
        <w:rPr>
          <w:rFonts w:ascii="Times New Roman" w:hAnsi="Times New Roman" w:cs="Times New Roman"/>
          <w:sz w:val="28"/>
          <w:szCs w:val="28"/>
        </w:rPr>
        <w:t>Порядку</w:t>
      </w:r>
      <w:r w:rsidR="002713A6" w:rsidRPr="00271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27D" w:rsidRPr="002713A6" w:rsidRDefault="00FD727D" w:rsidP="0027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56FA1">
        <w:rPr>
          <w:rFonts w:ascii="Times New Roman" w:hAnsi="Times New Roman" w:cs="Times New Roman"/>
          <w:sz w:val="28"/>
          <w:szCs w:val="28"/>
        </w:rPr>
        <w:t>7.5. </w:t>
      </w:r>
      <w:r>
        <w:rPr>
          <w:rFonts w:ascii="Times New Roman" w:hAnsi="Times New Roman" w:cs="Times New Roman"/>
          <w:sz w:val="28"/>
          <w:szCs w:val="28"/>
        </w:rPr>
        <w:t xml:space="preserve">Срок нахождения </w:t>
      </w:r>
      <w:r w:rsidR="0013274F">
        <w:rPr>
          <w:rFonts w:ascii="Times New Roman" w:hAnsi="Times New Roman" w:cs="Times New Roman"/>
          <w:sz w:val="28"/>
          <w:szCs w:val="28"/>
        </w:rPr>
        <w:t>обращений и сообщений</w:t>
      </w:r>
      <w:r w:rsidRPr="002713A6">
        <w:rPr>
          <w:rFonts w:ascii="Times New Roman" w:hAnsi="Times New Roman" w:cs="Times New Roman"/>
          <w:sz w:val="28"/>
          <w:szCs w:val="28"/>
        </w:rPr>
        <w:t xml:space="preserve"> на каждом этапе процесса</w:t>
      </w:r>
      <w:r>
        <w:rPr>
          <w:rFonts w:ascii="Times New Roman" w:hAnsi="Times New Roman" w:cs="Times New Roman"/>
          <w:sz w:val="28"/>
          <w:szCs w:val="28"/>
        </w:rPr>
        <w:t xml:space="preserve"> обработки, рассчитанный в днях</w:t>
      </w:r>
      <w:r w:rsidR="00042878">
        <w:rPr>
          <w:rFonts w:ascii="Times New Roman" w:hAnsi="Times New Roman" w:cs="Times New Roman"/>
          <w:sz w:val="28"/>
          <w:szCs w:val="28"/>
        </w:rPr>
        <w:t xml:space="preserve"> и часах</w:t>
      </w:r>
      <w:r>
        <w:rPr>
          <w:rFonts w:ascii="Times New Roman" w:hAnsi="Times New Roman" w:cs="Times New Roman"/>
          <w:sz w:val="28"/>
          <w:szCs w:val="28"/>
        </w:rPr>
        <w:t>, приведен</w:t>
      </w:r>
      <w:r w:rsidRPr="00271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975EA1">
        <w:rPr>
          <w:rFonts w:ascii="Times New Roman" w:hAnsi="Times New Roman" w:cs="Times New Roman"/>
          <w:sz w:val="28"/>
          <w:szCs w:val="28"/>
        </w:rPr>
        <w:t xml:space="preserve"> № 1</w:t>
      </w:r>
      <w:r w:rsidRPr="002713A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75EA1">
        <w:rPr>
          <w:rFonts w:ascii="Times New Roman" w:hAnsi="Times New Roman" w:cs="Times New Roman"/>
          <w:sz w:val="28"/>
          <w:szCs w:val="28"/>
        </w:rPr>
        <w:t>Порядку</w:t>
      </w:r>
      <w:r w:rsidRPr="002713A6">
        <w:rPr>
          <w:rFonts w:ascii="Times New Roman" w:hAnsi="Times New Roman" w:cs="Times New Roman"/>
          <w:sz w:val="28"/>
          <w:szCs w:val="28"/>
        </w:rPr>
        <w:t>.</w:t>
      </w:r>
    </w:p>
    <w:p w:rsidR="007C039D" w:rsidRDefault="007C039D" w:rsidP="002A5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3A6" w:rsidRPr="00A85547" w:rsidRDefault="002A5035" w:rsidP="002A5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2A5035">
        <w:rPr>
          <w:rFonts w:ascii="Times New Roman" w:hAnsi="Times New Roman" w:cs="Times New Roman"/>
          <w:sz w:val="28"/>
          <w:szCs w:val="28"/>
        </w:rPr>
        <w:t xml:space="preserve">Описание процесса обработки </w:t>
      </w:r>
      <w:r w:rsidR="00791959">
        <w:rPr>
          <w:rFonts w:ascii="Times New Roman" w:hAnsi="Times New Roman" w:cs="Times New Roman"/>
          <w:sz w:val="28"/>
          <w:szCs w:val="28"/>
        </w:rPr>
        <w:t>обращений (</w:t>
      </w:r>
      <w:r w:rsidR="0013274F">
        <w:rPr>
          <w:rFonts w:ascii="Times New Roman" w:hAnsi="Times New Roman" w:cs="Times New Roman"/>
          <w:sz w:val="28"/>
          <w:szCs w:val="28"/>
        </w:rPr>
        <w:t>сообщений</w:t>
      </w:r>
      <w:r w:rsidR="00791959">
        <w:rPr>
          <w:rFonts w:ascii="Times New Roman" w:hAnsi="Times New Roman" w:cs="Times New Roman"/>
          <w:sz w:val="28"/>
          <w:szCs w:val="28"/>
        </w:rPr>
        <w:t>)</w:t>
      </w:r>
    </w:p>
    <w:p w:rsidR="002A5035" w:rsidRDefault="002A5035" w:rsidP="00DA1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8.1. Координация:</w:t>
      </w:r>
    </w:p>
    <w:p w:rsidR="00A85547" w:rsidRPr="00A85547" w:rsidRDefault="00DA1DD2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1959">
        <w:rPr>
          <w:rFonts w:ascii="Times New Roman" w:hAnsi="Times New Roman" w:cs="Times New Roman"/>
          <w:sz w:val="28"/>
          <w:szCs w:val="28"/>
        </w:rPr>
        <w:t>Обращения (</w:t>
      </w:r>
      <w:r w:rsidR="002D1BC3">
        <w:rPr>
          <w:rFonts w:ascii="Times New Roman" w:hAnsi="Times New Roman" w:cs="Times New Roman"/>
          <w:sz w:val="28"/>
          <w:szCs w:val="28"/>
        </w:rPr>
        <w:t>сообщения</w:t>
      </w:r>
      <w:r w:rsidR="00791959">
        <w:rPr>
          <w:rFonts w:ascii="Times New Roman" w:hAnsi="Times New Roman" w:cs="Times New Roman"/>
          <w:sz w:val="28"/>
          <w:szCs w:val="28"/>
        </w:rPr>
        <w:t>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, принятые на этапе модерирования, поступают на этап координации и </w:t>
      </w:r>
      <w:r w:rsidR="00155DF5" w:rsidRPr="00A85547">
        <w:rPr>
          <w:rFonts w:ascii="Times New Roman" w:hAnsi="Times New Roman" w:cs="Times New Roman"/>
          <w:sz w:val="28"/>
          <w:szCs w:val="28"/>
        </w:rPr>
        <w:t>попадают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на </w:t>
      </w:r>
      <w:r w:rsidR="00E5529F">
        <w:rPr>
          <w:rFonts w:ascii="Times New Roman" w:hAnsi="Times New Roman" w:cs="Times New Roman"/>
          <w:sz w:val="28"/>
          <w:szCs w:val="28"/>
        </w:rPr>
        <w:t>АРМ</w:t>
      </w:r>
      <w:r w:rsidR="00187AEA">
        <w:rPr>
          <w:rFonts w:ascii="Times New Roman" w:hAnsi="Times New Roman" w:cs="Times New Roman"/>
          <w:sz w:val="28"/>
          <w:szCs w:val="28"/>
        </w:rPr>
        <w:t xml:space="preserve"> Координатора</w:t>
      </w:r>
      <w:r w:rsidR="00A85547" w:rsidRPr="00A85547">
        <w:rPr>
          <w:rFonts w:ascii="Times New Roman" w:hAnsi="Times New Roman" w:cs="Times New Roman"/>
          <w:sz w:val="28"/>
          <w:szCs w:val="28"/>
        </w:rPr>
        <w:t>.</w:t>
      </w:r>
    </w:p>
    <w:p w:rsidR="00A85547" w:rsidRPr="00A85547" w:rsidRDefault="00DA1DD2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Координатору также </w:t>
      </w:r>
      <w:r w:rsidR="00313E38">
        <w:rPr>
          <w:rFonts w:ascii="Times New Roman" w:hAnsi="Times New Roman" w:cs="Times New Roman"/>
          <w:sz w:val="28"/>
          <w:szCs w:val="28"/>
        </w:rPr>
        <w:t>поступают</w:t>
      </w:r>
      <w:r w:rsidR="00A85547" w:rsidRPr="00A85547">
        <w:rPr>
          <w:rFonts w:ascii="Times New Roman" w:hAnsi="Times New Roman" w:cs="Times New Roman"/>
          <w:sz w:val="28"/>
          <w:szCs w:val="28"/>
        </w:rPr>
        <w:t>:</w:t>
      </w:r>
    </w:p>
    <w:p w:rsidR="00A85547" w:rsidRPr="00A85547" w:rsidRDefault="00DA1DD2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2D7369" w:rsidRPr="002D736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2D7369" w:rsidRPr="002D7369">
        <w:rPr>
          <w:rFonts w:ascii="Times New Roman" w:hAnsi="Times New Roman" w:cs="Times New Roman"/>
          <w:sz w:val="28"/>
          <w:szCs w:val="28"/>
        </w:rPr>
        <w:t xml:space="preserve">, ответ на которые подготовлен в подведомственной организации, которая не имеет права подписания ответа на 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2D7369" w:rsidRPr="002D7369">
        <w:rPr>
          <w:rFonts w:ascii="Times New Roman" w:hAnsi="Times New Roman" w:cs="Times New Roman"/>
          <w:sz w:val="28"/>
          <w:szCs w:val="28"/>
        </w:rPr>
        <w:t xml:space="preserve"> для отправки заявителю, и для которых Координатором при передаче в подведомственную организацию был указан возврат 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2D7369" w:rsidRPr="002D7369">
        <w:rPr>
          <w:rFonts w:ascii="Times New Roman" w:hAnsi="Times New Roman" w:cs="Times New Roman"/>
          <w:sz w:val="28"/>
          <w:szCs w:val="28"/>
        </w:rPr>
        <w:t xml:space="preserve"> после подгот</w:t>
      </w:r>
      <w:r w:rsidR="002D7369">
        <w:rPr>
          <w:rFonts w:ascii="Times New Roman" w:hAnsi="Times New Roman" w:cs="Times New Roman"/>
          <w:sz w:val="28"/>
          <w:szCs w:val="28"/>
        </w:rPr>
        <w:t>овки ответа на этап координации</w:t>
      </w:r>
      <w:r w:rsidR="00A85547" w:rsidRPr="00A85547">
        <w:rPr>
          <w:rFonts w:ascii="Times New Roman" w:hAnsi="Times New Roman" w:cs="Times New Roman"/>
          <w:sz w:val="28"/>
          <w:szCs w:val="28"/>
        </w:rPr>
        <w:t>;</w:t>
      </w:r>
    </w:p>
    <w:p w:rsidR="00A85547" w:rsidRPr="00A85547" w:rsidRDefault="00DA1DD2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6E5223">
        <w:rPr>
          <w:rFonts w:ascii="Times New Roman" w:hAnsi="Times New Roman" w:cs="Times New Roman"/>
          <w:sz w:val="28"/>
          <w:szCs w:val="28"/>
        </w:rPr>
        <w:t>обращения (</w:t>
      </w:r>
      <w:r w:rsidR="00A85547" w:rsidRPr="00A85547">
        <w:rPr>
          <w:rFonts w:ascii="Times New Roman" w:hAnsi="Times New Roman" w:cs="Times New Roman"/>
          <w:sz w:val="28"/>
          <w:szCs w:val="28"/>
        </w:rPr>
        <w:t>сообщения</w:t>
      </w:r>
      <w:r w:rsidR="006E5223">
        <w:rPr>
          <w:rFonts w:ascii="Times New Roman" w:hAnsi="Times New Roman" w:cs="Times New Roman"/>
          <w:sz w:val="28"/>
          <w:szCs w:val="28"/>
        </w:rPr>
        <w:t>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для которых Исполнителем выбра</w:t>
      </w:r>
      <w:r>
        <w:rPr>
          <w:rFonts w:ascii="Times New Roman" w:hAnsi="Times New Roman" w:cs="Times New Roman"/>
          <w:sz w:val="28"/>
          <w:szCs w:val="28"/>
        </w:rPr>
        <w:t>н аргументированный тип ответа «</w:t>
      </w:r>
      <w:r w:rsidR="00A85547" w:rsidRPr="00A85547">
        <w:rPr>
          <w:rFonts w:ascii="Times New Roman" w:hAnsi="Times New Roman" w:cs="Times New Roman"/>
          <w:sz w:val="28"/>
          <w:szCs w:val="28"/>
        </w:rPr>
        <w:t>Отложе</w:t>
      </w:r>
      <w:r>
        <w:rPr>
          <w:rFonts w:ascii="Times New Roman" w:hAnsi="Times New Roman" w:cs="Times New Roman"/>
          <w:sz w:val="28"/>
          <w:szCs w:val="28"/>
        </w:rPr>
        <w:t>но»</w:t>
      </w:r>
      <w:r w:rsidR="00A85547" w:rsidRPr="00A85547">
        <w:rPr>
          <w:rFonts w:ascii="Times New Roman" w:hAnsi="Times New Roman" w:cs="Times New Roman"/>
          <w:sz w:val="28"/>
          <w:szCs w:val="28"/>
        </w:rPr>
        <w:t>;</w:t>
      </w:r>
    </w:p>
    <w:p w:rsidR="00A85547" w:rsidRPr="00A85547" w:rsidRDefault="00DA1DD2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2A6EFB" w:rsidRPr="002A6EFB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2A6EFB" w:rsidRPr="002A6EFB">
        <w:rPr>
          <w:rFonts w:ascii="Times New Roman" w:hAnsi="Times New Roman" w:cs="Times New Roman"/>
          <w:sz w:val="28"/>
          <w:szCs w:val="28"/>
        </w:rPr>
        <w:t>, возвращенные на этап координации при отклонении решения об их перенаправлении в неподведомственную организацию на этапе согласования или утверждения</w:t>
      </w:r>
      <w:r w:rsidR="00A85547" w:rsidRPr="00A85547">
        <w:rPr>
          <w:rFonts w:ascii="Times New Roman" w:hAnsi="Times New Roman" w:cs="Times New Roman"/>
          <w:sz w:val="28"/>
          <w:szCs w:val="28"/>
        </w:rPr>
        <w:t>. Все перенаправления в неподведомственную организацию должны быть утверждены Руководителем;</w:t>
      </w:r>
    </w:p>
    <w:p w:rsidR="00A85547" w:rsidRDefault="00DA1DD2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7369">
        <w:rPr>
          <w:rFonts w:ascii="Times New Roman" w:hAnsi="Times New Roman" w:cs="Times New Roman"/>
          <w:sz w:val="28"/>
          <w:szCs w:val="28"/>
        </w:rPr>
        <w:t>- </w:t>
      </w:r>
      <w:r w:rsidR="002D7369" w:rsidRPr="002D736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2D7369" w:rsidRPr="002D7369">
        <w:rPr>
          <w:rFonts w:ascii="Times New Roman" w:hAnsi="Times New Roman" w:cs="Times New Roman"/>
          <w:sz w:val="28"/>
          <w:szCs w:val="28"/>
        </w:rPr>
        <w:t>, перенаправленные из вышестоящей организации</w:t>
      </w:r>
      <w:r w:rsidR="002D7369">
        <w:rPr>
          <w:rFonts w:ascii="Times New Roman" w:hAnsi="Times New Roman" w:cs="Times New Roman"/>
          <w:sz w:val="28"/>
          <w:szCs w:val="28"/>
        </w:rPr>
        <w:t>;</w:t>
      </w:r>
    </w:p>
    <w:p w:rsidR="00313E38" w:rsidRPr="00A85547" w:rsidRDefault="002D7369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7369">
        <w:rPr>
          <w:rFonts w:ascii="Times New Roman" w:hAnsi="Times New Roman" w:cs="Times New Roman"/>
          <w:sz w:val="28"/>
          <w:szCs w:val="28"/>
        </w:rPr>
        <w:t>- </w:t>
      </w:r>
      <w:r w:rsidR="00313E38" w:rsidRPr="002D736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313E38" w:rsidRPr="002D7369">
        <w:rPr>
          <w:rFonts w:ascii="Times New Roman" w:hAnsi="Times New Roman" w:cs="Times New Roman"/>
          <w:sz w:val="28"/>
          <w:szCs w:val="28"/>
        </w:rPr>
        <w:t>, перенаправленные в данный орган ил</w:t>
      </w:r>
      <w:r w:rsidR="00FB2BB2">
        <w:rPr>
          <w:rFonts w:ascii="Times New Roman" w:hAnsi="Times New Roman" w:cs="Times New Roman"/>
          <w:sz w:val="28"/>
          <w:szCs w:val="28"/>
        </w:rPr>
        <w:t>и организацию из других</w:t>
      </w:r>
      <w:r w:rsidR="00F7730C">
        <w:rPr>
          <w:rFonts w:ascii="Times New Roman" w:hAnsi="Times New Roman" w:cs="Times New Roman"/>
          <w:sz w:val="28"/>
          <w:szCs w:val="28"/>
        </w:rPr>
        <w:t xml:space="preserve"> </w:t>
      </w:r>
      <w:r w:rsidR="00313E38" w:rsidRPr="002D7369">
        <w:rPr>
          <w:rFonts w:ascii="Times New Roman" w:hAnsi="Times New Roman" w:cs="Times New Roman"/>
          <w:sz w:val="28"/>
          <w:szCs w:val="28"/>
        </w:rPr>
        <w:t xml:space="preserve">как в </w:t>
      </w:r>
      <w:r w:rsidRPr="002D7369">
        <w:rPr>
          <w:rFonts w:ascii="Times New Roman" w:hAnsi="Times New Roman" w:cs="Times New Roman"/>
          <w:sz w:val="28"/>
          <w:szCs w:val="28"/>
        </w:rPr>
        <w:t>неподведомственную организацию.</w:t>
      </w:r>
    </w:p>
    <w:p w:rsidR="00A85547" w:rsidRPr="00A85547" w:rsidRDefault="00DA1DD2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F7730C">
        <w:rPr>
          <w:rFonts w:ascii="Times New Roman" w:hAnsi="Times New Roman" w:cs="Times New Roman"/>
          <w:sz w:val="28"/>
          <w:szCs w:val="28"/>
        </w:rPr>
        <w:t>просматривает каждое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</w:t>
      </w:r>
      <w:r w:rsidR="00F7730C">
        <w:rPr>
          <w:rFonts w:ascii="Times New Roman" w:hAnsi="Times New Roman" w:cs="Times New Roman"/>
          <w:sz w:val="28"/>
          <w:szCs w:val="28"/>
        </w:rPr>
        <w:t>обращение</w:t>
      </w:r>
      <w:r w:rsidR="00AD5C72">
        <w:rPr>
          <w:rFonts w:ascii="Times New Roman" w:hAnsi="Times New Roman" w:cs="Times New Roman"/>
          <w:sz w:val="28"/>
          <w:szCs w:val="28"/>
        </w:rPr>
        <w:t xml:space="preserve">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A85547" w:rsidRPr="00CF6172">
        <w:rPr>
          <w:rFonts w:ascii="Times New Roman" w:hAnsi="Times New Roman" w:cs="Times New Roman"/>
          <w:sz w:val="28"/>
          <w:szCs w:val="28"/>
        </w:rPr>
        <w:t xml:space="preserve"> и </w:t>
      </w:r>
      <w:r w:rsidR="00F7730C">
        <w:rPr>
          <w:rFonts w:ascii="Times New Roman" w:hAnsi="Times New Roman" w:cs="Times New Roman"/>
          <w:sz w:val="28"/>
          <w:szCs w:val="28"/>
        </w:rPr>
        <w:t>выбирает</w:t>
      </w:r>
      <w:r w:rsidR="00A85547" w:rsidRPr="00CF6172">
        <w:rPr>
          <w:rFonts w:ascii="Times New Roman" w:hAnsi="Times New Roman" w:cs="Times New Roman"/>
          <w:sz w:val="28"/>
          <w:szCs w:val="28"/>
        </w:rPr>
        <w:t xml:space="preserve"> один из следующих вариантов действия:</w:t>
      </w:r>
    </w:p>
    <w:p w:rsidR="00A85547" w:rsidRPr="00A85547" w:rsidRDefault="00DA1DD2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назначить И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сполнителя. После этого </w:t>
      </w:r>
      <w:r w:rsidR="00F6286A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автоматически переходит на этап исполнения;</w:t>
      </w:r>
    </w:p>
    <w:p w:rsidR="00F6286A" w:rsidRPr="00F6286A" w:rsidRDefault="00F6286A" w:rsidP="00F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 </w:t>
      </w:r>
      <w:r w:rsidR="00AD5C72">
        <w:rPr>
          <w:rFonts w:ascii="Times New Roman" w:hAnsi="Times New Roman" w:cs="Times New Roman"/>
          <w:sz w:val="28"/>
          <w:szCs w:val="28"/>
        </w:rPr>
        <w:t xml:space="preserve">взять 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Pr="00F6286A">
        <w:rPr>
          <w:rFonts w:ascii="Times New Roman" w:hAnsi="Times New Roman" w:cs="Times New Roman"/>
          <w:sz w:val="28"/>
          <w:szCs w:val="28"/>
        </w:rPr>
        <w:t xml:space="preserve"> в работу. В этом случае Координатор </w:t>
      </w:r>
      <w:r w:rsidR="00F7730C">
        <w:rPr>
          <w:rFonts w:ascii="Times New Roman" w:hAnsi="Times New Roman" w:cs="Times New Roman"/>
          <w:sz w:val="28"/>
          <w:szCs w:val="28"/>
        </w:rPr>
        <w:t>выполняет</w:t>
      </w:r>
      <w:r w:rsidRPr="00F6286A">
        <w:rPr>
          <w:rFonts w:ascii="Times New Roman" w:hAnsi="Times New Roman" w:cs="Times New Roman"/>
          <w:sz w:val="28"/>
          <w:szCs w:val="28"/>
        </w:rPr>
        <w:t xml:space="preserve"> функции Исполнителя по данному обращению</w:t>
      </w:r>
      <w:r w:rsidR="00AD5C72">
        <w:rPr>
          <w:rFonts w:ascii="Times New Roman" w:hAnsi="Times New Roman" w:cs="Times New Roman"/>
          <w:sz w:val="28"/>
          <w:szCs w:val="28"/>
        </w:rPr>
        <w:t xml:space="preserve"> </w:t>
      </w:r>
      <w:r w:rsidR="00A60707">
        <w:rPr>
          <w:rFonts w:ascii="Times New Roman" w:hAnsi="Times New Roman" w:cs="Times New Roman"/>
          <w:sz w:val="28"/>
          <w:szCs w:val="28"/>
        </w:rPr>
        <w:t>(сообщению)</w:t>
      </w:r>
      <w:r w:rsidRPr="00F6286A">
        <w:rPr>
          <w:rFonts w:ascii="Times New Roman" w:hAnsi="Times New Roman" w:cs="Times New Roman"/>
          <w:sz w:val="28"/>
          <w:szCs w:val="28"/>
        </w:rPr>
        <w:t>;</w:t>
      </w:r>
    </w:p>
    <w:p w:rsidR="007B559F" w:rsidRDefault="00F6286A" w:rsidP="00F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6A">
        <w:rPr>
          <w:rFonts w:ascii="Times New Roman" w:hAnsi="Times New Roman" w:cs="Times New Roman"/>
          <w:sz w:val="28"/>
          <w:szCs w:val="28"/>
        </w:rPr>
        <w:tab/>
      </w:r>
      <w:r w:rsidR="00AD5C72">
        <w:rPr>
          <w:rFonts w:ascii="Times New Roman" w:hAnsi="Times New Roman" w:cs="Times New Roman"/>
          <w:sz w:val="28"/>
          <w:szCs w:val="28"/>
        </w:rPr>
        <w:t xml:space="preserve">- передать 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Pr="00F6286A">
        <w:rPr>
          <w:rFonts w:ascii="Times New Roman" w:hAnsi="Times New Roman" w:cs="Times New Roman"/>
          <w:sz w:val="28"/>
          <w:szCs w:val="28"/>
        </w:rPr>
        <w:t xml:space="preserve"> в подведомственную организацию. В этом случае Координатор </w:t>
      </w:r>
      <w:r w:rsidR="00F7730C">
        <w:rPr>
          <w:rFonts w:ascii="Times New Roman" w:hAnsi="Times New Roman" w:cs="Times New Roman"/>
          <w:sz w:val="28"/>
          <w:szCs w:val="28"/>
        </w:rPr>
        <w:t>указывает</w:t>
      </w:r>
      <w:r w:rsidRPr="00F6286A">
        <w:rPr>
          <w:rFonts w:ascii="Times New Roman" w:hAnsi="Times New Roman" w:cs="Times New Roman"/>
          <w:sz w:val="28"/>
          <w:szCs w:val="28"/>
        </w:rPr>
        <w:t xml:space="preserve">, будет ли подведомственная организация, в которую передается 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Pr="00F6286A">
        <w:rPr>
          <w:rFonts w:ascii="Times New Roman" w:hAnsi="Times New Roman" w:cs="Times New Roman"/>
          <w:sz w:val="28"/>
          <w:szCs w:val="28"/>
        </w:rPr>
        <w:t xml:space="preserve">, иметь право согласования и утверждения подготовленного ответа. Если такого права не будет, то Координатор </w:t>
      </w:r>
      <w:r w:rsidR="00F7730C">
        <w:rPr>
          <w:rFonts w:ascii="Times New Roman" w:hAnsi="Times New Roman" w:cs="Times New Roman"/>
          <w:sz w:val="28"/>
          <w:szCs w:val="28"/>
        </w:rPr>
        <w:t>указывает</w:t>
      </w:r>
      <w:r w:rsidRPr="00F6286A">
        <w:rPr>
          <w:rFonts w:ascii="Times New Roman" w:hAnsi="Times New Roman" w:cs="Times New Roman"/>
          <w:sz w:val="28"/>
          <w:szCs w:val="28"/>
        </w:rPr>
        <w:t xml:space="preserve"> на какой этап обработки</w:t>
      </w:r>
      <w:r w:rsidR="00AD5C72">
        <w:rPr>
          <w:rFonts w:ascii="Times New Roman" w:hAnsi="Times New Roman" w:cs="Times New Roman"/>
          <w:sz w:val="28"/>
          <w:szCs w:val="28"/>
        </w:rPr>
        <w:t xml:space="preserve"> будет возвращено 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Pr="00F6286A">
        <w:rPr>
          <w:rFonts w:ascii="Times New Roman" w:hAnsi="Times New Roman" w:cs="Times New Roman"/>
          <w:sz w:val="28"/>
          <w:szCs w:val="28"/>
        </w:rPr>
        <w:t xml:space="preserve"> после подготовки ответа </w:t>
      </w:r>
      <w:r>
        <w:rPr>
          <w:rFonts w:ascii="Times New Roman" w:hAnsi="Times New Roman" w:cs="Times New Roman"/>
          <w:sz w:val="28"/>
          <w:szCs w:val="28"/>
        </w:rPr>
        <w:t>в подведомственной организации -</w:t>
      </w:r>
      <w:r w:rsidRPr="00F6286A">
        <w:rPr>
          <w:rFonts w:ascii="Times New Roman" w:hAnsi="Times New Roman" w:cs="Times New Roman"/>
          <w:sz w:val="28"/>
          <w:szCs w:val="28"/>
        </w:rPr>
        <w:t xml:space="preserve"> на этап коорд</w:t>
      </w:r>
      <w:r>
        <w:rPr>
          <w:rFonts w:ascii="Times New Roman" w:hAnsi="Times New Roman" w:cs="Times New Roman"/>
          <w:sz w:val="28"/>
          <w:szCs w:val="28"/>
        </w:rPr>
        <w:t xml:space="preserve">инации или на этап согласования и </w:t>
      </w:r>
      <w:r w:rsidR="007B559F">
        <w:rPr>
          <w:rFonts w:ascii="Times New Roman" w:hAnsi="Times New Roman" w:cs="Times New Roman"/>
          <w:sz w:val="28"/>
          <w:szCs w:val="28"/>
        </w:rPr>
        <w:t>утверждения;</w:t>
      </w:r>
    </w:p>
    <w:p w:rsidR="007B559F" w:rsidRPr="007B559F" w:rsidRDefault="007B559F" w:rsidP="007B5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5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 отправить на согласование и </w:t>
      </w:r>
      <w:r w:rsidRPr="007B559F">
        <w:rPr>
          <w:rFonts w:ascii="Times New Roman" w:hAnsi="Times New Roman" w:cs="Times New Roman"/>
          <w:sz w:val="28"/>
          <w:szCs w:val="28"/>
        </w:rPr>
        <w:t xml:space="preserve">утверждение решение о перенаправлении поступившего 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Pr="007B559F">
        <w:rPr>
          <w:rFonts w:ascii="Times New Roman" w:hAnsi="Times New Roman" w:cs="Times New Roman"/>
          <w:sz w:val="28"/>
          <w:szCs w:val="28"/>
        </w:rPr>
        <w:t xml:space="preserve"> для подготовки ответа в неподведомственную организацию. В этом слу</w:t>
      </w:r>
      <w:r>
        <w:rPr>
          <w:rFonts w:ascii="Times New Roman" w:hAnsi="Times New Roman" w:cs="Times New Roman"/>
          <w:sz w:val="28"/>
          <w:szCs w:val="28"/>
        </w:rPr>
        <w:t xml:space="preserve">чае Координатор </w:t>
      </w:r>
      <w:r w:rsidR="00F7730C">
        <w:rPr>
          <w:rFonts w:ascii="Times New Roman" w:hAnsi="Times New Roman" w:cs="Times New Roman"/>
          <w:sz w:val="28"/>
          <w:szCs w:val="28"/>
        </w:rPr>
        <w:t>указывает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59F">
        <w:rPr>
          <w:rFonts w:ascii="Times New Roman" w:hAnsi="Times New Roman" w:cs="Times New Roman"/>
          <w:sz w:val="28"/>
          <w:szCs w:val="28"/>
        </w:rPr>
        <w:t>неподведомственную организацию, в которую должно быть осуществлено перенапр</w:t>
      </w:r>
      <w:r>
        <w:rPr>
          <w:rFonts w:ascii="Times New Roman" w:hAnsi="Times New Roman" w:cs="Times New Roman"/>
          <w:sz w:val="28"/>
          <w:szCs w:val="28"/>
        </w:rPr>
        <w:t xml:space="preserve">авление 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>
        <w:rPr>
          <w:rFonts w:ascii="Times New Roman" w:hAnsi="Times New Roman" w:cs="Times New Roman"/>
          <w:sz w:val="28"/>
          <w:szCs w:val="28"/>
        </w:rPr>
        <w:t>, а также Руководителя</w:t>
      </w:r>
      <w:r w:rsidR="00F7730C">
        <w:rPr>
          <w:rFonts w:ascii="Times New Roman" w:hAnsi="Times New Roman" w:cs="Times New Roman"/>
          <w:sz w:val="28"/>
          <w:szCs w:val="28"/>
        </w:rPr>
        <w:t>, утверждающего</w:t>
      </w:r>
      <w:r w:rsidRPr="007B559F">
        <w:rPr>
          <w:rFonts w:ascii="Times New Roman" w:hAnsi="Times New Roman" w:cs="Times New Roman"/>
          <w:sz w:val="28"/>
          <w:szCs w:val="28"/>
        </w:rPr>
        <w:t xml:space="preserve"> решение о</w:t>
      </w:r>
      <w:r w:rsidR="006E5223">
        <w:rPr>
          <w:rFonts w:ascii="Times New Roman" w:hAnsi="Times New Roman" w:cs="Times New Roman"/>
          <w:sz w:val="28"/>
          <w:szCs w:val="28"/>
        </w:rPr>
        <w:t xml:space="preserve"> </w:t>
      </w:r>
      <w:r w:rsidRPr="007B559F">
        <w:rPr>
          <w:rFonts w:ascii="Times New Roman" w:hAnsi="Times New Roman" w:cs="Times New Roman"/>
          <w:sz w:val="28"/>
          <w:szCs w:val="28"/>
        </w:rPr>
        <w:t>перенаправлении;</w:t>
      </w:r>
    </w:p>
    <w:p w:rsidR="007B559F" w:rsidRDefault="007B559F" w:rsidP="00F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5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 </w:t>
      </w:r>
      <w:r w:rsidRPr="007B559F">
        <w:rPr>
          <w:rFonts w:ascii="Times New Roman" w:hAnsi="Times New Roman" w:cs="Times New Roman"/>
          <w:sz w:val="28"/>
          <w:szCs w:val="28"/>
        </w:rPr>
        <w:t xml:space="preserve">вернуть в вышестоящий орган или организацию поступившее от нее 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Pr="007B559F">
        <w:rPr>
          <w:rFonts w:ascii="Times New Roman" w:hAnsi="Times New Roman" w:cs="Times New Roman"/>
          <w:sz w:val="28"/>
          <w:szCs w:val="28"/>
        </w:rPr>
        <w:t>, с указанием причины возврата.</w:t>
      </w:r>
    </w:p>
    <w:p w:rsidR="00A85547" w:rsidRPr="00A85547" w:rsidRDefault="00A31E6A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31E6A">
        <w:rPr>
          <w:rFonts w:ascii="Times New Roman" w:hAnsi="Times New Roman" w:cs="Times New Roman"/>
          <w:sz w:val="28"/>
          <w:szCs w:val="28"/>
        </w:rPr>
        <w:t xml:space="preserve">Координатор имеет возможность разделить поступившее 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Pr="00A31E6A">
        <w:rPr>
          <w:rFonts w:ascii="Times New Roman" w:hAnsi="Times New Roman" w:cs="Times New Roman"/>
          <w:sz w:val="28"/>
          <w:szCs w:val="28"/>
        </w:rPr>
        <w:t xml:space="preserve">. Разделение следует выполнять в случае, если в тексте 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Pr="00A31E6A">
        <w:rPr>
          <w:rFonts w:ascii="Times New Roman" w:hAnsi="Times New Roman" w:cs="Times New Roman"/>
          <w:sz w:val="28"/>
          <w:szCs w:val="28"/>
        </w:rPr>
        <w:t xml:space="preserve"> содержится несколько пр</w:t>
      </w:r>
      <w:r w:rsidR="00295710">
        <w:rPr>
          <w:rFonts w:ascii="Times New Roman" w:hAnsi="Times New Roman" w:cs="Times New Roman"/>
          <w:sz w:val="28"/>
          <w:szCs w:val="28"/>
        </w:rPr>
        <w:t xml:space="preserve">облем. Одна операция </w:t>
      </w:r>
      <w:r w:rsidRPr="00A31E6A">
        <w:rPr>
          <w:rFonts w:ascii="Times New Roman" w:hAnsi="Times New Roman" w:cs="Times New Roman"/>
          <w:sz w:val="28"/>
          <w:szCs w:val="28"/>
        </w:rPr>
        <w:t xml:space="preserve">разделяет 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Pr="00A31E6A">
        <w:rPr>
          <w:rFonts w:ascii="Times New Roman" w:hAnsi="Times New Roman" w:cs="Times New Roman"/>
          <w:sz w:val="28"/>
          <w:szCs w:val="28"/>
        </w:rPr>
        <w:t xml:space="preserve"> на два — исходное 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D74AD9">
        <w:rPr>
          <w:rFonts w:ascii="Times New Roman" w:hAnsi="Times New Roman" w:cs="Times New Roman"/>
          <w:sz w:val="28"/>
          <w:szCs w:val="28"/>
        </w:rPr>
        <w:t xml:space="preserve"> и обращение</w:t>
      </w:r>
      <w:r w:rsidR="00AF7ED8">
        <w:rPr>
          <w:rFonts w:ascii="Times New Roman" w:hAnsi="Times New Roman" w:cs="Times New Roman"/>
          <w:sz w:val="28"/>
          <w:szCs w:val="28"/>
        </w:rPr>
        <w:t xml:space="preserve"> (сообщение)</w:t>
      </w:r>
      <w:r w:rsidR="00D74AD9">
        <w:rPr>
          <w:rFonts w:ascii="Times New Roman" w:hAnsi="Times New Roman" w:cs="Times New Roman"/>
          <w:sz w:val="28"/>
          <w:szCs w:val="28"/>
        </w:rPr>
        <w:t xml:space="preserve">-копию. </w:t>
      </w:r>
      <w:r w:rsidRPr="00A31E6A">
        <w:rPr>
          <w:rFonts w:ascii="Times New Roman" w:hAnsi="Times New Roman" w:cs="Times New Roman"/>
          <w:sz w:val="28"/>
          <w:szCs w:val="28"/>
        </w:rPr>
        <w:t xml:space="preserve">Далее каждое </w:t>
      </w:r>
      <w:r w:rsidR="00295710">
        <w:rPr>
          <w:rFonts w:ascii="Times New Roman" w:hAnsi="Times New Roman" w:cs="Times New Roman"/>
          <w:sz w:val="28"/>
          <w:szCs w:val="28"/>
        </w:rPr>
        <w:t xml:space="preserve">разделенное 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295710">
        <w:rPr>
          <w:rFonts w:ascii="Times New Roman" w:hAnsi="Times New Roman" w:cs="Times New Roman"/>
          <w:sz w:val="28"/>
          <w:szCs w:val="28"/>
        </w:rPr>
        <w:t xml:space="preserve"> </w:t>
      </w:r>
      <w:r w:rsidRPr="00A31E6A">
        <w:rPr>
          <w:rFonts w:ascii="Times New Roman" w:hAnsi="Times New Roman" w:cs="Times New Roman"/>
          <w:sz w:val="28"/>
          <w:szCs w:val="28"/>
        </w:rPr>
        <w:t>может служить исходным для разделения.</w:t>
      </w:r>
    </w:p>
    <w:p w:rsidR="00A85547" w:rsidRPr="00A85547" w:rsidRDefault="00A31E6A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5710">
        <w:rPr>
          <w:rFonts w:ascii="Times New Roman" w:hAnsi="Times New Roman" w:cs="Times New Roman"/>
          <w:sz w:val="28"/>
          <w:szCs w:val="28"/>
        </w:rPr>
        <w:t>П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осле передачи </w:t>
      </w:r>
      <w:r w:rsidR="00AD5C72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в подведомственную организацию заявителю </w:t>
      </w:r>
      <w:r w:rsidR="00295710">
        <w:rPr>
          <w:rFonts w:ascii="Times New Roman" w:hAnsi="Times New Roman" w:cs="Times New Roman"/>
          <w:sz w:val="28"/>
          <w:szCs w:val="28"/>
        </w:rPr>
        <w:t>автоматически отправляется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уведомление о</w:t>
      </w:r>
      <w:r w:rsidR="00295710">
        <w:rPr>
          <w:rFonts w:ascii="Times New Roman" w:hAnsi="Times New Roman" w:cs="Times New Roman"/>
          <w:sz w:val="28"/>
          <w:szCs w:val="28"/>
        </w:rPr>
        <w:t xml:space="preserve"> перенаправлении</w:t>
      </w:r>
      <w:r w:rsidR="00F317B7">
        <w:rPr>
          <w:rFonts w:ascii="Times New Roman" w:hAnsi="Times New Roman" w:cs="Times New Roman"/>
          <w:sz w:val="28"/>
          <w:szCs w:val="28"/>
        </w:rPr>
        <w:t>.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8.2. Исполнение: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8.2</w:t>
      </w:r>
      <w:r w:rsidR="00295710">
        <w:rPr>
          <w:rFonts w:ascii="Times New Roman" w:hAnsi="Times New Roman" w:cs="Times New Roman"/>
          <w:sz w:val="28"/>
          <w:szCs w:val="28"/>
        </w:rPr>
        <w:t>.1. О</w:t>
      </w:r>
      <w:r w:rsidR="00B50F99">
        <w:rPr>
          <w:rFonts w:ascii="Times New Roman" w:hAnsi="Times New Roman" w:cs="Times New Roman"/>
          <w:sz w:val="28"/>
          <w:szCs w:val="28"/>
        </w:rPr>
        <w:t>бращения (</w:t>
      </w:r>
      <w:r w:rsidR="00A85547" w:rsidRPr="00A85547">
        <w:rPr>
          <w:rFonts w:ascii="Times New Roman" w:hAnsi="Times New Roman" w:cs="Times New Roman"/>
          <w:sz w:val="28"/>
          <w:szCs w:val="28"/>
        </w:rPr>
        <w:t>сообщения</w:t>
      </w:r>
      <w:r w:rsidR="00B50F99">
        <w:rPr>
          <w:rFonts w:ascii="Times New Roman" w:hAnsi="Times New Roman" w:cs="Times New Roman"/>
          <w:sz w:val="28"/>
          <w:szCs w:val="28"/>
        </w:rPr>
        <w:t>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, по которым на этапе координации назначен Исполнитель, поступают на его </w:t>
      </w:r>
      <w:r w:rsidR="00295710">
        <w:rPr>
          <w:rFonts w:ascii="Times New Roman" w:hAnsi="Times New Roman" w:cs="Times New Roman"/>
          <w:sz w:val="28"/>
          <w:szCs w:val="28"/>
        </w:rPr>
        <w:t>АРМ</w:t>
      </w:r>
      <w:r w:rsidR="00A85547" w:rsidRPr="00A85547">
        <w:rPr>
          <w:rFonts w:ascii="Times New Roman" w:hAnsi="Times New Roman" w:cs="Times New Roman"/>
          <w:sz w:val="28"/>
          <w:szCs w:val="28"/>
        </w:rPr>
        <w:t>.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8.2</w:t>
      </w:r>
      <w:r w:rsidR="00444F4F">
        <w:rPr>
          <w:rFonts w:ascii="Times New Roman" w:hAnsi="Times New Roman" w:cs="Times New Roman"/>
          <w:sz w:val="28"/>
          <w:szCs w:val="28"/>
        </w:rPr>
        <w:t xml:space="preserve">.2. </w:t>
      </w:r>
      <w:r w:rsidR="00295710">
        <w:rPr>
          <w:rFonts w:ascii="Times New Roman" w:hAnsi="Times New Roman" w:cs="Times New Roman"/>
          <w:sz w:val="28"/>
          <w:szCs w:val="28"/>
        </w:rPr>
        <w:t>Исполнитель</w:t>
      </w:r>
      <w:r w:rsidR="00295710" w:rsidRPr="00A85547">
        <w:rPr>
          <w:rFonts w:ascii="Times New Roman" w:hAnsi="Times New Roman" w:cs="Times New Roman"/>
          <w:sz w:val="28"/>
          <w:szCs w:val="28"/>
        </w:rPr>
        <w:t xml:space="preserve"> </w:t>
      </w:r>
      <w:r w:rsidR="00295710">
        <w:rPr>
          <w:rFonts w:ascii="Times New Roman" w:hAnsi="Times New Roman" w:cs="Times New Roman"/>
          <w:sz w:val="28"/>
          <w:szCs w:val="28"/>
        </w:rPr>
        <w:t>в</w:t>
      </w:r>
      <w:r w:rsidR="00444F4F">
        <w:rPr>
          <w:rFonts w:ascii="Times New Roman" w:hAnsi="Times New Roman" w:cs="Times New Roman"/>
          <w:sz w:val="28"/>
          <w:szCs w:val="28"/>
        </w:rPr>
        <w:t xml:space="preserve"> течение 1 дня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с момента поступления </w:t>
      </w:r>
      <w:r w:rsidR="00607484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444F4F">
        <w:rPr>
          <w:rFonts w:ascii="Times New Roman" w:hAnsi="Times New Roman" w:cs="Times New Roman"/>
          <w:sz w:val="28"/>
          <w:szCs w:val="28"/>
        </w:rPr>
        <w:t xml:space="preserve"> </w:t>
      </w:r>
      <w:r w:rsidR="00295710">
        <w:rPr>
          <w:rFonts w:ascii="Times New Roman" w:hAnsi="Times New Roman" w:cs="Times New Roman"/>
          <w:sz w:val="28"/>
          <w:szCs w:val="28"/>
        </w:rPr>
        <w:t>берет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его в работу. </w:t>
      </w:r>
      <w:r w:rsidR="00607484">
        <w:rPr>
          <w:rFonts w:ascii="Times New Roman" w:hAnsi="Times New Roman" w:cs="Times New Roman"/>
          <w:sz w:val="28"/>
          <w:szCs w:val="28"/>
        </w:rPr>
        <w:t>Обращение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, содержащее вопросы, решение которых не входит в компетенцию </w:t>
      </w:r>
      <w:r w:rsidR="00444F4F">
        <w:rPr>
          <w:rFonts w:ascii="Times New Roman" w:hAnsi="Times New Roman" w:cs="Times New Roman"/>
          <w:sz w:val="28"/>
          <w:szCs w:val="28"/>
        </w:rPr>
        <w:t>должностного лица, в течение 3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дней со дня поступления возвращается на </w:t>
      </w:r>
      <w:r w:rsidR="00607484">
        <w:rPr>
          <w:rFonts w:ascii="Times New Roman" w:hAnsi="Times New Roman" w:cs="Times New Roman"/>
          <w:sz w:val="28"/>
          <w:szCs w:val="28"/>
        </w:rPr>
        <w:t>этап координации</w:t>
      </w:r>
      <w:r w:rsidR="00444F4F" w:rsidRPr="00444F4F">
        <w:rPr>
          <w:rFonts w:ascii="Times New Roman" w:hAnsi="Times New Roman" w:cs="Times New Roman"/>
          <w:sz w:val="28"/>
          <w:szCs w:val="28"/>
        </w:rPr>
        <w:t xml:space="preserve">, а </w:t>
      </w:r>
      <w:r w:rsidR="00295710">
        <w:rPr>
          <w:rFonts w:ascii="Times New Roman" w:hAnsi="Times New Roman" w:cs="Times New Roman"/>
          <w:sz w:val="28"/>
          <w:szCs w:val="28"/>
        </w:rPr>
        <w:t>сообщения</w:t>
      </w:r>
      <w:r w:rsidR="00444F4F" w:rsidRPr="00444F4F">
        <w:rPr>
          <w:rFonts w:ascii="Times New Roman" w:hAnsi="Times New Roman" w:cs="Times New Roman"/>
          <w:sz w:val="28"/>
          <w:szCs w:val="28"/>
        </w:rPr>
        <w:t xml:space="preserve"> </w:t>
      </w:r>
      <w:r w:rsidR="00444F4F">
        <w:rPr>
          <w:rFonts w:ascii="Times New Roman" w:hAnsi="Times New Roman" w:cs="Times New Roman"/>
          <w:sz w:val="28"/>
          <w:szCs w:val="28"/>
        </w:rPr>
        <w:t xml:space="preserve">(фаст-трек) </w:t>
      </w:r>
      <w:r w:rsidR="00295710">
        <w:rPr>
          <w:rFonts w:ascii="Times New Roman" w:hAnsi="Times New Roman" w:cs="Times New Roman"/>
          <w:sz w:val="28"/>
          <w:szCs w:val="28"/>
        </w:rPr>
        <w:t>–</w:t>
      </w:r>
      <w:r w:rsidR="00444F4F">
        <w:rPr>
          <w:rFonts w:ascii="Times New Roman" w:hAnsi="Times New Roman" w:cs="Times New Roman"/>
          <w:sz w:val="28"/>
          <w:szCs w:val="28"/>
        </w:rPr>
        <w:t xml:space="preserve"> </w:t>
      </w:r>
      <w:r w:rsidR="00295710">
        <w:rPr>
          <w:rFonts w:ascii="Times New Roman" w:hAnsi="Times New Roman" w:cs="Times New Roman"/>
          <w:sz w:val="28"/>
          <w:szCs w:val="28"/>
        </w:rPr>
        <w:t>в течение 1 дня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. При этом, Исполнитель </w:t>
      </w:r>
      <w:r w:rsidR="00295710">
        <w:rPr>
          <w:rFonts w:ascii="Times New Roman" w:hAnsi="Times New Roman" w:cs="Times New Roman"/>
          <w:sz w:val="28"/>
          <w:szCs w:val="28"/>
        </w:rPr>
        <w:t>обозначает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мотивированную причину возврата</w:t>
      </w:r>
      <w:r w:rsidR="00607484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Координатору с указанием альтернативного исполнителя по принадлежности темы </w:t>
      </w:r>
      <w:r w:rsidR="00607484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A85547" w:rsidRPr="00A85547">
        <w:rPr>
          <w:rFonts w:ascii="Times New Roman" w:hAnsi="Times New Roman" w:cs="Times New Roman"/>
          <w:sz w:val="28"/>
          <w:szCs w:val="28"/>
        </w:rPr>
        <w:t>.</w:t>
      </w:r>
    </w:p>
    <w:p w:rsid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="00A85547" w:rsidRPr="00A855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2.3. Исполнитель </w:t>
      </w:r>
      <w:r w:rsidR="00542934" w:rsidRPr="00CF6172">
        <w:rPr>
          <w:rFonts w:ascii="Times New Roman" w:hAnsi="Times New Roman" w:cs="Times New Roman"/>
          <w:sz w:val="28"/>
          <w:szCs w:val="28"/>
        </w:rPr>
        <w:t>в сроки, указанные в Приложении</w:t>
      </w:r>
      <w:r w:rsidR="00975EA1">
        <w:rPr>
          <w:rFonts w:ascii="Times New Roman" w:hAnsi="Times New Roman" w:cs="Times New Roman"/>
          <w:sz w:val="28"/>
          <w:szCs w:val="28"/>
        </w:rPr>
        <w:t xml:space="preserve"> № 1</w:t>
      </w:r>
      <w:r w:rsidR="00542934" w:rsidRPr="00CF617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75EA1">
        <w:rPr>
          <w:rFonts w:ascii="Times New Roman" w:hAnsi="Times New Roman" w:cs="Times New Roman"/>
          <w:sz w:val="28"/>
          <w:szCs w:val="28"/>
        </w:rPr>
        <w:t>Порядку</w:t>
      </w:r>
      <w:r w:rsidR="00542934" w:rsidRPr="00CF6172">
        <w:rPr>
          <w:rFonts w:ascii="Times New Roman" w:hAnsi="Times New Roman" w:cs="Times New Roman"/>
          <w:sz w:val="28"/>
          <w:szCs w:val="28"/>
        </w:rPr>
        <w:t xml:space="preserve"> для этапа </w:t>
      </w:r>
      <w:r w:rsidR="00542934">
        <w:rPr>
          <w:rFonts w:ascii="Times New Roman" w:hAnsi="Times New Roman" w:cs="Times New Roman"/>
          <w:sz w:val="28"/>
          <w:szCs w:val="28"/>
        </w:rPr>
        <w:t>исполнения</w:t>
      </w:r>
      <w:r w:rsidR="00542934" w:rsidRPr="00CF6172">
        <w:rPr>
          <w:rFonts w:ascii="Times New Roman" w:hAnsi="Times New Roman" w:cs="Times New Roman"/>
          <w:sz w:val="28"/>
          <w:szCs w:val="28"/>
        </w:rPr>
        <w:t xml:space="preserve">, </w:t>
      </w:r>
      <w:r w:rsidR="00295710">
        <w:rPr>
          <w:rFonts w:ascii="Times New Roman" w:hAnsi="Times New Roman" w:cs="Times New Roman"/>
          <w:sz w:val="28"/>
          <w:szCs w:val="28"/>
        </w:rPr>
        <w:t>выбирает</w:t>
      </w:r>
      <w:r w:rsidR="00542934" w:rsidRPr="00CF6172">
        <w:rPr>
          <w:rFonts w:ascii="Times New Roman" w:hAnsi="Times New Roman" w:cs="Times New Roman"/>
          <w:sz w:val="28"/>
          <w:szCs w:val="28"/>
        </w:rPr>
        <w:t xml:space="preserve"> один </w:t>
      </w:r>
      <w:r w:rsidR="00542934">
        <w:rPr>
          <w:rFonts w:ascii="Times New Roman" w:hAnsi="Times New Roman" w:cs="Times New Roman"/>
          <w:sz w:val="28"/>
          <w:szCs w:val="28"/>
        </w:rPr>
        <w:t>из следующих вариантов действия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21A8" w:rsidRPr="003621A8" w:rsidRDefault="003621A8" w:rsidP="0036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 </w:t>
      </w:r>
      <w:r w:rsidRPr="003621A8">
        <w:rPr>
          <w:rFonts w:ascii="Times New Roman" w:hAnsi="Times New Roman" w:cs="Times New Roman"/>
          <w:sz w:val="28"/>
          <w:szCs w:val="28"/>
        </w:rPr>
        <w:t xml:space="preserve">взять в работу; </w:t>
      </w:r>
    </w:p>
    <w:p w:rsidR="003621A8" w:rsidRPr="003621A8" w:rsidRDefault="003621A8" w:rsidP="0036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 </w:t>
      </w:r>
      <w:r w:rsidRPr="003621A8">
        <w:rPr>
          <w:rFonts w:ascii="Times New Roman" w:hAnsi="Times New Roman" w:cs="Times New Roman"/>
          <w:sz w:val="28"/>
          <w:szCs w:val="28"/>
        </w:rPr>
        <w:t>вернуть на координацию;</w:t>
      </w:r>
    </w:p>
    <w:p w:rsidR="003621A8" w:rsidRPr="003621A8" w:rsidRDefault="003621A8" w:rsidP="0036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 </w:t>
      </w:r>
      <w:r w:rsidR="00295710">
        <w:rPr>
          <w:rFonts w:ascii="Times New Roman" w:hAnsi="Times New Roman" w:cs="Times New Roman"/>
          <w:sz w:val="28"/>
          <w:szCs w:val="28"/>
        </w:rPr>
        <w:t>переназначить И</w:t>
      </w:r>
      <w:r w:rsidRPr="003621A8">
        <w:rPr>
          <w:rFonts w:ascii="Times New Roman" w:hAnsi="Times New Roman" w:cs="Times New Roman"/>
          <w:sz w:val="28"/>
          <w:szCs w:val="28"/>
        </w:rPr>
        <w:t>сполнителя.</w:t>
      </w:r>
    </w:p>
    <w:p w:rsidR="003621A8" w:rsidRPr="00A85547" w:rsidRDefault="003621A8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21A8">
        <w:rPr>
          <w:rFonts w:ascii="Times New Roman" w:hAnsi="Times New Roman" w:cs="Times New Roman"/>
          <w:sz w:val="28"/>
          <w:szCs w:val="28"/>
        </w:rPr>
        <w:t xml:space="preserve">Для обращений </w:t>
      </w:r>
      <w:r w:rsidR="00A60707">
        <w:rPr>
          <w:rFonts w:ascii="Times New Roman" w:hAnsi="Times New Roman" w:cs="Times New Roman"/>
          <w:sz w:val="28"/>
          <w:szCs w:val="28"/>
        </w:rPr>
        <w:t>(сообщений)</w:t>
      </w:r>
      <w:r w:rsidRPr="003621A8">
        <w:rPr>
          <w:rFonts w:ascii="Times New Roman" w:hAnsi="Times New Roman" w:cs="Times New Roman"/>
          <w:sz w:val="28"/>
          <w:szCs w:val="28"/>
        </w:rPr>
        <w:t xml:space="preserve">, которые Исполнитель </w:t>
      </w:r>
      <w:r w:rsidR="00295710">
        <w:rPr>
          <w:rFonts w:ascii="Times New Roman" w:hAnsi="Times New Roman" w:cs="Times New Roman"/>
          <w:sz w:val="28"/>
          <w:szCs w:val="28"/>
        </w:rPr>
        <w:t>принял</w:t>
      </w:r>
      <w:r w:rsidRPr="003621A8">
        <w:rPr>
          <w:rFonts w:ascii="Times New Roman" w:hAnsi="Times New Roman" w:cs="Times New Roman"/>
          <w:sz w:val="28"/>
          <w:szCs w:val="28"/>
        </w:rPr>
        <w:t xml:space="preserve"> в раб</w:t>
      </w:r>
      <w:r>
        <w:rPr>
          <w:rFonts w:ascii="Times New Roman" w:hAnsi="Times New Roman" w:cs="Times New Roman"/>
          <w:sz w:val="28"/>
          <w:szCs w:val="28"/>
        </w:rPr>
        <w:t>оту, он:</w:t>
      </w:r>
    </w:p>
    <w:p w:rsidR="003621A8" w:rsidRPr="003621A8" w:rsidRDefault="003621A8" w:rsidP="0036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 </w:t>
      </w:r>
      <w:r w:rsidR="00295710">
        <w:rPr>
          <w:rFonts w:ascii="Times New Roman" w:hAnsi="Times New Roman" w:cs="Times New Roman"/>
          <w:sz w:val="28"/>
          <w:szCs w:val="28"/>
        </w:rPr>
        <w:t>обеспечивает их</w:t>
      </w:r>
      <w:r w:rsidRPr="003621A8">
        <w:rPr>
          <w:rFonts w:ascii="Times New Roman" w:hAnsi="Times New Roman" w:cs="Times New Roman"/>
          <w:sz w:val="28"/>
          <w:szCs w:val="28"/>
        </w:rPr>
        <w:t xml:space="preserve"> объективное, всестороннее и своевременное рассмотрение, в случае не</w:t>
      </w:r>
      <w:r w:rsidR="00923533">
        <w:rPr>
          <w:rFonts w:ascii="Times New Roman" w:hAnsi="Times New Roman" w:cs="Times New Roman"/>
          <w:sz w:val="28"/>
          <w:szCs w:val="28"/>
        </w:rPr>
        <w:t>обходимости запрашивает</w:t>
      </w:r>
      <w:r w:rsidRPr="003621A8">
        <w:rPr>
          <w:rFonts w:ascii="Times New Roman" w:hAnsi="Times New Roman" w:cs="Times New Roman"/>
          <w:sz w:val="28"/>
          <w:szCs w:val="28"/>
        </w:rPr>
        <w:t xml:space="preserve"> </w:t>
      </w:r>
      <w:r w:rsidR="00923533">
        <w:rPr>
          <w:rFonts w:ascii="Times New Roman" w:hAnsi="Times New Roman" w:cs="Times New Roman"/>
          <w:sz w:val="28"/>
          <w:szCs w:val="28"/>
        </w:rPr>
        <w:t xml:space="preserve">дополнительные документы и материалы </w:t>
      </w:r>
      <w:r w:rsidRPr="003621A8">
        <w:rPr>
          <w:rFonts w:ascii="Times New Roman" w:hAnsi="Times New Roman" w:cs="Times New Roman"/>
          <w:sz w:val="28"/>
          <w:szCs w:val="28"/>
        </w:rPr>
        <w:t>в других органах и организациях, за исключением тех, которым в соответствии с требованиями законодательства Российской Федерации такой запрос направить не представляется возможным (например, суды, органы дознания, органы предварительного следствия и т.д.);</w:t>
      </w:r>
    </w:p>
    <w:p w:rsidR="003621A8" w:rsidRDefault="003621A8" w:rsidP="0036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 </w:t>
      </w:r>
      <w:r w:rsidR="00923533">
        <w:rPr>
          <w:rFonts w:ascii="Times New Roman" w:hAnsi="Times New Roman" w:cs="Times New Roman"/>
          <w:sz w:val="28"/>
          <w:szCs w:val="28"/>
        </w:rPr>
        <w:t>готовит на них</w:t>
      </w:r>
      <w:r w:rsidRPr="003621A8">
        <w:rPr>
          <w:rFonts w:ascii="Times New Roman" w:hAnsi="Times New Roman" w:cs="Times New Roman"/>
          <w:sz w:val="28"/>
          <w:szCs w:val="28"/>
        </w:rPr>
        <w:t xml:space="preserve"> ответ.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8.2.4. 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923533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Исполнитель выб</w:t>
      </w:r>
      <w:r w:rsidR="00923533">
        <w:rPr>
          <w:rFonts w:ascii="Times New Roman" w:hAnsi="Times New Roman" w:cs="Times New Roman"/>
          <w:sz w:val="28"/>
          <w:szCs w:val="28"/>
        </w:rPr>
        <w:t>ирает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один из следующих </w:t>
      </w:r>
      <w:r w:rsidR="00923533">
        <w:rPr>
          <w:rFonts w:ascii="Times New Roman" w:hAnsi="Times New Roman" w:cs="Times New Roman"/>
          <w:sz w:val="28"/>
          <w:szCs w:val="28"/>
        </w:rPr>
        <w:t>вариантов</w:t>
      </w:r>
      <w:r w:rsidR="00A85547" w:rsidRPr="00A85547">
        <w:rPr>
          <w:rFonts w:ascii="Times New Roman" w:hAnsi="Times New Roman" w:cs="Times New Roman"/>
          <w:sz w:val="28"/>
          <w:szCs w:val="28"/>
        </w:rPr>
        <w:t>: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A85547" w:rsidRPr="00A85547">
        <w:rPr>
          <w:rFonts w:ascii="Times New Roman" w:hAnsi="Times New Roman" w:cs="Times New Roman"/>
          <w:sz w:val="28"/>
          <w:szCs w:val="28"/>
        </w:rPr>
        <w:t>решено;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A85547" w:rsidRPr="00A85547">
        <w:rPr>
          <w:rFonts w:ascii="Times New Roman" w:hAnsi="Times New Roman" w:cs="Times New Roman"/>
          <w:sz w:val="28"/>
          <w:szCs w:val="28"/>
        </w:rPr>
        <w:t>не решено;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A85547" w:rsidRPr="00A85547">
        <w:rPr>
          <w:rFonts w:ascii="Times New Roman" w:hAnsi="Times New Roman" w:cs="Times New Roman"/>
          <w:sz w:val="28"/>
          <w:szCs w:val="28"/>
        </w:rPr>
        <w:t>отложено (</w:t>
      </w:r>
      <w:r w:rsidR="003621A8">
        <w:rPr>
          <w:rFonts w:ascii="Times New Roman" w:hAnsi="Times New Roman" w:cs="Times New Roman"/>
          <w:sz w:val="28"/>
          <w:szCs w:val="28"/>
        </w:rPr>
        <w:t>м</w:t>
      </w:r>
      <w:r w:rsidR="003621A8" w:rsidRPr="003621A8">
        <w:rPr>
          <w:rFonts w:ascii="Times New Roman" w:hAnsi="Times New Roman" w:cs="Times New Roman"/>
          <w:sz w:val="28"/>
          <w:szCs w:val="28"/>
        </w:rPr>
        <w:t xml:space="preserve">аксимальный срок, на который может быть отложено рассмотрение 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3621A8" w:rsidRPr="003621A8">
        <w:rPr>
          <w:rFonts w:ascii="Times New Roman" w:hAnsi="Times New Roman" w:cs="Times New Roman"/>
          <w:sz w:val="28"/>
          <w:szCs w:val="28"/>
        </w:rPr>
        <w:t xml:space="preserve"> – 30 дней</w:t>
      </w:r>
      <w:r w:rsidR="00A85547" w:rsidRPr="00A85547">
        <w:rPr>
          <w:rFonts w:ascii="Times New Roman" w:hAnsi="Times New Roman" w:cs="Times New Roman"/>
          <w:sz w:val="28"/>
          <w:szCs w:val="28"/>
        </w:rPr>
        <w:t>);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отклонено.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8.2.5. </w:t>
      </w:r>
      <w:r w:rsidR="00A85547" w:rsidRPr="00A85547">
        <w:rPr>
          <w:rFonts w:ascii="Times New Roman" w:hAnsi="Times New Roman" w:cs="Times New Roman"/>
          <w:sz w:val="28"/>
          <w:szCs w:val="28"/>
        </w:rPr>
        <w:t>При выборе рез</w:t>
      </w:r>
      <w:r>
        <w:rPr>
          <w:rFonts w:ascii="Times New Roman" w:hAnsi="Times New Roman" w:cs="Times New Roman"/>
          <w:sz w:val="28"/>
          <w:szCs w:val="28"/>
        </w:rPr>
        <w:t xml:space="preserve">ультата рассмотрения </w:t>
      </w:r>
      <w:r w:rsidR="00923533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923533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тклонено»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, </w:t>
      </w:r>
      <w:r w:rsidR="00923533">
        <w:rPr>
          <w:rFonts w:ascii="Times New Roman" w:hAnsi="Times New Roman" w:cs="Times New Roman"/>
          <w:sz w:val="28"/>
          <w:szCs w:val="28"/>
        </w:rPr>
        <w:t>указывается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конкретная причина выбранного результата рассмотрения из перечня исчерп</w:t>
      </w:r>
      <w:r>
        <w:rPr>
          <w:rFonts w:ascii="Times New Roman" w:hAnsi="Times New Roman" w:cs="Times New Roman"/>
          <w:sz w:val="28"/>
          <w:szCs w:val="28"/>
        </w:rPr>
        <w:t>ывающих причин данного решения.</w:t>
      </w:r>
    </w:p>
    <w:p w:rsidR="002A5035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8.2.6. </w:t>
      </w:r>
      <w:r w:rsidR="00A85547" w:rsidRPr="00A85547">
        <w:rPr>
          <w:rFonts w:ascii="Times New Roman" w:hAnsi="Times New Roman" w:cs="Times New Roman"/>
          <w:sz w:val="28"/>
          <w:szCs w:val="28"/>
        </w:rPr>
        <w:t>При выборе рез</w:t>
      </w:r>
      <w:r>
        <w:rPr>
          <w:rFonts w:ascii="Times New Roman" w:hAnsi="Times New Roman" w:cs="Times New Roman"/>
          <w:sz w:val="28"/>
          <w:szCs w:val="28"/>
        </w:rPr>
        <w:t xml:space="preserve">ультата рассмотрения </w:t>
      </w:r>
      <w:r w:rsidR="00923533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923533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тложено»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, Исполнитель </w:t>
      </w:r>
      <w:r w:rsidR="00923533">
        <w:rPr>
          <w:rFonts w:ascii="Times New Roman" w:hAnsi="Times New Roman" w:cs="Times New Roman"/>
          <w:sz w:val="28"/>
          <w:szCs w:val="28"/>
        </w:rPr>
        <w:t>указывает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дату, до которой отложено</w:t>
      </w:r>
      <w:r w:rsidR="00923533">
        <w:rPr>
          <w:rFonts w:ascii="Times New Roman" w:hAnsi="Times New Roman" w:cs="Times New Roman"/>
          <w:sz w:val="28"/>
          <w:szCs w:val="28"/>
        </w:rPr>
        <w:t xml:space="preserve"> его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рассмотрение. До этой даты </w:t>
      </w:r>
      <w:r w:rsidR="00923533">
        <w:rPr>
          <w:rFonts w:ascii="Times New Roman" w:hAnsi="Times New Roman" w:cs="Times New Roman"/>
          <w:sz w:val="28"/>
          <w:szCs w:val="28"/>
        </w:rPr>
        <w:t>выполняются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все действия п</w:t>
      </w:r>
      <w:r w:rsidR="00923533">
        <w:rPr>
          <w:rFonts w:ascii="Times New Roman" w:hAnsi="Times New Roman" w:cs="Times New Roman"/>
          <w:sz w:val="28"/>
          <w:szCs w:val="28"/>
        </w:rPr>
        <w:t>о подготовке ответа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, включая его утверждение. 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8.2.7. </w:t>
      </w:r>
      <w:r w:rsidR="00923533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23533">
        <w:rPr>
          <w:rFonts w:ascii="Times New Roman" w:hAnsi="Times New Roman" w:cs="Times New Roman"/>
          <w:sz w:val="28"/>
          <w:szCs w:val="28"/>
        </w:rPr>
        <w:t>ля которого выбран тип ответа «о</w:t>
      </w:r>
      <w:r>
        <w:rPr>
          <w:rFonts w:ascii="Times New Roman" w:hAnsi="Times New Roman" w:cs="Times New Roman"/>
          <w:sz w:val="28"/>
          <w:szCs w:val="28"/>
        </w:rPr>
        <w:t>тложено»</w:t>
      </w:r>
      <w:r w:rsidR="00A85547" w:rsidRPr="00A85547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читается отложенным.</w:t>
      </w:r>
    </w:p>
    <w:p w:rsidR="002A5035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8.2.8. </w:t>
      </w:r>
      <w:r w:rsidR="00A85547" w:rsidRPr="00A85547">
        <w:rPr>
          <w:rFonts w:ascii="Times New Roman" w:hAnsi="Times New Roman" w:cs="Times New Roman"/>
          <w:sz w:val="28"/>
          <w:szCs w:val="28"/>
        </w:rPr>
        <w:t>Далее, для всех ти</w:t>
      </w:r>
      <w:r>
        <w:rPr>
          <w:rFonts w:ascii="Times New Roman" w:hAnsi="Times New Roman" w:cs="Times New Roman"/>
          <w:sz w:val="28"/>
          <w:szCs w:val="28"/>
        </w:rPr>
        <w:t>пов ответа, Исполнитель:</w:t>
      </w:r>
    </w:p>
    <w:p w:rsidR="002A5035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923533">
        <w:rPr>
          <w:rFonts w:ascii="Times New Roman" w:hAnsi="Times New Roman" w:cs="Times New Roman"/>
          <w:sz w:val="28"/>
          <w:szCs w:val="28"/>
        </w:rPr>
        <w:t>размещает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текст отв</w:t>
      </w:r>
      <w:r w:rsidR="00923533">
        <w:rPr>
          <w:rFonts w:ascii="Times New Roman" w:hAnsi="Times New Roman" w:cs="Times New Roman"/>
          <w:sz w:val="28"/>
          <w:szCs w:val="28"/>
        </w:rPr>
        <w:t>ета з</w:t>
      </w:r>
      <w:r w:rsidR="00C67AFD">
        <w:rPr>
          <w:rFonts w:ascii="Times New Roman" w:hAnsi="Times New Roman" w:cs="Times New Roman"/>
          <w:sz w:val="28"/>
          <w:szCs w:val="28"/>
        </w:rPr>
        <w:t>аявителю (или выбрает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его из доступного шаблона);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923533">
        <w:rPr>
          <w:rFonts w:ascii="Times New Roman" w:hAnsi="Times New Roman" w:cs="Times New Roman"/>
          <w:sz w:val="28"/>
          <w:szCs w:val="28"/>
        </w:rPr>
        <w:t>указывает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должность и ФИО отвечающего;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923533">
        <w:rPr>
          <w:rFonts w:ascii="Times New Roman" w:hAnsi="Times New Roman" w:cs="Times New Roman"/>
          <w:sz w:val="28"/>
          <w:szCs w:val="28"/>
        </w:rPr>
        <w:t>вносит</w:t>
      </w:r>
      <w:r w:rsidR="00A85547" w:rsidRPr="00A85547">
        <w:rPr>
          <w:rFonts w:ascii="Times New Roman" w:hAnsi="Times New Roman" w:cs="Times New Roman"/>
          <w:sz w:val="28"/>
          <w:szCs w:val="28"/>
        </w:rPr>
        <w:t>, при необходимости, комментарий;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923533">
        <w:rPr>
          <w:rFonts w:ascii="Times New Roman" w:hAnsi="Times New Roman" w:cs="Times New Roman"/>
          <w:sz w:val="28"/>
          <w:szCs w:val="28"/>
        </w:rPr>
        <w:t>загружает</w:t>
      </w:r>
      <w:r w:rsidR="00A85547" w:rsidRPr="00A85547">
        <w:rPr>
          <w:rFonts w:ascii="Times New Roman" w:hAnsi="Times New Roman" w:cs="Times New Roman"/>
          <w:sz w:val="28"/>
          <w:szCs w:val="28"/>
        </w:rPr>
        <w:t>, при необходимости, подтверждающие документы.</w:t>
      </w:r>
    </w:p>
    <w:p w:rsidR="00A85547" w:rsidRPr="00A85547" w:rsidRDefault="002A5035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8.2.9. 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Для всех выбранных результатов рассмотрения Исполнитель </w:t>
      </w:r>
      <w:r w:rsidR="00923533">
        <w:rPr>
          <w:rFonts w:ascii="Times New Roman" w:hAnsi="Times New Roman" w:cs="Times New Roman"/>
          <w:sz w:val="28"/>
          <w:szCs w:val="28"/>
        </w:rPr>
        <w:t>указывает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лицо, утверждающее выбранное решение и, при необходимости, список лиц,</w:t>
      </w:r>
      <w:r w:rsidR="007C039D">
        <w:rPr>
          <w:rFonts w:ascii="Times New Roman" w:hAnsi="Times New Roman" w:cs="Times New Roman"/>
          <w:sz w:val="28"/>
          <w:szCs w:val="28"/>
        </w:rPr>
        <w:t xml:space="preserve"> согласующих выбранное решение.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8.3. Согласование: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8.3.1. </w:t>
      </w:r>
      <w:r w:rsidR="00923533">
        <w:rPr>
          <w:rFonts w:ascii="Times New Roman" w:hAnsi="Times New Roman" w:cs="Times New Roman"/>
          <w:sz w:val="28"/>
          <w:szCs w:val="28"/>
        </w:rPr>
        <w:t>О</w:t>
      </w:r>
      <w:r w:rsidR="00477116">
        <w:rPr>
          <w:rFonts w:ascii="Times New Roman" w:hAnsi="Times New Roman" w:cs="Times New Roman"/>
          <w:sz w:val="28"/>
          <w:szCs w:val="28"/>
        </w:rPr>
        <w:t>бращения (</w:t>
      </w:r>
      <w:r w:rsidR="00A85547" w:rsidRPr="00A85547">
        <w:rPr>
          <w:rFonts w:ascii="Times New Roman" w:hAnsi="Times New Roman" w:cs="Times New Roman"/>
          <w:sz w:val="28"/>
          <w:szCs w:val="28"/>
        </w:rPr>
        <w:t>сообщения</w:t>
      </w:r>
      <w:r w:rsidR="00477116">
        <w:rPr>
          <w:rFonts w:ascii="Times New Roman" w:hAnsi="Times New Roman" w:cs="Times New Roman"/>
          <w:sz w:val="28"/>
          <w:szCs w:val="28"/>
        </w:rPr>
        <w:t>)</w:t>
      </w:r>
      <w:r w:rsidR="00A85547" w:rsidRPr="00A85547">
        <w:rPr>
          <w:rFonts w:ascii="Times New Roman" w:hAnsi="Times New Roman" w:cs="Times New Roman"/>
          <w:sz w:val="28"/>
          <w:szCs w:val="28"/>
        </w:rPr>
        <w:t>, которым на этап исполн</w:t>
      </w:r>
      <w:r w:rsidR="00923533">
        <w:rPr>
          <w:rFonts w:ascii="Times New Roman" w:hAnsi="Times New Roman" w:cs="Times New Roman"/>
          <w:sz w:val="28"/>
          <w:szCs w:val="28"/>
        </w:rPr>
        <w:t>ения назначено согласующее лицо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</w:t>
      </w:r>
      <w:r w:rsidR="00923533">
        <w:rPr>
          <w:rFonts w:ascii="Times New Roman" w:hAnsi="Times New Roman" w:cs="Times New Roman"/>
          <w:sz w:val="28"/>
          <w:szCs w:val="28"/>
        </w:rPr>
        <w:t>и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направленные Координатором для согласования, </w:t>
      </w:r>
      <w:r w:rsidR="00133CB3">
        <w:rPr>
          <w:rFonts w:ascii="Times New Roman" w:hAnsi="Times New Roman" w:cs="Times New Roman"/>
          <w:sz w:val="28"/>
          <w:szCs w:val="28"/>
        </w:rPr>
        <w:t>поступают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на </w:t>
      </w:r>
      <w:r w:rsidR="00923533">
        <w:rPr>
          <w:rFonts w:ascii="Times New Roman" w:hAnsi="Times New Roman" w:cs="Times New Roman"/>
          <w:sz w:val="28"/>
          <w:szCs w:val="28"/>
        </w:rPr>
        <w:t>АРМ Руководителя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8.3.2. 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До принятия решения по </w:t>
      </w:r>
      <w:r w:rsidR="00FA7527">
        <w:rPr>
          <w:rFonts w:ascii="Times New Roman" w:hAnsi="Times New Roman" w:cs="Times New Roman"/>
          <w:sz w:val="28"/>
          <w:szCs w:val="28"/>
        </w:rPr>
        <w:t xml:space="preserve">обращению </w:t>
      </w:r>
      <w:r w:rsidR="00A60707">
        <w:rPr>
          <w:rFonts w:ascii="Times New Roman" w:hAnsi="Times New Roman" w:cs="Times New Roman"/>
          <w:sz w:val="28"/>
          <w:szCs w:val="28"/>
        </w:rPr>
        <w:t>(сообщению)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</w:t>
      </w:r>
      <w:r w:rsidR="00477116">
        <w:rPr>
          <w:rFonts w:ascii="Times New Roman" w:hAnsi="Times New Roman" w:cs="Times New Roman"/>
          <w:sz w:val="28"/>
          <w:szCs w:val="28"/>
        </w:rPr>
        <w:t>Руководитель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имеет право изменит</w:t>
      </w:r>
      <w:r>
        <w:rPr>
          <w:rFonts w:ascii="Times New Roman" w:hAnsi="Times New Roman" w:cs="Times New Roman"/>
          <w:sz w:val="28"/>
          <w:szCs w:val="28"/>
        </w:rPr>
        <w:t>ь текст подготовленного ответа.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8.3.3. </w:t>
      </w:r>
      <w:r w:rsidR="00477116">
        <w:rPr>
          <w:rFonts w:ascii="Times New Roman" w:hAnsi="Times New Roman" w:cs="Times New Roman"/>
          <w:sz w:val="28"/>
          <w:szCs w:val="28"/>
        </w:rPr>
        <w:t>Руководитель</w:t>
      </w:r>
      <w:r w:rsidR="00477116" w:rsidRPr="00CF6172">
        <w:rPr>
          <w:rFonts w:ascii="Times New Roman" w:hAnsi="Times New Roman" w:cs="Times New Roman"/>
          <w:sz w:val="28"/>
          <w:szCs w:val="28"/>
        </w:rPr>
        <w:t xml:space="preserve"> </w:t>
      </w:r>
      <w:r w:rsidR="00FA7527" w:rsidRPr="00CF6172">
        <w:rPr>
          <w:rFonts w:ascii="Times New Roman" w:hAnsi="Times New Roman" w:cs="Times New Roman"/>
          <w:sz w:val="28"/>
          <w:szCs w:val="28"/>
        </w:rPr>
        <w:t>в сроки, указанные в Приложении</w:t>
      </w:r>
      <w:r w:rsidR="00975EA1">
        <w:rPr>
          <w:rFonts w:ascii="Times New Roman" w:hAnsi="Times New Roman" w:cs="Times New Roman"/>
          <w:sz w:val="28"/>
          <w:szCs w:val="28"/>
        </w:rPr>
        <w:t xml:space="preserve"> № 1</w:t>
      </w:r>
      <w:r w:rsidR="00FA7527" w:rsidRPr="00CF617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75EA1">
        <w:rPr>
          <w:rFonts w:ascii="Times New Roman" w:hAnsi="Times New Roman" w:cs="Times New Roman"/>
          <w:sz w:val="28"/>
          <w:szCs w:val="28"/>
        </w:rPr>
        <w:t>Порядку</w:t>
      </w:r>
      <w:r w:rsidR="00FA7527" w:rsidRPr="00CF6172">
        <w:rPr>
          <w:rFonts w:ascii="Times New Roman" w:hAnsi="Times New Roman" w:cs="Times New Roman"/>
          <w:sz w:val="28"/>
          <w:szCs w:val="28"/>
        </w:rPr>
        <w:t xml:space="preserve"> для этапа </w:t>
      </w:r>
      <w:r w:rsidR="00FA7527">
        <w:rPr>
          <w:rFonts w:ascii="Times New Roman" w:hAnsi="Times New Roman" w:cs="Times New Roman"/>
          <w:sz w:val="28"/>
          <w:szCs w:val="28"/>
        </w:rPr>
        <w:t>согласования</w:t>
      </w:r>
      <w:r w:rsidR="00FA7527" w:rsidRPr="00CF6172">
        <w:rPr>
          <w:rFonts w:ascii="Times New Roman" w:hAnsi="Times New Roman" w:cs="Times New Roman"/>
          <w:sz w:val="28"/>
          <w:szCs w:val="28"/>
        </w:rPr>
        <w:t>,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при</w:t>
      </w:r>
      <w:r w:rsidR="00923533">
        <w:rPr>
          <w:rFonts w:ascii="Times New Roman" w:hAnsi="Times New Roman" w:cs="Times New Roman"/>
          <w:sz w:val="28"/>
          <w:szCs w:val="28"/>
        </w:rPr>
        <w:t>нимает</w:t>
      </w:r>
      <w:r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C26F48">
        <w:rPr>
          <w:rFonts w:ascii="Times New Roman" w:hAnsi="Times New Roman" w:cs="Times New Roman"/>
          <w:sz w:val="28"/>
          <w:szCs w:val="28"/>
        </w:rPr>
        <w:t>согласовывает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подготовленный ответ на </w:t>
      </w:r>
      <w:r w:rsidR="00FA7527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(перенаправление в неподведомственную организацию). При необходимости перед согласованием подготовленный ответ может быть изменен. При изменении текста ответа возможно приложение к ответу подтверждающих документов, в том числе, содержащих электронную подпись. После согласования </w:t>
      </w:r>
      <w:r w:rsidR="00FA7527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>
        <w:rPr>
          <w:rFonts w:ascii="Times New Roman" w:hAnsi="Times New Roman" w:cs="Times New Roman"/>
          <w:sz w:val="28"/>
          <w:szCs w:val="28"/>
        </w:rPr>
        <w:t xml:space="preserve"> переходит на этап утверждения;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C26F48">
        <w:rPr>
          <w:rFonts w:ascii="Times New Roman" w:hAnsi="Times New Roman" w:cs="Times New Roman"/>
          <w:sz w:val="28"/>
          <w:szCs w:val="28"/>
        </w:rPr>
        <w:t>отклоняет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подготовленный ответ на </w:t>
      </w:r>
      <w:r w:rsidR="00FA7527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C26F48">
        <w:rPr>
          <w:rFonts w:ascii="Times New Roman" w:hAnsi="Times New Roman" w:cs="Times New Roman"/>
          <w:sz w:val="28"/>
          <w:szCs w:val="28"/>
        </w:rPr>
        <w:t xml:space="preserve"> с указанием причины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отклонения. После </w:t>
      </w:r>
      <w:r w:rsidR="00C26F48">
        <w:rPr>
          <w:rFonts w:ascii="Times New Roman" w:hAnsi="Times New Roman" w:cs="Times New Roman"/>
          <w:sz w:val="28"/>
          <w:szCs w:val="28"/>
        </w:rPr>
        <w:t>отклонения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</w:t>
      </w:r>
      <w:r w:rsidR="00FA7527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возвращается Исполнителю</w:t>
      </w:r>
      <w:r w:rsidR="0016344D">
        <w:rPr>
          <w:rFonts w:ascii="Times New Roman" w:hAnsi="Times New Roman" w:cs="Times New Roman"/>
          <w:sz w:val="28"/>
          <w:szCs w:val="28"/>
        </w:rPr>
        <w:t>, готовившему ответ заявителю,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на этап исполнения;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C26F48">
        <w:rPr>
          <w:rFonts w:ascii="Times New Roman" w:hAnsi="Times New Roman" w:cs="Times New Roman"/>
          <w:sz w:val="28"/>
          <w:szCs w:val="28"/>
        </w:rPr>
        <w:t>передает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право согласования </w:t>
      </w:r>
      <w:r w:rsidR="0016344D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</w:t>
      </w:r>
      <w:r w:rsidR="00477116">
        <w:rPr>
          <w:rFonts w:ascii="Times New Roman" w:hAnsi="Times New Roman" w:cs="Times New Roman"/>
          <w:sz w:val="28"/>
          <w:szCs w:val="28"/>
        </w:rPr>
        <w:t xml:space="preserve">другому </w:t>
      </w:r>
      <w:r w:rsidR="00C26F48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8.4. Утверждение: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5547" w:rsidRPr="00A85547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4.1. 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На этап </w:t>
      </w:r>
      <w:r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C26F48">
        <w:rPr>
          <w:rFonts w:ascii="Times New Roman" w:hAnsi="Times New Roman" w:cs="Times New Roman"/>
          <w:sz w:val="28"/>
          <w:szCs w:val="28"/>
        </w:rPr>
        <w:t>поступают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16">
        <w:rPr>
          <w:rFonts w:ascii="Times New Roman" w:hAnsi="Times New Roman" w:cs="Times New Roman"/>
          <w:sz w:val="28"/>
          <w:szCs w:val="28"/>
        </w:rPr>
        <w:t>обращения (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="004771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прошедшие этап согласования;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947C0B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477116">
        <w:rPr>
          <w:rFonts w:ascii="Times New Roman" w:hAnsi="Times New Roman" w:cs="Times New Roman"/>
          <w:sz w:val="28"/>
          <w:szCs w:val="28"/>
        </w:rPr>
        <w:t>(</w:t>
      </w:r>
      <w:r w:rsidR="00A85547" w:rsidRPr="00A85547">
        <w:rPr>
          <w:rFonts w:ascii="Times New Roman" w:hAnsi="Times New Roman" w:cs="Times New Roman"/>
          <w:sz w:val="28"/>
          <w:szCs w:val="28"/>
        </w:rPr>
        <w:t>сообщения</w:t>
      </w:r>
      <w:r w:rsidR="00477116">
        <w:rPr>
          <w:rFonts w:ascii="Times New Roman" w:hAnsi="Times New Roman" w:cs="Times New Roman"/>
          <w:sz w:val="28"/>
          <w:szCs w:val="28"/>
        </w:rPr>
        <w:t>)</w:t>
      </w:r>
      <w:r w:rsidR="00A85547" w:rsidRPr="00A85547">
        <w:rPr>
          <w:rFonts w:ascii="Times New Roman" w:hAnsi="Times New Roman" w:cs="Times New Roman"/>
          <w:sz w:val="28"/>
          <w:szCs w:val="28"/>
        </w:rPr>
        <w:t>, для которых не предусмотрен этап согласования на этапе исполнения и для которых Исполни</w:t>
      </w:r>
      <w:r>
        <w:rPr>
          <w:rFonts w:ascii="Times New Roman" w:hAnsi="Times New Roman" w:cs="Times New Roman"/>
          <w:sz w:val="28"/>
          <w:szCs w:val="28"/>
        </w:rPr>
        <w:t>тель указал решение;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477116">
        <w:rPr>
          <w:rFonts w:ascii="Times New Roman" w:hAnsi="Times New Roman" w:cs="Times New Roman"/>
          <w:sz w:val="28"/>
          <w:szCs w:val="28"/>
        </w:rPr>
        <w:t>обращения (</w:t>
      </w:r>
      <w:r w:rsidR="00A85547" w:rsidRPr="00A85547">
        <w:rPr>
          <w:rFonts w:ascii="Times New Roman" w:hAnsi="Times New Roman" w:cs="Times New Roman"/>
          <w:sz w:val="28"/>
          <w:szCs w:val="28"/>
        </w:rPr>
        <w:t>сообщения</w:t>
      </w:r>
      <w:r w:rsidR="00477116">
        <w:rPr>
          <w:rFonts w:ascii="Times New Roman" w:hAnsi="Times New Roman" w:cs="Times New Roman"/>
          <w:sz w:val="28"/>
          <w:szCs w:val="28"/>
        </w:rPr>
        <w:t>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, перенаправляемые в неподведомственную организацию, для которых не был </w:t>
      </w:r>
      <w:r>
        <w:rPr>
          <w:rFonts w:ascii="Times New Roman" w:hAnsi="Times New Roman" w:cs="Times New Roman"/>
          <w:sz w:val="28"/>
          <w:szCs w:val="28"/>
        </w:rPr>
        <w:t>предусмотрен этап согласования.</w:t>
      </w:r>
    </w:p>
    <w:p w:rsidR="00623DBC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5DF5">
        <w:rPr>
          <w:rFonts w:ascii="Times New Roman" w:hAnsi="Times New Roman" w:cs="Times New Roman"/>
          <w:sz w:val="28"/>
          <w:szCs w:val="28"/>
        </w:rPr>
        <w:t>8.4.2. </w:t>
      </w:r>
      <w:r w:rsidR="00C26F48" w:rsidRPr="00155DF5">
        <w:rPr>
          <w:rFonts w:ascii="Times New Roman" w:hAnsi="Times New Roman" w:cs="Times New Roman"/>
          <w:sz w:val="28"/>
          <w:szCs w:val="28"/>
        </w:rPr>
        <w:t>О</w:t>
      </w:r>
      <w:r w:rsidR="00477116" w:rsidRPr="00155DF5">
        <w:rPr>
          <w:rFonts w:ascii="Times New Roman" w:hAnsi="Times New Roman" w:cs="Times New Roman"/>
          <w:sz w:val="28"/>
          <w:szCs w:val="28"/>
        </w:rPr>
        <w:t>бращения (</w:t>
      </w:r>
      <w:r w:rsidR="00C26F48" w:rsidRPr="00155DF5">
        <w:rPr>
          <w:rFonts w:ascii="Times New Roman" w:hAnsi="Times New Roman" w:cs="Times New Roman"/>
          <w:sz w:val="28"/>
          <w:szCs w:val="28"/>
        </w:rPr>
        <w:t>сообщения</w:t>
      </w:r>
      <w:r w:rsidR="00477116" w:rsidRPr="00155DF5">
        <w:rPr>
          <w:rFonts w:ascii="Times New Roman" w:hAnsi="Times New Roman" w:cs="Times New Roman"/>
          <w:sz w:val="28"/>
          <w:szCs w:val="28"/>
        </w:rPr>
        <w:t>)</w:t>
      </w:r>
      <w:r w:rsidR="00C26F48" w:rsidRPr="00155DF5">
        <w:rPr>
          <w:rFonts w:ascii="Times New Roman" w:hAnsi="Times New Roman" w:cs="Times New Roman"/>
          <w:sz w:val="28"/>
          <w:szCs w:val="28"/>
        </w:rPr>
        <w:t xml:space="preserve">, </w:t>
      </w:r>
      <w:r w:rsidR="00477116" w:rsidRPr="00155DF5">
        <w:rPr>
          <w:rFonts w:ascii="Times New Roman" w:hAnsi="Times New Roman" w:cs="Times New Roman"/>
          <w:sz w:val="28"/>
          <w:szCs w:val="28"/>
        </w:rPr>
        <w:t>поступающие</w:t>
      </w:r>
      <w:r w:rsidR="00A85547" w:rsidRPr="00155DF5">
        <w:rPr>
          <w:rFonts w:ascii="Times New Roman" w:hAnsi="Times New Roman" w:cs="Times New Roman"/>
          <w:sz w:val="28"/>
          <w:szCs w:val="28"/>
        </w:rPr>
        <w:t xml:space="preserve"> на этап утверждения, </w:t>
      </w:r>
      <w:r w:rsidR="00155DF5" w:rsidRPr="00155DF5">
        <w:rPr>
          <w:rFonts w:ascii="Times New Roman" w:hAnsi="Times New Roman" w:cs="Times New Roman"/>
          <w:sz w:val="28"/>
          <w:szCs w:val="28"/>
        </w:rPr>
        <w:t>попадают</w:t>
      </w:r>
      <w:r w:rsidR="00A85547" w:rsidRPr="00155DF5">
        <w:rPr>
          <w:rFonts w:ascii="Times New Roman" w:hAnsi="Times New Roman" w:cs="Times New Roman"/>
          <w:sz w:val="28"/>
          <w:szCs w:val="28"/>
        </w:rPr>
        <w:t xml:space="preserve"> на </w:t>
      </w:r>
      <w:r w:rsidR="00C26F48" w:rsidRPr="00155DF5">
        <w:rPr>
          <w:rFonts w:ascii="Times New Roman" w:hAnsi="Times New Roman" w:cs="Times New Roman"/>
          <w:sz w:val="28"/>
          <w:szCs w:val="28"/>
        </w:rPr>
        <w:t>АРМ Руководителя</w:t>
      </w:r>
      <w:r w:rsidR="00A85547" w:rsidRPr="00155DF5">
        <w:rPr>
          <w:rFonts w:ascii="Times New Roman" w:hAnsi="Times New Roman" w:cs="Times New Roman"/>
          <w:sz w:val="28"/>
          <w:szCs w:val="28"/>
        </w:rPr>
        <w:t xml:space="preserve">. До принятия решения по </w:t>
      </w:r>
      <w:r w:rsidR="00C26F48" w:rsidRPr="00155DF5">
        <w:rPr>
          <w:rFonts w:ascii="Times New Roman" w:hAnsi="Times New Roman" w:cs="Times New Roman"/>
          <w:sz w:val="28"/>
          <w:szCs w:val="28"/>
        </w:rPr>
        <w:t>обращению</w:t>
      </w:r>
      <w:r w:rsidR="00C26F48">
        <w:rPr>
          <w:rFonts w:ascii="Times New Roman" w:hAnsi="Times New Roman" w:cs="Times New Roman"/>
          <w:sz w:val="28"/>
          <w:szCs w:val="28"/>
        </w:rPr>
        <w:t xml:space="preserve"> </w:t>
      </w:r>
      <w:r w:rsidR="00A60707">
        <w:rPr>
          <w:rFonts w:ascii="Times New Roman" w:hAnsi="Times New Roman" w:cs="Times New Roman"/>
          <w:sz w:val="28"/>
          <w:szCs w:val="28"/>
        </w:rPr>
        <w:t>(сообщению)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, </w:t>
      </w:r>
      <w:r w:rsidR="00C26F48">
        <w:rPr>
          <w:rFonts w:ascii="Times New Roman" w:hAnsi="Times New Roman" w:cs="Times New Roman"/>
          <w:sz w:val="28"/>
          <w:szCs w:val="28"/>
        </w:rPr>
        <w:t>Руководитель</w:t>
      </w:r>
      <w:r w:rsidR="00C26F48" w:rsidRPr="00A85547">
        <w:rPr>
          <w:rFonts w:ascii="Times New Roman" w:hAnsi="Times New Roman" w:cs="Times New Roman"/>
          <w:sz w:val="28"/>
          <w:szCs w:val="28"/>
        </w:rPr>
        <w:t xml:space="preserve"> </w:t>
      </w:r>
      <w:r w:rsidR="00A85547" w:rsidRPr="00A85547">
        <w:rPr>
          <w:rFonts w:ascii="Times New Roman" w:hAnsi="Times New Roman" w:cs="Times New Roman"/>
          <w:sz w:val="28"/>
          <w:szCs w:val="28"/>
        </w:rPr>
        <w:t>вправе изменит</w:t>
      </w:r>
      <w:r>
        <w:rPr>
          <w:rFonts w:ascii="Times New Roman" w:hAnsi="Times New Roman" w:cs="Times New Roman"/>
          <w:sz w:val="28"/>
          <w:szCs w:val="28"/>
        </w:rPr>
        <w:t>ь текст подготовленного ответа.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8.4.3. </w:t>
      </w:r>
      <w:r w:rsidR="00C26F48">
        <w:rPr>
          <w:rFonts w:ascii="Times New Roman" w:hAnsi="Times New Roman" w:cs="Times New Roman"/>
          <w:sz w:val="28"/>
          <w:szCs w:val="28"/>
        </w:rPr>
        <w:t>Руководитель</w:t>
      </w:r>
      <w:r w:rsidR="00C26F48" w:rsidRPr="00A85547">
        <w:rPr>
          <w:rFonts w:ascii="Times New Roman" w:hAnsi="Times New Roman" w:cs="Times New Roman"/>
          <w:sz w:val="28"/>
          <w:szCs w:val="28"/>
        </w:rPr>
        <w:t xml:space="preserve"> 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по каждому из </w:t>
      </w:r>
      <w:r w:rsidR="0006122A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A60707">
        <w:rPr>
          <w:rFonts w:ascii="Times New Roman" w:hAnsi="Times New Roman" w:cs="Times New Roman"/>
          <w:sz w:val="28"/>
          <w:szCs w:val="28"/>
        </w:rPr>
        <w:t>(сообщений)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</w:t>
      </w:r>
      <w:r w:rsidR="00C26F48">
        <w:rPr>
          <w:rFonts w:ascii="Times New Roman" w:hAnsi="Times New Roman" w:cs="Times New Roman"/>
          <w:sz w:val="28"/>
          <w:szCs w:val="28"/>
        </w:rPr>
        <w:t>принимает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C26F48">
        <w:rPr>
          <w:rFonts w:ascii="Times New Roman" w:hAnsi="Times New Roman" w:cs="Times New Roman"/>
          <w:sz w:val="28"/>
          <w:szCs w:val="28"/>
        </w:rPr>
        <w:t>утверждает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подготовленный ответ. В этом случае после утверждения ответ </w:t>
      </w:r>
      <w:r w:rsidR="00C26F48">
        <w:rPr>
          <w:rFonts w:ascii="Times New Roman" w:hAnsi="Times New Roman" w:cs="Times New Roman"/>
          <w:sz w:val="28"/>
          <w:szCs w:val="28"/>
        </w:rPr>
        <w:t>автоматически направляется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заявителю, а при утверждении</w:t>
      </w:r>
      <w:r w:rsidR="00EB26B3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A85547" w:rsidRPr="00A85547">
        <w:rPr>
          <w:rFonts w:ascii="Times New Roman" w:hAnsi="Times New Roman" w:cs="Times New Roman"/>
          <w:sz w:val="28"/>
          <w:szCs w:val="28"/>
        </w:rPr>
        <w:t>, перенаправляемого в неподведом</w:t>
      </w:r>
      <w:r w:rsidR="00EB26B3">
        <w:rPr>
          <w:rFonts w:ascii="Times New Roman" w:hAnsi="Times New Roman" w:cs="Times New Roman"/>
          <w:sz w:val="28"/>
          <w:szCs w:val="28"/>
        </w:rPr>
        <w:t xml:space="preserve">ственную организацию - </w:t>
      </w:r>
      <w:r w:rsidR="00EB26B3">
        <w:rPr>
          <w:rFonts w:ascii="Times New Roman" w:hAnsi="Times New Roman" w:cs="Times New Roman"/>
          <w:sz w:val="28"/>
          <w:szCs w:val="28"/>
        </w:rPr>
        <w:lastRenderedPageBreak/>
        <w:t>автоматически пересылается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в ЛКО этой неподведомственной организации. В последнем случае заявителю </w:t>
      </w:r>
      <w:r w:rsidR="00EB26B3">
        <w:rPr>
          <w:rFonts w:ascii="Times New Roman" w:hAnsi="Times New Roman" w:cs="Times New Roman"/>
          <w:sz w:val="28"/>
          <w:szCs w:val="28"/>
        </w:rPr>
        <w:t>автоматически отправляется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уведомление о перенаправлении </w:t>
      </w:r>
      <w:r w:rsidR="00EB26B3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в указанную организацию. </w:t>
      </w:r>
      <w:r w:rsidR="0006122A">
        <w:rPr>
          <w:rFonts w:ascii="Times New Roman" w:hAnsi="Times New Roman" w:cs="Times New Roman"/>
          <w:sz w:val="28"/>
          <w:szCs w:val="28"/>
        </w:rPr>
        <w:t>Также уведомление отправляется з</w:t>
      </w:r>
      <w:r w:rsidR="00A85547" w:rsidRPr="00A85547">
        <w:rPr>
          <w:rFonts w:ascii="Times New Roman" w:hAnsi="Times New Roman" w:cs="Times New Roman"/>
          <w:sz w:val="28"/>
          <w:szCs w:val="28"/>
        </w:rPr>
        <w:t>аявителю в случае утверждения откла</w:t>
      </w:r>
      <w:r>
        <w:rPr>
          <w:rFonts w:ascii="Times New Roman" w:hAnsi="Times New Roman" w:cs="Times New Roman"/>
          <w:sz w:val="28"/>
          <w:szCs w:val="28"/>
        </w:rPr>
        <w:t xml:space="preserve">дывания рассмотрения сообщения. </w:t>
      </w:r>
      <w:r w:rsidR="00A85547" w:rsidRPr="00A85547">
        <w:rPr>
          <w:rFonts w:ascii="Times New Roman" w:hAnsi="Times New Roman" w:cs="Times New Roman"/>
          <w:sz w:val="28"/>
          <w:szCs w:val="28"/>
        </w:rPr>
        <w:t>При необходимости, перед утверждением подготовленный ответ может быть изменен. При изменении текста ответа возможно приложение к ответу подтверждающих документов, в том числе содержащих электронную подпись;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EB26B3">
        <w:rPr>
          <w:rFonts w:ascii="Times New Roman" w:hAnsi="Times New Roman" w:cs="Times New Roman"/>
          <w:sz w:val="28"/>
          <w:szCs w:val="28"/>
        </w:rPr>
        <w:t>отклоняет подготовленный ответ с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</w:t>
      </w:r>
      <w:r w:rsidR="00EB26B3">
        <w:rPr>
          <w:rFonts w:ascii="Times New Roman" w:hAnsi="Times New Roman" w:cs="Times New Roman"/>
          <w:sz w:val="28"/>
          <w:szCs w:val="28"/>
        </w:rPr>
        <w:t>указанием причины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отклонения. После этого </w:t>
      </w:r>
      <w:r w:rsidR="00EB26B3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A60707">
        <w:rPr>
          <w:rFonts w:ascii="Times New Roman" w:hAnsi="Times New Roman" w:cs="Times New Roman"/>
          <w:sz w:val="28"/>
          <w:szCs w:val="28"/>
        </w:rPr>
        <w:t>(сообщение)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возвращается Исполнителю</w:t>
      </w:r>
      <w:r w:rsidR="0006122A">
        <w:rPr>
          <w:rFonts w:ascii="Times New Roman" w:hAnsi="Times New Roman" w:cs="Times New Roman"/>
          <w:sz w:val="28"/>
          <w:szCs w:val="28"/>
        </w:rPr>
        <w:t xml:space="preserve"> для доработки ответа</w:t>
      </w:r>
      <w:r w:rsidR="00A85547" w:rsidRPr="00A85547">
        <w:rPr>
          <w:rFonts w:ascii="Times New Roman" w:hAnsi="Times New Roman" w:cs="Times New Roman"/>
          <w:sz w:val="28"/>
          <w:szCs w:val="28"/>
        </w:rPr>
        <w:t>, а при отклонении перенаправления в неподведомственную организацию - Координатору;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="00EB26B3">
        <w:rPr>
          <w:rFonts w:ascii="Times New Roman" w:hAnsi="Times New Roman" w:cs="Times New Roman"/>
          <w:sz w:val="28"/>
          <w:szCs w:val="28"/>
        </w:rPr>
        <w:t>передает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право утверждения </w:t>
      </w:r>
      <w:r w:rsidR="0006122A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другому пользователю с правами Руководителя</w:t>
      </w:r>
      <w:r w:rsidR="00873355">
        <w:rPr>
          <w:rFonts w:ascii="Times New Roman" w:hAnsi="Times New Roman" w:cs="Times New Roman"/>
          <w:sz w:val="28"/>
          <w:szCs w:val="28"/>
        </w:rPr>
        <w:t>.</w:t>
      </w:r>
    </w:p>
    <w:p w:rsidR="00A85547" w:rsidRPr="00A85547" w:rsidRDefault="00A85547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547" w:rsidRDefault="00623DBC" w:rsidP="00623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Контроль процесса обработки </w:t>
      </w:r>
      <w:r w:rsidR="00155DF5">
        <w:rPr>
          <w:rFonts w:ascii="Times New Roman" w:hAnsi="Times New Roman" w:cs="Times New Roman"/>
          <w:sz w:val="28"/>
          <w:szCs w:val="28"/>
        </w:rPr>
        <w:t>обращений (</w:t>
      </w:r>
      <w:r w:rsidR="00A85547" w:rsidRPr="00A85547">
        <w:rPr>
          <w:rFonts w:ascii="Times New Roman" w:hAnsi="Times New Roman" w:cs="Times New Roman"/>
          <w:sz w:val="28"/>
          <w:szCs w:val="28"/>
        </w:rPr>
        <w:t>сообщений</w:t>
      </w:r>
      <w:r w:rsidR="00155DF5">
        <w:rPr>
          <w:rFonts w:ascii="Times New Roman" w:hAnsi="Times New Roman" w:cs="Times New Roman"/>
          <w:sz w:val="28"/>
          <w:szCs w:val="28"/>
        </w:rPr>
        <w:t>)</w:t>
      </w:r>
      <w:r w:rsidR="00A85547" w:rsidRPr="00A85547">
        <w:rPr>
          <w:rFonts w:ascii="Times New Roman" w:hAnsi="Times New Roman" w:cs="Times New Roman"/>
          <w:sz w:val="28"/>
          <w:szCs w:val="28"/>
        </w:rPr>
        <w:t>.</w:t>
      </w:r>
    </w:p>
    <w:p w:rsidR="00623DBC" w:rsidRPr="00A85547" w:rsidRDefault="00623DBC" w:rsidP="00623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9.1. </w:t>
      </w:r>
      <w:r w:rsidR="00A85547" w:rsidRPr="00A85547">
        <w:rPr>
          <w:rFonts w:ascii="Times New Roman" w:hAnsi="Times New Roman" w:cs="Times New Roman"/>
          <w:sz w:val="28"/>
          <w:szCs w:val="28"/>
        </w:rPr>
        <w:t>Контро</w:t>
      </w:r>
      <w:r w:rsidR="00A31E6A">
        <w:rPr>
          <w:rFonts w:ascii="Times New Roman" w:hAnsi="Times New Roman" w:cs="Times New Roman"/>
          <w:sz w:val="28"/>
          <w:szCs w:val="28"/>
        </w:rPr>
        <w:t xml:space="preserve">ль процесса обработки </w:t>
      </w:r>
      <w:r w:rsidR="00155DF5">
        <w:rPr>
          <w:rFonts w:ascii="Times New Roman" w:hAnsi="Times New Roman" w:cs="Times New Roman"/>
          <w:sz w:val="28"/>
          <w:szCs w:val="28"/>
        </w:rPr>
        <w:t>обращений (</w:t>
      </w:r>
      <w:r w:rsidR="00A31E6A">
        <w:rPr>
          <w:rFonts w:ascii="Times New Roman" w:hAnsi="Times New Roman" w:cs="Times New Roman"/>
          <w:sz w:val="28"/>
          <w:szCs w:val="28"/>
        </w:rPr>
        <w:t>сообщений</w:t>
      </w:r>
      <w:r w:rsidR="00155DF5">
        <w:rPr>
          <w:rFonts w:ascii="Times New Roman" w:hAnsi="Times New Roman" w:cs="Times New Roman"/>
          <w:sz w:val="28"/>
          <w:szCs w:val="28"/>
        </w:rPr>
        <w:t>)</w:t>
      </w:r>
      <w:r w:rsidR="00A31E6A">
        <w:rPr>
          <w:rFonts w:ascii="Times New Roman" w:hAnsi="Times New Roman" w:cs="Times New Roman"/>
          <w:sz w:val="28"/>
          <w:szCs w:val="28"/>
        </w:rPr>
        <w:t xml:space="preserve"> </w:t>
      </w:r>
      <w:r w:rsidR="00A85547" w:rsidRPr="00A85547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пользователем с ролью Куратор.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9.2. 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Куратором является должностное лицо, уполномоченное на осуществление административных функций по контролю ответов на </w:t>
      </w:r>
      <w:r w:rsidR="00A33ABC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и подготовке статистической отчетности. Пользователь с ролью </w:t>
      </w:r>
      <w:r w:rsidR="00873355">
        <w:rPr>
          <w:rFonts w:ascii="Times New Roman" w:hAnsi="Times New Roman" w:cs="Times New Roman"/>
          <w:sz w:val="28"/>
          <w:szCs w:val="28"/>
        </w:rPr>
        <w:t>Куратор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получает доступ к подсистемам контроля исполнения </w:t>
      </w:r>
      <w:r w:rsidR="00155DF5">
        <w:rPr>
          <w:rFonts w:ascii="Times New Roman" w:hAnsi="Times New Roman" w:cs="Times New Roman"/>
          <w:sz w:val="28"/>
          <w:szCs w:val="28"/>
        </w:rPr>
        <w:t>обращений (</w:t>
      </w:r>
      <w:r w:rsidR="0013274F">
        <w:rPr>
          <w:rFonts w:ascii="Times New Roman" w:hAnsi="Times New Roman" w:cs="Times New Roman"/>
          <w:sz w:val="28"/>
          <w:szCs w:val="28"/>
        </w:rPr>
        <w:t>сообщений</w:t>
      </w:r>
      <w:r w:rsidR="00155D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мониторинга и аналитики.</w:t>
      </w:r>
    </w:p>
    <w:p w:rsidR="00A85547" w:rsidRPr="00A85547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9.3. 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Все </w:t>
      </w:r>
      <w:r w:rsidR="00873355">
        <w:rPr>
          <w:rFonts w:ascii="Times New Roman" w:hAnsi="Times New Roman" w:cs="Times New Roman"/>
          <w:sz w:val="28"/>
          <w:szCs w:val="28"/>
        </w:rPr>
        <w:t>о</w:t>
      </w:r>
      <w:r w:rsidR="002D1BC3">
        <w:rPr>
          <w:rFonts w:ascii="Times New Roman" w:hAnsi="Times New Roman" w:cs="Times New Roman"/>
          <w:sz w:val="28"/>
          <w:szCs w:val="28"/>
        </w:rPr>
        <w:t>бращения и сообщения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 поступают на </w:t>
      </w:r>
      <w:r w:rsidR="00A33ABC">
        <w:rPr>
          <w:rFonts w:ascii="Times New Roman" w:hAnsi="Times New Roman" w:cs="Times New Roman"/>
          <w:sz w:val="28"/>
          <w:szCs w:val="28"/>
        </w:rPr>
        <w:t>АРМ</w:t>
      </w:r>
      <w:r>
        <w:rPr>
          <w:rFonts w:ascii="Times New Roman" w:hAnsi="Times New Roman" w:cs="Times New Roman"/>
          <w:sz w:val="28"/>
          <w:szCs w:val="28"/>
        </w:rPr>
        <w:t xml:space="preserve"> Куратора.</w:t>
      </w:r>
    </w:p>
    <w:p w:rsidR="008F4E37" w:rsidRPr="002468DB" w:rsidRDefault="00623D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68DB">
        <w:rPr>
          <w:rFonts w:ascii="Times New Roman" w:hAnsi="Times New Roman" w:cs="Times New Roman"/>
          <w:sz w:val="28"/>
          <w:szCs w:val="28"/>
        </w:rPr>
        <w:t>9.4. Куратор:</w:t>
      </w:r>
    </w:p>
    <w:p w:rsidR="00C16613" w:rsidRPr="002468DB" w:rsidRDefault="00623DBC" w:rsidP="00C1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8DB">
        <w:rPr>
          <w:rFonts w:ascii="Times New Roman" w:hAnsi="Times New Roman" w:cs="Times New Roman"/>
          <w:sz w:val="28"/>
          <w:szCs w:val="28"/>
        </w:rPr>
        <w:tab/>
        <w:t>- </w:t>
      </w:r>
      <w:r w:rsidR="00A33ABC">
        <w:rPr>
          <w:rFonts w:ascii="Times New Roman" w:hAnsi="Times New Roman" w:cs="Times New Roman"/>
          <w:sz w:val="28"/>
          <w:szCs w:val="28"/>
        </w:rPr>
        <w:t>ежедневно производит</w:t>
      </w:r>
      <w:r w:rsidR="00A85547" w:rsidRPr="002468DB">
        <w:rPr>
          <w:rFonts w:ascii="Times New Roman" w:hAnsi="Times New Roman" w:cs="Times New Roman"/>
          <w:sz w:val="28"/>
          <w:szCs w:val="28"/>
        </w:rPr>
        <w:t xml:space="preserve"> проверку </w:t>
      </w:r>
      <w:r w:rsidR="00155DF5">
        <w:rPr>
          <w:rFonts w:ascii="Times New Roman" w:hAnsi="Times New Roman" w:cs="Times New Roman"/>
          <w:sz w:val="28"/>
          <w:szCs w:val="28"/>
        </w:rPr>
        <w:t>обращений (</w:t>
      </w:r>
      <w:r w:rsidR="0013274F" w:rsidRPr="002468DB">
        <w:rPr>
          <w:rFonts w:ascii="Times New Roman" w:hAnsi="Times New Roman" w:cs="Times New Roman"/>
          <w:sz w:val="28"/>
          <w:szCs w:val="28"/>
        </w:rPr>
        <w:t>сообщений</w:t>
      </w:r>
      <w:r w:rsidR="00155DF5">
        <w:rPr>
          <w:rFonts w:ascii="Times New Roman" w:hAnsi="Times New Roman" w:cs="Times New Roman"/>
          <w:sz w:val="28"/>
          <w:szCs w:val="28"/>
        </w:rPr>
        <w:t>)</w:t>
      </w:r>
      <w:r w:rsidR="00A85547" w:rsidRPr="002468DB">
        <w:rPr>
          <w:rFonts w:ascii="Times New Roman" w:hAnsi="Times New Roman" w:cs="Times New Roman"/>
          <w:sz w:val="28"/>
          <w:szCs w:val="28"/>
        </w:rPr>
        <w:t xml:space="preserve">, находящихся на </w:t>
      </w:r>
      <w:r w:rsidR="002468DB" w:rsidRPr="002468DB">
        <w:rPr>
          <w:rFonts w:ascii="Times New Roman" w:hAnsi="Times New Roman" w:cs="Times New Roman"/>
          <w:sz w:val="28"/>
          <w:szCs w:val="28"/>
        </w:rPr>
        <w:t>всех этапах процесса их обработки</w:t>
      </w:r>
      <w:r w:rsidR="00A85547" w:rsidRPr="002468DB">
        <w:rPr>
          <w:rFonts w:ascii="Times New Roman" w:hAnsi="Times New Roman" w:cs="Times New Roman"/>
          <w:sz w:val="28"/>
          <w:szCs w:val="28"/>
        </w:rPr>
        <w:t xml:space="preserve">, наличия </w:t>
      </w:r>
      <w:r w:rsidR="00155DF5">
        <w:rPr>
          <w:rFonts w:ascii="Times New Roman" w:hAnsi="Times New Roman" w:cs="Times New Roman"/>
          <w:sz w:val="28"/>
          <w:szCs w:val="28"/>
        </w:rPr>
        <w:t>обращений</w:t>
      </w:r>
      <w:r w:rsidR="0013274F" w:rsidRPr="002468DB">
        <w:rPr>
          <w:rFonts w:ascii="Times New Roman" w:hAnsi="Times New Roman" w:cs="Times New Roman"/>
          <w:sz w:val="28"/>
          <w:szCs w:val="28"/>
        </w:rPr>
        <w:t xml:space="preserve"> </w:t>
      </w:r>
      <w:r w:rsidR="00155DF5">
        <w:rPr>
          <w:rFonts w:ascii="Times New Roman" w:hAnsi="Times New Roman" w:cs="Times New Roman"/>
          <w:sz w:val="28"/>
          <w:szCs w:val="28"/>
        </w:rPr>
        <w:t>(</w:t>
      </w:r>
      <w:r w:rsidR="0013274F" w:rsidRPr="002468DB">
        <w:rPr>
          <w:rFonts w:ascii="Times New Roman" w:hAnsi="Times New Roman" w:cs="Times New Roman"/>
          <w:sz w:val="28"/>
          <w:szCs w:val="28"/>
        </w:rPr>
        <w:t>сообщений</w:t>
      </w:r>
      <w:r w:rsidR="00155DF5">
        <w:rPr>
          <w:rFonts w:ascii="Times New Roman" w:hAnsi="Times New Roman" w:cs="Times New Roman"/>
          <w:sz w:val="28"/>
          <w:szCs w:val="28"/>
        </w:rPr>
        <w:t>)</w:t>
      </w:r>
      <w:r w:rsidR="00A85547" w:rsidRPr="002468DB">
        <w:rPr>
          <w:rFonts w:ascii="Times New Roman" w:hAnsi="Times New Roman" w:cs="Times New Roman"/>
          <w:sz w:val="28"/>
          <w:szCs w:val="28"/>
        </w:rPr>
        <w:t>, срок нахождения которых на текущей ст</w:t>
      </w:r>
      <w:r w:rsidR="00C16613" w:rsidRPr="002468DB">
        <w:rPr>
          <w:rFonts w:ascii="Times New Roman" w:hAnsi="Times New Roman" w:cs="Times New Roman"/>
          <w:sz w:val="28"/>
          <w:szCs w:val="28"/>
        </w:rPr>
        <w:t xml:space="preserve">адии приближается к завершению, а также просрочек для текущего этапа обработки. В случае обнаружения просрочки, либо </w:t>
      </w:r>
      <w:r w:rsidR="00C67AFD">
        <w:rPr>
          <w:rFonts w:ascii="Times New Roman" w:hAnsi="Times New Roman" w:cs="Times New Roman"/>
          <w:sz w:val="28"/>
          <w:szCs w:val="28"/>
        </w:rPr>
        <w:t>за сутки до завершения текущего</w:t>
      </w:r>
      <w:r w:rsidR="00644EA6" w:rsidRPr="002468DB">
        <w:rPr>
          <w:rFonts w:ascii="Times New Roman" w:hAnsi="Times New Roman" w:cs="Times New Roman"/>
          <w:sz w:val="28"/>
          <w:szCs w:val="28"/>
        </w:rPr>
        <w:t xml:space="preserve"> этапа обработки 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644EA6" w:rsidRPr="002468DB">
        <w:rPr>
          <w:rFonts w:ascii="Times New Roman" w:hAnsi="Times New Roman" w:cs="Times New Roman"/>
          <w:sz w:val="28"/>
          <w:szCs w:val="28"/>
        </w:rPr>
        <w:t>, Куратор в те</w:t>
      </w:r>
      <w:r w:rsidR="00A33ABC">
        <w:rPr>
          <w:rFonts w:ascii="Times New Roman" w:hAnsi="Times New Roman" w:cs="Times New Roman"/>
          <w:sz w:val="28"/>
          <w:szCs w:val="28"/>
        </w:rPr>
        <w:t xml:space="preserve">лефонном режиме, </w:t>
      </w:r>
      <w:r w:rsidR="00644EA6" w:rsidRPr="002468DB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8F4E37" w:rsidRPr="002468DB">
        <w:rPr>
          <w:rFonts w:ascii="Times New Roman" w:hAnsi="Times New Roman" w:cs="Times New Roman"/>
          <w:sz w:val="28"/>
          <w:szCs w:val="28"/>
        </w:rPr>
        <w:t xml:space="preserve"> или иным другим способом</w:t>
      </w:r>
      <w:r w:rsidR="00644EA6" w:rsidRPr="002468DB">
        <w:rPr>
          <w:rFonts w:ascii="Times New Roman" w:hAnsi="Times New Roman" w:cs="Times New Roman"/>
          <w:sz w:val="28"/>
          <w:szCs w:val="28"/>
        </w:rPr>
        <w:t xml:space="preserve"> уведомляет об этом пользователя ПОС, назначенного на текущий этап обработки;</w:t>
      </w:r>
    </w:p>
    <w:p w:rsidR="002468DB" w:rsidRPr="002468DB" w:rsidRDefault="00A33ABC" w:rsidP="00C1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ежедневно производит</w:t>
      </w:r>
      <w:r w:rsidR="00155DF5">
        <w:rPr>
          <w:rFonts w:ascii="Times New Roman" w:hAnsi="Times New Roman" w:cs="Times New Roman"/>
          <w:sz w:val="28"/>
          <w:szCs w:val="28"/>
        </w:rPr>
        <w:t xml:space="preserve"> проверку обращений (</w:t>
      </w:r>
      <w:r w:rsidR="002468DB" w:rsidRPr="002468DB">
        <w:rPr>
          <w:rFonts w:ascii="Times New Roman" w:hAnsi="Times New Roman" w:cs="Times New Roman"/>
          <w:sz w:val="28"/>
          <w:szCs w:val="28"/>
        </w:rPr>
        <w:t>сообщений</w:t>
      </w:r>
      <w:r w:rsidR="00155DF5">
        <w:rPr>
          <w:rFonts w:ascii="Times New Roman" w:hAnsi="Times New Roman" w:cs="Times New Roman"/>
          <w:sz w:val="28"/>
          <w:szCs w:val="28"/>
        </w:rPr>
        <w:t>)</w:t>
      </w:r>
      <w:r w:rsidR="002468DB" w:rsidRPr="002468DB">
        <w:rPr>
          <w:rFonts w:ascii="Times New Roman" w:hAnsi="Times New Roman" w:cs="Times New Roman"/>
          <w:sz w:val="28"/>
          <w:szCs w:val="28"/>
        </w:rPr>
        <w:t xml:space="preserve"> на исполнение сроков, определенных в пункте 8.2.2 настоящего Порядка. В случае обнаружения просроч</w:t>
      </w:r>
      <w:r>
        <w:rPr>
          <w:rFonts w:ascii="Times New Roman" w:hAnsi="Times New Roman" w:cs="Times New Roman"/>
          <w:sz w:val="28"/>
          <w:szCs w:val="28"/>
        </w:rPr>
        <w:t xml:space="preserve">ки, Куратор в телефонном режиме, </w:t>
      </w:r>
      <w:r w:rsidR="002468DB" w:rsidRPr="002468DB">
        <w:rPr>
          <w:rFonts w:ascii="Times New Roman" w:hAnsi="Times New Roman" w:cs="Times New Roman"/>
          <w:sz w:val="28"/>
          <w:szCs w:val="28"/>
        </w:rPr>
        <w:t>по электронной почте или иным другим способом уведомляет об этом пользователя ПОС, назначенного на текущий этап обработки;</w:t>
      </w:r>
    </w:p>
    <w:p w:rsidR="00C16613" w:rsidRPr="00A85547" w:rsidRDefault="00A33ABC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ежедневно производит</w:t>
      </w:r>
      <w:r w:rsidR="00644EA6" w:rsidRPr="002468DB">
        <w:rPr>
          <w:rFonts w:ascii="Times New Roman" w:hAnsi="Times New Roman" w:cs="Times New Roman"/>
          <w:sz w:val="28"/>
          <w:szCs w:val="28"/>
        </w:rPr>
        <w:t xml:space="preserve"> проверку обращений </w:t>
      </w:r>
      <w:r w:rsidR="00A60707">
        <w:rPr>
          <w:rFonts w:ascii="Times New Roman" w:hAnsi="Times New Roman" w:cs="Times New Roman"/>
          <w:sz w:val="28"/>
          <w:szCs w:val="28"/>
        </w:rPr>
        <w:t>(сообщений)</w:t>
      </w:r>
      <w:r w:rsidR="00644EA6" w:rsidRPr="002468DB">
        <w:rPr>
          <w:rFonts w:ascii="Times New Roman" w:hAnsi="Times New Roman" w:cs="Times New Roman"/>
          <w:sz w:val="28"/>
          <w:szCs w:val="28"/>
        </w:rPr>
        <w:t xml:space="preserve"> на наличие просрочек общего срока </w:t>
      </w:r>
      <w:r w:rsidR="00155DF5">
        <w:rPr>
          <w:rFonts w:ascii="Times New Roman" w:hAnsi="Times New Roman" w:cs="Times New Roman"/>
          <w:sz w:val="28"/>
          <w:szCs w:val="28"/>
        </w:rPr>
        <w:t xml:space="preserve">их </w:t>
      </w:r>
      <w:r w:rsidR="00644EA6" w:rsidRPr="002468DB">
        <w:rPr>
          <w:rFonts w:ascii="Times New Roman" w:hAnsi="Times New Roman" w:cs="Times New Roman"/>
          <w:sz w:val="28"/>
          <w:szCs w:val="28"/>
        </w:rPr>
        <w:t xml:space="preserve">обработки. В случае обнаружения просрочки, либо не менее чем за 3 суток до завершения </w:t>
      </w:r>
      <w:r w:rsidR="009F6CBC" w:rsidRPr="002468DB">
        <w:rPr>
          <w:rFonts w:ascii="Times New Roman" w:hAnsi="Times New Roman" w:cs="Times New Roman"/>
          <w:sz w:val="28"/>
          <w:szCs w:val="28"/>
        </w:rPr>
        <w:t>обработки обращения и не менее чем за сутки до завершения обработки</w:t>
      </w:r>
      <w:r w:rsidR="00644EA6" w:rsidRPr="002468DB">
        <w:rPr>
          <w:rFonts w:ascii="Times New Roman" w:hAnsi="Times New Roman" w:cs="Times New Roman"/>
          <w:sz w:val="28"/>
          <w:szCs w:val="28"/>
        </w:rPr>
        <w:t xml:space="preserve"> сообщения</w:t>
      </w:r>
      <w:r w:rsidR="009F6CBC" w:rsidRPr="002468DB">
        <w:rPr>
          <w:rFonts w:ascii="Times New Roman" w:hAnsi="Times New Roman" w:cs="Times New Roman"/>
          <w:sz w:val="28"/>
          <w:szCs w:val="28"/>
        </w:rPr>
        <w:t xml:space="preserve"> (фаст-трек)</w:t>
      </w:r>
      <w:r>
        <w:rPr>
          <w:rFonts w:ascii="Times New Roman" w:hAnsi="Times New Roman" w:cs="Times New Roman"/>
          <w:sz w:val="28"/>
          <w:szCs w:val="28"/>
        </w:rPr>
        <w:t xml:space="preserve">, Куратор в телефонном режиме, </w:t>
      </w:r>
      <w:r w:rsidR="00644EA6" w:rsidRPr="002468DB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r w:rsidR="008F4E37" w:rsidRPr="002468DB">
        <w:rPr>
          <w:rFonts w:ascii="Times New Roman" w:hAnsi="Times New Roman" w:cs="Times New Roman"/>
          <w:sz w:val="28"/>
          <w:szCs w:val="28"/>
        </w:rPr>
        <w:t xml:space="preserve">или иным другим способом </w:t>
      </w:r>
      <w:r w:rsidR="00644EA6" w:rsidRPr="002468DB">
        <w:rPr>
          <w:rFonts w:ascii="Times New Roman" w:hAnsi="Times New Roman" w:cs="Times New Roman"/>
          <w:sz w:val="28"/>
          <w:szCs w:val="28"/>
        </w:rPr>
        <w:t>уведомляет об этом Главу ЗАТО г. Зеленогорск, либо лицо его замещающее.</w:t>
      </w:r>
    </w:p>
    <w:p w:rsidR="002F440E" w:rsidRDefault="002F440E" w:rsidP="002F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AFD" w:rsidRDefault="00C67AFD" w:rsidP="002F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32A" w:rsidRPr="0061032A" w:rsidRDefault="0061032A" w:rsidP="00610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 Порядок </w:t>
      </w:r>
      <w:r w:rsidRPr="0061032A">
        <w:rPr>
          <w:rFonts w:ascii="Times New Roman" w:hAnsi="Times New Roman" w:cs="Times New Roman"/>
          <w:sz w:val="28"/>
          <w:szCs w:val="28"/>
        </w:rPr>
        <w:t>внесения изменений в Классификатор</w:t>
      </w:r>
      <w:r>
        <w:rPr>
          <w:rFonts w:ascii="Times New Roman" w:hAnsi="Times New Roman" w:cs="Times New Roman"/>
          <w:sz w:val="28"/>
          <w:szCs w:val="28"/>
        </w:rPr>
        <w:t xml:space="preserve"> ПОС</w:t>
      </w:r>
    </w:p>
    <w:p w:rsidR="0061032A" w:rsidRPr="0061032A" w:rsidRDefault="0061032A" w:rsidP="00610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28F" w:rsidRPr="0055593B" w:rsidRDefault="0008728F" w:rsidP="00610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93B">
        <w:rPr>
          <w:rFonts w:ascii="Times New Roman" w:hAnsi="Times New Roman" w:cs="Times New Roman"/>
          <w:sz w:val="28"/>
          <w:szCs w:val="28"/>
        </w:rPr>
        <w:tab/>
      </w:r>
      <w:r w:rsidRPr="00D7037C">
        <w:rPr>
          <w:rFonts w:ascii="Times New Roman" w:hAnsi="Times New Roman" w:cs="Times New Roman"/>
          <w:sz w:val="28"/>
          <w:szCs w:val="28"/>
        </w:rPr>
        <w:t>10.1. </w:t>
      </w:r>
      <w:r w:rsidR="0061032A" w:rsidRPr="00D7037C">
        <w:rPr>
          <w:rFonts w:ascii="Times New Roman" w:hAnsi="Times New Roman" w:cs="Times New Roman"/>
          <w:sz w:val="28"/>
          <w:szCs w:val="28"/>
        </w:rPr>
        <w:t xml:space="preserve">В </w:t>
      </w:r>
      <w:r w:rsidR="0055593B" w:rsidRPr="00D7037C">
        <w:rPr>
          <w:rFonts w:ascii="Times New Roman" w:hAnsi="Times New Roman" w:cs="Times New Roman"/>
          <w:sz w:val="28"/>
          <w:szCs w:val="28"/>
        </w:rPr>
        <w:t xml:space="preserve">ЛКО </w:t>
      </w:r>
      <w:r w:rsidR="00AC7C24" w:rsidRPr="00D7037C">
        <w:rPr>
          <w:rFonts w:ascii="Times New Roman" w:hAnsi="Times New Roman" w:cs="Times New Roman"/>
          <w:sz w:val="28"/>
          <w:szCs w:val="28"/>
        </w:rPr>
        <w:t xml:space="preserve">органов и (или) организаций </w:t>
      </w:r>
      <w:r w:rsidR="0055593B" w:rsidRPr="00D7037C">
        <w:rPr>
          <w:rFonts w:ascii="Times New Roman" w:hAnsi="Times New Roman" w:cs="Times New Roman"/>
          <w:sz w:val="28"/>
          <w:szCs w:val="28"/>
        </w:rPr>
        <w:t>ведется Классификатор ПОС</w:t>
      </w:r>
      <w:r w:rsidRPr="00D7037C">
        <w:rPr>
          <w:rFonts w:ascii="Times New Roman" w:hAnsi="Times New Roman" w:cs="Times New Roman"/>
          <w:sz w:val="28"/>
          <w:szCs w:val="28"/>
        </w:rPr>
        <w:t>.</w:t>
      </w:r>
    </w:p>
    <w:p w:rsidR="0061032A" w:rsidRPr="0061032A" w:rsidRDefault="0008728F" w:rsidP="00610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93B">
        <w:rPr>
          <w:rFonts w:ascii="Times New Roman" w:hAnsi="Times New Roman" w:cs="Times New Roman"/>
          <w:sz w:val="28"/>
          <w:szCs w:val="28"/>
        </w:rPr>
        <w:tab/>
      </w:r>
      <w:r w:rsidR="00111ECD">
        <w:rPr>
          <w:rFonts w:ascii="Times New Roman" w:hAnsi="Times New Roman" w:cs="Times New Roman"/>
          <w:sz w:val="28"/>
          <w:szCs w:val="28"/>
        </w:rPr>
        <w:t>10.2. </w:t>
      </w:r>
      <w:r w:rsidR="0061032A" w:rsidRPr="0055593B">
        <w:rPr>
          <w:rFonts w:ascii="Times New Roman" w:hAnsi="Times New Roman" w:cs="Times New Roman"/>
          <w:sz w:val="28"/>
          <w:szCs w:val="28"/>
        </w:rPr>
        <w:t xml:space="preserve">Изменение Классификатора осуществляется по инициативе </w:t>
      </w:r>
      <w:r w:rsidR="0055593B" w:rsidRPr="0055593B">
        <w:rPr>
          <w:rFonts w:ascii="Times New Roman" w:hAnsi="Times New Roman" w:cs="Times New Roman"/>
          <w:sz w:val="28"/>
          <w:szCs w:val="28"/>
        </w:rPr>
        <w:t>должностных</w:t>
      </w:r>
      <w:r w:rsidR="0061032A" w:rsidRPr="0055593B">
        <w:rPr>
          <w:rFonts w:ascii="Times New Roman" w:hAnsi="Times New Roman" w:cs="Times New Roman"/>
          <w:sz w:val="28"/>
          <w:szCs w:val="28"/>
        </w:rPr>
        <w:t xml:space="preserve"> лиц</w:t>
      </w:r>
      <w:r w:rsidR="0055593B" w:rsidRPr="0055593B">
        <w:rPr>
          <w:rFonts w:ascii="Times New Roman" w:hAnsi="Times New Roman" w:cs="Times New Roman"/>
          <w:sz w:val="28"/>
          <w:szCs w:val="28"/>
        </w:rPr>
        <w:t xml:space="preserve"> органов и (или) организаций.</w:t>
      </w:r>
      <w:r w:rsidR="0061032A" w:rsidRPr="00555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28F" w:rsidRDefault="00111ECD" w:rsidP="00610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032A" w:rsidRPr="0061032A">
        <w:rPr>
          <w:rFonts w:ascii="Times New Roman" w:hAnsi="Times New Roman" w:cs="Times New Roman"/>
          <w:sz w:val="28"/>
          <w:szCs w:val="28"/>
        </w:rPr>
        <w:t>Инициатор запроса в случае необходимости внесения изменений в Классификатор</w:t>
      </w:r>
      <w:r w:rsidR="0008728F">
        <w:rPr>
          <w:rFonts w:ascii="Times New Roman" w:hAnsi="Times New Roman" w:cs="Times New Roman"/>
          <w:sz w:val="28"/>
          <w:szCs w:val="28"/>
        </w:rPr>
        <w:t xml:space="preserve"> ПОС</w:t>
      </w:r>
      <w:r w:rsidR="0061032A" w:rsidRPr="0061032A">
        <w:rPr>
          <w:rFonts w:ascii="Times New Roman" w:hAnsi="Times New Roman" w:cs="Times New Roman"/>
          <w:sz w:val="28"/>
          <w:szCs w:val="28"/>
        </w:rPr>
        <w:t xml:space="preserve"> направляет соответствующее предложение в адрес </w:t>
      </w:r>
      <w:r w:rsidR="0008728F">
        <w:rPr>
          <w:rFonts w:ascii="Times New Roman" w:hAnsi="Times New Roman" w:cs="Times New Roman"/>
          <w:sz w:val="28"/>
          <w:szCs w:val="28"/>
        </w:rPr>
        <w:t>МКУ «Центр закупок, предпринимательства и обеспечения деятельности ОМС»</w:t>
      </w:r>
      <w:r w:rsidR="0061032A" w:rsidRPr="0061032A">
        <w:rPr>
          <w:rFonts w:ascii="Times New Roman" w:hAnsi="Times New Roman" w:cs="Times New Roman"/>
          <w:sz w:val="28"/>
          <w:szCs w:val="28"/>
        </w:rPr>
        <w:t xml:space="preserve">. Предложение </w:t>
      </w:r>
      <w:r w:rsidR="00411B0B">
        <w:rPr>
          <w:rFonts w:ascii="Times New Roman" w:hAnsi="Times New Roman" w:cs="Times New Roman"/>
          <w:sz w:val="28"/>
          <w:szCs w:val="28"/>
        </w:rPr>
        <w:t>направляется</w:t>
      </w:r>
      <w:r w:rsidR="0061032A" w:rsidRPr="0061032A">
        <w:rPr>
          <w:rFonts w:ascii="Times New Roman" w:hAnsi="Times New Roman" w:cs="Times New Roman"/>
          <w:sz w:val="28"/>
          <w:szCs w:val="28"/>
        </w:rPr>
        <w:t xml:space="preserve"> официальным служебным </w:t>
      </w:r>
      <w:r w:rsidR="0008728F">
        <w:rPr>
          <w:rFonts w:ascii="Times New Roman" w:hAnsi="Times New Roman" w:cs="Times New Roman"/>
          <w:sz w:val="28"/>
          <w:szCs w:val="28"/>
        </w:rPr>
        <w:t>письмом</w:t>
      </w:r>
      <w:r w:rsidR="0061032A" w:rsidRPr="0061032A">
        <w:rPr>
          <w:rFonts w:ascii="Times New Roman" w:hAnsi="Times New Roman" w:cs="Times New Roman"/>
          <w:sz w:val="28"/>
          <w:szCs w:val="28"/>
        </w:rPr>
        <w:t xml:space="preserve"> с соде</w:t>
      </w:r>
      <w:r w:rsidR="0008728F">
        <w:rPr>
          <w:rFonts w:ascii="Times New Roman" w:hAnsi="Times New Roman" w:cs="Times New Roman"/>
          <w:sz w:val="28"/>
          <w:szCs w:val="28"/>
        </w:rPr>
        <w:t>р</w:t>
      </w:r>
      <w:r w:rsidR="00F629ED">
        <w:rPr>
          <w:rFonts w:ascii="Times New Roman" w:hAnsi="Times New Roman" w:cs="Times New Roman"/>
          <w:sz w:val="28"/>
          <w:szCs w:val="28"/>
        </w:rPr>
        <w:t>жанием наименования категории (</w:t>
      </w:r>
      <w:r w:rsidR="0008728F">
        <w:rPr>
          <w:rFonts w:ascii="Times New Roman" w:hAnsi="Times New Roman" w:cs="Times New Roman"/>
          <w:sz w:val="28"/>
          <w:szCs w:val="28"/>
        </w:rPr>
        <w:t>подкатегории</w:t>
      </w:r>
      <w:r w:rsidR="00F629ED">
        <w:rPr>
          <w:rFonts w:ascii="Times New Roman" w:hAnsi="Times New Roman" w:cs="Times New Roman"/>
          <w:sz w:val="28"/>
          <w:szCs w:val="28"/>
        </w:rPr>
        <w:t>)</w:t>
      </w:r>
      <w:r w:rsidR="0061032A" w:rsidRPr="0061032A">
        <w:rPr>
          <w:rFonts w:ascii="Times New Roman" w:hAnsi="Times New Roman" w:cs="Times New Roman"/>
          <w:sz w:val="28"/>
          <w:szCs w:val="28"/>
        </w:rPr>
        <w:t xml:space="preserve"> Классификатора</w:t>
      </w:r>
      <w:r w:rsidR="0008728F">
        <w:rPr>
          <w:rFonts w:ascii="Times New Roman" w:hAnsi="Times New Roman" w:cs="Times New Roman"/>
          <w:sz w:val="28"/>
          <w:szCs w:val="28"/>
        </w:rPr>
        <w:t xml:space="preserve"> ПОС, которую предлагается добавить или </w:t>
      </w:r>
      <w:r w:rsidR="00F629ED">
        <w:rPr>
          <w:rFonts w:ascii="Times New Roman" w:hAnsi="Times New Roman" w:cs="Times New Roman"/>
          <w:sz w:val="28"/>
          <w:szCs w:val="28"/>
        </w:rPr>
        <w:t>удалить</w:t>
      </w:r>
      <w:r w:rsidR="0061032A" w:rsidRPr="006103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032A" w:rsidRDefault="00F629ED" w:rsidP="00411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="0061032A" w:rsidRPr="0061032A">
        <w:rPr>
          <w:rFonts w:ascii="Times New Roman" w:hAnsi="Times New Roman" w:cs="Times New Roman"/>
          <w:sz w:val="28"/>
          <w:szCs w:val="28"/>
        </w:rPr>
        <w:t xml:space="preserve">.3. После утверждения Классификатора </w:t>
      </w:r>
      <w:r>
        <w:rPr>
          <w:rFonts w:ascii="Times New Roman" w:hAnsi="Times New Roman" w:cs="Times New Roman"/>
          <w:sz w:val="28"/>
          <w:szCs w:val="28"/>
        </w:rPr>
        <w:t>ПОС Главой ЗАТО г. Зеленогорск</w:t>
      </w:r>
      <w:r w:rsidR="0061032A" w:rsidRPr="0061032A">
        <w:rPr>
          <w:rFonts w:ascii="Times New Roman" w:hAnsi="Times New Roman" w:cs="Times New Roman"/>
          <w:sz w:val="28"/>
          <w:szCs w:val="28"/>
        </w:rPr>
        <w:t xml:space="preserve"> или лицом, его замещающим,</w:t>
      </w:r>
      <w:r>
        <w:rPr>
          <w:rFonts w:ascii="Times New Roman" w:hAnsi="Times New Roman" w:cs="Times New Roman"/>
          <w:sz w:val="28"/>
          <w:szCs w:val="28"/>
        </w:rPr>
        <w:t xml:space="preserve"> Системный администратор в течение </w:t>
      </w:r>
      <w:r w:rsidR="00411B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утвержденного Классификатора ПОС вносит соответствующие изменения в ЛКО Администрации</w:t>
      </w:r>
      <w:r w:rsidR="00411B0B">
        <w:rPr>
          <w:rFonts w:ascii="Times New Roman" w:hAnsi="Times New Roman" w:cs="Times New Roman"/>
          <w:sz w:val="28"/>
          <w:szCs w:val="28"/>
        </w:rPr>
        <w:t xml:space="preserve"> ЗАТО г. Зеленогорск и</w:t>
      </w:r>
      <w:r w:rsidR="00AC7C24">
        <w:rPr>
          <w:rFonts w:ascii="Times New Roman" w:hAnsi="Times New Roman" w:cs="Times New Roman"/>
          <w:sz w:val="28"/>
          <w:szCs w:val="28"/>
        </w:rPr>
        <w:t xml:space="preserve"> ЛКО органа и (или) организации, являющего инициатором запроса</w:t>
      </w:r>
      <w:r w:rsidR="0061032A" w:rsidRPr="0061032A">
        <w:rPr>
          <w:rFonts w:ascii="Times New Roman" w:hAnsi="Times New Roman" w:cs="Times New Roman"/>
          <w:sz w:val="28"/>
          <w:szCs w:val="28"/>
        </w:rPr>
        <w:t>.</w:t>
      </w:r>
    </w:p>
    <w:p w:rsidR="00290163" w:rsidRDefault="00290163" w:rsidP="00353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814" w:rsidRPr="002F440E" w:rsidRDefault="0061032A" w:rsidP="00353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53814">
        <w:rPr>
          <w:rFonts w:ascii="Times New Roman" w:hAnsi="Times New Roman" w:cs="Times New Roman"/>
          <w:sz w:val="28"/>
          <w:szCs w:val="28"/>
        </w:rPr>
        <w:t xml:space="preserve">. Порядок </w:t>
      </w:r>
      <w:r w:rsidR="00B4483A">
        <w:rPr>
          <w:rFonts w:ascii="Times New Roman" w:hAnsi="Times New Roman" w:cs="Times New Roman"/>
          <w:sz w:val="28"/>
          <w:szCs w:val="28"/>
        </w:rPr>
        <w:t>создания</w:t>
      </w:r>
      <w:r w:rsidR="004B3555">
        <w:rPr>
          <w:rFonts w:ascii="Times New Roman" w:hAnsi="Times New Roman" w:cs="Times New Roman"/>
          <w:sz w:val="28"/>
          <w:szCs w:val="28"/>
        </w:rPr>
        <w:t xml:space="preserve"> </w:t>
      </w:r>
      <w:r w:rsidR="00B4483A">
        <w:rPr>
          <w:rFonts w:ascii="Times New Roman" w:hAnsi="Times New Roman" w:cs="Times New Roman"/>
          <w:sz w:val="28"/>
          <w:szCs w:val="28"/>
        </w:rPr>
        <w:t>автоправил</w:t>
      </w:r>
      <w:r w:rsidR="00604720">
        <w:rPr>
          <w:rFonts w:ascii="Times New Roman" w:hAnsi="Times New Roman" w:cs="Times New Roman"/>
          <w:sz w:val="28"/>
          <w:szCs w:val="28"/>
        </w:rPr>
        <w:t xml:space="preserve"> и настройки автоматической координации</w:t>
      </w:r>
      <w:r w:rsidR="00B4483A">
        <w:rPr>
          <w:rFonts w:ascii="Times New Roman" w:hAnsi="Times New Roman" w:cs="Times New Roman"/>
          <w:sz w:val="28"/>
          <w:szCs w:val="28"/>
        </w:rPr>
        <w:t xml:space="preserve"> для ЛКО</w:t>
      </w:r>
    </w:p>
    <w:p w:rsidR="00353814" w:rsidRPr="002F440E" w:rsidRDefault="00353814" w:rsidP="00353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BBF" w:rsidRDefault="004B3555" w:rsidP="00D15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483A" w:rsidRPr="00975EA1">
        <w:rPr>
          <w:rFonts w:ascii="Times New Roman" w:hAnsi="Times New Roman" w:cs="Times New Roman"/>
          <w:sz w:val="28"/>
          <w:szCs w:val="28"/>
        </w:rPr>
        <w:t>11.1. </w:t>
      </w:r>
      <w:r w:rsidR="00D15BBF" w:rsidRPr="00975EA1">
        <w:rPr>
          <w:rFonts w:ascii="Times New Roman" w:hAnsi="Times New Roman" w:cs="Times New Roman"/>
          <w:sz w:val="28"/>
          <w:szCs w:val="28"/>
        </w:rPr>
        <w:t xml:space="preserve">Администратор ЛКО </w:t>
      </w:r>
      <w:r w:rsidR="00E5529F">
        <w:rPr>
          <w:rFonts w:ascii="Times New Roman" w:hAnsi="Times New Roman" w:cs="Times New Roman"/>
          <w:sz w:val="28"/>
          <w:szCs w:val="28"/>
        </w:rPr>
        <w:t>создает</w:t>
      </w:r>
      <w:r w:rsidR="00D15BBF" w:rsidRPr="00975EA1">
        <w:rPr>
          <w:rFonts w:ascii="Times New Roman" w:hAnsi="Times New Roman" w:cs="Times New Roman"/>
          <w:sz w:val="28"/>
          <w:szCs w:val="28"/>
        </w:rPr>
        <w:t xml:space="preserve"> автоправила</w:t>
      </w:r>
      <w:r w:rsidR="00E5529F">
        <w:rPr>
          <w:rFonts w:ascii="Times New Roman" w:hAnsi="Times New Roman" w:cs="Times New Roman"/>
          <w:sz w:val="28"/>
          <w:szCs w:val="28"/>
        </w:rPr>
        <w:t xml:space="preserve"> и настраивает</w:t>
      </w:r>
      <w:r w:rsidR="00604720" w:rsidRPr="00975EA1">
        <w:rPr>
          <w:rFonts w:ascii="Times New Roman" w:hAnsi="Times New Roman" w:cs="Times New Roman"/>
          <w:sz w:val="28"/>
          <w:szCs w:val="28"/>
        </w:rPr>
        <w:t xml:space="preserve"> автоматическую координацию для </w:t>
      </w:r>
      <w:r w:rsidR="00D15BBF" w:rsidRPr="00975EA1">
        <w:rPr>
          <w:rFonts w:ascii="Times New Roman" w:hAnsi="Times New Roman" w:cs="Times New Roman"/>
          <w:sz w:val="28"/>
          <w:szCs w:val="28"/>
        </w:rPr>
        <w:t>определенных категорий и</w:t>
      </w:r>
      <w:r w:rsidR="00111ECD" w:rsidRPr="00975EA1">
        <w:rPr>
          <w:rFonts w:ascii="Times New Roman" w:hAnsi="Times New Roman" w:cs="Times New Roman"/>
          <w:sz w:val="28"/>
          <w:szCs w:val="28"/>
        </w:rPr>
        <w:t xml:space="preserve"> (или)</w:t>
      </w:r>
      <w:r w:rsidR="00D15BBF" w:rsidRPr="00975EA1">
        <w:rPr>
          <w:rFonts w:ascii="Times New Roman" w:hAnsi="Times New Roman" w:cs="Times New Roman"/>
          <w:sz w:val="28"/>
          <w:szCs w:val="28"/>
        </w:rPr>
        <w:t xml:space="preserve"> подкатегорий обращений</w:t>
      </w:r>
      <w:r w:rsidR="00155DF5">
        <w:rPr>
          <w:rFonts w:ascii="Times New Roman" w:hAnsi="Times New Roman" w:cs="Times New Roman"/>
          <w:sz w:val="28"/>
          <w:szCs w:val="28"/>
        </w:rPr>
        <w:t xml:space="preserve"> (</w:t>
      </w:r>
      <w:r w:rsidR="00604720" w:rsidRPr="00975EA1">
        <w:rPr>
          <w:rFonts w:ascii="Times New Roman" w:hAnsi="Times New Roman" w:cs="Times New Roman"/>
          <w:sz w:val="28"/>
          <w:szCs w:val="28"/>
        </w:rPr>
        <w:t>сообщений</w:t>
      </w:r>
      <w:r w:rsidR="00155DF5">
        <w:rPr>
          <w:rFonts w:ascii="Times New Roman" w:hAnsi="Times New Roman" w:cs="Times New Roman"/>
          <w:sz w:val="28"/>
          <w:szCs w:val="28"/>
        </w:rPr>
        <w:t>)</w:t>
      </w:r>
      <w:r w:rsidR="00D15BBF" w:rsidRPr="00975EA1">
        <w:rPr>
          <w:rFonts w:ascii="Times New Roman" w:hAnsi="Times New Roman" w:cs="Times New Roman"/>
          <w:sz w:val="28"/>
          <w:szCs w:val="28"/>
        </w:rPr>
        <w:t>, поступающих в данное ЛКО.</w:t>
      </w:r>
    </w:p>
    <w:p w:rsidR="00D15BBF" w:rsidRDefault="00604720" w:rsidP="0011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Автоправила </w:t>
      </w:r>
      <w:r w:rsidR="00111ECD">
        <w:rPr>
          <w:rFonts w:ascii="Times New Roman" w:hAnsi="Times New Roman" w:cs="Times New Roman"/>
          <w:sz w:val="28"/>
          <w:szCs w:val="28"/>
        </w:rPr>
        <w:t xml:space="preserve">создаются для автоматической отправки 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111ECD">
        <w:rPr>
          <w:rFonts w:ascii="Times New Roman" w:hAnsi="Times New Roman" w:cs="Times New Roman"/>
          <w:sz w:val="28"/>
          <w:szCs w:val="28"/>
        </w:rPr>
        <w:t xml:space="preserve"> определенной</w:t>
      </w:r>
      <w:r w:rsidR="00C67AFD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111ECD" w:rsidRPr="00111ECD">
        <w:rPr>
          <w:rFonts w:ascii="Times New Roman" w:hAnsi="Times New Roman" w:cs="Times New Roman"/>
          <w:sz w:val="28"/>
          <w:szCs w:val="28"/>
        </w:rPr>
        <w:t xml:space="preserve"> и</w:t>
      </w:r>
      <w:r w:rsidR="00111ECD">
        <w:rPr>
          <w:rFonts w:ascii="Times New Roman" w:hAnsi="Times New Roman" w:cs="Times New Roman"/>
          <w:sz w:val="28"/>
          <w:szCs w:val="28"/>
        </w:rPr>
        <w:t xml:space="preserve"> (или)</w:t>
      </w:r>
      <w:r w:rsidR="00C67AFD">
        <w:rPr>
          <w:rFonts w:ascii="Times New Roman" w:hAnsi="Times New Roman" w:cs="Times New Roman"/>
          <w:sz w:val="28"/>
          <w:szCs w:val="28"/>
        </w:rPr>
        <w:t xml:space="preserve"> подкатегории</w:t>
      </w:r>
      <w:r w:rsidR="00111ECD" w:rsidRPr="00111ECD">
        <w:rPr>
          <w:rFonts w:ascii="Times New Roman" w:hAnsi="Times New Roman" w:cs="Times New Roman"/>
          <w:sz w:val="28"/>
          <w:szCs w:val="28"/>
        </w:rPr>
        <w:t xml:space="preserve"> </w:t>
      </w:r>
      <w:r w:rsidR="00111ECD">
        <w:rPr>
          <w:rFonts w:ascii="Times New Roman" w:hAnsi="Times New Roman" w:cs="Times New Roman"/>
          <w:sz w:val="28"/>
          <w:szCs w:val="28"/>
        </w:rPr>
        <w:t xml:space="preserve">в </w:t>
      </w:r>
      <w:r w:rsidR="00111ECD" w:rsidRPr="00111ECD">
        <w:rPr>
          <w:rFonts w:ascii="Times New Roman" w:hAnsi="Times New Roman" w:cs="Times New Roman"/>
          <w:sz w:val="28"/>
          <w:szCs w:val="28"/>
        </w:rPr>
        <w:t>подведомственное ЛКО</w:t>
      </w:r>
      <w:r w:rsidR="00111ECD">
        <w:rPr>
          <w:rFonts w:ascii="Times New Roman" w:hAnsi="Times New Roman" w:cs="Times New Roman"/>
          <w:sz w:val="28"/>
          <w:szCs w:val="28"/>
        </w:rPr>
        <w:t>.</w:t>
      </w:r>
    </w:p>
    <w:p w:rsidR="00111ECD" w:rsidRDefault="00111ECD" w:rsidP="0011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Автоматическая координация настраивается для </w:t>
      </w:r>
      <w:r w:rsidR="00E5529F">
        <w:rPr>
          <w:rFonts w:ascii="Times New Roman" w:hAnsi="Times New Roman" w:cs="Times New Roman"/>
          <w:sz w:val="28"/>
          <w:szCs w:val="28"/>
        </w:rPr>
        <w:t xml:space="preserve">автоматической отправки обращения </w:t>
      </w:r>
      <w:r w:rsidR="00A60707">
        <w:rPr>
          <w:rFonts w:ascii="Times New Roman" w:hAnsi="Times New Roman" w:cs="Times New Roman"/>
          <w:sz w:val="28"/>
          <w:szCs w:val="28"/>
        </w:rPr>
        <w:t>(сообщения)</w:t>
      </w:r>
      <w:r w:rsidR="00E5529F">
        <w:rPr>
          <w:rFonts w:ascii="Times New Roman" w:hAnsi="Times New Roman" w:cs="Times New Roman"/>
          <w:sz w:val="28"/>
          <w:szCs w:val="28"/>
        </w:rPr>
        <w:t xml:space="preserve"> определенной</w:t>
      </w:r>
      <w:r w:rsidR="00C67AFD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E5529F" w:rsidRPr="00111ECD">
        <w:rPr>
          <w:rFonts w:ascii="Times New Roman" w:hAnsi="Times New Roman" w:cs="Times New Roman"/>
          <w:sz w:val="28"/>
          <w:szCs w:val="28"/>
        </w:rPr>
        <w:t xml:space="preserve"> и</w:t>
      </w:r>
      <w:r w:rsidR="00E5529F">
        <w:rPr>
          <w:rFonts w:ascii="Times New Roman" w:hAnsi="Times New Roman" w:cs="Times New Roman"/>
          <w:sz w:val="28"/>
          <w:szCs w:val="28"/>
        </w:rPr>
        <w:t xml:space="preserve"> (или)</w:t>
      </w:r>
      <w:r w:rsidR="00C67AFD">
        <w:rPr>
          <w:rFonts w:ascii="Times New Roman" w:hAnsi="Times New Roman" w:cs="Times New Roman"/>
          <w:sz w:val="28"/>
          <w:szCs w:val="28"/>
        </w:rPr>
        <w:t xml:space="preserve"> подкатегории</w:t>
      </w:r>
      <w:r>
        <w:rPr>
          <w:rFonts w:ascii="Times New Roman" w:hAnsi="Times New Roman" w:cs="Times New Roman"/>
          <w:sz w:val="28"/>
          <w:szCs w:val="28"/>
        </w:rPr>
        <w:t xml:space="preserve"> Исполнителю.</w:t>
      </w:r>
    </w:p>
    <w:p w:rsidR="00111ECD" w:rsidRPr="0061032A" w:rsidRDefault="00111ECD" w:rsidP="0011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9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11.2. Создание автоправил и настройка автоматической координации в ЛКО органа</w:t>
      </w:r>
      <w:r w:rsidRPr="0055593B">
        <w:rPr>
          <w:rFonts w:ascii="Times New Roman" w:hAnsi="Times New Roman" w:cs="Times New Roman"/>
          <w:sz w:val="28"/>
          <w:szCs w:val="28"/>
        </w:rPr>
        <w:t xml:space="preserve"> и (или) организ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55593B">
        <w:rPr>
          <w:rFonts w:ascii="Times New Roman" w:hAnsi="Times New Roman" w:cs="Times New Roman"/>
          <w:sz w:val="28"/>
          <w:szCs w:val="28"/>
        </w:rPr>
        <w:t xml:space="preserve"> осуществляется по инициативе должностных лиц органов и (или) организаций. </w:t>
      </w:r>
    </w:p>
    <w:p w:rsidR="00111ECD" w:rsidRDefault="00111ECD" w:rsidP="0011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032A">
        <w:rPr>
          <w:rFonts w:ascii="Times New Roman" w:hAnsi="Times New Roman" w:cs="Times New Roman"/>
          <w:sz w:val="28"/>
          <w:szCs w:val="28"/>
        </w:rPr>
        <w:t>Инициатор запроса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032A">
        <w:rPr>
          <w:rFonts w:ascii="Times New Roman" w:hAnsi="Times New Roman" w:cs="Times New Roman"/>
          <w:sz w:val="28"/>
          <w:szCs w:val="28"/>
        </w:rPr>
        <w:t xml:space="preserve"> в случае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создания и (или)</w:t>
      </w:r>
      <w:r w:rsidRPr="0061032A">
        <w:rPr>
          <w:rFonts w:ascii="Times New Roman" w:hAnsi="Times New Roman" w:cs="Times New Roman"/>
          <w:sz w:val="28"/>
          <w:szCs w:val="28"/>
        </w:rPr>
        <w:t xml:space="preserve"> внесения изменений в </w:t>
      </w:r>
      <w:r>
        <w:rPr>
          <w:rFonts w:ascii="Times New Roman" w:hAnsi="Times New Roman" w:cs="Times New Roman"/>
          <w:sz w:val="28"/>
          <w:szCs w:val="28"/>
        </w:rPr>
        <w:t>автоправила,</w:t>
      </w:r>
      <w:r w:rsidRPr="0061032A">
        <w:rPr>
          <w:rFonts w:ascii="Times New Roman" w:hAnsi="Times New Roman" w:cs="Times New Roman"/>
          <w:sz w:val="28"/>
          <w:szCs w:val="28"/>
        </w:rPr>
        <w:t xml:space="preserve"> направляет соответствующее предложение в адрес </w:t>
      </w:r>
      <w:r>
        <w:rPr>
          <w:rFonts w:ascii="Times New Roman" w:hAnsi="Times New Roman" w:cs="Times New Roman"/>
          <w:sz w:val="28"/>
          <w:szCs w:val="28"/>
        </w:rPr>
        <w:t>МКУ «Центр закупок, предпринимательства и обеспечения деятельности ОМС»</w:t>
      </w:r>
      <w:r w:rsidRPr="0061032A">
        <w:rPr>
          <w:rFonts w:ascii="Times New Roman" w:hAnsi="Times New Roman" w:cs="Times New Roman"/>
          <w:sz w:val="28"/>
          <w:szCs w:val="28"/>
        </w:rPr>
        <w:t xml:space="preserve">. Предложение </w:t>
      </w:r>
      <w:r w:rsidR="00002D38">
        <w:rPr>
          <w:rFonts w:ascii="Times New Roman" w:hAnsi="Times New Roman" w:cs="Times New Roman"/>
          <w:sz w:val="28"/>
          <w:szCs w:val="28"/>
        </w:rPr>
        <w:t>направляется</w:t>
      </w:r>
      <w:r w:rsidRPr="0061032A">
        <w:rPr>
          <w:rFonts w:ascii="Times New Roman" w:hAnsi="Times New Roman" w:cs="Times New Roman"/>
          <w:sz w:val="28"/>
          <w:szCs w:val="28"/>
        </w:rPr>
        <w:t xml:space="preserve"> официальным служебным </w:t>
      </w:r>
      <w:r w:rsidR="00F4387E">
        <w:rPr>
          <w:rFonts w:ascii="Times New Roman" w:hAnsi="Times New Roman" w:cs="Times New Roman"/>
          <w:sz w:val="28"/>
          <w:szCs w:val="28"/>
        </w:rPr>
        <w:t>письмом с приложением списка автоправил по форме согласно Приложению № 2 к</w:t>
      </w:r>
      <w:r w:rsidR="00975EA1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F4387E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Pr="006103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387E" w:rsidRDefault="00F4387E" w:rsidP="00F43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032A">
        <w:rPr>
          <w:rFonts w:ascii="Times New Roman" w:hAnsi="Times New Roman" w:cs="Times New Roman"/>
          <w:sz w:val="28"/>
          <w:szCs w:val="28"/>
        </w:rPr>
        <w:t>Инициатор запроса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032A">
        <w:rPr>
          <w:rFonts w:ascii="Times New Roman" w:hAnsi="Times New Roman" w:cs="Times New Roman"/>
          <w:sz w:val="28"/>
          <w:szCs w:val="28"/>
        </w:rPr>
        <w:t xml:space="preserve"> в случае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настройки автоматической координации,</w:t>
      </w:r>
      <w:r w:rsidRPr="0061032A">
        <w:rPr>
          <w:rFonts w:ascii="Times New Roman" w:hAnsi="Times New Roman" w:cs="Times New Roman"/>
          <w:sz w:val="28"/>
          <w:szCs w:val="28"/>
        </w:rPr>
        <w:t xml:space="preserve"> направляет соответствующее предложение в адрес </w:t>
      </w:r>
      <w:r>
        <w:rPr>
          <w:rFonts w:ascii="Times New Roman" w:hAnsi="Times New Roman" w:cs="Times New Roman"/>
          <w:sz w:val="28"/>
          <w:szCs w:val="28"/>
        </w:rPr>
        <w:t>МКУ «Центр закупок, предпринимательства и обеспечения деятельности ОМС»</w:t>
      </w:r>
      <w:r w:rsidRPr="0061032A">
        <w:rPr>
          <w:rFonts w:ascii="Times New Roman" w:hAnsi="Times New Roman" w:cs="Times New Roman"/>
          <w:sz w:val="28"/>
          <w:szCs w:val="28"/>
        </w:rPr>
        <w:t xml:space="preserve">. Предложение </w:t>
      </w:r>
      <w:r w:rsidR="00002D38">
        <w:rPr>
          <w:rFonts w:ascii="Times New Roman" w:hAnsi="Times New Roman" w:cs="Times New Roman"/>
          <w:sz w:val="28"/>
          <w:szCs w:val="28"/>
        </w:rPr>
        <w:t>направляется</w:t>
      </w:r>
      <w:r w:rsidRPr="0061032A">
        <w:rPr>
          <w:rFonts w:ascii="Times New Roman" w:hAnsi="Times New Roman" w:cs="Times New Roman"/>
          <w:sz w:val="28"/>
          <w:szCs w:val="28"/>
        </w:rPr>
        <w:t xml:space="preserve"> официальным служебным </w:t>
      </w:r>
      <w:r>
        <w:rPr>
          <w:rFonts w:ascii="Times New Roman" w:hAnsi="Times New Roman" w:cs="Times New Roman"/>
          <w:sz w:val="28"/>
          <w:szCs w:val="28"/>
        </w:rPr>
        <w:t xml:space="preserve">письмом с приложением списка </w:t>
      </w:r>
      <w:r w:rsidRPr="00111ECD">
        <w:rPr>
          <w:rFonts w:ascii="Times New Roman" w:hAnsi="Times New Roman" w:cs="Times New Roman"/>
          <w:sz w:val="28"/>
          <w:szCs w:val="28"/>
        </w:rPr>
        <w:t>категорий и подкатегорий</w:t>
      </w:r>
      <w:r>
        <w:rPr>
          <w:rFonts w:ascii="Times New Roman" w:hAnsi="Times New Roman" w:cs="Times New Roman"/>
          <w:sz w:val="28"/>
          <w:szCs w:val="28"/>
        </w:rPr>
        <w:t xml:space="preserve"> для которых требуется настройка автоматической координации по форме согласно Приложению № 3 к </w:t>
      </w:r>
      <w:r w:rsidR="00975EA1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6103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4DB" w:rsidRDefault="00F324DB" w:rsidP="00B47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40E" w:rsidRPr="002F440E" w:rsidRDefault="00850167" w:rsidP="00B47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8237F7">
        <w:rPr>
          <w:rFonts w:ascii="Times New Roman" w:hAnsi="Times New Roman" w:cs="Times New Roman"/>
          <w:sz w:val="28"/>
          <w:szCs w:val="28"/>
        </w:rPr>
        <w:t>. </w:t>
      </w:r>
      <w:r w:rsidR="00B470BC" w:rsidRPr="002F440E">
        <w:rPr>
          <w:rFonts w:ascii="Times New Roman" w:hAnsi="Times New Roman" w:cs="Times New Roman"/>
          <w:sz w:val="28"/>
          <w:szCs w:val="28"/>
        </w:rPr>
        <w:t xml:space="preserve">Ответственность участников процесса обработки </w:t>
      </w:r>
      <w:r w:rsidR="0013274F">
        <w:rPr>
          <w:rFonts w:ascii="Times New Roman" w:hAnsi="Times New Roman" w:cs="Times New Roman"/>
          <w:sz w:val="28"/>
          <w:szCs w:val="28"/>
        </w:rPr>
        <w:t>обращений и сообщений</w:t>
      </w:r>
    </w:p>
    <w:p w:rsidR="002F440E" w:rsidRPr="002F440E" w:rsidRDefault="002F440E" w:rsidP="002F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40E" w:rsidRPr="002F440E" w:rsidRDefault="00850167" w:rsidP="002F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</w:t>
      </w:r>
      <w:r w:rsidR="008237F7">
        <w:rPr>
          <w:rFonts w:ascii="Times New Roman" w:hAnsi="Times New Roman" w:cs="Times New Roman"/>
          <w:sz w:val="28"/>
          <w:szCs w:val="28"/>
        </w:rPr>
        <w:t>.1. </w:t>
      </w:r>
      <w:r w:rsidR="002F440E" w:rsidRPr="002F440E">
        <w:rPr>
          <w:rFonts w:ascii="Times New Roman" w:hAnsi="Times New Roman" w:cs="Times New Roman"/>
          <w:sz w:val="28"/>
          <w:szCs w:val="28"/>
        </w:rPr>
        <w:t xml:space="preserve">Пользователи Системы несут персональную ответственность за нарушение сроков обработки </w:t>
      </w:r>
      <w:r w:rsidR="00155DF5">
        <w:rPr>
          <w:rFonts w:ascii="Times New Roman" w:hAnsi="Times New Roman" w:cs="Times New Roman"/>
          <w:sz w:val="28"/>
          <w:szCs w:val="28"/>
        </w:rPr>
        <w:t>обращений (</w:t>
      </w:r>
      <w:r w:rsidR="002F440E" w:rsidRPr="002F440E">
        <w:rPr>
          <w:rFonts w:ascii="Times New Roman" w:hAnsi="Times New Roman" w:cs="Times New Roman"/>
          <w:sz w:val="28"/>
          <w:szCs w:val="28"/>
        </w:rPr>
        <w:t>сообщений</w:t>
      </w:r>
      <w:r w:rsidR="00155DF5">
        <w:rPr>
          <w:rFonts w:ascii="Times New Roman" w:hAnsi="Times New Roman" w:cs="Times New Roman"/>
          <w:sz w:val="28"/>
          <w:szCs w:val="28"/>
        </w:rPr>
        <w:t>)</w:t>
      </w:r>
      <w:r w:rsidR="002F440E" w:rsidRPr="002F440E">
        <w:rPr>
          <w:rFonts w:ascii="Times New Roman" w:hAnsi="Times New Roman" w:cs="Times New Roman"/>
          <w:sz w:val="28"/>
          <w:szCs w:val="28"/>
        </w:rPr>
        <w:t xml:space="preserve">, а также за достоверность и актуальность информации, представляемой в рамках ответа на </w:t>
      </w:r>
      <w:r w:rsidR="00002D38">
        <w:rPr>
          <w:rFonts w:ascii="Times New Roman" w:hAnsi="Times New Roman" w:cs="Times New Roman"/>
          <w:sz w:val="28"/>
          <w:szCs w:val="28"/>
        </w:rPr>
        <w:t>них</w:t>
      </w:r>
      <w:r w:rsidR="002F440E" w:rsidRPr="002F440E">
        <w:rPr>
          <w:rFonts w:ascii="Times New Roman" w:hAnsi="Times New Roman" w:cs="Times New Roman"/>
          <w:sz w:val="28"/>
          <w:szCs w:val="28"/>
        </w:rPr>
        <w:t>.</w:t>
      </w:r>
    </w:p>
    <w:p w:rsidR="008237F7" w:rsidRDefault="00850167" w:rsidP="006C6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</w:t>
      </w:r>
      <w:r w:rsidR="008237F7">
        <w:rPr>
          <w:rFonts w:ascii="Times New Roman" w:hAnsi="Times New Roman" w:cs="Times New Roman"/>
          <w:sz w:val="28"/>
          <w:szCs w:val="28"/>
        </w:rPr>
        <w:t>.2. </w:t>
      </w:r>
      <w:r w:rsidR="002F440E" w:rsidRPr="002F440E">
        <w:rPr>
          <w:rFonts w:ascii="Times New Roman" w:hAnsi="Times New Roman" w:cs="Times New Roman"/>
          <w:sz w:val="28"/>
          <w:szCs w:val="28"/>
        </w:rPr>
        <w:t>С целью соблюдения принципа персональной ответственности за свои действия каждому со</w:t>
      </w:r>
      <w:r w:rsidR="00002D38">
        <w:rPr>
          <w:rFonts w:ascii="Times New Roman" w:hAnsi="Times New Roman" w:cs="Times New Roman"/>
          <w:sz w:val="28"/>
          <w:szCs w:val="28"/>
        </w:rPr>
        <w:t>труднику, допущенному к работе в</w:t>
      </w:r>
      <w:r w:rsidR="002F440E" w:rsidRPr="002F440E">
        <w:rPr>
          <w:rFonts w:ascii="Times New Roman" w:hAnsi="Times New Roman" w:cs="Times New Roman"/>
          <w:sz w:val="28"/>
          <w:szCs w:val="28"/>
        </w:rPr>
        <w:t xml:space="preserve"> ПОС в</w:t>
      </w:r>
      <w:r w:rsidR="00002D38">
        <w:rPr>
          <w:rFonts w:ascii="Times New Roman" w:hAnsi="Times New Roman" w:cs="Times New Roman"/>
          <w:sz w:val="28"/>
          <w:szCs w:val="28"/>
        </w:rPr>
        <w:t xml:space="preserve"> качестве пользователя Системы,</w:t>
      </w:r>
      <w:r w:rsidR="004D3C5C">
        <w:rPr>
          <w:rFonts w:ascii="Times New Roman" w:hAnsi="Times New Roman" w:cs="Times New Roman"/>
          <w:sz w:val="28"/>
          <w:szCs w:val="28"/>
        </w:rPr>
        <w:t xml:space="preserve"> сопоставляется</w:t>
      </w:r>
      <w:r w:rsidR="002F440E" w:rsidRPr="002F440E">
        <w:rPr>
          <w:rFonts w:ascii="Times New Roman" w:hAnsi="Times New Roman" w:cs="Times New Roman"/>
          <w:sz w:val="28"/>
          <w:szCs w:val="28"/>
        </w:rPr>
        <w:t xml:space="preserve"> персональное уникальное имя (учетная запись пользователя), под которым он будет р</w:t>
      </w:r>
      <w:r w:rsidR="004D3C5C">
        <w:rPr>
          <w:rFonts w:ascii="Times New Roman" w:hAnsi="Times New Roman" w:cs="Times New Roman"/>
          <w:sz w:val="28"/>
          <w:szCs w:val="28"/>
        </w:rPr>
        <w:t>егистрироваться и работать</w:t>
      </w:r>
      <w:r w:rsidR="002F440E" w:rsidRPr="002F440E">
        <w:rPr>
          <w:rFonts w:ascii="Times New Roman" w:hAnsi="Times New Roman" w:cs="Times New Roman"/>
          <w:sz w:val="28"/>
          <w:szCs w:val="28"/>
        </w:rPr>
        <w:t>. Использование нескол</w:t>
      </w:r>
      <w:r w:rsidR="004D3C5C">
        <w:rPr>
          <w:rFonts w:ascii="Times New Roman" w:hAnsi="Times New Roman" w:cs="Times New Roman"/>
          <w:sz w:val="28"/>
          <w:szCs w:val="28"/>
        </w:rPr>
        <w:t>ькими сотрудниками при работе в</w:t>
      </w:r>
      <w:r w:rsidR="002F440E" w:rsidRPr="002F440E">
        <w:rPr>
          <w:rFonts w:ascii="Times New Roman" w:hAnsi="Times New Roman" w:cs="Times New Roman"/>
          <w:sz w:val="28"/>
          <w:szCs w:val="28"/>
        </w:rPr>
        <w:t xml:space="preserve"> ПОС одного</w:t>
      </w:r>
      <w:r w:rsidR="008237F7">
        <w:rPr>
          <w:rFonts w:ascii="Times New Roman" w:hAnsi="Times New Roman" w:cs="Times New Roman"/>
          <w:sz w:val="28"/>
          <w:szCs w:val="28"/>
        </w:rPr>
        <w:t xml:space="preserve"> и того же имени пользователя («группового имени») недопустимо.</w:t>
      </w:r>
    </w:p>
    <w:p w:rsidR="00B21D6A" w:rsidRDefault="00850167" w:rsidP="002F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</w:t>
      </w:r>
      <w:r w:rsidR="008237F7">
        <w:rPr>
          <w:rFonts w:ascii="Times New Roman" w:hAnsi="Times New Roman" w:cs="Times New Roman"/>
          <w:sz w:val="28"/>
          <w:szCs w:val="28"/>
        </w:rPr>
        <w:t>.3. </w:t>
      </w:r>
      <w:r w:rsidR="006C655B" w:rsidRPr="006C655B">
        <w:rPr>
          <w:rFonts w:ascii="Times New Roman" w:hAnsi="Times New Roman" w:cs="Times New Roman"/>
          <w:sz w:val="28"/>
          <w:szCs w:val="28"/>
        </w:rPr>
        <w:t>За нарушение сроков рассмотрения обращений предусмотрена административная ответственность в соответствии с Кодексом Российской Федерации об ад</w:t>
      </w:r>
      <w:r w:rsidR="008237F7">
        <w:rPr>
          <w:rFonts w:ascii="Times New Roman" w:hAnsi="Times New Roman" w:cs="Times New Roman"/>
          <w:sz w:val="28"/>
          <w:szCs w:val="28"/>
        </w:rPr>
        <w:t>министративных правонарушениях.</w:t>
      </w:r>
    </w:p>
    <w:p w:rsidR="00B21D6A" w:rsidRDefault="00B21D6A" w:rsidP="002F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D6A" w:rsidRDefault="00850167" w:rsidP="00823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237F7">
        <w:rPr>
          <w:rFonts w:ascii="Times New Roman" w:hAnsi="Times New Roman" w:cs="Times New Roman"/>
          <w:sz w:val="28"/>
          <w:szCs w:val="28"/>
        </w:rPr>
        <w:t>. </w:t>
      </w:r>
      <w:r w:rsidR="008237F7" w:rsidRPr="00B21D6A">
        <w:rPr>
          <w:rFonts w:ascii="Times New Roman" w:hAnsi="Times New Roman" w:cs="Times New Roman"/>
          <w:sz w:val="28"/>
          <w:szCs w:val="28"/>
        </w:rPr>
        <w:t>Порядок выгрузки обращений в ССТУ.РФ</w:t>
      </w:r>
    </w:p>
    <w:p w:rsidR="008237F7" w:rsidRPr="00B21D6A" w:rsidRDefault="008237F7" w:rsidP="00823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1E7B" w:rsidRPr="00B243C4" w:rsidRDefault="00850167" w:rsidP="00B21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</w:t>
      </w:r>
      <w:r w:rsidR="000F1E7B" w:rsidRPr="00B243C4">
        <w:rPr>
          <w:rFonts w:ascii="Times New Roman" w:hAnsi="Times New Roman" w:cs="Times New Roman"/>
          <w:sz w:val="28"/>
          <w:szCs w:val="28"/>
        </w:rPr>
        <w:t>.1. </w:t>
      </w:r>
      <w:r w:rsidR="00B21D6A" w:rsidRPr="00B243C4">
        <w:rPr>
          <w:rFonts w:ascii="Times New Roman" w:hAnsi="Times New Roman" w:cs="Times New Roman"/>
          <w:sz w:val="28"/>
          <w:szCs w:val="28"/>
        </w:rPr>
        <w:t>Данные по обращениям и любые изменения статусов обращений, которые были произведены в ходе</w:t>
      </w:r>
      <w:r w:rsidR="00B05AA6">
        <w:rPr>
          <w:rFonts w:ascii="Times New Roman" w:hAnsi="Times New Roman" w:cs="Times New Roman"/>
          <w:sz w:val="28"/>
          <w:szCs w:val="28"/>
        </w:rPr>
        <w:t xml:space="preserve"> их обработки</w:t>
      </w:r>
      <w:r w:rsidR="00B21D6A" w:rsidRPr="00B243C4">
        <w:rPr>
          <w:rFonts w:ascii="Times New Roman" w:hAnsi="Times New Roman" w:cs="Times New Roman"/>
          <w:sz w:val="28"/>
          <w:szCs w:val="28"/>
        </w:rPr>
        <w:t xml:space="preserve"> в течение календарного месяца в ЛКО, </w:t>
      </w:r>
      <w:r w:rsidR="004D3C5C">
        <w:rPr>
          <w:rFonts w:ascii="Times New Roman" w:hAnsi="Times New Roman" w:cs="Times New Roman"/>
          <w:sz w:val="28"/>
          <w:szCs w:val="28"/>
        </w:rPr>
        <w:t>выгружаются</w:t>
      </w:r>
      <w:r w:rsidR="00B21D6A" w:rsidRPr="00B243C4">
        <w:rPr>
          <w:rFonts w:ascii="Times New Roman" w:hAnsi="Times New Roman" w:cs="Times New Roman"/>
          <w:sz w:val="28"/>
          <w:szCs w:val="28"/>
        </w:rPr>
        <w:t xml:space="preserve"> на информационный ресурс ССТУ.РФ. В выгр</w:t>
      </w:r>
      <w:r w:rsidR="000F1E7B" w:rsidRPr="00B243C4">
        <w:rPr>
          <w:rFonts w:ascii="Times New Roman" w:hAnsi="Times New Roman" w:cs="Times New Roman"/>
          <w:sz w:val="28"/>
          <w:szCs w:val="28"/>
        </w:rPr>
        <w:t>узку попадают только обращения.</w:t>
      </w:r>
    </w:p>
    <w:p w:rsidR="000F1E7B" w:rsidRPr="00B243C4" w:rsidRDefault="00850167" w:rsidP="00B21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</w:t>
      </w:r>
      <w:r w:rsidR="000F1E7B" w:rsidRPr="00B243C4">
        <w:rPr>
          <w:rFonts w:ascii="Times New Roman" w:hAnsi="Times New Roman" w:cs="Times New Roman"/>
          <w:sz w:val="28"/>
          <w:szCs w:val="28"/>
        </w:rPr>
        <w:t>.2. В</w:t>
      </w:r>
      <w:r w:rsidR="004D3C5C">
        <w:rPr>
          <w:rFonts w:ascii="Times New Roman" w:hAnsi="Times New Roman" w:cs="Times New Roman"/>
          <w:sz w:val="28"/>
          <w:szCs w:val="28"/>
        </w:rPr>
        <w:t>ыгрузка по ЛКО производит</w:t>
      </w:r>
      <w:r w:rsidR="00B21D6A" w:rsidRPr="00B243C4">
        <w:rPr>
          <w:rFonts w:ascii="Times New Roman" w:hAnsi="Times New Roman" w:cs="Times New Roman"/>
          <w:sz w:val="28"/>
          <w:szCs w:val="28"/>
        </w:rPr>
        <w:t xml:space="preserve">ся ежемесячно </w:t>
      </w:r>
      <w:r w:rsidR="000F1E7B" w:rsidRPr="00B243C4">
        <w:rPr>
          <w:rFonts w:ascii="Times New Roman" w:hAnsi="Times New Roman" w:cs="Times New Roman"/>
          <w:sz w:val="28"/>
          <w:szCs w:val="28"/>
        </w:rPr>
        <w:t>не</w:t>
      </w:r>
      <w:r w:rsidR="00B21D6A" w:rsidRPr="00B243C4">
        <w:rPr>
          <w:rFonts w:ascii="Times New Roman" w:hAnsi="Times New Roman" w:cs="Times New Roman"/>
          <w:sz w:val="28"/>
          <w:szCs w:val="28"/>
        </w:rPr>
        <w:t xml:space="preserve"> </w:t>
      </w:r>
      <w:r w:rsidR="000F1E7B" w:rsidRPr="00B243C4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4D3C5C">
        <w:rPr>
          <w:rFonts w:ascii="Times New Roman" w:hAnsi="Times New Roman" w:cs="Times New Roman"/>
          <w:sz w:val="28"/>
          <w:szCs w:val="28"/>
        </w:rPr>
        <w:t>5</w:t>
      </w:r>
      <w:r w:rsidR="000F1E7B" w:rsidRPr="00B243C4">
        <w:rPr>
          <w:rFonts w:ascii="Times New Roman" w:hAnsi="Times New Roman" w:cs="Times New Roman"/>
          <w:sz w:val="28"/>
          <w:szCs w:val="28"/>
        </w:rPr>
        <w:t xml:space="preserve"> числа</w:t>
      </w:r>
      <w:r w:rsidR="00B21D6A" w:rsidRPr="00B243C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0F1E7B" w:rsidRPr="00B243C4">
        <w:rPr>
          <w:rFonts w:ascii="Times New Roman" w:hAnsi="Times New Roman" w:cs="Times New Roman"/>
          <w:sz w:val="28"/>
          <w:szCs w:val="28"/>
        </w:rPr>
        <w:t>, следующего за отчетным</w:t>
      </w:r>
      <w:r w:rsidR="00B21D6A" w:rsidRPr="00B24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D6A" w:rsidRPr="00B243C4" w:rsidRDefault="00850167" w:rsidP="00B21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</w:t>
      </w:r>
      <w:r w:rsidR="000F1E7B" w:rsidRPr="00B243C4">
        <w:rPr>
          <w:rFonts w:ascii="Times New Roman" w:hAnsi="Times New Roman" w:cs="Times New Roman"/>
          <w:sz w:val="28"/>
          <w:szCs w:val="28"/>
        </w:rPr>
        <w:t>.3. </w:t>
      </w:r>
      <w:r w:rsidR="004D3C5C">
        <w:rPr>
          <w:rFonts w:ascii="Times New Roman" w:hAnsi="Times New Roman" w:cs="Times New Roman"/>
          <w:sz w:val="28"/>
          <w:szCs w:val="28"/>
        </w:rPr>
        <w:t>Выгрузка производит</w:t>
      </w:r>
      <w:r w:rsidR="00B21D6A" w:rsidRPr="00B243C4">
        <w:rPr>
          <w:rFonts w:ascii="Times New Roman" w:hAnsi="Times New Roman" w:cs="Times New Roman"/>
          <w:sz w:val="28"/>
          <w:szCs w:val="28"/>
        </w:rPr>
        <w:t xml:space="preserve">ся </w:t>
      </w:r>
      <w:r w:rsidR="000F1E7B" w:rsidRPr="00B243C4">
        <w:rPr>
          <w:rFonts w:ascii="Times New Roman" w:hAnsi="Times New Roman" w:cs="Times New Roman"/>
          <w:sz w:val="28"/>
          <w:szCs w:val="28"/>
        </w:rPr>
        <w:t>Ад</w:t>
      </w:r>
      <w:r w:rsidR="00B21D6A" w:rsidRPr="00B243C4">
        <w:rPr>
          <w:rFonts w:ascii="Times New Roman" w:hAnsi="Times New Roman" w:cs="Times New Roman"/>
          <w:sz w:val="28"/>
          <w:szCs w:val="28"/>
        </w:rPr>
        <w:t>министратором</w:t>
      </w:r>
      <w:r w:rsidR="000F1E7B" w:rsidRPr="00B243C4">
        <w:rPr>
          <w:rFonts w:ascii="Times New Roman" w:hAnsi="Times New Roman" w:cs="Times New Roman"/>
          <w:sz w:val="28"/>
          <w:szCs w:val="28"/>
        </w:rPr>
        <w:t xml:space="preserve"> ЛКО</w:t>
      </w:r>
      <w:r w:rsidR="00B21D6A" w:rsidRPr="00B243C4">
        <w:rPr>
          <w:rFonts w:ascii="Times New Roman" w:hAnsi="Times New Roman" w:cs="Times New Roman"/>
          <w:sz w:val="28"/>
          <w:szCs w:val="28"/>
        </w:rPr>
        <w:t xml:space="preserve"> </w:t>
      </w:r>
      <w:r w:rsidR="000F1E7B" w:rsidRPr="00B243C4">
        <w:rPr>
          <w:rFonts w:ascii="Times New Roman" w:hAnsi="Times New Roman" w:cs="Times New Roman"/>
          <w:sz w:val="28"/>
          <w:szCs w:val="28"/>
        </w:rPr>
        <w:t xml:space="preserve">Администрации ЗАТО г. Зеленогорск </w:t>
      </w:r>
      <w:r w:rsidR="00B21D6A" w:rsidRPr="00B243C4">
        <w:rPr>
          <w:rFonts w:ascii="Times New Roman" w:hAnsi="Times New Roman" w:cs="Times New Roman"/>
          <w:sz w:val="28"/>
          <w:szCs w:val="28"/>
        </w:rPr>
        <w:t>для данного ЛКО и</w:t>
      </w:r>
      <w:r w:rsidR="000F1E7B" w:rsidRPr="00B243C4">
        <w:rPr>
          <w:rFonts w:ascii="Times New Roman" w:hAnsi="Times New Roman" w:cs="Times New Roman"/>
          <w:sz w:val="28"/>
          <w:szCs w:val="28"/>
        </w:rPr>
        <w:t xml:space="preserve"> для</w:t>
      </w:r>
      <w:r w:rsidR="00B21D6A" w:rsidRPr="00B243C4">
        <w:rPr>
          <w:rFonts w:ascii="Times New Roman" w:hAnsi="Times New Roman" w:cs="Times New Roman"/>
          <w:sz w:val="28"/>
          <w:szCs w:val="28"/>
        </w:rPr>
        <w:t xml:space="preserve"> всех ЛКО, </w:t>
      </w:r>
      <w:r w:rsidR="004D3C5C">
        <w:rPr>
          <w:rFonts w:ascii="Times New Roman" w:hAnsi="Times New Roman" w:cs="Times New Roman"/>
          <w:sz w:val="28"/>
          <w:szCs w:val="28"/>
        </w:rPr>
        <w:t xml:space="preserve">к </w:t>
      </w:r>
      <w:r w:rsidR="00B243C4" w:rsidRPr="00B243C4">
        <w:rPr>
          <w:rFonts w:ascii="Times New Roman" w:hAnsi="Times New Roman" w:cs="Times New Roman"/>
          <w:sz w:val="28"/>
          <w:szCs w:val="28"/>
        </w:rPr>
        <w:t>которым ЛКО Администрации ЗАТО г. Зеленогорск относится верхнеуровневым</w:t>
      </w:r>
      <w:r w:rsidR="00B21D6A" w:rsidRPr="00B243C4">
        <w:rPr>
          <w:rFonts w:ascii="Times New Roman" w:hAnsi="Times New Roman" w:cs="Times New Roman"/>
          <w:sz w:val="28"/>
          <w:szCs w:val="28"/>
        </w:rPr>
        <w:t>.</w:t>
      </w:r>
    </w:p>
    <w:p w:rsidR="00B21D6A" w:rsidRPr="00B243C4" w:rsidRDefault="000F1E7B" w:rsidP="00B21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3C4">
        <w:rPr>
          <w:rFonts w:ascii="Times New Roman" w:hAnsi="Times New Roman" w:cs="Times New Roman"/>
          <w:sz w:val="28"/>
          <w:szCs w:val="28"/>
        </w:rPr>
        <w:tab/>
      </w:r>
      <w:r w:rsidR="00850167">
        <w:rPr>
          <w:rFonts w:ascii="Times New Roman" w:hAnsi="Times New Roman" w:cs="Times New Roman"/>
          <w:sz w:val="28"/>
          <w:szCs w:val="28"/>
        </w:rPr>
        <w:t>13</w:t>
      </w:r>
      <w:r w:rsidR="000F4D35" w:rsidRPr="00B243C4">
        <w:rPr>
          <w:rFonts w:ascii="Times New Roman" w:hAnsi="Times New Roman" w:cs="Times New Roman"/>
          <w:sz w:val="28"/>
          <w:szCs w:val="28"/>
        </w:rPr>
        <w:t>.4. </w:t>
      </w:r>
      <w:r w:rsidR="00B21D6A" w:rsidRPr="00B243C4">
        <w:rPr>
          <w:rFonts w:ascii="Times New Roman" w:hAnsi="Times New Roman" w:cs="Times New Roman"/>
          <w:sz w:val="28"/>
          <w:szCs w:val="28"/>
        </w:rPr>
        <w:t>Администратор ЛКО</w:t>
      </w:r>
      <w:r w:rsidR="000F4D35" w:rsidRPr="00B243C4">
        <w:rPr>
          <w:rFonts w:ascii="Times New Roman" w:hAnsi="Times New Roman" w:cs="Times New Roman"/>
          <w:sz w:val="28"/>
          <w:szCs w:val="28"/>
        </w:rPr>
        <w:t xml:space="preserve"> Администрации ЗАТО г. Зеленогорск выбирает механизм загрузки </w:t>
      </w:r>
      <w:r w:rsidR="00B21D6A" w:rsidRPr="00B243C4">
        <w:rPr>
          <w:rFonts w:ascii="Times New Roman" w:hAnsi="Times New Roman" w:cs="Times New Roman"/>
          <w:sz w:val="28"/>
          <w:szCs w:val="28"/>
        </w:rPr>
        <w:t>автоматизированным образом через интерфейс АРМ Администратора ПОС.</w:t>
      </w:r>
    </w:p>
    <w:p w:rsidR="00B21D6A" w:rsidRPr="00A90B08" w:rsidRDefault="00A90B08" w:rsidP="00B21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B08">
        <w:rPr>
          <w:rFonts w:ascii="Times New Roman" w:hAnsi="Times New Roman" w:cs="Times New Roman"/>
          <w:sz w:val="28"/>
          <w:szCs w:val="28"/>
        </w:rPr>
        <w:tab/>
        <w:t>1</w:t>
      </w:r>
      <w:r w:rsidR="00850167">
        <w:rPr>
          <w:rFonts w:ascii="Times New Roman" w:hAnsi="Times New Roman" w:cs="Times New Roman"/>
          <w:sz w:val="28"/>
          <w:szCs w:val="28"/>
        </w:rPr>
        <w:t>3</w:t>
      </w:r>
      <w:r w:rsidRPr="00A90B08">
        <w:rPr>
          <w:rFonts w:ascii="Times New Roman" w:hAnsi="Times New Roman" w:cs="Times New Roman"/>
          <w:sz w:val="28"/>
          <w:szCs w:val="28"/>
        </w:rPr>
        <w:t>.5. </w:t>
      </w:r>
      <w:r w:rsidR="00B21D6A" w:rsidRPr="00A90B08">
        <w:rPr>
          <w:rFonts w:ascii="Times New Roman" w:hAnsi="Times New Roman" w:cs="Times New Roman"/>
          <w:sz w:val="28"/>
          <w:szCs w:val="28"/>
        </w:rPr>
        <w:t>Автоматическая передача данных по ЛКО</w:t>
      </w:r>
      <w:r w:rsidRPr="00A90B08">
        <w:rPr>
          <w:rFonts w:ascii="Times New Roman" w:hAnsi="Times New Roman" w:cs="Times New Roman"/>
          <w:sz w:val="28"/>
          <w:szCs w:val="28"/>
        </w:rPr>
        <w:t xml:space="preserve"> Администрации ЗАТО г. Зеленогорск</w:t>
      </w:r>
      <w:r w:rsidR="00B21D6A" w:rsidRPr="00A90B08">
        <w:rPr>
          <w:rFonts w:ascii="Times New Roman" w:hAnsi="Times New Roman" w:cs="Times New Roman"/>
          <w:sz w:val="28"/>
          <w:szCs w:val="28"/>
        </w:rPr>
        <w:t xml:space="preserve"> в ССТУ.РФ возможна только в случае, когда все дочерние ЛКО имеют </w:t>
      </w:r>
      <w:r w:rsidR="004D3C5C">
        <w:rPr>
          <w:rFonts w:ascii="Times New Roman" w:hAnsi="Times New Roman" w:cs="Times New Roman"/>
          <w:sz w:val="28"/>
          <w:szCs w:val="28"/>
        </w:rPr>
        <w:t>идентификаторы в ССТУ.РФ и ошиб</w:t>
      </w:r>
      <w:r w:rsidR="00B21D6A" w:rsidRPr="00A90B08">
        <w:rPr>
          <w:rFonts w:ascii="Times New Roman" w:hAnsi="Times New Roman" w:cs="Times New Roman"/>
          <w:sz w:val="28"/>
          <w:szCs w:val="28"/>
        </w:rPr>
        <w:t>к</w:t>
      </w:r>
      <w:r w:rsidR="004D3C5C">
        <w:rPr>
          <w:rFonts w:ascii="Times New Roman" w:hAnsi="Times New Roman" w:cs="Times New Roman"/>
          <w:sz w:val="28"/>
          <w:szCs w:val="28"/>
        </w:rPr>
        <w:t>и</w:t>
      </w:r>
      <w:r w:rsidR="00B21D6A" w:rsidRPr="00A90B08">
        <w:rPr>
          <w:rFonts w:ascii="Times New Roman" w:hAnsi="Times New Roman" w:cs="Times New Roman"/>
          <w:sz w:val="28"/>
          <w:szCs w:val="28"/>
        </w:rPr>
        <w:t xml:space="preserve"> привязки подкатегории </w:t>
      </w:r>
      <w:r w:rsidR="00B21D6A" w:rsidRPr="009A4178">
        <w:rPr>
          <w:rFonts w:ascii="Times New Roman" w:hAnsi="Times New Roman" w:cs="Times New Roman"/>
          <w:sz w:val="28"/>
          <w:szCs w:val="28"/>
        </w:rPr>
        <w:t xml:space="preserve">выгружаемых обращений к категории </w:t>
      </w:r>
      <w:r w:rsidR="009A4178" w:rsidRPr="009A4178">
        <w:rPr>
          <w:rFonts w:ascii="Times New Roman" w:hAnsi="Times New Roman" w:cs="Times New Roman"/>
          <w:sz w:val="28"/>
          <w:szCs w:val="28"/>
        </w:rPr>
        <w:t xml:space="preserve">Классификатора </w:t>
      </w:r>
      <w:r w:rsidR="00290163">
        <w:rPr>
          <w:rFonts w:ascii="Times New Roman" w:hAnsi="Times New Roman" w:cs="Times New Roman"/>
          <w:sz w:val="28"/>
          <w:szCs w:val="28"/>
        </w:rPr>
        <w:t>ССТУ</w:t>
      </w:r>
      <w:r w:rsidR="009A4178" w:rsidRPr="009A4178">
        <w:rPr>
          <w:rFonts w:ascii="Times New Roman" w:hAnsi="Times New Roman" w:cs="Times New Roman"/>
          <w:sz w:val="28"/>
          <w:szCs w:val="28"/>
        </w:rPr>
        <w:t xml:space="preserve"> </w:t>
      </w:r>
      <w:r w:rsidR="004D3C5C">
        <w:rPr>
          <w:rFonts w:ascii="Times New Roman" w:hAnsi="Times New Roman" w:cs="Times New Roman"/>
          <w:sz w:val="28"/>
          <w:szCs w:val="28"/>
        </w:rPr>
        <w:t>отсутствуют</w:t>
      </w:r>
      <w:r w:rsidR="00B21D6A" w:rsidRPr="009A4178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4D3C5C">
        <w:rPr>
          <w:rFonts w:ascii="Times New Roman" w:hAnsi="Times New Roman" w:cs="Times New Roman"/>
          <w:sz w:val="28"/>
          <w:szCs w:val="28"/>
        </w:rPr>
        <w:t xml:space="preserve">обнаружения </w:t>
      </w:r>
      <w:r w:rsidR="00B21D6A" w:rsidRPr="009A4178">
        <w:rPr>
          <w:rFonts w:ascii="Times New Roman" w:hAnsi="Times New Roman" w:cs="Times New Roman"/>
          <w:sz w:val="28"/>
          <w:szCs w:val="28"/>
        </w:rPr>
        <w:t xml:space="preserve">ошибок Администратор </w:t>
      </w:r>
      <w:r w:rsidRPr="009A4178">
        <w:rPr>
          <w:rFonts w:ascii="Times New Roman" w:hAnsi="Times New Roman" w:cs="Times New Roman"/>
          <w:sz w:val="28"/>
          <w:szCs w:val="28"/>
        </w:rPr>
        <w:t xml:space="preserve">ЛКО Администрации ЗАТО г. Зеленогорск </w:t>
      </w:r>
      <w:r w:rsidR="004D3C5C">
        <w:rPr>
          <w:rFonts w:ascii="Times New Roman" w:hAnsi="Times New Roman" w:cs="Times New Roman"/>
          <w:sz w:val="28"/>
          <w:szCs w:val="28"/>
        </w:rPr>
        <w:t>их устраняет</w:t>
      </w:r>
      <w:r w:rsidRPr="009A4178">
        <w:rPr>
          <w:rFonts w:ascii="Times New Roman" w:hAnsi="Times New Roman" w:cs="Times New Roman"/>
          <w:sz w:val="28"/>
          <w:szCs w:val="28"/>
        </w:rPr>
        <w:t>.</w:t>
      </w:r>
    </w:p>
    <w:p w:rsidR="00675854" w:rsidRDefault="00675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7CD8" w:rsidRDefault="001B7CD8" w:rsidP="00975EA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75EA1">
        <w:rPr>
          <w:rFonts w:ascii="Times New Roman" w:hAnsi="Times New Roman" w:cs="Times New Roman"/>
          <w:sz w:val="28"/>
          <w:szCs w:val="28"/>
        </w:rPr>
        <w:t xml:space="preserve">№ 1 </w:t>
      </w:r>
      <w:r w:rsidR="00942BE4">
        <w:rPr>
          <w:rFonts w:ascii="Times New Roman" w:hAnsi="Times New Roman" w:cs="Times New Roman"/>
          <w:sz w:val="28"/>
          <w:szCs w:val="28"/>
        </w:rPr>
        <w:t xml:space="preserve">к </w:t>
      </w:r>
      <w:r w:rsidR="00975EA1">
        <w:rPr>
          <w:rFonts w:ascii="Times New Roman" w:hAnsi="Times New Roman" w:cs="Times New Roman"/>
          <w:sz w:val="28"/>
          <w:szCs w:val="28"/>
        </w:rPr>
        <w:t>Поряд</w:t>
      </w:r>
      <w:r w:rsidR="00975EA1" w:rsidRPr="00975EA1">
        <w:rPr>
          <w:rFonts w:ascii="Times New Roman" w:hAnsi="Times New Roman" w:cs="Times New Roman"/>
          <w:sz w:val="28"/>
          <w:szCs w:val="28"/>
        </w:rPr>
        <w:t>к</w:t>
      </w:r>
      <w:r w:rsidR="00975EA1">
        <w:rPr>
          <w:rFonts w:ascii="Times New Roman" w:hAnsi="Times New Roman" w:cs="Times New Roman"/>
          <w:sz w:val="28"/>
          <w:szCs w:val="28"/>
        </w:rPr>
        <w:t>у</w:t>
      </w:r>
      <w:r w:rsidR="00975EA1" w:rsidRPr="00975EA1">
        <w:rPr>
          <w:rFonts w:ascii="Times New Roman" w:hAnsi="Times New Roman" w:cs="Times New Roman"/>
          <w:sz w:val="28"/>
          <w:szCs w:val="28"/>
        </w:rPr>
        <w:t xml:space="preserve"> рассмотрения и направления ответов на обращения и сообщения граждан Российской Федерации, иностранных граждан, лиц без гражданства, объединений граждан, в том числе юридических лиц,</w:t>
      </w:r>
      <w:r w:rsidR="004D3C5C">
        <w:rPr>
          <w:rFonts w:ascii="Times New Roman" w:hAnsi="Times New Roman" w:cs="Times New Roman"/>
          <w:sz w:val="28"/>
          <w:szCs w:val="28"/>
        </w:rPr>
        <w:t xml:space="preserve"> </w:t>
      </w:r>
      <w:r w:rsidR="004D3C5C" w:rsidRPr="00975EA1">
        <w:rPr>
          <w:rFonts w:ascii="Times New Roman" w:hAnsi="Times New Roman" w:cs="Times New Roman"/>
          <w:sz w:val="28"/>
          <w:szCs w:val="28"/>
        </w:rPr>
        <w:t xml:space="preserve">поступающие </w:t>
      </w:r>
      <w:r w:rsidR="004D3C5C">
        <w:rPr>
          <w:rFonts w:ascii="Times New Roman" w:hAnsi="Times New Roman" w:cs="Times New Roman"/>
          <w:sz w:val="28"/>
          <w:szCs w:val="28"/>
        </w:rPr>
        <w:t>в форме электронных документов</w:t>
      </w:r>
      <w:r w:rsidR="00975EA1" w:rsidRPr="00975EA1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942BE4" w:rsidRDefault="00942BE4" w:rsidP="001B7C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CD8" w:rsidRPr="001B7CD8" w:rsidRDefault="001B7CD8" w:rsidP="001B7C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CD8">
        <w:rPr>
          <w:rFonts w:ascii="Times New Roman" w:hAnsi="Times New Roman" w:cs="Times New Roman"/>
          <w:sz w:val="28"/>
          <w:szCs w:val="28"/>
        </w:rPr>
        <w:t>Сроки этапов процесса обработки обращений и сообщений</w:t>
      </w:r>
    </w:p>
    <w:p w:rsidR="001B7CD8" w:rsidRDefault="001B7CD8" w:rsidP="001B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D8" w:rsidRDefault="001B7CD8" w:rsidP="001B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7CD8">
        <w:rPr>
          <w:rFonts w:ascii="Times New Roman" w:hAnsi="Times New Roman" w:cs="Times New Roman"/>
          <w:sz w:val="28"/>
          <w:szCs w:val="28"/>
        </w:rPr>
        <w:t>Сроки нахождения обращения</w:t>
      </w:r>
      <w:r w:rsidR="004D3C5C">
        <w:rPr>
          <w:rFonts w:ascii="Times New Roman" w:hAnsi="Times New Roman" w:cs="Times New Roman"/>
          <w:sz w:val="28"/>
          <w:szCs w:val="28"/>
        </w:rPr>
        <w:t xml:space="preserve"> и сообщения</w:t>
      </w:r>
      <w:r w:rsidRPr="001B7CD8">
        <w:rPr>
          <w:rFonts w:ascii="Times New Roman" w:hAnsi="Times New Roman" w:cs="Times New Roman"/>
          <w:sz w:val="28"/>
          <w:szCs w:val="28"/>
        </w:rPr>
        <w:t xml:space="preserve"> на каждом этапе</w:t>
      </w:r>
      <w:r w:rsidR="004D3C5C">
        <w:rPr>
          <w:rFonts w:ascii="Times New Roman" w:hAnsi="Times New Roman" w:cs="Times New Roman"/>
          <w:sz w:val="28"/>
          <w:szCs w:val="28"/>
        </w:rPr>
        <w:t xml:space="preserve"> их</w:t>
      </w:r>
      <w:r w:rsidRPr="001B7CD8">
        <w:rPr>
          <w:rFonts w:ascii="Times New Roman" w:hAnsi="Times New Roman" w:cs="Times New Roman"/>
          <w:sz w:val="28"/>
          <w:szCs w:val="28"/>
        </w:rPr>
        <w:t xml:space="preserve"> обработки в процентах от общего срока обработки</w:t>
      </w:r>
      <w:r w:rsidR="00042878">
        <w:rPr>
          <w:rFonts w:ascii="Times New Roman" w:hAnsi="Times New Roman" w:cs="Times New Roman"/>
          <w:sz w:val="28"/>
          <w:szCs w:val="28"/>
        </w:rPr>
        <w:t xml:space="preserve">, а также рассчитанные в днях и </w:t>
      </w:r>
      <w:r w:rsidRPr="001B7CD8">
        <w:rPr>
          <w:rFonts w:ascii="Times New Roman" w:hAnsi="Times New Roman" w:cs="Times New Roman"/>
          <w:sz w:val="28"/>
          <w:szCs w:val="28"/>
        </w:rPr>
        <w:t xml:space="preserve">часах: </w:t>
      </w:r>
    </w:p>
    <w:p w:rsidR="001B7CD8" w:rsidRPr="001B7CD8" w:rsidRDefault="009818B3" w:rsidP="001B7CD8">
      <w:pPr>
        <w:pStyle w:val="af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обращение</w:t>
      </w:r>
      <w:r w:rsidR="001B7CD8" w:rsidRPr="001B7CD8">
        <w:rPr>
          <w:sz w:val="28"/>
          <w:szCs w:val="28"/>
        </w:rPr>
        <w:t xml:space="preserve"> с 30-дневным сроком обработки;</w:t>
      </w:r>
    </w:p>
    <w:p w:rsidR="001B7CD8" w:rsidRDefault="009818B3" w:rsidP="001B7CD8">
      <w:pPr>
        <w:pStyle w:val="af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сообщение (</w:t>
      </w:r>
      <w:r w:rsidR="001B7CD8">
        <w:rPr>
          <w:sz w:val="28"/>
          <w:szCs w:val="28"/>
        </w:rPr>
        <w:t>ф</w:t>
      </w:r>
      <w:r w:rsidR="001B7CD8" w:rsidRPr="001B7CD8">
        <w:rPr>
          <w:sz w:val="28"/>
          <w:szCs w:val="28"/>
        </w:rPr>
        <w:t>аст-трек</w:t>
      </w:r>
      <w:r>
        <w:rPr>
          <w:sz w:val="28"/>
          <w:szCs w:val="28"/>
        </w:rPr>
        <w:t>)</w:t>
      </w:r>
      <w:r w:rsidR="001B7CD8" w:rsidRPr="001B7CD8">
        <w:rPr>
          <w:sz w:val="28"/>
          <w:szCs w:val="28"/>
        </w:rPr>
        <w:t xml:space="preserve"> с 10-дневным сроком обработки, </w:t>
      </w:r>
    </w:p>
    <w:p w:rsidR="001B7CD8" w:rsidRDefault="001B7CD8" w:rsidP="001B7CD8">
      <w:pPr>
        <w:pStyle w:val="af"/>
        <w:ind w:left="0"/>
        <w:jc w:val="both"/>
        <w:rPr>
          <w:sz w:val="28"/>
          <w:szCs w:val="28"/>
        </w:rPr>
      </w:pPr>
      <w:r w:rsidRPr="001B7CD8">
        <w:rPr>
          <w:sz w:val="28"/>
          <w:szCs w:val="28"/>
        </w:rPr>
        <w:t xml:space="preserve">приведены </w:t>
      </w:r>
      <w:r>
        <w:rPr>
          <w:sz w:val="28"/>
          <w:szCs w:val="28"/>
        </w:rPr>
        <w:t>в таблице</w:t>
      </w:r>
      <w:r w:rsidRPr="001B7CD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B7CD8">
        <w:rPr>
          <w:sz w:val="28"/>
          <w:szCs w:val="28"/>
        </w:rPr>
        <w:t>рок</w:t>
      </w:r>
      <w:r>
        <w:rPr>
          <w:sz w:val="28"/>
          <w:szCs w:val="28"/>
        </w:rPr>
        <w:t>ов</w:t>
      </w:r>
      <w:r w:rsidRPr="001B7CD8">
        <w:rPr>
          <w:sz w:val="28"/>
          <w:szCs w:val="28"/>
        </w:rPr>
        <w:t xml:space="preserve"> этапов процесса обработки обращений и сообщений.</w:t>
      </w:r>
    </w:p>
    <w:p w:rsidR="001B7CD8" w:rsidRPr="001B7CD8" w:rsidRDefault="001B7CD8" w:rsidP="001B7CD8">
      <w:pPr>
        <w:pStyle w:val="af"/>
        <w:ind w:left="0"/>
        <w:jc w:val="both"/>
        <w:rPr>
          <w:sz w:val="28"/>
          <w:szCs w:val="28"/>
        </w:rPr>
      </w:pPr>
    </w:p>
    <w:p w:rsidR="001B7CD8" w:rsidRPr="001B7CD8" w:rsidRDefault="001B7CD8" w:rsidP="001B7C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B7CD8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B7CD8">
        <w:rPr>
          <w:rFonts w:ascii="Times New Roman" w:hAnsi="Times New Roman" w:cs="Times New Roman"/>
          <w:sz w:val="28"/>
          <w:szCs w:val="28"/>
        </w:rPr>
        <w:t xml:space="preserve"> этапов процесса обработки обращений и сообщений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W w:w="5003" w:type="pct"/>
        <w:tblLayout w:type="fixed"/>
        <w:tblLook w:val="04A0" w:firstRow="1" w:lastRow="0" w:firstColumn="1" w:lastColumn="0" w:noHBand="0" w:noVBand="1"/>
      </w:tblPr>
      <w:tblGrid>
        <w:gridCol w:w="561"/>
        <w:gridCol w:w="1985"/>
        <w:gridCol w:w="2410"/>
        <w:gridCol w:w="2268"/>
        <w:gridCol w:w="2126"/>
      </w:tblGrid>
      <w:tr w:rsidR="001B7CD8" w:rsidRPr="001B7CD8" w:rsidTr="00385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5"/>
        </w:trPr>
        <w:tc>
          <w:tcPr>
            <w:tcW w:w="561" w:type="dxa"/>
            <w:shd w:val="clear" w:color="auto" w:fill="auto"/>
          </w:tcPr>
          <w:p w:rsidR="001B7CD8" w:rsidRPr="001B7CD8" w:rsidRDefault="001B7CD8" w:rsidP="00942BE4">
            <w:pPr>
              <w:jc w:val="center"/>
              <w:rPr>
                <w:b w:val="0"/>
                <w:szCs w:val="24"/>
              </w:rPr>
            </w:pPr>
            <w:r w:rsidRPr="001B7CD8">
              <w:rPr>
                <w:b w:val="0"/>
                <w:szCs w:val="24"/>
              </w:rPr>
              <w:t>№</w:t>
            </w:r>
          </w:p>
          <w:p w:rsidR="001B7CD8" w:rsidRPr="001B7CD8" w:rsidRDefault="00942BE4" w:rsidP="00942BE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</w:tcPr>
          <w:p w:rsidR="001B7CD8" w:rsidRPr="001B7CD8" w:rsidRDefault="001B7CD8" w:rsidP="00942BE4">
            <w:pPr>
              <w:jc w:val="center"/>
              <w:rPr>
                <w:b w:val="0"/>
                <w:szCs w:val="24"/>
              </w:rPr>
            </w:pPr>
            <w:r w:rsidRPr="001B7CD8">
              <w:rPr>
                <w:b w:val="0"/>
                <w:szCs w:val="24"/>
              </w:rPr>
              <w:t>Наименование этапа</w:t>
            </w:r>
          </w:p>
        </w:tc>
        <w:tc>
          <w:tcPr>
            <w:tcW w:w="2410" w:type="dxa"/>
            <w:shd w:val="clear" w:color="auto" w:fill="auto"/>
          </w:tcPr>
          <w:p w:rsidR="001B7CD8" w:rsidRPr="001B7CD8" w:rsidRDefault="001B7CD8" w:rsidP="00942BE4">
            <w:pPr>
              <w:jc w:val="center"/>
              <w:rPr>
                <w:b w:val="0"/>
                <w:szCs w:val="24"/>
              </w:rPr>
            </w:pPr>
            <w:r w:rsidRPr="001B7CD8">
              <w:rPr>
                <w:b w:val="0"/>
                <w:szCs w:val="24"/>
              </w:rPr>
              <w:t xml:space="preserve">Срок нахождения обращения </w:t>
            </w:r>
            <w:r w:rsidR="00A60707">
              <w:rPr>
                <w:b w:val="0"/>
                <w:szCs w:val="24"/>
              </w:rPr>
              <w:t>(сообщения)</w:t>
            </w:r>
            <w:r w:rsidRPr="001B7CD8">
              <w:rPr>
                <w:b w:val="0"/>
                <w:szCs w:val="24"/>
              </w:rPr>
              <w:t xml:space="preserve"> на этапе,</w:t>
            </w:r>
          </w:p>
          <w:p w:rsidR="001B7CD8" w:rsidRPr="001B7CD8" w:rsidRDefault="001B7CD8" w:rsidP="00942BE4">
            <w:pPr>
              <w:jc w:val="center"/>
              <w:rPr>
                <w:b w:val="0"/>
                <w:szCs w:val="24"/>
              </w:rPr>
            </w:pPr>
            <w:r w:rsidRPr="001B7CD8">
              <w:rPr>
                <w:b w:val="0"/>
                <w:szCs w:val="24"/>
              </w:rPr>
              <w:t>в процентах от общего срока обработки</w:t>
            </w:r>
          </w:p>
        </w:tc>
        <w:tc>
          <w:tcPr>
            <w:tcW w:w="2268" w:type="dxa"/>
            <w:shd w:val="clear" w:color="auto" w:fill="auto"/>
          </w:tcPr>
          <w:p w:rsidR="001B7CD8" w:rsidRPr="001B7CD8" w:rsidRDefault="00155DF5" w:rsidP="00155DF5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Срок нахождения обращения</w:t>
            </w:r>
            <w:r w:rsidR="001B7CD8" w:rsidRPr="001B7CD8">
              <w:rPr>
                <w:b w:val="0"/>
                <w:szCs w:val="24"/>
              </w:rPr>
              <w:t xml:space="preserve"> с 30-дневным сроком обработки на этапе</w:t>
            </w:r>
          </w:p>
        </w:tc>
        <w:tc>
          <w:tcPr>
            <w:tcW w:w="2126" w:type="dxa"/>
            <w:shd w:val="clear" w:color="auto" w:fill="auto"/>
          </w:tcPr>
          <w:p w:rsidR="001B7CD8" w:rsidRPr="001B7CD8" w:rsidRDefault="00942BE4" w:rsidP="00942BE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Срок нахождения </w:t>
            </w:r>
            <w:r w:rsidR="00155DF5">
              <w:rPr>
                <w:b w:val="0"/>
                <w:szCs w:val="24"/>
              </w:rPr>
              <w:t>сообщения (</w:t>
            </w:r>
            <w:r>
              <w:rPr>
                <w:b w:val="0"/>
                <w:szCs w:val="24"/>
              </w:rPr>
              <w:t>ф</w:t>
            </w:r>
            <w:r w:rsidR="00155DF5">
              <w:rPr>
                <w:b w:val="0"/>
                <w:szCs w:val="24"/>
              </w:rPr>
              <w:t>аст-трек)</w:t>
            </w:r>
            <w:r w:rsidR="001B7CD8" w:rsidRPr="001B7CD8">
              <w:rPr>
                <w:b w:val="0"/>
                <w:szCs w:val="24"/>
              </w:rPr>
              <w:t xml:space="preserve"> с 10-дневным сроком обработки на этапе</w:t>
            </w:r>
          </w:p>
        </w:tc>
      </w:tr>
      <w:tr w:rsidR="001B7CD8" w:rsidRPr="001B7CD8" w:rsidTr="00385023">
        <w:trPr>
          <w:trHeight w:val="378"/>
        </w:trPr>
        <w:tc>
          <w:tcPr>
            <w:tcW w:w="561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-"/>
              <w:numPr>
                <w:ilvl w:val="0"/>
                <w:numId w:val="41"/>
              </w:numPr>
              <w:spacing w:line="360" w:lineRule="auto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7CD8" w:rsidRPr="001B7CD8" w:rsidRDefault="001B7CD8" w:rsidP="001B7CD8">
            <w:pPr>
              <w:pStyle w:val="af8"/>
              <w:jc w:val="both"/>
              <w:rPr>
                <w:szCs w:val="24"/>
              </w:rPr>
            </w:pPr>
            <w:r w:rsidRPr="001B7CD8">
              <w:rPr>
                <w:szCs w:val="24"/>
              </w:rPr>
              <w:t>Модерация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af8"/>
              <w:jc w:val="center"/>
              <w:rPr>
                <w:szCs w:val="24"/>
              </w:rPr>
            </w:pPr>
            <w:r w:rsidRPr="001B7CD8">
              <w:rPr>
                <w:szCs w:val="24"/>
              </w:rPr>
              <w:t>5</w:t>
            </w:r>
            <w:r w:rsidR="00042878">
              <w:rPr>
                <w:szCs w:val="24"/>
              </w:rPr>
              <w:t>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af8"/>
              <w:jc w:val="center"/>
              <w:rPr>
                <w:szCs w:val="24"/>
              </w:rPr>
            </w:pPr>
            <w:r w:rsidRPr="001B7CD8">
              <w:rPr>
                <w:szCs w:val="24"/>
              </w:rPr>
              <w:t>1 день 12 часов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af8"/>
              <w:jc w:val="center"/>
              <w:rPr>
                <w:szCs w:val="24"/>
              </w:rPr>
            </w:pPr>
            <w:r w:rsidRPr="001B7CD8">
              <w:rPr>
                <w:szCs w:val="24"/>
              </w:rPr>
              <w:t>12 часов</w:t>
            </w:r>
          </w:p>
        </w:tc>
      </w:tr>
      <w:tr w:rsidR="001B7CD8" w:rsidRPr="001B7CD8" w:rsidTr="00385023">
        <w:trPr>
          <w:trHeight w:val="677"/>
        </w:trPr>
        <w:tc>
          <w:tcPr>
            <w:tcW w:w="561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-"/>
              <w:numPr>
                <w:ilvl w:val="0"/>
                <w:numId w:val="41"/>
              </w:numPr>
              <w:spacing w:line="360" w:lineRule="auto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7CD8" w:rsidRPr="001B7CD8" w:rsidRDefault="001B7CD8" w:rsidP="001B7CD8">
            <w:pPr>
              <w:pStyle w:val="af8"/>
              <w:jc w:val="both"/>
              <w:rPr>
                <w:szCs w:val="24"/>
              </w:rPr>
            </w:pPr>
            <w:r w:rsidRPr="001B7CD8">
              <w:rPr>
                <w:szCs w:val="24"/>
              </w:rPr>
              <w:t>Координация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af8"/>
              <w:jc w:val="center"/>
              <w:rPr>
                <w:szCs w:val="24"/>
              </w:rPr>
            </w:pPr>
            <w:r w:rsidRPr="001B7CD8">
              <w:rPr>
                <w:szCs w:val="24"/>
              </w:rPr>
              <w:t>5</w:t>
            </w:r>
            <w:r w:rsidR="00042878">
              <w:rPr>
                <w:szCs w:val="24"/>
              </w:rPr>
              <w:t>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af8"/>
              <w:jc w:val="center"/>
              <w:rPr>
                <w:szCs w:val="24"/>
              </w:rPr>
            </w:pPr>
            <w:r w:rsidRPr="001B7CD8">
              <w:rPr>
                <w:szCs w:val="24"/>
              </w:rPr>
              <w:t>1 день 12 часов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af8"/>
              <w:jc w:val="center"/>
              <w:rPr>
                <w:szCs w:val="24"/>
              </w:rPr>
            </w:pPr>
            <w:r w:rsidRPr="001B7CD8">
              <w:rPr>
                <w:szCs w:val="24"/>
              </w:rPr>
              <w:t>12 часов</w:t>
            </w:r>
          </w:p>
        </w:tc>
      </w:tr>
      <w:tr w:rsidR="001B7CD8" w:rsidRPr="001B7CD8" w:rsidTr="00385023">
        <w:trPr>
          <w:trHeight w:val="378"/>
        </w:trPr>
        <w:tc>
          <w:tcPr>
            <w:tcW w:w="561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-"/>
              <w:numPr>
                <w:ilvl w:val="0"/>
                <w:numId w:val="41"/>
              </w:numPr>
              <w:spacing w:line="360" w:lineRule="auto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7CD8" w:rsidRPr="001B7CD8" w:rsidRDefault="001B7CD8" w:rsidP="001B7CD8">
            <w:pPr>
              <w:pStyle w:val="af8"/>
              <w:jc w:val="both"/>
              <w:rPr>
                <w:szCs w:val="24"/>
              </w:rPr>
            </w:pPr>
            <w:r w:rsidRPr="001B7CD8">
              <w:rPr>
                <w:szCs w:val="24"/>
              </w:rPr>
              <w:t>Исполнение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CD8" w:rsidRPr="001B7CD8" w:rsidRDefault="00D11427" w:rsidP="00942BE4">
            <w:pPr>
              <w:pStyle w:val="af8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65</w:t>
            </w:r>
            <w:r w:rsidR="00042878">
              <w:rPr>
                <w:szCs w:val="24"/>
              </w:rPr>
              <w:t>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CD8" w:rsidRPr="001B7CD8" w:rsidRDefault="00D11427" w:rsidP="00942BE4">
            <w:pPr>
              <w:pStyle w:val="af8"/>
              <w:jc w:val="center"/>
              <w:rPr>
                <w:szCs w:val="24"/>
              </w:rPr>
            </w:pPr>
            <w:r w:rsidRPr="00605857">
              <w:rPr>
                <w:szCs w:val="24"/>
              </w:rPr>
              <w:t>19</w:t>
            </w:r>
            <w:r>
              <w:rPr>
                <w:szCs w:val="24"/>
              </w:rPr>
              <w:t xml:space="preserve"> дней 12 часов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7CD8" w:rsidRPr="001B7CD8" w:rsidRDefault="00D11427" w:rsidP="00385023">
            <w:pPr>
              <w:pStyle w:val="af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605857">
              <w:rPr>
                <w:szCs w:val="24"/>
              </w:rPr>
              <w:t xml:space="preserve"> дней 1</w:t>
            </w:r>
            <w:r>
              <w:rPr>
                <w:szCs w:val="24"/>
              </w:rPr>
              <w:t>2</w:t>
            </w:r>
            <w:r w:rsidRPr="00605857">
              <w:rPr>
                <w:szCs w:val="24"/>
              </w:rPr>
              <w:t xml:space="preserve"> часов</w:t>
            </w:r>
          </w:p>
        </w:tc>
      </w:tr>
      <w:tr w:rsidR="001B7CD8" w:rsidRPr="001B7CD8" w:rsidTr="00385023">
        <w:trPr>
          <w:trHeight w:val="688"/>
        </w:trPr>
        <w:tc>
          <w:tcPr>
            <w:tcW w:w="561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-"/>
              <w:numPr>
                <w:ilvl w:val="0"/>
                <w:numId w:val="41"/>
              </w:numPr>
              <w:spacing w:line="360" w:lineRule="auto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7CD8" w:rsidRPr="001B7CD8" w:rsidRDefault="001B7CD8" w:rsidP="001B7CD8">
            <w:pPr>
              <w:pStyle w:val="af8"/>
              <w:jc w:val="both"/>
              <w:rPr>
                <w:szCs w:val="24"/>
              </w:rPr>
            </w:pPr>
            <w:r w:rsidRPr="001B7CD8">
              <w:rPr>
                <w:szCs w:val="24"/>
              </w:rPr>
              <w:t>Согласование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CD8" w:rsidRPr="00042878" w:rsidRDefault="001B7CD8" w:rsidP="00942BE4">
            <w:pPr>
              <w:pStyle w:val="af8"/>
              <w:jc w:val="center"/>
              <w:rPr>
                <w:szCs w:val="24"/>
              </w:rPr>
            </w:pPr>
            <w:r w:rsidRPr="001B7CD8">
              <w:rPr>
                <w:szCs w:val="24"/>
                <w:lang w:val="en-US"/>
              </w:rPr>
              <w:t>15</w:t>
            </w:r>
            <w:r w:rsidR="00042878">
              <w:rPr>
                <w:szCs w:val="24"/>
              </w:rPr>
              <w:t>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af8"/>
              <w:jc w:val="center"/>
              <w:rPr>
                <w:szCs w:val="24"/>
              </w:rPr>
            </w:pPr>
            <w:r w:rsidRPr="001B7CD8">
              <w:rPr>
                <w:szCs w:val="24"/>
              </w:rPr>
              <w:t>4 дня 12 часов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af8"/>
              <w:jc w:val="center"/>
              <w:rPr>
                <w:szCs w:val="24"/>
              </w:rPr>
            </w:pPr>
            <w:r w:rsidRPr="001B7CD8">
              <w:rPr>
                <w:szCs w:val="24"/>
              </w:rPr>
              <w:t>1 день 12 часов</w:t>
            </w:r>
          </w:p>
        </w:tc>
      </w:tr>
      <w:tr w:rsidR="00385023" w:rsidRPr="001B7CD8" w:rsidTr="00385023">
        <w:trPr>
          <w:trHeight w:val="677"/>
        </w:trPr>
        <w:tc>
          <w:tcPr>
            <w:tcW w:w="561" w:type="dxa"/>
            <w:shd w:val="clear" w:color="auto" w:fill="auto"/>
            <w:vAlign w:val="center"/>
          </w:tcPr>
          <w:p w:rsidR="00385023" w:rsidRPr="001B7CD8" w:rsidRDefault="00385023" w:rsidP="00385023">
            <w:pPr>
              <w:pStyle w:val="-"/>
              <w:numPr>
                <w:ilvl w:val="0"/>
                <w:numId w:val="41"/>
              </w:numPr>
              <w:spacing w:line="360" w:lineRule="auto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85023" w:rsidRPr="001B7CD8" w:rsidRDefault="00385023" w:rsidP="00385023">
            <w:pPr>
              <w:pStyle w:val="af8"/>
              <w:jc w:val="both"/>
              <w:rPr>
                <w:szCs w:val="24"/>
              </w:rPr>
            </w:pPr>
            <w:r w:rsidRPr="001B7CD8">
              <w:rPr>
                <w:szCs w:val="24"/>
              </w:rPr>
              <w:t>Утверждение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5023" w:rsidRPr="001B7CD8" w:rsidRDefault="00D11427" w:rsidP="00385023">
            <w:pPr>
              <w:pStyle w:val="af8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</w:t>
            </w:r>
            <w:r w:rsidR="00385023">
              <w:rPr>
                <w:szCs w:val="24"/>
              </w:rPr>
              <w:t>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5023" w:rsidRPr="001B7CD8" w:rsidRDefault="00D11427" w:rsidP="00385023">
            <w:pPr>
              <w:pStyle w:val="af8"/>
              <w:jc w:val="center"/>
              <w:rPr>
                <w:szCs w:val="24"/>
              </w:rPr>
            </w:pPr>
            <w:r w:rsidRPr="00D11427">
              <w:rPr>
                <w:szCs w:val="24"/>
              </w:rPr>
              <w:t>3 дня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5023" w:rsidRPr="001B7CD8" w:rsidRDefault="00D11427" w:rsidP="00D11427">
            <w:pPr>
              <w:pStyle w:val="af8"/>
              <w:jc w:val="center"/>
              <w:rPr>
                <w:szCs w:val="24"/>
              </w:rPr>
            </w:pPr>
            <w:r>
              <w:rPr>
                <w:szCs w:val="24"/>
              </w:rPr>
              <w:t>1 день</w:t>
            </w:r>
          </w:p>
        </w:tc>
      </w:tr>
      <w:tr w:rsidR="001B7CD8" w:rsidRPr="001B7CD8" w:rsidTr="00385023">
        <w:trPr>
          <w:trHeight w:val="677"/>
        </w:trPr>
        <w:tc>
          <w:tcPr>
            <w:tcW w:w="2546" w:type="dxa"/>
            <w:gridSpan w:val="2"/>
            <w:shd w:val="clear" w:color="auto" w:fill="auto"/>
            <w:vAlign w:val="center"/>
          </w:tcPr>
          <w:p w:rsidR="001B7CD8" w:rsidRPr="001B7CD8" w:rsidRDefault="001B7CD8" w:rsidP="001B7CD8">
            <w:pPr>
              <w:pStyle w:val="af8"/>
              <w:jc w:val="both"/>
              <w:rPr>
                <w:szCs w:val="24"/>
              </w:rPr>
            </w:pPr>
            <w:r w:rsidRPr="001B7CD8">
              <w:rPr>
                <w:szCs w:val="24"/>
              </w:rPr>
              <w:t>Общий срок обработки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af8"/>
              <w:jc w:val="center"/>
              <w:rPr>
                <w:szCs w:val="24"/>
              </w:rPr>
            </w:pPr>
            <w:r w:rsidRPr="001B7CD8">
              <w:rPr>
                <w:szCs w:val="24"/>
              </w:rPr>
              <w:t>100</w:t>
            </w:r>
            <w:r w:rsidR="00042878">
              <w:rPr>
                <w:szCs w:val="24"/>
              </w:rPr>
              <w:t>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af8"/>
              <w:jc w:val="center"/>
              <w:rPr>
                <w:szCs w:val="24"/>
              </w:rPr>
            </w:pPr>
            <w:r w:rsidRPr="001B7CD8">
              <w:rPr>
                <w:szCs w:val="24"/>
              </w:rPr>
              <w:t>30 дней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7CD8" w:rsidRPr="001B7CD8" w:rsidRDefault="001B7CD8" w:rsidP="00942BE4">
            <w:pPr>
              <w:pStyle w:val="af8"/>
              <w:jc w:val="center"/>
              <w:rPr>
                <w:szCs w:val="24"/>
              </w:rPr>
            </w:pPr>
            <w:r w:rsidRPr="001B7CD8">
              <w:rPr>
                <w:szCs w:val="24"/>
              </w:rPr>
              <w:t>10 дней</w:t>
            </w:r>
          </w:p>
        </w:tc>
      </w:tr>
    </w:tbl>
    <w:p w:rsidR="00946488" w:rsidRDefault="002404DA" w:rsidP="00D11427">
      <w:pPr>
        <w:rPr>
          <w:rFonts w:ascii="Times New Roman" w:hAnsi="Times New Roman" w:cs="Times New Roman"/>
          <w:bCs/>
          <w:sz w:val="28"/>
          <w:szCs w:val="28"/>
        </w:rPr>
        <w:sectPr w:rsidR="00946488" w:rsidSect="002713A6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75EA1" w:rsidRDefault="00975EA1" w:rsidP="00946488">
      <w:pPr>
        <w:spacing w:after="0" w:line="240" w:lineRule="auto"/>
        <w:ind w:left="82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 к Поряд</w:t>
      </w:r>
      <w:r w:rsidRPr="00975E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5EA1">
        <w:rPr>
          <w:rFonts w:ascii="Times New Roman" w:hAnsi="Times New Roman" w:cs="Times New Roman"/>
          <w:sz w:val="28"/>
          <w:szCs w:val="28"/>
        </w:rPr>
        <w:t xml:space="preserve"> рассмотрения и направления ответов на обращения и сообщения граждан Российской Федерации, иностранных граждан, лиц без гражданства, объединений граждан, в том числе юридических лиц,</w:t>
      </w:r>
      <w:r w:rsidR="004D3C5C">
        <w:rPr>
          <w:rFonts w:ascii="Times New Roman" w:hAnsi="Times New Roman" w:cs="Times New Roman"/>
          <w:sz w:val="28"/>
          <w:szCs w:val="28"/>
        </w:rPr>
        <w:t xml:space="preserve"> </w:t>
      </w:r>
      <w:r w:rsidR="004D3C5C" w:rsidRPr="00975EA1">
        <w:rPr>
          <w:rFonts w:ascii="Times New Roman" w:hAnsi="Times New Roman" w:cs="Times New Roman"/>
          <w:sz w:val="28"/>
          <w:szCs w:val="28"/>
        </w:rPr>
        <w:t xml:space="preserve">поступающие </w:t>
      </w:r>
      <w:r w:rsidR="004D3C5C">
        <w:rPr>
          <w:rFonts w:ascii="Times New Roman" w:hAnsi="Times New Roman" w:cs="Times New Roman"/>
          <w:sz w:val="28"/>
          <w:szCs w:val="28"/>
        </w:rPr>
        <w:t>в форме электронных документов</w:t>
      </w:r>
      <w:r w:rsidRPr="00975EA1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946488" w:rsidRDefault="00946488" w:rsidP="0097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EA1" w:rsidRDefault="00975EA1" w:rsidP="0097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75EA1">
        <w:rPr>
          <w:rFonts w:ascii="Times New Roman" w:hAnsi="Times New Roman" w:cs="Times New Roman"/>
          <w:sz w:val="28"/>
          <w:szCs w:val="28"/>
        </w:rPr>
        <w:t>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975EA1">
        <w:rPr>
          <w:rFonts w:ascii="Times New Roman" w:hAnsi="Times New Roman" w:cs="Times New Roman"/>
          <w:sz w:val="28"/>
          <w:szCs w:val="28"/>
        </w:rPr>
        <w:t xml:space="preserve"> автоправил</w:t>
      </w:r>
    </w:p>
    <w:p w:rsidR="00975EA1" w:rsidRDefault="00975EA1" w:rsidP="0097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D11" w:rsidRDefault="00A85D11" w:rsidP="00A85D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Наименование ЛКО: _______________________________________</w:t>
      </w:r>
    </w:p>
    <w:p w:rsidR="00A85D11" w:rsidRPr="005965B0" w:rsidRDefault="00A85D11" w:rsidP="00A85D1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(наименование организации)</w:t>
      </w:r>
    </w:p>
    <w:p w:rsidR="00A85D11" w:rsidRDefault="00A85D11" w:rsidP="00A85D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ИНН: ______________</w:t>
      </w:r>
    </w:p>
    <w:p w:rsidR="00A85D11" w:rsidRDefault="00A85D11" w:rsidP="00A85D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693"/>
        <w:gridCol w:w="2268"/>
        <w:gridCol w:w="2835"/>
        <w:gridCol w:w="1560"/>
        <w:gridCol w:w="1559"/>
        <w:gridCol w:w="1843"/>
      </w:tblGrid>
      <w:tr w:rsidR="00946488" w:rsidRPr="00946488" w:rsidTr="00946488">
        <w:tc>
          <w:tcPr>
            <w:tcW w:w="562" w:type="dxa"/>
          </w:tcPr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46488">
              <w:rPr>
                <w:rFonts w:ascii="Times New Roman" w:hAnsi="Times New Roman" w:cs="Times New Roman"/>
                <w:bCs/>
                <w:sz w:val="24"/>
                <w:szCs w:val="20"/>
              </w:rPr>
              <w:t>№ п/п</w:t>
            </w:r>
          </w:p>
        </w:tc>
        <w:tc>
          <w:tcPr>
            <w:tcW w:w="1843" w:type="dxa"/>
          </w:tcPr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Наименование автоправила</w:t>
            </w:r>
          </w:p>
        </w:tc>
        <w:tc>
          <w:tcPr>
            <w:tcW w:w="2693" w:type="dxa"/>
          </w:tcPr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46488">
              <w:rPr>
                <w:rFonts w:ascii="Times New Roman" w:hAnsi="Times New Roman" w:cs="Times New Roman"/>
                <w:bCs/>
                <w:sz w:val="24"/>
                <w:szCs w:val="20"/>
              </w:rPr>
              <w:t>Категория</w:t>
            </w:r>
            <w:r w:rsidRPr="00946488">
              <w:rPr>
                <w:rStyle w:val="afb"/>
                <w:rFonts w:ascii="Times New Roman" w:hAnsi="Times New Roman" w:cs="Times New Roman"/>
                <w:bCs/>
                <w:sz w:val="24"/>
                <w:szCs w:val="20"/>
              </w:rPr>
              <w:footnoteReference w:id="1"/>
            </w:r>
          </w:p>
        </w:tc>
        <w:tc>
          <w:tcPr>
            <w:tcW w:w="2268" w:type="dxa"/>
          </w:tcPr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46488">
              <w:rPr>
                <w:rFonts w:ascii="Times New Roman" w:hAnsi="Times New Roman" w:cs="Times New Roman"/>
                <w:bCs/>
                <w:sz w:val="24"/>
                <w:szCs w:val="20"/>
              </w:rPr>
              <w:t>Подкатегория</w:t>
            </w:r>
            <w:r w:rsidRPr="00946488">
              <w:rPr>
                <w:rStyle w:val="afb"/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5" w:type="dxa"/>
          </w:tcPr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46488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Адресат (наименование подведомственной организации, куда производится перенаправление) </w:t>
            </w:r>
          </w:p>
        </w:tc>
        <w:tc>
          <w:tcPr>
            <w:tcW w:w="1560" w:type="dxa"/>
          </w:tcPr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46488">
              <w:rPr>
                <w:rFonts w:ascii="Times New Roman" w:hAnsi="Times New Roman" w:cs="Times New Roman"/>
                <w:bCs/>
                <w:sz w:val="24"/>
                <w:szCs w:val="20"/>
              </w:rPr>
              <w:t>Фаст-трек</w:t>
            </w:r>
            <w:r w:rsidRPr="00946488">
              <w:rPr>
                <w:rStyle w:val="afb"/>
                <w:rFonts w:ascii="Times New Roman" w:hAnsi="Times New Roman" w:cs="Times New Roman"/>
                <w:bCs/>
                <w:sz w:val="24"/>
                <w:szCs w:val="20"/>
              </w:rPr>
              <w:footnoteReference w:id="2"/>
            </w:r>
          </w:p>
          <w:p w:rsidR="004D3C5C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46488">
              <w:rPr>
                <w:rFonts w:ascii="Times New Roman" w:hAnsi="Times New Roman" w:cs="Times New Roman"/>
                <w:bCs/>
                <w:sz w:val="24"/>
                <w:szCs w:val="20"/>
              </w:rPr>
              <w:t>(да/нет/</w:t>
            </w:r>
          </w:p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46488">
              <w:rPr>
                <w:rFonts w:ascii="Times New Roman" w:hAnsi="Times New Roman" w:cs="Times New Roman"/>
                <w:bCs/>
                <w:sz w:val="24"/>
                <w:szCs w:val="20"/>
              </w:rPr>
              <w:t>не важно)</w:t>
            </w:r>
          </w:p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46488">
              <w:rPr>
                <w:rFonts w:ascii="Times New Roman" w:hAnsi="Times New Roman" w:cs="Times New Roman"/>
                <w:bCs/>
                <w:sz w:val="24"/>
                <w:szCs w:val="20"/>
              </w:rPr>
              <w:t>Без права подписи</w:t>
            </w:r>
            <w:r w:rsidRPr="00946488">
              <w:rPr>
                <w:rStyle w:val="afb"/>
                <w:rFonts w:ascii="Times New Roman" w:hAnsi="Times New Roman" w:cs="Times New Roman"/>
                <w:bCs/>
                <w:sz w:val="24"/>
                <w:szCs w:val="20"/>
              </w:rPr>
              <w:footnoteReference w:id="3"/>
            </w:r>
          </w:p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46488">
              <w:rPr>
                <w:rFonts w:ascii="Times New Roman" w:hAnsi="Times New Roman" w:cs="Times New Roman"/>
                <w:bCs/>
                <w:sz w:val="24"/>
                <w:szCs w:val="20"/>
              </w:rPr>
              <w:t>(да/нет)</w:t>
            </w:r>
          </w:p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43" w:type="dxa"/>
          </w:tcPr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46488">
              <w:rPr>
                <w:rFonts w:ascii="Times New Roman" w:hAnsi="Times New Roman" w:cs="Times New Roman"/>
                <w:bCs/>
                <w:sz w:val="24"/>
                <w:szCs w:val="20"/>
              </w:rPr>
              <w:t>Согласование</w:t>
            </w:r>
            <w:r w:rsidRPr="00946488">
              <w:rPr>
                <w:rStyle w:val="afb"/>
                <w:rFonts w:ascii="Times New Roman" w:hAnsi="Times New Roman" w:cs="Times New Roman"/>
                <w:bCs/>
                <w:sz w:val="24"/>
                <w:szCs w:val="20"/>
              </w:rPr>
              <w:footnoteReference w:id="4"/>
            </w:r>
          </w:p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  <w:tr w:rsidR="00946488" w:rsidRPr="00946488" w:rsidTr="00660A92">
        <w:tc>
          <w:tcPr>
            <w:tcW w:w="562" w:type="dxa"/>
          </w:tcPr>
          <w:p w:rsidR="00946488" w:rsidRPr="00946488" w:rsidRDefault="00946488" w:rsidP="00660A9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46488">
              <w:rPr>
                <w:rFonts w:ascii="Times New Roman" w:hAnsi="Times New Roman" w:cs="Times New Roman"/>
                <w:bCs/>
                <w:sz w:val="24"/>
                <w:szCs w:val="20"/>
              </w:rPr>
              <w:t>1.</w:t>
            </w:r>
          </w:p>
        </w:tc>
        <w:tc>
          <w:tcPr>
            <w:tcW w:w="1843" w:type="dxa"/>
          </w:tcPr>
          <w:p w:rsidR="00946488" w:rsidRPr="00946488" w:rsidRDefault="00946488" w:rsidP="00660A9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:rsidR="00946488" w:rsidRPr="00946488" w:rsidRDefault="00946488" w:rsidP="00660A9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:rsidR="00946488" w:rsidRPr="00946488" w:rsidRDefault="00946488" w:rsidP="00660A9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835" w:type="dxa"/>
          </w:tcPr>
          <w:p w:rsidR="00946488" w:rsidRPr="00946488" w:rsidRDefault="00946488" w:rsidP="00660A9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60" w:type="dxa"/>
          </w:tcPr>
          <w:p w:rsidR="00946488" w:rsidRPr="00946488" w:rsidRDefault="00946488" w:rsidP="00660A9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:rsidR="00946488" w:rsidRPr="00946488" w:rsidRDefault="00946488" w:rsidP="00660A9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43" w:type="dxa"/>
          </w:tcPr>
          <w:p w:rsidR="00946488" w:rsidRPr="00946488" w:rsidRDefault="00946488" w:rsidP="00660A9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  <w:tr w:rsidR="00946488" w:rsidRPr="00946488" w:rsidTr="00946488">
        <w:tc>
          <w:tcPr>
            <w:tcW w:w="562" w:type="dxa"/>
          </w:tcPr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  <w:r w:rsidRPr="00946488">
              <w:rPr>
                <w:rFonts w:ascii="Times New Roman" w:hAnsi="Times New Roman" w:cs="Times New Roman"/>
                <w:bCs/>
                <w:sz w:val="24"/>
                <w:szCs w:val="20"/>
              </w:rPr>
              <w:t>.</w:t>
            </w:r>
          </w:p>
        </w:tc>
        <w:tc>
          <w:tcPr>
            <w:tcW w:w="1843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835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60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43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  <w:tr w:rsidR="00946488" w:rsidRPr="00946488" w:rsidTr="00946488">
        <w:tc>
          <w:tcPr>
            <w:tcW w:w="562" w:type="dxa"/>
          </w:tcPr>
          <w:p w:rsidR="00946488" w:rsidRPr="00946488" w:rsidRDefault="00946488" w:rsidP="005C6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46488">
              <w:rPr>
                <w:rFonts w:ascii="Times New Roman" w:hAnsi="Times New Roman" w:cs="Times New Roman"/>
                <w:bCs/>
                <w:sz w:val="24"/>
                <w:szCs w:val="20"/>
              </w:rPr>
              <w:t>…</w:t>
            </w:r>
          </w:p>
        </w:tc>
        <w:tc>
          <w:tcPr>
            <w:tcW w:w="1843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835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60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43" w:type="dxa"/>
          </w:tcPr>
          <w:p w:rsidR="00946488" w:rsidRPr="00946488" w:rsidRDefault="00946488" w:rsidP="005C6D62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:rsidR="00A85D11" w:rsidRDefault="00A85D11" w:rsidP="00A85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D11" w:rsidRPr="00D179F7" w:rsidRDefault="00A85D11" w:rsidP="00A85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9F7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A85D11" w:rsidRDefault="00A85D11" w:rsidP="00A85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9F7">
        <w:rPr>
          <w:rFonts w:ascii="Times New Roman" w:hAnsi="Times New Roman" w:cs="Times New Roman"/>
          <w:sz w:val="28"/>
          <w:szCs w:val="28"/>
        </w:rPr>
        <w:t>подписанта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6488">
        <w:rPr>
          <w:rFonts w:ascii="Times New Roman" w:hAnsi="Times New Roman" w:cs="Times New Roman"/>
          <w:sz w:val="28"/>
          <w:szCs w:val="28"/>
        </w:rPr>
        <w:tab/>
      </w:r>
      <w:r w:rsidR="00946488">
        <w:rPr>
          <w:rFonts w:ascii="Times New Roman" w:hAnsi="Times New Roman" w:cs="Times New Roman"/>
          <w:sz w:val="28"/>
          <w:szCs w:val="28"/>
        </w:rPr>
        <w:tab/>
      </w:r>
      <w:r w:rsidR="00946488">
        <w:rPr>
          <w:rFonts w:ascii="Times New Roman" w:hAnsi="Times New Roman" w:cs="Times New Roman"/>
          <w:sz w:val="28"/>
          <w:szCs w:val="28"/>
        </w:rPr>
        <w:tab/>
      </w:r>
      <w:r w:rsidR="00946488">
        <w:rPr>
          <w:rFonts w:ascii="Times New Roman" w:hAnsi="Times New Roman" w:cs="Times New Roman"/>
          <w:sz w:val="28"/>
          <w:szCs w:val="28"/>
        </w:rPr>
        <w:tab/>
      </w:r>
      <w:r w:rsidRPr="00D179F7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6488">
        <w:rPr>
          <w:rFonts w:ascii="Times New Roman" w:hAnsi="Times New Roman" w:cs="Times New Roman"/>
          <w:sz w:val="28"/>
          <w:szCs w:val="28"/>
        </w:rPr>
        <w:tab/>
      </w:r>
      <w:r w:rsidR="009464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79F7">
        <w:rPr>
          <w:rFonts w:ascii="Times New Roman" w:hAnsi="Times New Roman" w:cs="Times New Roman"/>
          <w:sz w:val="28"/>
          <w:szCs w:val="28"/>
        </w:rPr>
        <w:t xml:space="preserve">И.О. Фамилия </w:t>
      </w:r>
    </w:p>
    <w:p w:rsidR="00946488" w:rsidRDefault="00975EA1" w:rsidP="00975EA1">
      <w:pPr>
        <w:spacing w:after="0" w:line="240" w:lineRule="auto"/>
        <w:ind w:left="3969"/>
        <w:rPr>
          <w:rFonts w:ascii="Times New Roman" w:hAnsi="Times New Roman" w:cs="Times New Roman"/>
          <w:bCs/>
          <w:sz w:val="28"/>
          <w:szCs w:val="28"/>
        </w:rPr>
        <w:sectPr w:rsidR="00946488" w:rsidSect="00946488">
          <w:pgSz w:w="16838" w:h="11906" w:orient="landscape"/>
          <w:pgMar w:top="709" w:right="851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75EA1" w:rsidRDefault="00975EA1" w:rsidP="00975EA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3 к Поряд</w:t>
      </w:r>
      <w:r w:rsidRPr="00975E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5EA1">
        <w:rPr>
          <w:rFonts w:ascii="Times New Roman" w:hAnsi="Times New Roman" w:cs="Times New Roman"/>
          <w:sz w:val="28"/>
          <w:szCs w:val="28"/>
        </w:rPr>
        <w:t xml:space="preserve"> рассмотрения и направления ответов на обращения и сообщения граждан Российской Федерации, иностранных граждан, лиц без гражданства, объединений граждан, в том числе юридических лиц,</w:t>
      </w:r>
      <w:r w:rsidR="004D3C5C" w:rsidRPr="004D3C5C">
        <w:rPr>
          <w:rFonts w:ascii="Times New Roman" w:hAnsi="Times New Roman" w:cs="Times New Roman"/>
          <w:sz w:val="28"/>
          <w:szCs w:val="28"/>
        </w:rPr>
        <w:t xml:space="preserve"> </w:t>
      </w:r>
      <w:r w:rsidR="004D3C5C" w:rsidRPr="00975EA1">
        <w:rPr>
          <w:rFonts w:ascii="Times New Roman" w:hAnsi="Times New Roman" w:cs="Times New Roman"/>
          <w:sz w:val="28"/>
          <w:szCs w:val="28"/>
        </w:rPr>
        <w:t>поступающие</w:t>
      </w:r>
      <w:r w:rsidRPr="00975EA1">
        <w:rPr>
          <w:rFonts w:ascii="Times New Roman" w:hAnsi="Times New Roman" w:cs="Times New Roman"/>
          <w:sz w:val="28"/>
          <w:szCs w:val="28"/>
        </w:rPr>
        <w:t xml:space="preserve"> в фор</w:t>
      </w:r>
      <w:r w:rsidR="004D3C5C">
        <w:rPr>
          <w:rFonts w:ascii="Times New Roman" w:hAnsi="Times New Roman" w:cs="Times New Roman"/>
          <w:sz w:val="28"/>
          <w:szCs w:val="28"/>
        </w:rPr>
        <w:t xml:space="preserve">ме электронных документов </w:t>
      </w:r>
      <w:r w:rsidRPr="00975EA1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975EA1" w:rsidRDefault="00975EA1" w:rsidP="0097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5B0" w:rsidRDefault="005965B0" w:rsidP="0097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EA1" w:rsidRPr="001B7CD8" w:rsidRDefault="00975EA1" w:rsidP="0097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75EA1">
        <w:rPr>
          <w:rFonts w:ascii="Times New Roman" w:hAnsi="Times New Roman" w:cs="Times New Roman"/>
          <w:sz w:val="28"/>
          <w:szCs w:val="28"/>
        </w:rPr>
        <w:t>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975EA1">
        <w:rPr>
          <w:rFonts w:ascii="Times New Roman" w:hAnsi="Times New Roman" w:cs="Times New Roman"/>
          <w:sz w:val="28"/>
          <w:szCs w:val="28"/>
        </w:rPr>
        <w:t xml:space="preserve"> категорий и подкатегорий</w:t>
      </w:r>
      <w:r w:rsidR="004D3C5C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A60707">
        <w:rPr>
          <w:rFonts w:ascii="Times New Roman" w:hAnsi="Times New Roman" w:cs="Times New Roman"/>
          <w:sz w:val="28"/>
          <w:szCs w:val="28"/>
        </w:rPr>
        <w:t>(сообщений)</w:t>
      </w:r>
      <w:r w:rsidR="00EF0096">
        <w:rPr>
          <w:rFonts w:ascii="Times New Roman" w:hAnsi="Times New Roman" w:cs="Times New Roman"/>
          <w:sz w:val="28"/>
          <w:szCs w:val="28"/>
        </w:rPr>
        <w:t>,</w:t>
      </w:r>
      <w:r w:rsidRPr="00975EA1">
        <w:rPr>
          <w:rFonts w:ascii="Times New Roman" w:hAnsi="Times New Roman" w:cs="Times New Roman"/>
          <w:sz w:val="28"/>
          <w:szCs w:val="28"/>
        </w:rPr>
        <w:t xml:space="preserve"> для которых требуется настройка автоматической координации</w:t>
      </w:r>
    </w:p>
    <w:p w:rsidR="00975EA1" w:rsidRDefault="00975EA1" w:rsidP="005965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75EA1" w:rsidRDefault="00975EA1" w:rsidP="005965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Наименование ЛКО: </w:t>
      </w:r>
      <w:r w:rsidR="005965B0">
        <w:rPr>
          <w:rFonts w:ascii="Times New Roman" w:hAnsi="Times New Roman" w:cs="Times New Roman"/>
          <w:bCs/>
          <w:sz w:val="28"/>
          <w:szCs w:val="28"/>
        </w:rPr>
        <w:t>_______________________________________</w:t>
      </w:r>
    </w:p>
    <w:p w:rsidR="005965B0" w:rsidRPr="005965B0" w:rsidRDefault="005965B0" w:rsidP="005965B0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(наименование организации)</w:t>
      </w:r>
    </w:p>
    <w:p w:rsidR="002404DA" w:rsidRDefault="005965B0" w:rsidP="005965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ИНН: ______________</w:t>
      </w:r>
    </w:p>
    <w:p w:rsidR="005965B0" w:rsidRDefault="005965B0" w:rsidP="005965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3962"/>
      </w:tblGrid>
      <w:tr w:rsidR="005965B0" w:rsidRPr="005965B0" w:rsidTr="005965B0">
        <w:tc>
          <w:tcPr>
            <w:tcW w:w="704" w:type="dxa"/>
          </w:tcPr>
          <w:p w:rsidR="005965B0" w:rsidRPr="005965B0" w:rsidRDefault="005965B0" w:rsidP="005965B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№ п/п</w:t>
            </w:r>
          </w:p>
        </w:tc>
        <w:tc>
          <w:tcPr>
            <w:tcW w:w="2552" w:type="dxa"/>
          </w:tcPr>
          <w:p w:rsidR="005965B0" w:rsidRPr="005965B0" w:rsidRDefault="005965B0" w:rsidP="005965B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Категория</w:t>
            </w:r>
            <w:r w:rsidR="00EE7B07">
              <w:rPr>
                <w:rStyle w:val="afb"/>
                <w:rFonts w:ascii="Times New Roman" w:hAnsi="Times New Roman" w:cs="Times New Roman"/>
                <w:bCs/>
                <w:sz w:val="24"/>
                <w:szCs w:val="28"/>
              </w:rPr>
              <w:footnoteReference w:id="5"/>
            </w:r>
          </w:p>
        </w:tc>
        <w:tc>
          <w:tcPr>
            <w:tcW w:w="2126" w:type="dxa"/>
          </w:tcPr>
          <w:p w:rsidR="005965B0" w:rsidRPr="005965B0" w:rsidRDefault="005965B0" w:rsidP="00EE7B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Подкатегория</w:t>
            </w:r>
            <w:r w:rsidR="00EE7B07">
              <w:rPr>
                <w:rStyle w:val="afb"/>
              </w:rPr>
              <w:t>5</w:t>
            </w:r>
          </w:p>
        </w:tc>
        <w:tc>
          <w:tcPr>
            <w:tcW w:w="3962" w:type="dxa"/>
          </w:tcPr>
          <w:p w:rsidR="005965B0" w:rsidRDefault="005965B0" w:rsidP="005965B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Фамилия, Имя, Отчество</w:t>
            </w:r>
          </w:p>
          <w:p w:rsidR="005965B0" w:rsidRPr="005965B0" w:rsidRDefault="005965B0" w:rsidP="005965B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назначенного сотрудника с ролью «Исполнитель» </w:t>
            </w:r>
          </w:p>
        </w:tc>
      </w:tr>
      <w:tr w:rsidR="005965B0" w:rsidRPr="005965B0" w:rsidTr="005965B0">
        <w:tc>
          <w:tcPr>
            <w:tcW w:w="704" w:type="dxa"/>
          </w:tcPr>
          <w:p w:rsidR="005965B0" w:rsidRPr="005965B0" w:rsidRDefault="005965B0" w:rsidP="005965B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</w:p>
        </w:tc>
        <w:tc>
          <w:tcPr>
            <w:tcW w:w="2552" w:type="dxa"/>
          </w:tcPr>
          <w:p w:rsidR="005965B0" w:rsidRPr="005965B0" w:rsidRDefault="005965B0" w:rsidP="005965B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126" w:type="dxa"/>
          </w:tcPr>
          <w:p w:rsidR="005965B0" w:rsidRPr="005965B0" w:rsidRDefault="005965B0" w:rsidP="005965B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62" w:type="dxa"/>
          </w:tcPr>
          <w:p w:rsidR="005965B0" w:rsidRPr="005965B0" w:rsidRDefault="005965B0" w:rsidP="005965B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5965B0" w:rsidRPr="005965B0" w:rsidTr="005965B0">
        <w:tc>
          <w:tcPr>
            <w:tcW w:w="704" w:type="dxa"/>
          </w:tcPr>
          <w:p w:rsidR="005965B0" w:rsidRPr="005965B0" w:rsidRDefault="005965B0" w:rsidP="005965B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</w:p>
        </w:tc>
        <w:tc>
          <w:tcPr>
            <w:tcW w:w="2552" w:type="dxa"/>
          </w:tcPr>
          <w:p w:rsidR="005965B0" w:rsidRPr="005965B0" w:rsidRDefault="005965B0" w:rsidP="005965B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126" w:type="dxa"/>
          </w:tcPr>
          <w:p w:rsidR="005965B0" w:rsidRPr="005965B0" w:rsidRDefault="005965B0" w:rsidP="005965B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62" w:type="dxa"/>
          </w:tcPr>
          <w:p w:rsidR="005965B0" w:rsidRPr="005965B0" w:rsidRDefault="005965B0" w:rsidP="005965B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5965B0" w:rsidRPr="005965B0" w:rsidTr="005965B0">
        <w:tc>
          <w:tcPr>
            <w:tcW w:w="704" w:type="dxa"/>
          </w:tcPr>
          <w:p w:rsidR="005965B0" w:rsidRPr="005965B0" w:rsidRDefault="005965B0" w:rsidP="005965B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…</w:t>
            </w:r>
          </w:p>
        </w:tc>
        <w:tc>
          <w:tcPr>
            <w:tcW w:w="2552" w:type="dxa"/>
          </w:tcPr>
          <w:p w:rsidR="005965B0" w:rsidRPr="005965B0" w:rsidRDefault="005965B0" w:rsidP="005965B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126" w:type="dxa"/>
          </w:tcPr>
          <w:p w:rsidR="005965B0" w:rsidRPr="005965B0" w:rsidRDefault="005965B0" w:rsidP="005965B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62" w:type="dxa"/>
          </w:tcPr>
          <w:p w:rsidR="005965B0" w:rsidRPr="005965B0" w:rsidRDefault="005965B0" w:rsidP="005965B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:rsidR="005965B0" w:rsidRDefault="005965B0" w:rsidP="005965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9F7" w:rsidRDefault="00D179F7" w:rsidP="005965B0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EE7B07" w:rsidRDefault="00EE7B07" w:rsidP="00596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9F7" w:rsidRDefault="00D179F7" w:rsidP="00596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9F7" w:rsidRPr="00D179F7" w:rsidRDefault="00D179F7" w:rsidP="00D17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9F7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975EA1" w:rsidRDefault="00D179F7" w:rsidP="00D17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9F7">
        <w:rPr>
          <w:rFonts w:ascii="Times New Roman" w:hAnsi="Times New Roman" w:cs="Times New Roman"/>
          <w:sz w:val="28"/>
          <w:szCs w:val="28"/>
        </w:rPr>
        <w:t>подписанта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79F7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79F7">
        <w:rPr>
          <w:rFonts w:ascii="Times New Roman" w:hAnsi="Times New Roman" w:cs="Times New Roman"/>
          <w:sz w:val="28"/>
          <w:szCs w:val="28"/>
        </w:rPr>
        <w:t xml:space="preserve">И.О. Фамилия </w:t>
      </w:r>
    </w:p>
    <w:p w:rsidR="00D179F7" w:rsidRDefault="00D179F7" w:rsidP="00D17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9F7" w:rsidRDefault="00D17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04DA" w:rsidRPr="00A85547" w:rsidRDefault="002404DA" w:rsidP="002404D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2404DA" w:rsidRDefault="002404DA" w:rsidP="002404D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8554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404DA" w:rsidRPr="00A85547" w:rsidRDefault="002404DA" w:rsidP="002404D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 Зеленогорск</w:t>
      </w:r>
    </w:p>
    <w:p w:rsidR="002404DA" w:rsidRPr="00A85547" w:rsidRDefault="002404DA" w:rsidP="002404D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8554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 №</w:t>
      </w:r>
      <w:r w:rsidRPr="00A85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404DA" w:rsidRPr="00A85547" w:rsidRDefault="002404DA" w:rsidP="00240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4DA" w:rsidRPr="00A85547" w:rsidRDefault="002404DA" w:rsidP="00240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4DA">
        <w:rPr>
          <w:rFonts w:ascii="Times New Roman" w:hAnsi="Times New Roman" w:cs="Times New Roman"/>
          <w:sz w:val="28"/>
          <w:szCs w:val="28"/>
        </w:rPr>
        <w:t>Перечень должностных лиц органов местного самоуправления города Зеленогорска Красноярского края, муниципальных учреждений, подведомственных Администрации ЗАТО г. Зеленого</w:t>
      </w:r>
      <w:r w:rsidR="0011772C">
        <w:rPr>
          <w:rFonts w:ascii="Times New Roman" w:hAnsi="Times New Roman" w:cs="Times New Roman"/>
          <w:sz w:val="28"/>
          <w:szCs w:val="28"/>
        </w:rPr>
        <w:t>рск, организаций, осуществляющих</w:t>
      </w:r>
      <w:r w:rsidRPr="002404DA">
        <w:rPr>
          <w:rFonts w:ascii="Times New Roman" w:hAnsi="Times New Roman" w:cs="Times New Roman"/>
          <w:sz w:val="28"/>
          <w:szCs w:val="28"/>
        </w:rPr>
        <w:t xml:space="preserve"> публично значимые функции для подключения к единому окну цифровой обратной связи на базе федеральной информационной системы «Единый портал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(функций)»</w:t>
      </w:r>
      <w:r w:rsidRPr="002404DA">
        <w:rPr>
          <w:rFonts w:ascii="Times New Roman" w:hAnsi="Times New Roman" w:cs="Times New Roman"/>
          <w:sz w:val="28"/>
          <w:szCs w:val="28"/>
        </w:rPr>
        <w:t>, и работы с обращениями и сообщениями, поступающими в органы местного самоуправления города Зеленогорска Красноярского края посредством федеральной государственной информационной системы «Единый портал государственных и муниципальных услуг (функций)»</w:t>
      </w:r>
    </w:p>
    <w:p w:rsidR="002404DA" w:rsidRPr="00A85547" w:rsidRDefault="002404DA" w:rsidP="00240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40"/>
      </w:tblGrid>
      <w:tr w:rsidR="002404DA" w:rsidRPr="00761B75" w:rsidTr="00443FB6">
        <w:trPr>
          <w:jc w:val="center"/>
        </w:trPr>
        <w:tc>
          <w:tcPr>
            <w:tcW w:w="704" w:type="dxa"/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40" w:type="dxa"/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должностного</w:t>
            </w: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8640" w:type="dxa"/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54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ЗАТО г. Зеленогорск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0" w:type="dxa"/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  <w:r w:rsidRPr="00A8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ЗАТО г. Зеленогорск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0" w:type="dxa"/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547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г. Зеленогорск </w:t>
            </w:r>
            <w:r w:rsidRPr="00CA7B0E">
              <w:rPr>
                <w:rFonts w:ascii="Times New Roman" w:hAnsi="Times New Roman" w:cs="Times New Roman"/>
                <w:sz w:val="28"/>
                <w:szCs w:val="28"/>
              </w:rPr>
              <w:t>по жилищно-коммунальному хозяйству, архитектуре и градостроительству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547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г. Зеленогорск </w:t>
            </w:r>
            <w:r w:rsidRPr="00CA7B0E">
              <w:rPr>
                <w:rFonts w:ascii="Times New Roman" w:hAnsi="Times New Roman" w:cs="Times New Roman"/>
                <w:sz w:val="28"/>
                <w:szCs w:val="28"/>
              </w:rPr>
              <w:t>по стратегическому планированию, экономическому развитию и финансам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54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г. Зеленогорск </w:t>
            </w:r>
            <w:r w:rsidRPr="00CA7B0E">
              <w:rPr>
                <w:rFonts w:ascii="Times New Roman" w:hAnsi="Times New Roman" w:cs="Times New Roman"/>
                <w:sz w:val="28"/>
                <w:szCs w:val="28"/>
              </w:rPr>
              <w:t>по вопросам социальной сферы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54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г. Зеленогорск </w:t>
            </w:r>
            <w:r w:rsidRPr="00CA7B0E">
              <w:rPr>
                <w:rFonts w:ascii="Times New Roman" w:hAnsi="Times New Roman" w:cs="Times New Roman"/>
                <w:sz w:val="28"/>
                <w:szCs w:val="28"/>
              </w:rPr>
              <w:t>по общественной безопасности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54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г. Зеленогорск </w:t>
            </w:r>
            <w:r w:rsidRPr="00CA7B0E">
              <w:rPr>
                <w:rFonts w:ascii="Times New Roman" w:hAnsi="Times New Roman" w:cs="Times New Roman"/>
                <w:sz w:val="28"/>
                <w:szCs w:val="28"/>
              </w:rPr>
              <w:t>по общественно-политической работе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общим отделом Администрации ЗАТО г. </w:t>
            </w:r>
            <w:r w:rsidRPr="00D63D7F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54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D63D7F">
              <w:rPr>
                <w:rFonts w:ascii="Times New Roman" w:hAnsi="Times New Roman" w:cs="Times New Roman"/>
                <w:sz w:val="28"/>
                <w:szCs w:val="28"/>
              </w:rPr>
              <w:t>архитектуры 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ЗАТО г. </w:t>
            </w:r>
            <w:r w:rsidRPr="00D63D7F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54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хозяйства Администрации ЗАТО г. </w:t>
            </w:r>
            <w:r w:rsidRPr="00D63D7F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54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опеки и попечительства Администрации ЗАТО г. </w:t>
            </w:r>
            <w:r w:rsidRPr="00D63D7F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54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трудовых отношений Администрации ЗАТО г. </w:t>
            </w:r>
            <w:r w:rsidRPr="00D63D7F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54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 Администрации ЗАТО г. </w:t>
            </w:r>
            <w:r w:rsidRPr="00D63D7F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3D7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11772C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омитета </w:t>
            </w:r>
            <w:r w:rsidRPr="00D63D7F">
              <w:rPr>
                <w:rFonts w:ascii="Times New Roman" w:hAnsi="Times New Roman" w:cs="Times New Roman"/>
                <w:sz w:val="28"/>
                <w:szCs w:val="28"/>
              </w:rPr>
              <w:t>по управлению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ЗАТО г. </w:t>
            </w:r>
            <w:r w:rsidRPr="00D63D7F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3D7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11772C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 Администрации ЗАТО г. </w:t>
            </w:r>
            <w:r w:rsidRPr="00D63D7F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дошкольного </w:t>
            </w:r>
            <w:r w:rsidRPr="00761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учреждения «Детский сад комбинированного вида № 18 «Сказка»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дошкольного образовательного учреждения «Детский сад комбинированного вида № 23 «Солнышко»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дошкольного образовательного учреждения «Детский сад комбинированного вида № 27 «Золотая рыбка»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дошкольного образовательного учреждения «Детский сад комбинированного вида № 32 «Страна чудес»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социально-личностному развитию детей № 6 «Страна детства»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социально-личностному развитию детей № 9 «Семицветик»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№ 13 «Звездочка»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№ 21 «Золотой ключик»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№ 24 «Искорки»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№ 26 «Эрудит»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№ 30 «Крепыш»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художественно-эстетическому развитию детей № 14 «Гнёздышко»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художественно-</w:t>
            </w:r>
            <w:r w:rsidRPr="00761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эстетическому развитию детей № 29 «Сибирячок»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общеобразовательного учреждения «Гимназия № 164» 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«Лицей №174»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общеобразовательного учреждения «Средняя общеобразовательная школа № 163 имени Героя Социалистического Труда А.С. Александрова» 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«Средняя общеобразовательная школа № 167»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«Средняя общеобразовательная школа № 172»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«Средняя общеобразовательная школа № 175»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«Средняя общеобразовательная школа № 176»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общеобразовательного учреждения «Средняя общеобразовательная школа №161» 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«Средняя общеобразовательная школа №169»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«Библиотека им. Маяковского»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«Зеленогорский музейно-выставочный центр»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«Молодёжный центр»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«Природный зоологический парк»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«Спортивный комплекс» 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дополнительного образования «Детская музыкальная школа»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дополнительного образования «Детская художественная школа»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дополнительного образования «Спортивная школа «Юность»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дополнительного образования «Спортивная школа имени Героя Советского Союза Д.Ф. Кудрина» 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дополнительного образования «Спортивная школа олимпийского резерва «Олимп» имени полного кавалера ордена Славы Алдошина Павла Петровича»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дополнительного образования «Спортивная школа олимпийского резерва «Старт» </w:t>
            </w:r>
          </w:p>
          <w:p w:rsidR="009A4913" w:rsidRPr="00761B75" w:rsidRDefault="009A4913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дополнительного </w:t>
            </w:r>
            <w:r w:rsidRPr="00761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«Центр образования «Перспектива»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50.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дополнительного образования «Центр экологии, краеведения и туризма»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дополнительного образования центр «Витязь» имени Героя Советского Союза И.Н. Арсеньева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культуры «Зеленогорский городской дворец культуры»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«Городской лесхоз»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«Комитет по делам культуры и молодежной политики города Зеленогорска»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казенного учреждения «Комитет по делам физической культуры и спорта г. Зеленогорска» </w:t>
            </w:r>
          </w:p>
        </w:tc>
      </w:tr>
      <w:tr w:rsidR="002404DA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DA" w:rsidRPr="00761B75" w:rsidRDefault="002404DA" w:rsidP="005965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«Комитет по охране окружающей среды»</w:t>
            </w:r>
          </w:p>
        </w:tc>
      </w:tr>
      <w:tr w:rsidR="009B50F0" w:rsidRPr="00761B75" w:rsidTr="00155DF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761B75" w:rsidRDefault="009B50F0" w:rsidP="00155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761B75" w:rsidRDefault="009B50F0" w:rsidP="0015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F0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«Муниципальный архив г. Зеленогорска»</w:t>
            </w:r>
          </w:p>
        </w:tc>
      </w:tr>
      <w:tr w:rsidR="009B50F0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761B75" w:rsidRDefault="009B50F0" w:rsidP="009B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761B75" w:rsidRDefault="009B50F0" w:rsidP="009B50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казённого учреждения «Служба единого заказчика–застройщика»</w:t>
            </w:r>
          </w:p>
        </w:tc>
      </w:tr>
      <w:tr w:rsidR="009B50F0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443FB6" w:rsidRDefault="009B50F0" w:rsidP="009B50F0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43FB6">
              <w:rPr>
                <w:rFonts w:ascii="Times New Roman" w:hAnsi="Times New Roman" w:cs="Times New Roman"/>
                <w:sz w:val="28"/>
              </w:rPr>
              <w:t>59.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761B75" w:rsidRDefault="009B50F0" w:rsidP="009B50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«Служба по делам гражданской обороны и чрезвычайным ситуациям»</w:t>
            </w:r>
          </w:p>
        </w:tc>
      </w:tr>
      <w:tr w:rsidR="009B50F0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443FB6" w:rsidRDefault="009B50F0" w:rsidP="009B50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FB6">
              <w:rPr>
                <w:rFonts w:ascii="Times New Roman" w:hAnsi="Times New Roman" w:cs="Times New Roman"/>
                <w:sz w:val="28"/>
              </w:rPr>
              <w:t>60.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443FB6" w:rsidRDefault="009B50F0" w:rsidP="009B50F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43FB6">
              <w:rPr>
                <w:rFonts w:ascii="Times New Roman" w:hAnsi="Times New Roman" w:cs="Times New Roman"/>
                <w:sz w:val="28"/>
              </w:rPr>
              <w:t>Директор муниципального казенного учреждения «Центр муниципальных закупок, поддержки предпринимательства и обеспечения деятельности орг</w:t>
            </w:r>
            <w:r>
              <w:rPr>
                <w:rFonts w:ascii="Times New Roman" w:hAnsi="Times New Roman" w:cs="Times New Roman"/>
                <w:sz w:val="28"/>
              </w:rPr>
              <w:t>анов местного самоуправления г. </w:t>
            </w:r>
            <w:r w:rsidRPr="00443FB6">
              <w:rPr>
                <w:rFonts w:ascii="Times New Roman" w:hAnsi="Times New Roman" w:cs="Times New Roman"/>
                <w:sz w:val="28"/>
              </w:rPr>
              <w:t>Зеленогорска»</w:t>
            </w:r>
          </w:p>
        </w:tc>
      </w:tr>
      <w:tr w:rsidR="009B50F0" w:rsidRPr="00761B75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443FB6" w:rsidRDefault="009B50F0" w:rsidP="009B50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FB6">
              <w:rPr>
                <w:rFonts w:ascii="Times New Roman" w:hAnsi="Times New Roman" w:cs="Times New Roman"/>
                <w:sz w:val="28"/>
              </w:rPr>
              <w:t>61.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443FB6" w:rsidRDefault="009B50F0" w:rsidP="009B50F0">
            <w:pPr>
              <w:rPr>
                <w:rFonts w:ascii="Times New Roman" w:hAnsi="Times New Roman" w:cs="Times New Roman"/>
                <w:sz w:val="28"/>
              </w:rPr>
            </w:pPr>
            <w:r w:rsidRPr="00443FB6">
              <w:rPr>
                <w:rFonts w:ascii="Times New Roman" w:hAnsi="Times New Roman" w:cs="Times New Roman"/>
                <w:sz w:val="28"/>
              </w:rPr>
              <w:t>Директор муниципального казенного учреждения «Центр обеспечения деятельности образовательных учреждений»</w:t>
            </w:r>
          </w:p>
        </w:tc>
      </w:tr>
      <w:tr w:rsidR="009B50F0" w:rsidRPr="00095D34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443FB6" w:rsidRDefault="009B50F0" w:rsidP="009B50F0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43FB6">
              <w:rPr>
                <w:rFonts w:ascii="Times New Roman" w:hAnsi="Times New Roman" w:cs="Times New Roman"/>
                <w:sz w:val="28"/>
              </w:rPr>
              <w:t>62.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443FB6" w:rsidRDefault="009B50F0" w:rsidP="009B50F0">
            <w:pPr>
              <w:rPr>
                <w:rFonts w:ascii="Times New Roman" w:hAnsi="Times New Roman" w:cs="Times New Roman"/>
                <w:sz w:val="28"/>
              </w:rPr>
            </w:pPr>
            <w:r w:rsidRPr="00443FB6">
              <w:rPr>
                <w:rFonts w:ascii="Times New Roman" w:hAnsi="Times New Roman" w:cs="Times New Roman"/>
                <w:sz w:val="28"/>
              </w:rPr>
              <w:t>Директор муниципального казенного учреждения «Центр учета</w:t>
            </w:r>
            <w:r>
              <w:rPr>
                <w:rFonts w:ascii="Times New Roman" w:hAnsi="Times New Roman" w:cs="Times New Roman"/>
                <w:sz w:val="28"/>
              </w:rPr>
              <w:t xml:space="preserve"> муниципального имущества и</w:t>
            </w:r>
            <w:r w:rsidRPr="00443FB6">
              <w:rPr>
                <w:rFonts w:ascii="Times New Roman" w:hAnsi="Times New Roman" w:cs="Times New Roman"/>
                <w:sz w:val="28"/>
              </w:rPr>
              <w:t xml:space="preserve"> земель»</w:t>
            </w:r>
          </w:p>
        </w:tc>
      </w:tr>
      <w:tr w:rsidR="009B50F0" w:rsidRPr="00095D34" w:rsidTr="00155DF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443FB6" w:rsidRDefault="009B50F0" w:rsidP="009B50F0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43FB6">
              <w:rPr>
                <w:rFonts w:ascii="Times New Roman" w:hAnsi="Times New Roman" w:cs="Times New Roman"/>
                <w:sz w:val="28"/>
              </w:rPr>
              <w:t>63.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9B50F0" w:rsidRDefault="009B50F0" w:rsidP="009B50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0F0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«Центр хозяйственно-эксплуатационного обеспечения»</w:t>
            </w:r>
          </w:p>
        </w:tc>
      </w:tr>
      <w:tr w:rsidR="009B50F0" w:rsidRPr="00095D34" w:rsidTr="00155DF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443FB6" w:rsidRDefault="009B50F0" w:rsidP="009B50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  <w:r w:rsidRPr="00443FB6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9B50F0" w:rsidRDefault="009B50F0" w:rsidP="009B50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0F0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«Централизованная бухгалтерия»</w:t>
            </w:r>
          </w:p>
        </w:tc>
      </w:tr>
      <w:tr w:rsidR="009B50F0" w:rsidRPr="00095D34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443FB6" w:rsidRDefault="009B50F0" w:rsidP="009B50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  <w:r w:rsidRPr="00443FB6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F0" w:rsidRPr="00443FB6" w:rsidRDefault="009B50F0" w:rsidP="009B50F0">
            <w:pPr>
              <w:rPr>
                <w:rFonts w:ascii="Times New Roman" w:hAnsi="Times New Roman" w:cs="Times New Roman"/>
                <w:sz w:val="28"/>
              </w:rPr>
            </w:pPr>
            <w:r w:rsidRPr="00443FB6">
              <w:rPr>
                <w:rFonts w:ascii="Times New Roman" w:hAnsi="Times New Roman" w:cs="Times New Roman"/>
                <w:sz w:val="28"/>
              </w:rPr>
              <w:t>Директор муниципального унитарного предприятия тепловых сетей г.Зеленогорска</w:t>
            </w:r>
          </w:p>
        </w:tc>
      </w:tr>
      <w:tr w:rsidR="00443FB6" w:rsidRPr="00095D34" w:rsidTr="00443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FB6" w:rsidRPr="00443FB6" w:rsidRDefault="009B50F0" w:rsidP="00443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</w:t>
            </w:r>
            <w:r w:rsidR="00443FB6" w:rsidRPr="00443FB6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FB6" w:rsidRPr="00443FB6" w:rsidRDefault="00443FB6" w:rsidP="00443FB6">
            <w:pPr>
              <w:rPr>
                <w:rFonts w:ascii="Times New Roman" w:hAnsi="Times New Roman" w:cs="Times New Roman"/>
                <w:sz w:val="28"/>
              </w:rPr>
            </w:pPr>
            <w:r w:rsidRPr="00443FB6">
              <w:rPr>
                <w:rFonts w:ascii="Times New Roman" w:hAnsi="Times New Roman" w:cs="Times New Roman"/>
                <w:sz w:val="28"/>
              </w:rPr>
              <w:t>Директор муниципального унитарного предприятия электрических сетей г.Зеленогорска</w:t>
            </w:r>
          </w:p>
        </w:tc>
      </w:tr>
    </w:tbl>
    <w:p w:rsidR="002404DA" w:rsidRDefault="002404DA" w:rsidP="00240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854" w:rsidRPr="002404DA" w:rsidRDefault="00675854" w:rsidP="002404DA">
      <w:pPr>
        <w:rPr>
          <w:rFonts w:ascii="Times New Roman" w:hAnsi="Times New Roman" w:cs="Times New Roman"/>
          <w:sz w:val="28"/>
          <w:szCs w:val="28"/>
        </w:rPr>
      </w:pPr>
    </w:p>
    <w:sectPr w:rsidR="00675854" w:rsidRPr="002404DA" w:rsidSect="0094648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BFD" w:rsidRDefault="00830BFD" w:rsidP="002C1258">
      <w:pPr>
        <w:spacing w:after="0" w:line="240" w:lineRule="auto"/>
      </w:pPr>
      <w:r>
        <w:separator/>
      </w:r>
    </w:p>
  </w:endnote>
  <w:endnote w:type="continuationSeparator" w:id="0">
    <w:p w:rsidR="00830BFD" w:rsidRDefault="00830BFD" w:rsidP="002C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BFD" w:rsidRDefault="00830BFD" w:rsidP="002C1258">
      <w:pPr>
        <w:spacing w:after="0" w:line="240" w:lineRule="auto"/>
      </w:pPr>
      <w:r>
        <w:separator/>
      </w:r>
    </w:p>
  </w:footnote>
  <w:footnote w:type="continuationSeparator" w:id="0">
    <w:p w:rsidR="00830BFD" w:rsidRDefault="00830BFD" w:rsidP="002C1258">
      <w:pPr>
        <w:spacing w:after="0" w:line="240" w:lineRule="auto"/>
      </w:pPr>
      <w:r>
        <w:continuationSeparator/>
      </w:r>
    </w:p>
  </w:footnote>
  <w:footnote w:id="1">
    <w:p w:rsidR="00C67AFD" w:rsidRPr="002C1258" w:rsidRDefault="00C67AFD" w:rsidP="005C6D62">
      <w:pPr>
        <w:pStyle w:val="af9"/>
        <w:rPr>
          <w:rFonts w:ascii="Times New Roman" w:hAnsi="Times New Roman" w:cs="Times New Roman"/>
        </w:rPr>
      </w:pPr>
      <w:r w:rsidRPr="002C1258">
        <w:rPr>
          <w:rStyle w:val="afb"/>
          <w:rFonts w:ascii="Times New Roman" w:hAnsi="Times New Roman" w:cs="Times New Roman"/>
        </w:rPr>
        <w:footnoteRef/>
      </w:r>
      <w:r w:rsidRPr="002C1258">
        <w:rPr>
          <w:rFonts w:ascii="Times New Roman" w:hAnsi="Times New Roman" w:cs="Times New Roman"/>
        </w:rPr>
        <w:t xml:space="preserve"> </w:t>
      </w:r>
      <w:r w:rsidRPr="002C1258">
        <w:rPr>
          <w:rFonts w:ascii="Times New Roman" w:hAnsi="Times New Roman" w:cs="Times New Roman"/>
          <w:bCs/>
        </w:rPr>
        <w:t>Указывается значение поля «Все», если для всех категорий и (или) подкатегорий назначен один сотрудник с ролью «Исполнитель».</w:t>
      </w:r>
    </w:p>
  </w:footnote>
  <w:footnote w:id="2">
    <w:p w:rsidR="00C67AFD" w:rsidRPr="002C1258" w:rsidRDefault="00C67AFD" w:rsidP="005C6D62">
      <w:pPr>
        <w:pStyle w:val="af9"/>
        <w:rPr>
          <w:rFonts w:ascii="Times New Roman" w:hAnsi="Times New Roman" w:cs="Times New Roman"/>
          <w:bCs/>
        </w:rPr>
      </w:pPr>
      <w:r w:rsidRPr="002C1258">
        <w:rPr>
          <w:rStyle w:val="afb"/>
          <w:rFonts w:ascii="Times New Roman" w:hAnsi="Times New Roman" w:cs="Times New Roman"/>
        </w:rPr>
        <w:footnoteRef/>
      </w:r>
      <w:r w:rsidRPr="002C1258">
        <w:rPr>
          <w:rFonts w:ascii="Times New Roman" w:hAnsi="Times New Roman" w:cs="Times New Roman"/>
        </w:rPr>
        <w:t xml:space="preserve"> </w:t>
      </w:r>
      <w:r w:rsidRPr="002C1258">
        <w:rPr>
          <w:rFonts w:ascii="Times New Roman" w:hAnsi="Times New Roman" w:cs="Times New Roman"/>
          <w:bCs/>
        </w:rPr>
        <w:t>Указывается значение поля для каких обращений и сообщений используется создаваемое автоправило.</w:t>
      </w:r>
    </w:p>
  </w:footnote>
  <w:footnote w:id="3">
    <w:p w:rsidR="00C67AFD" w:rsidRPr="002C1258" w:rsidRDefault="00C67AFD" w:rsidP="005C6D62">
      <w:pPr>
        <w:pStyle w:val="af9"/>
        <w:rPr>
          <w:rFonts w:ascii="Times New Roman" w:hAnsi="Times New Roman" w:cs="Times New Roman"/>
        </w:rPr>
      </w:pPr>
      <w:r w:rsidRPr="002C1258">
        <w:rPr>
          <w:rStyle w:val="afb"/>
          <w:rFonts w:ascii="Times New Roman" w:hAnsi="Times New Roman" w:cs="Times New Roman"/>
        </w:rPr>
        <w:footnoteRef/>
      </w:r>
      <w:r w:rsidRPr="002C1258">
        <w:rPr>
          <w:rFonts w:ascii="Times New Roman" w:hAnsi="Times New Roman" w:cs="Times New Roman"/>
        </w:rPr>
        <w:t xml:space="preserve"> Указывается будет ли право подписания ответа заявителю у Руководителя подведомственной организации, куда перенаправлено обращение </w:t>
      </w:r>
      <w:r>
        <w:rPr>
          <w:rFonts w:ascii="Times New Roman" w:hAnsi="Times New Roman" w:cs="Times New Roman"/>
        </w:rPr>
        <w:t>(</w:t>
      </w:r>
      <w:r w:rsidRPr="002C1258">
        <w:rPr>
          <w:rFonts w:ascii="Times New Roman" w:hAnsi="Times New Roman" w:cs="Times New Roman"/>
        </w:rPr>
        <w:t>сообщение</w:t>
      </w:r>
      <w:r>
        <w:rPr>
          <w:rFonts w:ascii="Times New Roman" w:hAnsi="Times New Roman" w:cs="Times New Roman"/>
        </w:rPr>
        <w:t>)</w:t>
      </w:r>
      <w:r w:rsidRPr="002C1258">
        <w:rPr>
          <w:rFonts w:ascii="Times New Roman" w:hAnsi="Times New Roman" w:cs="Times New Roman"/>
        </w:rPr>
        <w:t xml:space="preserve"> в соответствии с данным автоправилом.</w:t>
      </w:r>
    </w:p>
  </w:footnote>
  <w:footnote w:id="4">
    <w:p w:rsidR="00C67AFD" w:rsidRPr="002C1258" w:rsidRDefault="00C67AFD" w:rsidP="005C6D62">
      <w:pPr>
        <w:pStyle w:val="af9"/>
        <w:rPr>
          <w:rFonts w:ascii="Times New Roman" w:hAnsi="Times New Roman" w:cs="Times New Roman"/>
        </w:rPr>
      </w:pPr>
      <w:r w:rsidRPr="002C1258">
        <w:rPr>
          <w:rStyle w:val="afb"/>
          <w:rFonts w:ascii="Times New Roman" w:hAnsi="Times New Roman" w:cs="Times New Roman"/>
        </w:rPr>
        <w:footnoteRef/>
      </w:r>
      <w:r w:rsidRPr="002C1258">
        <w:rPr>
          <w:rFonts w:ascii="Times New Roman" w:hAnsi="Times New Roman" w:cs="Times New Roman"/>
        </w:rPr>
        <w:t xml:space="preserve"> Указывается</w:t>
      </w:r>
      <w:r>
        <w:rPr>
          <w:rFonts w:ascii="Times New Roman" w:hAnsi="Times New Roman" w:cs="Times New Roman"/>
        </w:rPr>
        <w:t xml:space="preserve"> фамилия, имя, отчество Руководителя (на этапе согласования), если в столбце «Без права подписи» выбрано значение «Да» и Руководитель (на этапе утверждения) отличается от Руководителя (на этапе согласования)</w:t>
      </w:r>
      <w:r w:rsidRPr="002C1258">
        <w:rPr>
          <w:rFonts w:ascii="Times New Roman" w:hAnsi="Times New Roman" w:cs="Times New Roman"/>
        </w:rPr>
        <w:t>.</w:t>
      </w:r>
    </w:p>
  </w:footnote>
  <w:footnote w:id="5">
    <w:p w:rsidR="00C67AFD" w:rsidRPr="00EE7B07" w:rsidRDefault="00C67AFD">
      <w:pPr>
        <w:pStyle w:val="af9"/>
        <w:rPr>
          <w:rFonts w:ascii="Times New Roman" w:hAnsi="Times New Roman" w:cs="Times New Roman"/>
        </w:rPr>
      </w:pPr>
      <w:r w:rsidRPr="00EE7B07">
        <w:rPr>
          <w:rStyle w:val="afb"/>
          <w:rFonts w:ascii="Times New Roman" w:hAnsi="Times New Roman" w:cs="Times New Roman"/>
        </w:rPr>
        <w:footnoteRef/>
      </w:r>
      <w:r w:rsidRPr="00EE7B07">
        <w:rPr>
          <w:rFonts w:ascii="Times New Roman" w:hAnsi="Times New Roman" w:cs="Times New Roman"/>
        </w:rPr>
        <w:t xml:space="preserve"> Указывается значение поля «Все», если для всех категорий и (или) подкатегорий назначен один сотрудник с ролью «Исполнитель»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687"/>
    <w:multiLevelType w:val="hybridMultilevel"/>
    <w:tmpl w:val="47087934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23739"/>
    <w:multiLevelType w:val="multilevel"/>
    <w:tmpl w:val="CE1EFD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03B27C6D"/>
    <w:multiLevelType w:val="hybridMultilevel"/>
    <w:tmpl w:val="6C243F6E"/>
    <w:lvl w:ilvl="0" w:tplc="AD2AB12A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3366E"/>
    <w:multiLevelType w:val="hybridMultilevel"/>
    <w:tmpl w:val="0C9C3E6C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B809C8"/>
    <w:multiLevelType w:val="hybridMultilevel"/>
    <w:tmpl w:val="D6260A02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646250"/>
    <w:multiLevelType w:val="hybridMultilevel"/>
    <w:tmpl w:val="0A525D4E"/>
    <w:lvl w:ilvl="0" w:tplc="97E01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950B5B"/>
    <w:multiLevelType w:val="hybridMultilevel"/>
    <w:tmpl w:val="16EA96BC"/>
    <w:lvl w:ilvl="0" w:tplc="52FA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32349E9"/>
    <w:multiLevelType w:val="multilevel"/>
    <w:tmpl w:val="8AEE3F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A0C7CAF"/>
    <w:multiLevelType w:val="multilevel"/>
    <w:tmpl w:val="565A2F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ED21E4D"/>
    <w:multiLevelType w:val="hybridMultilevel"/>
    <w:tmpl w:val="C9B4794E"/>
    <w:lvl w:ilvl="0" w:tplc="AD2AB1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A0234"/>
    <w:multiLevelType w:val="hybridMultilevel"/>
    <w:tmpl w:val="3A32F306"/>
    <w:lvl w:ilvl="0" w:tplc="AD2AB1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154C6"/>
    <w:multiLevelType w:val="hybridMultilevel"/>
    <w:tmpl w:val="671C2EB0"/>
    <w:lvl w:ilvl="0" w:tplc="D9985FE2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B64D2"/>
    <w:multiLevelType w:val="hybridMultilevel"/>
    <w:tmpl w:val="039274F0"/>
    <w:lvl w:ilvl="0" w:tplc="AD2AB1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D18FE"/>
    <w:multiLevelType w:val="hybridMultilevel"/>
    <w:tmpl w:val="10F2936E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555169"/>
    <w:multiLevelType w:val="hybridMultilevel"/>
    <w:tmpl w:val="47C6C6AC"/>
    <w:lvl w:ilvl="0" w:tplc="AD2AB12A">
      <w:start w:val="1"/>
      <w:numFmt w:val="bullet"/>
      <w:lvlText w:val="­"/>
      <w:lvlJc w:val="left"/>
      <w:pPr>
        <w:ind w:left="147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32BF7F92"/>
    <w:multiLevelType w:val="multilevel"/>
    <w:tmpl w:val="90DCDA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 w15:restartNumberingAfterBreak="0">
    <w:nsid w:val="32DC6EDA"/>
    <w:multiLevelType w:val="multilevel"/>
    <w:tmpl w:val="E320F1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4851927"/>
    <w:multiLevelType w:val="hybridMultilevel"/>
    <w:tmpl w:val="541AE54A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9B6B48"/>
    <w:multiLevelType w:val="hybridMultilevel"/>
    <w:tmpl w:val="D5CA23D2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594D1C"/>
    <w:multiLevelType w:val="hybridMultilevel"/>
    <w:tmpl w:val="D6540B2A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0D0C89"/>
    <w:multiLevelType w:val="hybridMultilevel"/>
    <w:tmpl w:val="393038B0"/>
    <w:lvl w:ilvl="0" w:tplc="AD2AB1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34D6E"/>
    <w:multiLevelType w:val="hybridMultilevel"/>
    <w:tmpl w:val="637865A2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DF6E89"/>
    <w:multiLevelType w:val="hybridMultilevel"/>
    <w:tmpl w:val="7CE8728C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DC02E9"/>
    <w:multiLevelType w:val="hybridMultilevel"/>
    <w:tmpl w:val="A992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65A28"/>
    <w:multiLevelType w:val="multilevel"/>
    <w:tmpl w:val="9E42B16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5" w15:restartNumberingAfterBreak="0">
    <w:nsid w:val="535521EE"/>
    <w:multiLevelType w:val="hybridMultilevel"/>
    <w:tmpl w:val="D87234C4"/>
    <w:lvl w:ilvl="0" w:tplc="EA3CADF8">
      <w:start w:val="1"/>
      <w:numFmt w:val="decimal"/>
      <w:pStyle w:val="-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0507A"/>
    <w:multiLevelType w:val="hybridMultilevel"/>
    <w:tmpl w:val="53BEFA5A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7211D8"/>
    <w:multiLevelType w:val="hybridMultilevel"/>
    <w:tmpl w:val="62560C22"/>
    <w:lvl w:ilvl="0" w:tplc="70D895E8">
      <w:start w:val="1"/>
      <w:numFmt w:val="decimal"/>
      <w:lvlText w:val="1.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F197E"/>
    <w:multiLevelType w:val="multilevel"/>
    <w:tmpl w:val="5BA8B2A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9" w15:restartNumberingAfterBreak="0">
    <w:nsid w:val="5910136E"/>
    <w:multiLevelType w:val="hybridMultilevel"/>
    <w:tmpl w:val="4E6C1916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79755B"/>
    <w:multiLevelType w:val="multilevel"/>
    <w:tmpl w:val="858A9CA2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16754"/>
    <w:multiLevelType w:val="hybridMultilevel"/>
    <w:tmpl w:val="7CC4D09A"/>
    <w:lvl w:ilvl="0" w:tplc="AD2AB1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E532B"/>
    <w:multiLevelType w:val="hybridMultilevel"/>
    <w:tmpl w:val="ACACBD12"/>
    <w:lvl w:ilvl="0" w:tplc="AD2AB12A">
      <w:start w:val="1"/>
      <w:numFmt w:val="bullet"/>
      <w:lvlText w:val="­"/>
      <w:lvlJc w:val="left"/>
      <w:pPr>
        <w:ind w:left="90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4764D76"/>
    <w:multiLevelType w:val="multilevel"/>
    <w:tmpl w:val="8B9EC35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4" w15:restartNumberingAfterBreak="0">
    <w:nsid w:val="669C48F9"/>
    <w:multiLevelType w:val="multilevel"/>
    <w:tmpl w:val="8BBEA3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4853A7"/>
    <w:multiLevelType w:val="multilevel"/>
    <w:tmpl w:val="8214AC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6" w15:restartNumberingAfterBreak="0">
    <w:nsid w:val="6D1B7CCA"/>
    <w:multiLevelType w:val="hybridMultilevel"/>
    <w:tmpl w:val="38A6C596"/>
    <w:lvl w:ilvl="0" w:tplc="9B441188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1222A"/>
    <w:multiLevelType w:val="multilevel"/>
    <w:tmpl w:val="DC96E2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8" w15:restartNumberingAfterBreak="0">
    <w:nsid w:val="73652EEB"/>
    <w:multiLevelType w:val="hybridMultilevel"/>
    <w:tmpl w:val="632C1ACA"/>
    <w:lvl w:ilvl="0" w:tplc="CABC07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72506D1"/>
    <w:multiLevelType w:val="hybridMultilevel"/>
    <w:tmpl w:val="87A2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169A7"/>
    <w:multiLevelType w:val="hybridMultilevel"/>
    <w:tmpl w:val="8E189E02"/>
    <w:lvl w:ilvl="0" w:tplc="42FC4B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A0900C9"/>
    <w:multiLevelType w:val="hybridMultilevel"/>
    <w:tmpl w:val="BDAAA1E6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9"/>
  </w:num>
  <w:num w:numId="4">
    <w:abstractNumId w:val="32"/>
  </w:num>
  <w:num w:numId="5">
    <w:abstractNumId w:val="6"/>
  </w:num>
  <w:num w:numId="6">
    <w:abstractNumId w:val="36"/>
  </w:num>
  <w:num w:numId="7">
    <w:abstractNumId w:val="20"/>
  </w:num>
  <w:num w:numId="8">
    <w:abstractNumId w:val="14"/>
  </w:num>
  <w:num w:numId="9">
    <w:abstractNumId w:val="11"/>
  </w:num>
  <w:num w:numId="10">
    <w:abstractNumId w:val="33"/>
  </w:num>
  <w:num w:numId="11">
    <w:abstractNumId w:val="7"/>
  </w:num>
  <w:num w:numId="12">
    <w:abstractNumId w:val="16"/>
  </w:num>
  <w:num w:numId="13">
    <w:abstractNumId w:val="31"/>
  </w:num>
  <w:num w:numId="14">
    <w:abstractNumId w:val="12"/>
  </w:num>
  <w:num w:numId="15">
    <w:abstractNumId w:val="23"/>
  </w:num>
  <w:num w:numId="16">
    <w:abstractNumId w:val="26"/>
  </w:num>
  <w:num w:numId="17">
    <w:abstractNumId w:val="10"/>
  </w:num>
  <w:num w:numId="18">
    <w:abstractNumId w:val="28"/>
  </w:num>
  <w:num w:numId="19">
    <w:abstractNumId w:val="2"/>
  </w:num>
  <w:num w:numId="20">
    <w:abstractNumId w:val="1"/>
  </w:num>
  <w:num w:numId="21">
    <w:abstractNumId w:val="17"/>
  </w:num>
  <w:num w:numId="22">
    <w:abstractNumId w:val="19"/>
  </w:num>
  <w:num w:numId="23">
    <w:abstractNumId w:val="21"/>
  </w:num>
  <w:num w:numId="24">
    <w:abstractNumId w:val="0"/>
  </w:num>
  <w:num w:numId="25">
    <w:abstractNumId w:val="4"/>
  </w:num>
  <w:num w:numId="26">
    <w:abstractNumId w:val="13"/>
  </w:num>
  <w:num w:numId="27">
    <w:abstractNumId w:val="22"/>
  </w:num>
  <w:num w:numId="28">
    <w:abstractNumId w:val="18"/>
  </w:num>
  <w:num w:numId="29">
    <w:abstractNumId w:val="3"/>
  </w:num>
  <w:num w:numId="30">
    <w:abstractNumId w:val="41"/>
  </w:num>
  <w:num w:numId="31">
    <w:abstractNumId w:val="29"/>
  </w:num>
  <w:num w:numId="32">
    <w:abstractNumId w:val="37"/>
  </w:num>
  <w:num w:numId="33">
    <w:abstractNumId w:val="8"/>
  </w:num>
  <w:num w:numId="34">
    <w:abstractNumId w:val="15"/>
  </w:num>
  <w:num w:numId="35">
    <w:abstractNumId w:val="24"/>
  </w:num>
  <w:num w:numId="36">
    <w:abstractNumId w:val="34"/>
  </w:num>
  <w:num w:numId="37">
    <w:abstractNumId w:val="35"/>
  </w:num>
  <w:num w:numId="38">
    <w:abstractNumId w:val="5"/>
  </w:num>
  <w:num w:numId="39">
    <w:abstractNumId w:val="39"/>
  </w:num>
  <w:num w:numId="40">
    <w:abstractNumId w:val="25"/>
  </w:num>
  <w:num w:numId="41">
    <w:abstractNumId w:val="25"/>
    <w:lvlOverride w:ilvl="0">
      <w:startOverride w:val="1"/>
    </w:lvlOverride>
  </w:num>
  <w:num w:numId="42">
    <w:abstractNumId w:val="40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47"/>
    <w:rsid w:val="00002D38"/>
    <w:rsid w:val="0000628A"/>
    <w:rsid w:val="00007233"/>
    <w:rsid w:val="000335B8"/>
    <w:rsid w:val="00042878"/>
    <w:rsid w:val="000466C0"/>
    <w:rsid w:val="000547A4"/>
    <w:rsid w:val="0006122A"/>
    <w:rsid w:val="0008728F"/>
    <w:rsid w:val="0009077A"/>
    <w:rsid w:val="00095D34"/>
    <w:rsid w:val="000B330D"/>
    <w:rsid w:val="000C586D"/>
    <w:rsid w:val="000D1B9E"/>
    <w:rsid w:val="000F1E7B"/>
    <w:rsid w:val="000F275D"/>
    <w:rsid w:val="000F4C68"/>
    <w:rsid w:val="000F4D35"/>
    <w:rsid w:val="00111ECD"/>
    <w:rsid w:val="0011772C"/>
    <w:rsid w:val="0013274F"/>
    <w:rsid w:val="00132C5F"/>
    <w:rsid w:val="00133CB3"/>
    <w:rsid w:val="00137953"/>
    <w:rsid w:val="00155DF5"/>
    <w:rsid w:val="0016344D"/>
    <w:rsid w:val="0016435F"/>
    <w:rsid w:val="0017744B"/>
    <w:rsid w:val="00186B5F"/>
    <w:rsid w:val="00187AEA"/>
    <w:rsid w:val="001A5903"/>
    <w:rsid w:val="001B2B46"/>
    <w:rsid w:val="001B7CD8"/>
    <w:rsid w:val="001C7A0D"/>
    <w:rsid w:val="00217F30"/>
    <w:rsid w:val="002275E0"/>
    <w:rsid w:val="002404DA"/>
    <w:rsid w:val="002468DB"/>
    <w:rsid w:val="00255EFC"/>
    <w:rsid w:val="00256FA1"/>
    <w:rsid w:val="002713A6"/>
    <w:rsid w:val="00277D25"/>
    <w:rsid w:val="00282CF0"/>
    <w:rsid w:val="0028663E"/>
    <w:rsid w:val="00290163"/>
    <w:rsid w:val="0029350D"/>
    <w:rsid w:val="00295710"/>
    <w:rsid w:val="002A5035"/>
    <w:rsid w:val="002A6EFB"/>
    <w:rsid w:val="002B4133"/>
    <w:rsid w:val="002C1258"/>
    <w:rsid w:val="002D13A9"/>
    <w:rsid w:val="002D1BC3"/>
    <w:rsid w:val="002D3D07"/>
    <w:rsid w:val="002D7369"/>
    <w:rsid w:val="002E128B"/>
    <w:rsid w:val="002E77EB"/>
    <w:rsid w:val="002F440E"/>
    <w:rsid w:val="0031133F"/>
    <w:rsid w:val="00311C28"/>
    <w:rsid w:val="00313E38"/>
    <w:rsid w:val="003166F7"/>
    <w:rsid w:val="00332EC6"/>
    <w:rsid w:val="00345294"/>
    <w:rsid w:val="003517F7"/>
    <w:rsid w:val="00352D55"/>
    <w:rsid w:val="00353814"/>
    <w:rsid w:val="003621A8"/>
    <w:rsid w:val="003765A4"/>
    <w:rsid w:val="00385023"/>
    <w:rsid w:val="003905B4"/>
    <w:rsid w:val="00393DA8"/>
    <w:rsid w:val="003A5DCE"/>
    <w:rsid w:val="003C13FC"/>
    <w:rsid w:val="003C4689"/>
    <w:rsid w:val="003F213F"/>
    <w:rsid w:val="00404C1D"/>
    <w:rsid w:val="00411B0B"/>
    <w:rsid w:val="00412017"/>
    <w:rsid w:val="00422A3B"/>
    <w:rsid w:val="00440D34"/>
    <w:rsid w:val="00443FB6"/>
    <w:rsid w:val="00444F4F"/>
    <w:rsid w:val="00467EF1"/>
    <w:rsid w:val="004728FA"/>
    <w:rsid w:val="00477116"/>
    <w:rsid w:val="0049375A"/>
    <w:rsid w:val="004B3555"/>
    <w:rsid w:val="004D3C5C"/>
    <w:rsid w:val="004D4F28"/>
    <w:rsid w:val="004E281D"/>
    <w:rsid w:val="004F6F1D"/>
    <w:rsid w:val="00525504"/>
    <w:rsid w:val="00526704"/>
    <w:rsid w:val="00533831"/>
    <w:rsid w:val="0053411F"/>
    <w:rsid w:val="00542934"/>
    <w:rsid w:val="0054614D"/>
    <w:rsid w:val="00550F5A"/>
    <w:rsid w:val="0055593B"/>
    <w:rsid w:val="0057758E"/>
    <w:rsid w:val="005800E8"/>
    <w:rsid w:val="005965B0"/>
    <w:rsid w:val="005A0EA9"/>
    <w:rsid w:val="005C03FB"/>
    <w:rsid w:val="005C2DDF"/>
    <w:rsid w:val="005C6D62"/>
    <w:rsid w:val="00604720"/>
    <w:rsid w:val="00607484"/>
    <w:rsid w:val="0061032A"/>
    <w:rsid w:val="00612A24"/>
    <w:rsid w:val="00623DBC"/>
    <w:rsid w:val="00644EA6"/>
    <w:rsid w:val="00652710"/>
    <w:rsid w:val="00660A92"/>
    <w:rsid w:val="00660DCF"/>
    <w:rsid w:val="0066677C"/>
    <w:rsid w:val="00674B81"/>
    <w:rsid w:val="00675854"/>
    <w:rsid w:val="00693D24"/>
    <w:rsid w:val="00697AFB"/>
    <w:rsid w:val="006C334E"/>
    <w:rsid w:val="006C39F3"/>
    <w:rsid w:val="006C3EE7"/>
    <w:rsid w:val="006C655B"/>
    <w:rsid w:val="006D1A3A"/>
    <w:rsid w:val="006E5223"/>
    <w:rsid w:val="006E6C3F"/>
    <w:rsid w:val="006F72F6"/>
    <w:rsid w:val="00706FCD"/>
    <w:rsid w:val="007106C3"/>
    <w:rsid w:val="007116C5"/>
    <w:rsid w:val="00720874"/>
    <w:rsid w:val="00737D1D"/>
    <w:rsid w:val="00761B75"/>
    <w:rsid w:val="00791959"/>
    <w:rsid w:val="00793AA3"/>
    <w:rsid w:val="007A4FBF"/>
    <w:rsid w:val="007B559F"/>
    <w:rsid w:val="007C039D"/>
    <w:rsid w:val="007C1D75"/>
    <w:rsid w:val="007C6881"/>
    <w:rsid w:val="007D4694"/>
    <w:rsid w:val="007E14D9"/>
    <w:rsid w:val="008237F7"/>
    <w:rsid w:val="00830BFD"/>
    <w:rsid w:val="00850167"/>
    <w:rsid w:val="00853DE7"/>
    <w:rsid w:val="008603AB"/>
    <w:rsid w:val="00863C47"/>
    <w:rsid w:val="00873280"/>
    <w:rsid w:val="00873355"/>
    <w:rsid w:val="00892BE0"/>
    <w:rsid w:val="0089585F"/>
    <w:rsid w:val="008A0A3E"/>
    <w:rsid w:val="008A2589"/>
    <w:rsid w:val="008F4E37"/>
    <w:rsid w:val="00923533"/>
    <w:rsid w:val="009306BA"/>
    <w:rsid w:val="00932C6D"/>
    <w:rsid w:val="00942BE4"/>
    <w:rsid w:val="00946488"/>
    <w:rsid w:val="00947C0B"/>
    <w:rsid w:val="0095670E"/>
    <w:rsid w:val="00965C50"/>
    <w:rsid w:val="00972599"/>
    <w:rsid w:val="00975EA1"/>
    <w:rsid w:val="009818B3"/>
    <w:rsid w:val="00996E30"/>
    <w:rsid w:val="009A2347"/>
    <w:rsid w:val="009A4178"/>
    <w:rsid w:val="009A4913"/>
    <w:rsid w:val="009B50F0"/>
    <w:rsid w:val="009C0864"/>
    <w:rsid w:val="009D06C3"/>
    <w:rsid w:val="009D2A00"/>
    <w:rsid w:val="009F5D4A"/>
    <w:rsid w:val="009F6CBC"/>
    <w:rsid w:val="00A13C65"/>
    <w:rsid w:val="00A31E6A"/>
    <w:rsid w:val="00A33ABC"/>
    <w:rsid w:val="00A43450"/>
    <w:rsid w:val="00A56964"/>
    <w:rsid w:val="00A60707"/>
    <w:rsid w:val="00A62A0A"/>
    <w:rsid w:val="00A65656"/>
    <w:rsid w:val="00A65D79"/>
    <w:rsid w:val="00A73316"/>
    <w:rsid w:val="00A77077"/>
    <w:rsid w:val="00A85547"/>
    <w:rsid w:val="00A85D11"/>
    <w:rsid w:val="00A90B08"/>
    <w:rsid w:val="00AA4219"/>
    <w:rsid w:val="00AA65E2"/>
    <w:rsid w:val="00AA7DE7"/>
    <w:rsid w:val="00AB4383"/>
    <w:rsid w:val="00AC4F63"/>
    <w:rsid w:val="00AC7296"/>
    <w:rsid w:val="00AC7C24"/>
    <w:rsid w:val="00AD5C72"/>
    <w:rsid w:val="00AD7982"/>
    <w:rsid w:val="00AF7ED8"/>
    <w:rsid w:val="00B00894"/>
    <w:rsid w:val="00B05AA6"/>
    <w:rsid w:val="00B104B6"/>
    <w:rsid w:val="00B200E9"/>
    <w:rsid w:val="00B21D6A"/>
    <w:rsid w:val="00B23678"/>
    <w:rsid w:val="00B243C4"/>
    <w:rsid w:val="00B25D7D"/>
    <w:rsid w:val="00B3551A"/>
    <w:rsid w:val="00B4483A"/>
    <w:rsid w:val="00B470BC"/>
    <w:rsid w:val="00B50F99"/>
    <w:rsid w:val="00B51396"/>
    <w:rsid w:val="00B64367"/>
    <w:rsid w:val="00B831C5"/>
    <w:rsid w:val="00B83D65"/>
    <w:rsid w:val="00BB1CE1"/>
    <w:rsid w:val="00BB32D8"/>
    <w:rsid w:val="00BB4617"/>
    <w:rsid w:val="00BC20D1"/>
    <w:rsid w:val="00BC3C2B"/>
    <w:rsid w:val="00BC755F"/>
    <w:rsid w:val="00C16613"/>
    <w:rsid w:val="00C26B1F"/>
    <w:rsid w:val="00C26F48"/>
    <w:rsid w:val="00C56977"/>
    <w:rsid w:val="00C67AFD"/>
    <w:rsid w:val="00C71CEF"/>
    <w:rsid w:val="00C94624"/>
    <w:rsid w:val="00C94EE2"/>
    <w:rsid w:val="00CA0E51"/>
    <w:rsid w:val="00CA7B0E"/>
    <w:rsid w:val="00CA7EE4"/>
    <w:rsid w:val="00CA7F37"/>
    <w:rsid w:val="00CB73A7"/>
    <w:rsid w:val="00CC429C"/>
    <w:rsid w:val="00CD7021"/>
    <w:rsid w:val="00CF6172"/>
    <w:rsid w:val="00D11427"/>
    <w:rsid w:val="00D15BBF"/>
    <w:rsid w:val="00D179F7"/>
    <w:rsid w:val="00D2295C"/>
    <w:rsid w:val="00D31029"/>
    <w:rsid w:val="00D544EB"/>
    <w:rsid w:val="00D62B63"/>
    <w:rsid w:val="00D63D7F"/>
    <w:rsid w:val="00D67A1B"/>
    <w:rsid w:val="00D7037C"/>
    <w:rsid w:val="00D74AD9"/>
    <w:rsid w:val="00D76528"/>
    <w:rsid w:val="00D833D0"/>
    <w:rsid w:val="00D84591"/>
    <w:rsid w:val="00D90434"/>
    <w:rsid w:val="00DA1DD2"/>
    <w:rsid w:val="00DA3CA7"/>
    <w:rsid w:val="00DC52E1"/>
    <w:rsid w:val="00DC54A3"/>
    <w:rsid w:val="00E17848"/>
    <w:rsid w:val="00E40C07"/>
    <w:rsid w:val="00E413D4"/>
    <w:rsid w:val="00E45B1A"/>
    <w:rsid w:val="00E5529F"/>
    <w:rsid w:val="00E57E73"/>
    <w:rsid w:val="00EA406E"/>
    <w:rsid w:val="00EB26B3"/>
    <w:rsid w:val="00EE35DB"/>
    <w:rsid w:val="00EE7B07"/>
    <w:rsid w:val="00EF0096"/>
    <w:rsid w:val="00EF6351"/>
    <w:rsid w:val="00F01B55"/>
    <w:rsid w:val="00F1264B"/>
    <w:rsid w:val="00F3048C"/>
    <w:rsid w:val="00F317B7"/>
    <w:rsid w:val="00F324DB"/>
    <w:rsid w:val="00F4387E"/>
    <w:rsid w:val="00F55FA8"/>
    <w:rsid w:val="00F6286A"/>
    <w:rsid w:val="00F629ED"/>
    <w:rsid w:val="00F643A0"/>
    <w:rsid w:val="00F73096"/>
    <w:rsid w:val="00F76298"/>
    <w:rsid w:val="00F7730C"/>
    <w:rsid w:val="00F859DA"/>
    <w:rsid w:val="00F928BB"/>
    <w:rsid w:val="00F96B16"/>
    <w:rsid w:val="00FA7527"/>
    <w:rsid w:val="00FB2BB2"/>
    <w:rsid w:val="00FB469A"/>
    <w:rsid w:val="00FB469E"/>
    <w:rsid w:val="00FD1D19"/>
    <w:rsid w:val="00FD727D"/>
    <w:rsid w:val="00FE1F3B"/>
    <w:rsid w:val="00FE33A9"/>
    <w:rsid w:val="00FE4F74"/>
    <w:rsid w:val="00FF559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A1B2D-4DA7-4F49-B8E4-0AB1E251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73316"/>
    <w:pPr>
      <w:numPr>
        <w:numId w:val="1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0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0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3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3316"/>
  </w:style>
  <w:style w:type="paragraph" w:styleId="a4">
    <w:name w:val="Normal (Web)"/>
    <w:basedOn w:val="a"/>
    <w:rsid w:val="00A7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73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733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Hyperlink"/>
    <w:uiPriority w:val="99"/>
    <w:rsid w:val="00A73316"/>
    <w:rPr>
      <w:color w:val="0000FF"/>
      <w:u w:val="single"/>
    </w:rPr>
  </w:style>
  <w:style w:type="paragraph" w:styleId="a6">
    <w:name w:val="Balloon Text"/>
    <w:basedOn w:val="a"/>
    <w:link w:val="a7"/>
    <w:semiHidden/>
    <w:rsid w:val="00A7331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A7331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A733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73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73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A73316"/>
  </w:style>
  <w:style w:type="paragraph" w:customStyle="1" w:styleId="ConsPlusNonformat">
    <w:name w:val="ConsPlusNonformat"/>
    <w:uiPriority w:val="99"/>
    <w:rsid w:val="00A733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rsid w:val="00A7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733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rsid w:val="00A733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A73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73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p">
    <w:name w:val="unip"/>
    <w:basedOn w:val="a"/>
    <w:rsid w:val="00A73316"/>
    <w:pPr>
      <w:spacing w:before="136" w:after="136" w:line="240" w:lineRule="auto"/>
      <w:ind w:firstLine="3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etstyle">
    <w:name w:val="svetstyle"/>
    <w:basedOn w:val="a"/>
    <w:rsid w:val="00A7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">
    <w:name w:val="Стиль 14 pt"/>
    <w:rsid w:val="00A73316"/>
    <w:rPr>
      <w:rFonts w:ascii="Times New Roman" w:hAnsi="Times New Roman"/>
      <w:sz w:val="28"/>
    </w:rPr>
  </w:style>
  <w:style w:type="paragraph" w:styleId="ad">
    <w:name w:val="Body Text"/>
    <w:basedOn w:val="a"/>
    <w:link w:val="ae"/>
    <w:rsid w:val="00A733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7331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List Paragraph"/>
    <w:basedOn w:val="a"/>
    <w:uiPriority w:val="34"/>
    <w:qFormat/>
    <w:rsid w:val="00A733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qFormat/>
    <w:rsid w:val="00A73316"/>
    <w:rPr>
      <w:i/>
      <w:iCs/>
    </w:rPr>
  </w:style>
  <w:style w:type="paragraph" w:styleId="af1">
    <w:name w:val="Title"/>
    <w:basedOn w:val="a"/>
    <w:next w:val="a"/>
    <w:link w:val="af2"/>
    <w:qFormat/>
    <w:rsid w:val="00A7331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A7331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Strong"/>
    <w:uiPriority w:val="22"/>
    <w:qFormat/>
    <w:rsid w:val="00A73316"/>
    <w:rPr>
      <w:b/>
      <w:bCs/>
    </w:rPr>
  </w:style>
  <w:style w:type="paragraph" w:styleId="af4">
    <w:name w:val="No Spacing"/>
    <w:uiPriority w:val="1"/>
    <w:qFormat/>
    <w:rsid w:val="00A7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uiPriority w:val="99"/>
    <w:unhideWhenUsed/>
    <w:rsid w:val="00A73316"/>
    <w:rPr>
      <w:color w:val="954F72"/>
      <w:u w:val="single"/>
    </w:rPr>
  </w:style>
  <w:style w:type="paragraph" w:customStyle="1" w:styleId="af6">
    <w:name w:val="Абзац"/>
    <w:basedOn w:val="a"/>
    <w:link w:val="af7"/>
    <w:qFormat/>
    <w:rsid w:val="001B7C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customStyle="1" w:styleId="af7">
    <w:name w:val="Абзац Знак"/>
    <w:link w:val="af6"/>
    <w:rsid w:val="001B7CD8"/>
    <w:rPr>
      <w:rFonts w:ascii="Times New Roman" w:eastAsia="Calibri" w:hAnsi="Times New Roman" w:cs="Calibri"/>
      <w:sz w:val="24"/>
    </w:rPr>
  </w:style>
  <w:style w:type="table" w:customStyle="1" w:styleId="13">
    <w:name w:val="Стиль1"/>
    <w:basedOn w:val="a1"/>
    <w:uiPriority w:val="99"/>
    <w:rsid w:val="001B7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paragraph" w:customStyle="1" w:styleId="-0">
    <w:name w:val="Таблица - название"/>
    <w:basedOn w:val="af6"/>
    <w:qFormat/>
    <w:rsid w:val="001B7CD8"/>
    <w:pPr>
      <w:keepNext/>
      <w:keepLines/>
      <w:spacing w:before="240" w:after="0"/>
      <w:ind w:firstLine="0"/>
    </w:pPr>
    <w:rPr>
      <w:i/>
    </w:rPr>
  </w:style>
  <w:style w:type="paragraph" w:customStyle="1" w:styleId="-">
    <w:name w:val="Таблица - Номер строки"/>
    <w:basedOn w:val="af"/>
    <w:qFormat/>
    <w:rsid w:val="001B7CD8"/>
    <w:pPr>
      <w:numPr>
        <w:numId w:val="40"/>
      </w:numPr>
      <w:tabs>
        <w:tab w:val="num" w:pos="360"/>
      </w:tabs>
      <w:ind w:left="720"/>
      <w:jc w:val="center"/>
    </w:pPr>
    <w:rPr>
      <w:szCs w:val="20"/>
    </w:rPr>
  </w:style>
  <w:style w:type="paragraph" w:customStyle="1" w:styleId="af8">
    <w:name w:val="Таблица Ячейка"/>
    <w:basedOn w:val="af6"/>
    <w:rsid w:val="001B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40"/>
      <w:ind w:firstLine="0"/>
      <w:jc w:val="left"/>
    </w:pPr>
    <w:rPr>
      <w:rFonts w:eastAsiaTheme="minorHAnsi" w:cstheme="minorBidi"/>
    </w:rPr>
  </w:style>
  <w:style w:type="paragraph" w:customStyle="1" w:styleId="14">
    <w:name w:val="_Заголовок 1"/>
    <w:basedOn w:val="1"/>
    <w:next w:val="a"/>
    <w:link w:val="15"/>
    <w:qFormat/>
    <w:rsid w:val="001B7CD8"/>
    <w:pPr>
      <w:keepNext/>
      <w:keepLines/>
      <w:pageBreakBefore/>
      <w:numPr>
        <w:numId w:val="0"/>
      </w:numPr>
      <w:tabs>
        <w:tab w:val="num" w:pos="0"/>
      </w:tabs>
      <w:spacing w:before="200" w:beforeAutospacing="0" w:after="200" w:afterAutospacing="0"/>
      <w:jc w:val="both"/>
    </w:pPr>
    <w:rPr>
      <w:rFonts w:ascii="Times New Roman Полужирный" w:hAnsi="Times New Roman Полужирный"/>
      <w:kern w:val="32"/>
      <w:sz w:val="24"/>
      <w:szCs w:val="32"/>
      <w:lang w:val="x-none" w:eastAsia="x-none"/>
    </w:rPr>
  </w:style>
  <w:style w:type="character" w:customStyle="1" w:styleId="15">
    <w:name w:val="_Заголовок 1 Знак"/>
    <w:link w:val="14"/>
    <w:locked/>
    <w:rsid w:val="001B7CD8"/>
    <w:rPr>
      <w:rFonts w:ascii="Times New Roman Полужирный" w:eastAsia="Times New Roman" w:hAnsi="Times New Roman Полужирный" w:cs="Times New Roman"/>
      <w:b/>
      <w:bCs/>
      <w:kern w:val="32"/>
      <w:sz w:val="24"/>
      <w:szCs w:val="32"/>
      <w:lang w:val="x-none" w:eastAsia="x-none"/>
    </w:rPr>
  </w:style>
  <w:style w:type="paragraph" w:styleId="af9">
    <w:name w:val="footnote text"/>
    <w:basedOn w:val="a"/>
    <w:link w:val="afa"/>
    <w:uiPriority w:val="99"/>
    <w:semiHidden/>
    <w:unhideWhenUsed/>
    <w:rsid w:val="002C1258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2C1258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2C1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4021-10BA-41AC-A420-28262FAA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7215</Words>
  <Characters>41128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МКУ</cp:lastModifiedBy>
  <cp:revision>11</cp:revision>
  <cp:lastPrinted>2025-06-11T04:33:00Z</cp:lastPrinted>
  <dcterms:created xsi:type="dcterms:W3CDTF">2025-07-08T11:59:00Z</dcterms:created>
  <dcterms:modified xsi:type="dcterms:W3CDTF">2025-07-21T06:59:00Z</dcterms:modified>
</cp:coreProperties>
</file>