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F45909" w:rsidP="00603753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</w:t>
            </w:r>
            <w:r w:rsidR="000260BB">
              <w:rPr>
                <w:sz w:val="28"/>
                <w:szCs w:val="28"/>
              </w:rPr>
              <w:t xml:space="preserve"> и дополнений</w:t>
            </w:r>
            <w:r w:rsidRPr="001B4170">
              <w:rPr>
                <w:sz w:val="28"/>
                <w:szCs w:val="28"/>
              </w:rPr>
              <w:t xml:space="preserve"> </w:t>
            </w: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 xml:space="preserve">в </w:t>
            </w:r>
            <w:r w:rsidR="000A3C6E">
              <w:rPr>
                <w:sz w:val="28"/>
                <w:szCs w:val="28"/>
              </w:rPr>
              <w:t xml:space="preserve">Устав города Зеленогорска </w:t>
            </w:r>
          </w:p>
          <w:p w:rsidR="000A3C6E" w:rsidRPr="001B4170" w:rsidRDefault="000A3C6E" w:rsidP="000A3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0A3C6E" w:rsidRDefault="001B4170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4170">
        <w:rPr>
          <w:sz w:val="28"/>
          <w:szCs w:val="28"/>
        </w:rPr>
        <w:t xml:space="preserve">В целях </w:t>
      </w:r>
      <w:r w:rsidR="000A3C6E">
        <w:rPr>
          <w:sz w:val="28"/>
          <w:szCs w:val="28"/>
        </w:rPr>
        <w:t xml:space="preserve">приведения Устава города Зеленогорска Красноярского края в соответствии с Федеральным </w:t>
      </w:r>
      <w:r w:rsidR="000A3C6E" w:rsidRPr="000A3C6E">
        <w:rPr>
          <w:rFonts w:eastAsiaTheme="minorHAnsi"/>
          <w:sz w:val="28"/>
          <w:szCs w:val="28"/>
          <w:lang w:eastAsia="en-US"/>
        </w:rPr>
        <w:t xml:space="preserve">законом </w:t>
      </w:r>
      <w:r w:rsidR="000A3C6E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Pr="001B4170">
        <w:rPr>
          <w:sz w:val="28"/>
          <w:szCs w:val="28"/>
        </w:rPr>
        <w:t>,</w:t>
      </w:r>
      <w:r w:rsidR="00E9667B">
        <w:rPr>
          <w:sz w:val="28"/>
          <w:szCs w:val="28"/>
        </w:rPr>
        <w:t xml:space="preserve"> </w:t>
      </w:r>
      <w:r w:rsidR="00E9667B">
        <w:rPr>
          <w:rFonts w:eastAsiaTheme="minorHAnsi"/>
          <w:sz w:val="28"/>
          <w:szCs w:val="28"/>
          <w:lang w:eastAsia="en-US"/>
        </w:rPr>
        <w:t>Законом Красноярского края от 26.06.2008 № 6-1832 «О гарантиях осуществления полномочий лиц, замещающих муниципальные должности в Красноярском крае»,</w:t>
      </w:r>
      <w:r w:rsidRPr="001B4170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3D30D9">
        <w:rPr>
          <w:sz w:val="28"/>
          <w:szCs w:val="28"/>
        </w:rPr>
        <w:t xml:space="preserve">рая, Совет депутатов ЗАТО г. </w:t>
      </w:r>
      <w:r w:rsidRPr="001B4170">
        <w:rPr>
          <w:sz w:val="28"/>
          <w:szCs w:val="28"/>
        </w:rPr>
        <w:t>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8C428D" w:rsidRPr="008D54B4" w:rsidRDefault="001B4170" w:rsidP="008D54B4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 xml:space="preserve">1. Внести в </w:t>
      </w:r>
      <w:r w:rsidR="000A3C6E">
        <w:rPr>
          <w:sz w:val="28"/>
          <w:szCs w:val="28"/>
        </w:rPr>
        <w:t>Устав города Зеленогорска Красноярского края</w:t>
      </w:r>
      <w:r w:rsidRPr="001B4170">
        <w:rPr>
          <w:sz w:val="28"/>
          <w:szCs w:val="28"/>
        </w:rPr>
        <w:t xml:space="preserve"> следующие изменения:</w:t>
      </w:r>
    </w:p>
    <w:p w:rsidR="008C428D" w:rsidRDefault="008D54B4" w:rsidP="00F4590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755418">
        <w:rPr>
          <w:rFonts w:eastAsiaTheme="minorHAnsi"/>
          <w:sz w:val="28"/>
          <w:szCs w:val="28"/>
          <w:lang w:eastAsia="en-US"/>
        </w:rPr>
        <w:t xml:space="preserve"> </w:t>
      </w:r>
      <w:r w:rsidR="008C428D">
        <w:rPr>
          <w:rFonts w:eastAsiaTheme="minorHAnsi"/>
          <w:sz w:val="28"/>
          <w:szCs w:val="28"/>
          <w:lang w:eastAsia="en-US"/>
        </w:rPr>
        <w:t>В части 1 статьи</w:t>
      </w:r>
      <w:r w:rsidR="008C428D" w:rsidRPr="00000628">
        <w:rPr>
          <w:rFonts w:eastAsiaTheme="minorHAnsi"/>
          <w:sz w:val="28"/>
          <w:szCs w:val="28"/>
          <w:lang w:eastAsia="en-US"/>
        </w:rPr>
        <w:t xml:space="preserve"> </w:t>
      </w:r>
      <w:r w:rsidR="008C428D">
        <w:rPr>
          <w:rFonts w:eastAsiaTheme="minorHAnsi"/>
          <w:sz w:val="28"/>
          <w:szCs w:val="28"/>
          <w:lang w:eastAsia="en-US"/>
        </w:rPr>
        <w:t>6:</w:t>
      </w:r>
    </w:p>
    <w:p w:rsidR="008C428D" w:rsidRDefault="008C428D" w:rsidP="008C428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пункт 12 признать утратившим силу;</w:t>
      </w:r>
    </w:p>
    <w:p w:rsidR="00F45909" w:rsidRDefault="008C428D" w:rsidP="00F4590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</w:t>
      </w:r>
      <w:r w:rsidR="00F45909">
        <w:rPr>
          <w:rFonts w:eastAsiaTheme="minorHAnsi"/>
          <w:sz w:val="28"/>
          <w:szCs w:val="28"/>
          <w:lang w:eastAsia="en-US"/>
        </w:rPr>
        <w:t>ункт 16 после слов «Красноярского края),»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8C428D" w:rsidRDefault="008C428D" w:rsidP="00F4590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Пункт 17 части 1 статьи 40 признать утратившим силу.</w:t>
      </w:r>
    </w:p>
    <w:p w:rsidR="00E9667B" w:rsidRDefault="008C428D" w:rsidP="003E164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E9667B">
        <w:rPr>
          <w:rFonts w:eastAsiaTheme="minorHAnsi"/>
          <w:sz w:val="28"/>
          <w:szCs w:val="28"/>
          <w:lang w:eastAsia="en-US"/>
        </w:rPr>
        <w:t>. В статье 41: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в части 6 слова «к пенсии, досрочно назначенной в соответствии</w:t>
      </w:r>
      <w:r w:rsidR="00754441">
        <w:rPr>
          <w:rFonts w:eastAsiaTheme="minorHAnsi"/>
          <w:sz w:val="28"/>
          <w:szCs w:val="28"/>
          <w:lang w:eastAsia="en-US"/>
        </w:rPr>
        <w:t xml:space="preserve"> с Законом Российской Федерации» заменить словами «</w:t>
      </w:r>
      <w:r>
        <w:rPr>
          <w:rFonts w:eastAsiaTheme="minorHAnsi"/>
          <w:sz w:val="28"/>
          <w:szCs w:val="28"/>
          <w:lang w:eastAsia="en-US"/>
        </w:rPr>
        <w:t>досрочно назначенной в соответствии с Федеральным законом»;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части 7:</w:t>
      </w:r>
    </w:p>
    <w:p w:rsidR="003E164A" w:rsidRDefault="003E164A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абзац второй признать утратившим силу; 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после абзаца </w:t>
      </w:r>
      <w:r w:rsidR="00B36CD1">
        <w:rPr>
          <w:rFonts w:eastAsiaTheme="minorHAnsi"/>
          <w:sz w:val="28"/>
          <w:szCs w:val="28"/>
          <w:lang w:eastAsia="en-US"/>
        </w:rPr>
        <w:t>третьего</w:t>
      </w:r>
      <w:r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«В случае вступления в законную силу в отношении лица, ранее замещавшего муниципальную должность, обвинительного приговора суда за совершение преступления с использованием должностных полномочий в период замещения муниципальной должности, приобретения лицом, замещавшим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муниципальную должность, статуса иностранного агента, право на получение пенсии за выслугу лет не возникает, а выплата назначенной пенсии за выслугу лет указанному лицу прекращается со дня вступления в силу обвинительного приговора суда, со дня приобретения статуса иностранного агента.»</w:t>
      </w:r>
      <w:r w:rsidR="00B36CD1">
        <w:rPr>
          <w:rFonts w:eastAsiaTheme="minorHAnsi"/>
          <w:sz w:val="28"/>
          <w:szCs w:val="28"/>
          <w:lang w:eastAsia="en-US"/>
        </w:rPr>
        <w:t>;</w:t>
      </w:r>
    </w:p>
    <w:p w:rsidR="00280164" w:rsidRDefault="00B36CD1" w:rsidP="00280164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80164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абзац</w:t>
      </w:r>
      <w:r w:rsidR="0028016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четверт</w:t>
      </w:r>
      <w:r w:rsidR="00280164">
        <w:rPr>
          <w:rFonts w:eastAsiaTheme="minorHAnsi"/>
          <w:sz w:val="28"/>
          <w:szCs w:val="28"/>
          <w:lang w:eastAsia="en-US"/>
        </w:rPr>
        <w:t>ом слова «ежемесячного» заменить словами «двукратного месячного», цифры «</w:t>
      </w:r>
      <w:r w:rsidR="00F52208">
        <w:rPr>
          <w:rFonts w:eastAsiaTheme="minorHAnsi"/>
          <w:sz w:val="28"/>
          <w:szCs w:val="28"/>
          <w:lang w:eastAsia="en-US"/>
        </w:rPr>
        <w:t>75» заменить цифрами «95»;</w:t>
      </w:r>
    </w:p>
    <w:p w:rsidR="00F52208" w:rsidRDefault="00F52208" w:rsidP="00F5220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абзаце пятом слова «исходя из денежного вознаграждения» заменить словами «исходя из двукратного месячного денежного вознаграждения».</w:t>
      </w:r>
    </w:p>
    <w:p w:rsidR="008C428D" w:rsidRDefault="006E5132" w:rsidP="008C428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8C428D">
        <w:rPr>
          <w:rFonts w:eastAsiaTheme="minorHAnsi"/>
          <w:sz w:val="28"/>
          <w:szCs w:val="28"/>
          <w:lang w:eastAsia="en-US"/>
        </w:rPr>
        <w:t>. Часть 1 статьи 66 признать утратившим силу.</w:t>
      </w:r>
    </w:p>
    <w:p w:rsidR="00194462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Настоящее решение вступает в силу в день, следующий за д</w:t>
      </w:r>
      <w:r w:rsidR="00374BF8">
        <w:rPr>
          <w:rFonts w:eastAsiaTheme="minorHAnsi"/>
          <w:bCs/>
          <w:sz w:val="28"/>
          <w:szCs w:val="28"/>
          <w:lang w:eastAsia="en-US"/>
        </w:rPr>
        <w:t>нем его опубликования в газете «Панорама»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, после государственной регистрации в Управлении Министерства юстиции Российской </w:t>
      </w:r>
      <w:r w:rsidR="009B704A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Pr="00374BF8" w:rsidRDefault="006E5132" w:rsidP="00B75BAB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 w:rsidR="00374BF8"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374BF8"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Default="00374BF8" w:rsidP="00374BF8">
      <w:pPr>
        <w:widowControl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303114" w:rsidTr="009B704A">
        <w:tc>
          <w:tcPr>
            <w:tcW w:w="4820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00D31">
              <w:rPr>
                <w:sz w:val="28"/>
                <w:szCs w:val="28"/>
              </w:rPr>
              <w:t>В.В. Терентьев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03114" w:rsidRPr="00303114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9B704A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>________________</w:t>
            </w:r>
            <w:r w:rsidR="009B704A">
              <w:rPr>
                <w:sz w:val="28"/>
                <w:szCs w:val="28"/>
              </w:rPr>
              <w:t xml:space="preserve">___Д.В. </w:t>
            </w:r>
            <w:proofErr w:type="spellStart"/>
            <w:r w:rsidR="009B704A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804B1"/>
    <w:rsid w:val="00190446"/>
    <w:rsid w:val="00194462"/>
    <w:rsid w:val="001B4170"/>
    <w:rsid w:val="001D3710"/>
    <w:rsid w:val="001F59D8"/>
    <w:rsid w:val="00203F6B"/>
    <w:rsid w:val="00213022"/>
    <w:rsid w:val="00236C58"/>
    <w:rsid w:val="00275EF2"/>
    <w:rsid w:val="00280164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B1C34"/>
    <w:rsid w:val="007B6EEE"/>
    <w:rsid w:val="007B77C9"/>
    <w:rsid w:val="007C34B9"/>
    <w:rsid w:val="007F2FC7"/>
    <w:rsid w:val="008547F9"/>
    <w:rsid w:val="008770A1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F55BE"/>
    <w:rsid w:val="00E3565A"/>
    <w:rsid w:val="00E54ADA"/>
    <w:rsid w:val="00E9667B"/>
    <w:rsid w:val="00EB594F"/>
    <w:rsid w:val="00EE610B"/>
    <w:rsid w:val="00EF703C"/>
    <w:rsid w:val="00F14360"/>
    <w:rsid w:val="00F15EF3"/>
    <w:rsid w:val="00F41E76"/>
    <w:rsid w:val="00F45909"/>
    <w:rsid w:val="00F52208"/>
    <w:rsid w:val="00F87C7E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58</cp:revision>
  <cp:lastPrinted>2025-07-16T02:51:00Z</cp:lastPrinted>
  <dcterms:created xsi:type="dcterms:W3CDTF">2023-11-28T11:01:00Z</dcterms:created>
  <dcterms:modified xsi:type="dcterms:W3CDTF">2025-07-16T02:55:00Z</dcterms:modified>
</cp:coreProperties>
</file>