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5"/>
        <w:ind w:left="0" w:right="0" w:firstLine="709"/>
        <w:jc w:val="both"/>
        <w:rPr>
          <w:rFonts w:ascii="Times New Roman" w:hAnsi="Times New Roman" w:cs="Times New Roman" w:eastAsia="Times New Roman"/>
          <w:b/>
          <w:color w:val="000000" w:themeColor="text1"/>
          <w:sz w:val="28"/>
        </w:rPr>
      </w:pPr>
      <w:r>
        <w:rPr>
          <w:rFonts w:ascii="Times New Roman" w:hAnsi="Times New Roman" w:cs="Times New Roman" w:eastAsia="Times New Roman"/>
          <w:b/>
          <w:color w:val="000000" w:themeColor="text1"/>
          <w:sz w:val="28"/>
        </w:rPr>
        <w:t xml:space="preserve">О</w:t>
      </w:r>
      <w:r>
        <w:rPr>
          <w:rFonts w:ascii="Times New Roman" w:hAnsi="Times New Roman" w:cs="Times New Roman" w:eastAsia="Times New Roman"/>
          <w:b/>
          <w:color w:val="000000" w:themeColor="text1"/>
          <w:sz w:val="28"/>
        </w:rPr>
        <w:t xml:space="preserve"> соблюдении требований Ветеринарных правил сбора, хранения, перемещения, утилизации и уничтожения биологических отходов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</w:r>
    </w:p>
    <w:p>
      <w:pPr>
        <w:pStyle w:val="665"/>
        <w:ind w:left="0" w:right="0" w:firstLine="709"/>
        <w:jc w:val="both"/>
        <w:rPr>
          <w:rFonts w:ascii="Times New Roman" w:hAnsi="Times New Roman" w:cs="Times New Roman" w:eastAsia="Times New Roman"/>
          <w:color w:val="000000" w:themeColor="text1"/>
          <w:sz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</w:r>
      <w:r>
        <w:rPr>
          <w:rFonts w:ascii="Times New Roman" w:hAnsi="Times New Roman" w:cs="Times New Roman" w:eastAsia="Times New Roman"/>
          <w:color w:val="000000" w:themeColor="text1"/>
          <w:sz w:val="28"/>
        </w:rPr>
      </w:r>
    </w:p>
    <w:p>
      <w:pPr>
        <w:pStyle w:val="665"/>
        <w:ind w:left="0" w:right="0" w:firstLine="709"/>
        <w:jc w:val="both"/>
        <w:rPr>
          <w:rFonts w:ascii="Times New Roman" w:hAnsi="Times New Roman" w:cs="Times New Roman" w:eastAsia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4"/>
        </w:rPr>
        <w:t xml:space="preserve">0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4"/>
        </w:rPr>
        <w:t xml:space="preserve">1.0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4"/>
        </w:rPr>
        <w:t xml:space="preserve">3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4"/>
        </w:rPr>
        <w:t xml:space="preserve">.20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4"/>
        </w:rPr>
        <w:t xml:space="preserve">2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4"/>
        </w:rPr>
        <w:t xml:space="preserve">5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4"/>
        </w:rPr>
        <w:t xml:space="preserve"> в законную силу вступил приказ Министерства сельского хозяйства Российской Федерации от 11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4"/>
        </w:rPr>
        <w:t xml:space="preserve">.1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4"/>
        </w:rPr>
        <w:t xml:space="preserve">1.20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4"/>
        </w:rPr>
        <w:t xml:space="preserve">24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4"/>
        </w:rPr>
        <w:t xml:space="preserve"> №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4"/>
        </w:rPr>
        <w:t xml:space="preserve">677 «Об утверждении В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4"/>
        </w:rPr>
        <w:t xml:space="preserve">етеринарных правил сбора, хранения, перемещения, утилизации и уничтожения биологических отходов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4"/>
        </w:rPr>
        <w:t xml:space="preserve">» (далее – Правила).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</w:r>
    </w:p>
    <w:p>
      <w:pPr>
        <w:pStyle w:val="665"/>
        <w:ind w:left="0" w:right="0" w:firstLine="709"/>
        <w:jc w:val="both"/>
        <w:rPr>
          <w:rFonts w:ascii="Times New Roman" w:hAnsi="Times New Roman" w:cs="Times New Roman" w:eastAsia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4"/>
        </w:rPr>
        <w:t xml:space="preserve">Указанные Правила устанавливают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4"/>
          <w:shd w:val="clear" w:fill="FFFFFF" w:color="auto"/>
        </w:rPr>
        <w:t xml:space="preserve">обязательные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для исполнения организациями и гражданами требования при сборе, хранении, перемещении, утилизации и уничтожении биологических отходов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4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</w:r>
    </w:p>
    <w:p>
      <w:pPr>
        <w:pStyle w:val="665"/>
        <w:ind w:left="0" w:right="0" w:firstLine="709"/>
        <w:jc w:val="both"/>
        <w:rPr>
          <w:rFonts w:ascii="Times New Roman" w:hAnsi="Times New Roman" w:cs="Times New Roman" w:eastAsia="Times New Roman"/>
          <w:color w:val="000000" w:themeColor="text1"/>
          <w:sz w:val="28"/>
          <w:szCs w:val="24"/>
          <w:highlight w:val="none"/>
          <w:shd w:val="clear" w:fill="FFFFFF" w:color="auto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4"/>
          <w:shd w:val="clear" w:fill="FFFFFF" w:color="auto"/>
        </w:rPr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Би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ологическими отходами являются останки животных и другие объекты животного происхождения, являющиеся результатом ветеринарной деятельности, ветеринарные конфискаты, отходы, получаемые при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переработке пищевого и непищевого сырья животного происхождения.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4"/>
          <w:shd w:val="clear" w:fill="FFFFFF" w:color="auto"/>
        </w:rPr>
      </w:r>
      <w:r>
        <w:rPr>
          <w:rFonts w:ascii="Times New Roman" w:hAnsi="Times New Roman" w:cs="Times New Roman" w:eastAsia="Times New Roman"/>
          <w:color w:val="000000" w:themeColor="text1"/>
          <w:sz w:val="28"/>
        </w:rPr>
      </w:r>
    </w:p>
    <w:p>
      <w:pPr>
        <w:pStyle w:val="665"/>
        <w:ind w:left="0" w:right="0" w:firstLine="709"/>
        <w:jc w:val="both"/>
        <w:rPr>
          <w:rFonts w:ascii="Times New Roman" w:hAnsi="Times New Roman" w:cs="Times New Roman" w:eastAsia="Times New Roman"/>
          <w:color w:val="000000" w:themeColor="text1"/>
          <w:sz w:val="28"/>
          <w:szCs w:val="24"/>
          <w:highlight w:val="whit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Сбор биологических отходов осуществляется в местах их образования или обнаружения.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</w:r>
    </w:p>
    <w:p>
      <w:pPr>
        <w:pStyle w:val="665"/>
        <w:ind w:left="0" w:right="0" w:firstLine="709"/>
        <w:jc w:val="both"/>
        <w:rPr>
          <w:rFonts w:ascii="Times New Roman" w:hAnsi="Times New Roman" w:cs="Times New Roman" w:eastAsia="Times New Roman"/>
          <w:color w:val="000000" w:themeColor="text1"/>
          <w:sz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Сбор, хранение биологических отходов и их перемещение к местам хранения, утилизации или уничтожения должны осуществляться с использованием закрываемых емкостей, исключающих высыпание, утечку биологических отходов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Е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мкости для биологических отходов должны иметь надпись «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умеренно опасные биологические отходы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»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либо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«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особо опасные биологические отходы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»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</w:r>
    </w:p>
    <w:p>
      <w:pPr>
        <w:pStyle w:val="665"/>
        <w:ind w:left="0" w:right="0" w:firstLine="709"/>
        <w:jc w:val="both"/>
        <w:rPr>
          <w:rFonts w:ascii="Times New Roman" w:hAnsi="Times New Roman" w:cs="Times New Roman" w:eastAsia="Times New Roman"/>
          <w:color w:val="000000" w:themeColor="text1"/>
          <w:sz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Срок хранения биологических отходов не должен превышать: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</w:r>
    </w:p>
    <w:p>
      <w:pPr>
        <w:pStyle w:val="665"/>
        <w:ind w:left="0" w:right="0" w:firstLine="709"/>
        <w:jc w:val="both"/>
        <w:rPr>
          <w:rFonts w:ascii="Times New Roman" w:hAnsi="Times New Roman" w:cs="Times New Roman" w:eastAsia="Times New Roman"/>
          <w:color w:val="000000" w:themeColor="text1"/>
          <w:sz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при температуре от плюс 4 до 0 °С - 2 суток;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</w:r>
    </w:p>
    <w:p>
      <w:pPr>
        <w:pStyle w:val="665"/>
        <w:ind w:left="0" w:right="0" w:firstLine="709"/>
        <w:jc w:val="both"/>
        <w:rPr>
          <w:rFonts w:ascii="Times New Roman" w:hAnsi="Times New Roman" w:cs="Times New Roman" w:eastAsia="Times New Roman"/>
          <w:color w:val="000000" w:themeColor="text1"/>
          <w:sz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при температуре от минус 1 до минус 7 °С - 3 суток;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</w:r>
    </w:p>
    <w:p>
      <w:pPr>
        <w:pStyle w:val="665"/>
        <w:ind w:left="0" w:right="0" w:firstLine="709"/>
        <w:jc w:val="both"/>
        <w:rPr>
          <w:rFonts w:ascii="Times New Roman" w:hAnsi="Times New Roman" w:cs="Times New Roman" w:eastAsia="Times New Roman"/>
          <w:color w:val="000000" w:themeColor="text1"/>
          <w:sz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при температуре от минус 8 до минус 10 °С - 7 суток;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</w:r>
    </w:p>
    <w:p>
      <w:pPr>
        <w:pStyle w:val="665"/>
        <w:ind w:left="0" w:right="0" w:firstLine="709"/>
        <w:jc w:val="both"/>
        <w:rPr>
          <w:rFonts w:ascii="Times New Roman" w:hAnsi="Times New Roman" w:cs="Times New Roman" w:eastAsia="Times New Roman"/>
          <w:color w:val="000000" w:themeColor="text1"/>
          <w:sz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при температуре от минус 11 до минус 17 °С - 30 суток;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</w:r>
    </w:p>
    <w:p>
      <w:pPr>
        <w:pStyle w:val="665"/>
        <w:ind w:left="0" w:right="0" w:firstLine="709"/>
        <w:jc w:val="both"/>
        <w:rPr>
          <w:rFonts w:ascii="Times New Roman" w:hAnsi="Times New Roman" w:cs="Times New Roman" w:eastAsia="Times New Roman"/>
          <w:color w:val="000000" w:themeColor="text1"/>
          <w:sz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при температуре от минус 18 °С и ниже - 12 месяцев.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</w:r>
    </w:p>
    <w:p>
      <w:pPr>
        <w:pStyle w:val="665"/>
        <w:ind w:left="0" w:right="0" w:firstLine="709"/>
        <w:jc w:val="both"/>
        <w:rPr>
          <w:rFonts w:ascii="Times New Roman" w:hAnsi="Times New Roman" w:cs="Times New Roman" w:eastAsia="Times New Roman"/>
          <w:color w:val="000000" w:themeColor="text1"/>
          <w:sz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hd w:val="clear" w:fill="FFFFFF" w:color="auto"/>
        </w:rPr>
        <w:t xml:space="preserve">Для хранения умеренно опасных биологических отходов, образовавшихся на территориях, используемых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организациями и гражданами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  <w:vertAlign w:val="superscript"/>
        </w:rPr>
        <w:t xml:space="preserve"> 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, осуществляющими разведение и содержание животных, в течение не более чем 48 часов с момента их образования допускается размещение емкостей для биологических отходов на указанных территориях на площадке для временного хранения биологических отходов, котор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ая должна быть оборудована навесом, иметь твердое, влагонепроницаемое покрытие с уклонами, обеспечивающими стоки и отвод сточных вод и атмосферных осадков</w:t>
      </w:r>
      <w:r>
        <w:rPr>
          <w:rFonts w:ascii="Times New Roman" w:hAnsi="Times New Roman" w:cs="Times New Roman" w:eastAsia="Times New Roman"/>
          <w:color w:val="000000" w:themeColor="text1"/>
          <w:sz w:val="28"/>
          <w:shd w:val="clear" w:fill="FFFFFF" w:color="auto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Площадка для временного хранения биологических отходов должна быть расположена на границе территорий, используемых организациями и гражданами, с подветренной стороны по отношению к местам для содержания животных и иметь подъездные пути.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</w:r>
    </w:p>
    <w:p>
      <w:pPr>
        <w:pStyle w:val="665"/>
        <w:ind w:left="0" w:right="0" w:firstLine="709"/>
        <w:jc w:val="both"/>
        <w:rPr>
          <w:rFonts w:ascii="Times New Roman" w:hAnsi="Times New Roman" w:cs="Times New Roman" w:eastAsia="Times New Roman"/>
          <w:color w:val="000000" w:themeColor="text1"/>
          <w:sz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Для организаций и граждан, в процессе деятельности которых образуются умеренно опасные биологические отходы, допускается осуществлять утилизацию умеренно опасных биологических отходов посредством предварительного измельчения и последующей проварки в котлах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или иных емкостях не менее 2 часов при температуре не менее 100 °С. Полученная продукция должна использоваться такими организациями и гражданами в течение 12 часов с момента приготовления для кормления животных, за исключением крупного рогатого скота, ове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ц, коз, или направляться на утилизацию или уничтожение.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</w:r>
    </w:p>
    <w:p>
      <w:pPr>
        <w:pStyle w:val="665"/>
        <w:ind w:left="0" w:right="0" w:firstLine="709"/>
        <w:jc w:val="both"/>
        <w:rPr>
          <w:rFonts w:ascii="Times New Roman" w:hAnsi="Times New Roman" w:cs="Times New Roman" w:eastAsia="Times New Roman"/>
          <w:color w:val="000000" w:themeColor="text1"/>
          <w:sz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Утилизация</w:t>
      </w:r>
      <w:r>
        <w:rPr>
          <w:rFonts w:ascii="Times New Roman" w:hAnsi="Times New Roman" w:cs="Times New Roman" w:eastAsia="Times New Roman"/>
          <w:color w:val="000000" w:themeColor="text1"/>
          <w:sz w:val="28"/>
          <w:u w:val="none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u w:val="none"/>
        </w:rPr>
        <w:t xml:space="preserve">особо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опасных биологических отходов не допускается.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</w:r>
    </w:p>
    <w:p>
      <w:pPr>
        <w:pStyle w:val="665"/>
        <w:ind w:left="0" w:right="0" w:firstLine="709"/>
        <w:jc w:val="both"/>
        <w:rPr>
          <w:rFonts w:ascii="Times New Roman" w:hAnsi="Times New Roman" w:cs="Times New Roman" w:eastAsia="Times New Roman"/>
          <w:color w:val="000000" w:themeColor="text1"/>
          <w:sz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Уничтожение умеренно опасных биологических отходов должно осуществляться посредством уничтожения в скотомогильниках посредством их сброса в биотермическую яму под наблюдением специалиста в области ветеринарии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, либо сжигания в печах (крематорах, инсинераторах) или под открытым небом в траншеях (ямах) до образования негорючего остатка.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</w:r>
      <w:r>
        <w:rPr>
          <w:rFonts w:ascii="Times New Roman" w:hAnsi="Times New Roman" w:cs="Times New Roman" w:eastAsia="Times New Roman"/>
          <w:color w:val="000000" w:themeColor="text1"/>
          <w:sz w:val="28"/>
        </w:rPr>
      </w:r>
    </w:p>
    <w:p>
      <w:pPr>
        <w:pStyle w:val="665"/>
        <w:ind w:left="0" w:right="0" w:firstLine="709"/>
        <w:jc w:val="both"/>
        <w:rPr>
          <w:rFonts w:ascii="Times New Roman" w:hAnsi="Times New Roman" w:cs="Times New Roman" w:eastAsia="Times New Roman"/>
          <w:b/>
          <w:color w:val="000000" w:themeColor="text1"/>
          <w:sz w:val="28"/>
          <w:highlight w:val="none"/>
          <w:u w:val="none"/>
        </w:rPr>
      </w:pPr>
      <w:r>
        <w:rPr>
          <w:rFonts w:ascii="Times New Roman" w:hAnsi="Times New Roman" w:cs="Times New Roman" w:eastAsia="Times New Roman"/>
          <w:b/>
          <w:color w:val="000000" w:themeColor="text1"/>
          <w:sz w:val="28"/>
          <w:u w:val="single"/>
          <w:shd w:val="clear" w:fill="FFFFFF" w:color="auto"/>
        </w:rPr>
      </w:r>
      <w:r>
        <w:rPr>
          <w:rFonts w:ascii="Times New Roman" w:hAnsi="Times New Roman" w:cs="Times New Roman" w:eastAsia="Times New Roman"/>
          <w:b/>
          <w:color w:val="000000" w:themeColor="text1"/>
          <w:sz w:val="28"/>
          <w:highlight w:val="white"/>
        </w:rPr>
        <w:t xml:space="preserve">Запрещается захоронение биологических отходов в землю, вывоз их на объекты размещения отходов производства и потребления, сброс в бытовые мусорные контейнеры, в поля, леса, овраги, водные объекты</w:t>
      </w:r>
      <w:r>
        <w:rPr>
          <w:rFonts w:ascii="Times New Roman" w:hAnsi="Times New Roman" w:cs="Times New Roman" w:eastAsia="Times New Roman"/>
          <w:b/>
          <w:color w:val="000000" w:themeColor="text1"/>
          <w:sz w:val="28"/>
          <w:u w:val="none"/>
          <w:shd w:val="clear" w:fill="FFFFFF" w:color="auto"/>
        </w:rPr>
        <w:t xml:space="preserve">.</w:t>
      </w:r>
      <w:r>
        <w:rPr>
          <w:rFonts w:ascii="Times New Roman" w:hAnsi="Times New Roman" w:cs="Times New Roman" w:eastAsia="Times New Roman"/>
          <w:b/>
          <w:color w:val="000000" w:themeColor="text1"/>
          <w:sz w:val="28"/>
          <w:u w:val="none"/>
        </w:rPr>
      </w:r>
    </w:p>
    <w:p>
      <w:pPr>
        <w:pStyle w:val="665"/>
        <w:ind w:left="0" w:right="0" w:firstLine="709"/>
        <w:jc w:val="both"/>
        <w:rPr>
          <w:rFonts w:ascii="Times New Roman" w:hAnsi="Times New Roman" w:cs="Times New Roman" w:eastAsia="Times New Roman"/>
          <w:color w:val="000000" w:themeColor="text1"/>
          <w:sz w:val="28"/>
          <w:u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  <w:u w:val="none"/>
          <w:shd w:val="clear" w:fill="FFFFFF" w:color="auto"/>
        </w:rPr>
        <w:t xml:space="preserve">Правила действуют до 01.03.2031.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  <w:u w:val="none"/>
          <w:shd w:val="clear" w:fill="FFFFFF" w:color="auto"/>
        </w:rPr>
      </w:r>
    </w:p>
    <w:p>
      <w:pPr>
        <w:pStyle w:val="665"/>
        <w:ind w:left="0" w:right="0" w:firstLine="709"/>
        <w:jc w:val="both"/>
        <w:rPr>
          <w:rStyle w:val="855"/>
          <w:rFonts w:ascii="Times New Roman" w:hAnsi="Times New Roman" w:cs="Times New Roman" w:eastAsia="Times New Roman"/>
          <w:color w:val="000000" w:themeColor="text1"/>
          <w:sz w:val="28"/>
          <w:szCs w:val="24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4"/>
          <w:shd w:val="clear" w:fill="FFFFFF" w:color="auto"/>
        </w:rPr>
        <w:t xml:space="preserve">С полным текстом документа можно ознакомиться на официальном интернет-портале правовой информации</w:t>
      </w:r>
      <w:r>
        <w:rPr>
          <w:rStyle w:val="855"/>
          <w:rFonts w:ascii="Times New Roman" w:hAnsi="Times New Roman" w:cs="Times New Roman" w:eastAsia="Times New Roman"/>
          <w:color w:val="000000" w:themeColor="text1"/>
          <w:sz w:val="28"/>
          <w:szCs w:val="24"/>
          <w:shd w:val="clear" w:fill="FFFFFF" w:color="auto"/>
        </w:rPr>
        <w:t xml:space="preserve"> </w:t>
      </w:r>
      <w:r>
        <w:rPr>
          <w:rFonts w:ascii="Times New Roman" w:hAnsi="Times New Roman" w:cs="Times New Roman" w:eastAsia="Times New Roman"/>
          <w:b/>
          <w:color w:val="000000" w:themeColor="text1"/>
          <w:sz w:val="28"/>
          <w:szCs w:val="24"/>
        </w:rPr>
        <w:fldChar w:fldCharType="begin"/>
      </w:r>
      <w:r>
        <w:rPr>
          <w:rFonts w:ascii="Times New Roman" w:hAnsi="Times New Roman" w:cs="Times New Roman" w:eastAsia="Times New Roman"/>
          <w:b/>
          <w:color w:val="000000" w:themeColor="text1"/>
          <w:sz w:val="28"/>
          <w:szCs w:val="24"/>
        </w:rPr>
        <w:instrText xml:space="preserve"> HYPERLINK "http://www.pravo.gov.ru/" \o "" \t "_blank" </w:instrText>
      </w:r>
      <w:r>
        <w:rPr>
          <w:rFonts w:ascii="Times New Roman" w:hAnsi="Times New Roman" w:cs="Times New Roman" w:eastAsia="Times New Roman"/>
          <w:b/>
          <w:color w:val="000000" w:themeColor="text1"/>
          <w:sz w:val="28"/>
          <w:szCs w:val="24"/>
        </w:rPr>
        <w:fldChar w:fldCharType="separate"/>
      </w:r>
      <w:r>
        <w:rPr>
          <w:rStyle w:val="844"/>
          <w:rFonts w:ascii="Times New Roman" w:hAnsi="Times New Roman" w:cs="Times New Roman" w:eastAsia="Times New Roman"/>
          <w:b/>
          <w:color w:val="000000" w:themeColor="text1"/>
          <w:sz w:val="28"/>
          <w:szCs w:val="24"/>
          <w:shd w:val="clear" w:fill="FFFFFF" w:color="auto"/>
        </w:rPr>
        <w:t xml:space="preserve">http://www.pravo.gov.ru</w:t>
      </w:r>
      <w:r>
        <w:rPr>
          <w:rFonts w:ascii="Times New Roman" w:hAnsi="Times New Roman" w:cs="Times New Roman" w:eastAsia="Times New Roman"/>
          <w:b/>
          <w:color w:val="000000" w:themeColor="text1"/>
          <w:sz w:val="28"/>
          <w:szCs w:val="24"/>
        </w:rPr>
        <w:fldChar w:fldCharType="end"/>
      </w:r>
      <w:r>
        <w:rPr>
          <w:rFonts w:ascii="Times New Roman" w:hAnsi="Times New Roman" w:cs="Times New Roman" w:eastAsia="Times New Roman"/>
          <w:b/>
          <w:color w:val="000000" w:themeColor="text1"/>
          <w:sz w:val="28"/>
          <w:szCs w:val="24"/>
        </w:rPr>
        <w:t xml:space="preserve">.</w:t>
      </w:r>
      <w:r>
        <w:rPr>
          <w:rStyle w:val="855"/>
          <w:rFonts w:ascii="Times New Roman" w:hAnsi="Times New Roman" w:cs="Times New Roman" w:eastAsia="Times New Roman"/>
          <w:color w:val="000000" w:themeColor="text1"/>
          <w:sz w:val="28"/>
          <w:szCs w:val="24"/>
          <w:shd w:val="clear" w:fill="FFFFFF" w:color="auto"/>
        </w:rPr>
        <w:t xml:space="preserve"> 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 w:eastAsia="Times New Roman"/>
          <w:color w:val="000000" w:themeColor="text1"/>
          <w:sz w:val="28"/>
        </w:rPr>
      </w:r>
    </w:p>
    <w:p>
      <w:pPr>
        <w:pStyle w:val="665"/>
        <w:ind w:left="0" w:right="0" w:firstLine="0"/>
        <w:jc w:val="both"/>
        <w:rPr>
          <w:rFonts w:ascii="Times New Roman" w:hAnsi="Times New Roman" w:cs="Times New Roman" w:eastAsia="Times New Roman"/>
          <w:color w:val="000000" w:themeColor="text1"/>
          <w:sz w:val="28"/>
          <w:szCs w:val="24"/>
        </w:rPr>
      </w:pPr>
      <w:r>
        <w:rPr>
          <w:rStyle w:val="855"/>
          <w:rFonts w:ascii="Times New Roman" w:hAnsi="Times New Roman" w:cs="Times New Roman" w:eastAsia="Times New Roman"/>
          <w:color w:val="000000" w:themeColor="text1"/>
          <w:sz w:val="28"/>
          <w:szCs w:val="24"/>
          <w:highlight w:val="none"/>
          <w:shd w:val="clear" w:fill="FFFFFF" w:color="auto"/>
        </w:rPr>
      </w:r>
      <w:r>
        <w:rPr>
          <w:rStyle w:val="855"/>
          <w:rFonts w:ascii="Times New Roman" w:hAnsi="Times New Roman" w:cs="Times New Roman" w:eastAsia="Times New Roman"/>
          <w:color w:val="000000" w:themeColor="text1"/>
          <w:sz w:val="28"/>
          <w:szCs w:val="24"/>
          <w:highlight w:val="none"/>
          <w:shd w:val="clear" w:fill="FFFFFF" w:color="auto"/>
        </w:rPr>
      </w:r>
    </w:p>
    <w:sectPr>
      <w:footnotePr/>
      <w:endnotePr/>
      <w:type w:val="nextPage"/>
      <w:pgSz w:w="11906" w:h="16838" w:orient="portrait"/>
      <w:pgMar w:top="1134" w:right="851" w:bottom="56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Wingdings">
    <w:panose1 w:val="05010000000000000000"/>
  </w:font>
  <w:font w:name="Symbol">
    <w:panose1 w:val="05010000000000000000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24"/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pStyle w:val="824"/>
        <w:ind w:left="1440" w:hanging="360"/>
        <w:tabs>
          <w:tab w:val="num" w:pos="1440" w:leader="none"/>
        </w:tabs>
      </w:pPr>
      <w:rPr>
        <w:rFonts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pStyle w:val="824"/>
        <w:ind w:left="2160" w:hanging="360"/>
        <w:tabs>
          <w:tab w:val="num" w:pos="2160" w:leader="none"/>
        </w:tabs>
      </w:pPr>
      <w:rPr>
        <w:rFonts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pStyle w:val="824"/>
        <w:ind w:left="2880" w:hanging="360"/>
        <w:tabs>
          <w:tab w:val="num" w:pos="2880" w:leader="none"/>
        </w:tabs>
      </w:pPr>
      <w:rPr>
        <w:rFonts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pStyle w:val="824"/>
        <w:ind w:left="3600" w:hanging="360"/>
        <w:tabs>
          <w:tab w:val="num" w:pos="3600" w:leader="none"/>
        </w:tabs>
      </w:pPr>
      <w:rPr>
        <w:rFonts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pStyle w:val="824"/>
        <w:ind w:left="4320" w:hanging="360"/>
        <w:tabs>
          <w:tab w:val="num" w:pos="4320" w:leader="none"/>
        </w:tabs>
      </w:pPr>
      <w:rPr>
        <w:rFonts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pStyle w:val="824"/>
        <w:ind w:left="5040" w:hanging="360"/>
        <w:tabs>
          <w:tab w:val="num" w:pos="5040" w:leader="none"/>
        </w:tabs>
      </w:pPr>
      <w:rPr>
        <w:rFonts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pStyle w:val="824"/>
        <w:ind w:left="5760" w:hanging="360"/>
        <w:tabs>
          <w:tab w:val="num" w:pos="5760" w:leader="none"/>
        </w:tabs>
      </w:pPr>
      <w:rPr>
        <w:rFonts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pStyle w:val="824"/>
        <w:ind w:left="6480" w:hanging="360"/>
        <w:tabs>
          <w:tab w:val="num" w:pos="6480" w:leader="none"/>
        </w:tabs>
      </w:pPr>
      <w:rPr>
        <w:rFonts w:ascii="Symbol" w:hAnsi="Symbol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24"/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24"/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4"/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4"/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4"/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4"/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4"/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4"/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4"/>
        <w:ind w:left="718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824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pStyle w:val="824"/>
        <w:ind w:left="1440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pStyle w:val="824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24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24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24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24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24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24"/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24"/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pStyle w:val="824"/>
        <w:ind w:left="1440" w:hanging="360"/>
        <w:tabs>
          <w:tab w:val="num" w:pos="1440" w:leader="none"/>
        </w:tabs>
      </w:pPr>
      <w:rPr>
        <w:rFonts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pStyle w:val="824"/>
        <w:ind w:left="2160" w:hanging="360"/>
        <w:tabs>
          <w:tab w:val="num" w:pos="2160" w:leader="none"/>
        </w:tabs>
      </w:pPr>
      <w:rPr>
        <w:rFonts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pStyle w:val="824"/>
        <w:ind w:left="2880" w:hanging="360"/>
        <w:tabs>
          <w:tab w:val="num" w:pos="2880" w:leader="none"/>
        </w:tabs>
      </w:pPr>
      <w:rPr>
        <w:rFonts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pStyle w:val="824"/>
        <w:ind w:left="3600" w:hanging="360"/>
        <w:tabs>
          <w:tab w:val="num" w:pos="3600" w:leader="none"/>
        </w:tabs>
      </w:pPr>
      <w:rPr>
        <w:rFonts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pStyle w:val="824"/>
        <w:ind w:left="4320" w:hanging="360"/>
        <w:tabs>
          <w:tab w:val="num" w:pos="4320" w:leader="none"/>
        </w:tabs>
      </w:pPr>
      <w:rPr>
        <w:rFonts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pStyle w:val="824"/>
        <w:ind w:left="5040" w:hanging="360"/>
        <w:tabs>
          <w:tab w:val="num" w:pos="5040" w:leader="none"/>
        </w:tabs>
      </w:pPr>
      <w:rPr>
        <w:rFonts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pStyle w:val="824"/>
        <w:ind w:left="5760" w:hanging="360"/>
        <w:tabs>
          <w:tab w:val="num" w:pos="5760" w:leader="none"/>
        </w:tabs>
      </w:pPr>
      <w:rPr>
        <w:rFonts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pStyle w:val="824"/>
        <w:ind w:left="6480" w:hanging="360"/>
        <w:tabs>
          <w:tab w:val="num" w:pos="6480" w:leader="none"/>
        </w:tabs>
      </w:pPr>
      <w:rPr>
        <w:rFonts w:ascii="Symbol" w:hAnsi="Symbol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24"/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pStyle w:val="824"/>
        <w:ind w:left="1440" w:hanging="360"/>
        <w:tabs>
          <w:tab w:val="num" w:pos="1440" w:leader="none"/>
        </w:tabs>
      </w:pPr>
      <w:rPr>
        <w:rFonts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pStyle w:val="824"/>
        <w:ind w:left="2160" w:hanging="360"/>
        <w:tabs>
          <w:tab w:val="num" w:pos="2160" w:leader="none"/>
        </w:tabs>
      </w:pPr>
      <w:rPr>
        <w:rFonts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pStyle w:val="824"/>
        <w:ind w:left="2880" w:hanging="360"/>
        <w:tabs>
          <w:tab w:val="num" w:pos="2880" w:leader="none"/>
        </w:tabs>
      </w:pPr>
      <w:rPr>
        <w:rFonts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pStyle w:val="824"/>
        <w:ind w:left="3600" w:hanging="360"/>
        <w:tabs>
          <w:tab w:val="num" w:pos="3600" w:leader="none"/>
        </w:tabs>
      </w:pPr>
      <w:rPr>
        <w:rFonts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pStyle w:val="824"/>
        <w:ind w:left="4320" w:hanging="360"/>
        <w:tabs>
          <w:tab w:val="num" w:pos="4320" w:leader="none"/>
        </w:tabs>
      </w:pPr>
      <w:rPr>
        <w:rFonts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pStyle w:val="824"/>
        <w:ind w:left="5040" w:hanging="360"/>
        <w:tabs>
          <w:tab w:val="num" w:pos="5040" w:leader="none"/>
        </w:tabs>
      </w:pPr>
      <w:rPr>
        <w:rFonts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pStyle w:val="824"/>
        <w:ind w:left="5760" w:hanging="360"/>
        <w:tabs>
          <w:tab w:val="num" w:pos="5760" w:leader="none"/>
        </w:tabs>
      </w:pPr>
      <w:rPr>
        <w:rFonts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pStyle w:val="824"/>
        <w:ind w:left="6480" w:hanging="360"/>
        <w:tabs>
          <w:tab w:val="num" w:pos="6480" w:leader="none"/>
        </w:tabs>
      </w:pPr>
      <w:rPr>
        <w:rFonts w:ascii="Symbol" w:hAnsi="Symbol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24"/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pStyle w:val="824"/>
        <w:ind w:left="1440" w:hanging="360"/>
        <w:tabs>
          <w:tab w:val="num" w:pos="1440" w:leader="none"/>
        </w:tabs>
      </w:pPr>
      <w:rPr>
        <w:rFonts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pStyle w:val="824"/>
        <w:ind w:left="2160" w:hanging="360"/>
        <w:tabs>
          <w:tab w:val="num" w:pos="2160" w:leader="none"/>
        </w:tabs>
      </w:pPr>
      <w:rPr>
        <w:rFonts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pStyle w:val="824"/>
        <w:ind w:left="2880" w:hanging="360"/>
        <w:tabs>
          <w:tab w:val="num" w:pos="2880" w:leader="none"/>
        </w:tabs>
      </w:pPr>
      <w:rPr>
        <w:rFonts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pStyle w:val="824"/>
        <w:ind w:left="3600" w:hanging="360"/>
        <w:tabs>
          <w:tab w:val="num" w:pos="3600" w:leader="none"/>
        </w:tabs>
      </w:pPr>
      <w:rPr>
        <w:rFonts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pStyle w:val="824"/>
        <w:ind w:left="4320" w:hanging="360"/>
        <w:tabs>
          <w:tab w:val="num" w:pos="4320" w:leader="none"/>
        </w:tabs>
      </w:pPr>
      <w:rPr>
        <w:rFonts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pStyle w:val="824"/>
        <w:ind w:left="5040" w:hanging="360"/>
        <w:tabs>
          <w:tab w:val="num" w:pos="5040" w:leader="none"/>
        </w:tabs>
      </w:pPr>
      <w:rPr>
        <w:rFonts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pStyle w:val="824"/>
        <w:ind w:left="5760" w:hanging="360"/>
        <w:tabs>
          <w:tab w:val="num" w:pos="5760" w:leader="none"/>
        </w:tabs>
      </w:pPr>
      <w:rPr>
        <w:rFonts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pStyle w:val="824"/>
        <w:ind w:left="6480" w:hanging="360"/>
        <w:tabs>
          <w:tab w:val="num" w:pos="6480" w:leader="none"/>
        </w:tabs>
      </w:pPr>
      <w:rPr>
        <w:rFonts w:ascii="Symbol" w:hAnsi="Symbol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6">
    <w:name w:val="Heading 1"/>
    <w:link w:val="647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47">
    <w:name w:val="Heading 1 Char"/>
    <w:link w:val="646"/>
    <w:uiPriority w:val="9"/>
    <w:rPr>
      <w:rFonts w:ascii="Arial" w:hAnsi="Arial" w:cs="Arial" w:eastAsia="Arial"/>
      <w:sz w:val="40"/>
      <w:szCs w:val="40"/>
    </w:rPr>
  </w:style>
  <w:style w:type="paragraph" w:styleId="648">
    <w:name w:val="Heading 2"/>
    <w:link w:val="64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49">
    <w:name w:val="Heading 2 Char"/>
    <w:link w:val="648"/>
    <w:uiPriority w:val="9"/>
    <w:rPr>
      <w:rFonts w:ascii="Arial" w:hAnsi="Arial" w:cs="Arial" w:eastAsia="Arial"/>
      <w:sz w:val="34"/>
    </w:rPr>
  </w:style>
  <w:style w:type="paragraph" w:styleId="650">
    <w:name w:val="Heading 3"/>
    <w:link w:val="65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51">
    <w:name w:val="Heading 3 Char"/>
    <w:link w:val="650"/>
    <w:uiPriority w:val="9"/>
    <w:rPr>
      <w:rFonts w:ascii="Arial" w:hAnsi="Arial" w:cs="Arial" w:eastAsia="Arial"/>
      <w:sz w:val="30"/>
      <w:szCs w:val="30"/>
    </w:rPr>
  </w:style>
  <w:style w:type="paragraph" w:styleId="652">
    <w:name w:val="Heading 4"/>
    <w:link w:val="65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53">
    <w:name w:val="Heading 4 Char"/>
    <w:link w:val="652"/>
    <w:uiPriority w:val="9"/>
    <w:rPr>
      <w:rFonts w:ascii="Arial" w:hAnsi="Arial" w:cs="Arial" w:eastAsia="Arial"/>
      <w:b/>
      <w:bCs/>
      <w:sz w:val="26"/>
      <w:szCs w:val="26"/>
    </w:rPr>
  </w:style>
  <w:style w:type="paragraph" w:styleId="654">
    <w:name w:val="Heading 5"/>
    <w:link w:val="65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55">
    <w:name w:val="Heading 5 Char"/>
    <w:link w:val="654"/>
    <w:uiPriority w:val="9"/>
    <w:rPr>
      <w:rFonts w:ascii="Arial" w:hAnsi="Arial" w:cs="Arial" w:eastAsia="Arial"/>
      <w:b/>
      <w:bCs/>
      <w:sz w:val="24"/>
      <w:szCs w:val="24"/>
    </w:rPr>
  </w:style>
  <w:style w:type="paragraph" w:styleId="656">
    <w:name w:val="Heading 6"/>
    <w:link w:val="657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57">
    <w:name w:val="Heading 6 Char"/>
    <w:link w:val="656"/>
    <w:uiPriority w:val="9"/>
    <w:rPr>
      <w:rFonts w:ascii="Arial" w:hAnsi="Arial" w:cs="Arial" w:eastAsia="Arial"/>
      <w:b/>
      <w:bCs/>
      <w:sz w:val="22"/>
      <w:szCs w:val="22"/>
    </w:rPr>
  </w:style>
  <w:style w:type="paragraph" w:styleId="658">
    <w:name w:val="Heading 7"/>
    <w:link w:val="65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59">
    <w:name w:val="Heading 7 Char"/>
    <w:link w:val="65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60">
    <w:name w:val="Heading 8"/>
    <w:link w:val="661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61">
    <w:name w:val="Heading 8 Char"/>
    <w:link w:val="660"/>
    <w:uiPriority w:val="9"/>
    <w:rPr>
      <w:rFonts w:ascii="Arial" w:hAnsi="Arial" w:cs="Arial" w:eastAsia="Arial"/>
      <w:i/>
      <w:iCs/>
      <w:sz w:val="22"/>
      <w:szCs w:val="22"/>
    </w:rPr>
  </w:style>
  <w:style w:type="paragraph" w:styleId="662">
    <w:name w:val="Heading 9"/>
    <w:link w:val="66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63">
    <w:name w:val="Heading 9 Char"/>
    <w:link w:val="662"/>
    <w:uiPriority w:val="9"/>
    <w:rPr>
      <w:rFonts w:ascii="Arial" w:hAnsi="Arial" w:cs="Arial" w:eastAsia="Arial"/>
      <w:i/>
      <w:iCs/>
      <w:sz w:val="21"/>
      <w:szCs w:val="21"/>
    </w:rPr>
  </w:style>
  <w:style w:type="paragraph" w:styleId="664">
    <w:name w:val="List Paragraph"/>
    <w:qFormat/>
    <w:uiPriority w:val="34"/>
    <w:pPr>
      <w:contextualSpacing w:val="true"/>
      <w:ind w:left="720"/>
    </w:pPr>
  </w:style>
  <w:style w:type="paragraph" w:styleId="665">
    <w:name w:val="No Spacing"/>
    <w:qFormat/>
    <w:uiPriority w:val="1"/>
    <w:pPr>
      <w:spacing w:lineRule="auto" w:line="240" w:after="0" w:before="0"/>
    </w:pPr>
  </w:style>
  <w:style w:type="paragraph" w:styleId="666">
    <w:name w:val="Title"/>
    <w:link w:val="667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67">
    <w:name w:val="Title Char"/>
    <w:link w:val="666"/>
    <w:uiPriority w:val="10"/>
    <w:rPr>
      <w:sz w:val="48"/>
      <w:szCs w:val="48"/>
    </w:rPr>
  </w:style>
  <w:style w:type="paragraph" w:styleId="668">
    <w:name w:val="Subtitle"/>
    <w:link w:val="669"/>
    <w:qFormat/>
    <w:uiPriority w:val="11"/>
    <w:rPr>
      <w:sz w:val="24"/>
      <w:szCs w:val="24"/>
    </w:rPr>
    <w:pPr>
      <w:spacing w:after="200" w:before="200"/>
    </w:pPr>
  </w:style>
  <w:style w:type="character" w:styleId="669">
    <w:name w:val="Subtitle Char"/>
    <w:link w:val="668"/>
    <w:uiPriority w:val="11"/>
    <w:rPr>
      <w:sz w:val="24"/>
      <w:szCs w:val="24"/>
    </w:rPr>
  </w:style>
  <w:style w:type="paragraph" w:styleId="670">
    <w:name w:val="Quote"/>
    <w:link w:val="671"/>
    <w:qFormat/>
    <w:uiPriority w:val="29"/>
    <w:rPr>
      <w:i/>
    </w:rPr>
    <w:pPr>
      <w:ind w:left="720" w:right="720"/>
    </w:pPr>
  </w:style>
  <w:style w:type="character" w:styleId="671">
    <w:name w:val="Quote Char"/>
    <w:link w:val="670"/>
    <w:uiPriority w:val="29"/>
    <w:rPr>
      <w:i/>
    </w:rPr>
  </w:style>
  <w:style w:type="paragraph" w:styleId="672">
    <w:name w:val="Intense Quote"/>
    <w:link w:val="673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73">
    <w:name w:val="Intense Quote Char"/>
    <w:link w:val="672"/>
    <w:uiPriority w:val="30"/>
    <w:rPr>
      <w:i/>
    </w:rPr>
  </w:style>
  <w:style w:type="paragraph" w:styleId="674">
    <w:name w:val="Header"/>
    <w:link w:val="67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75">
    <w:name w:val="Header Char"/>
    <w:link w:val="674"/>
    <w:uiPriority w:val="99"/>
  </w:style>
  <w:style w:type="paragraph" w:styleId="676">
    <w:name w:val="Footer"/>
    <w:link w:val="67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77">
    <w:name w:val="Footer Char"/>
    <w:link w:val="676"/>
    <w:uiPriority w:val="99"/>
  </w:style>
  <w:style w:type="paragraph" w:styleId="678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79">
    <w:name w:val="Caption Char"/>
    <w:basedOn w:val="678"/>
    <w:link w:val="676"/>
    <w:uiPriority w:val="99"/>
  </w:style>
  <w:style w:type="table" w:styleId="680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1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2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3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4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5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87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97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98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99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00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01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2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3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4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5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6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7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8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09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10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11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12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13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14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15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16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17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18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19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20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21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22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3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4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5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6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7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8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9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34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35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36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37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38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39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40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41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42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43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44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45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46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47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48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49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50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72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73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74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75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76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77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78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9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0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1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2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3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4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5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86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87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88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89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90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91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92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93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94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95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96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97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98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99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00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01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02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03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04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05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06">
    <w:name w:val="Hyperlink"/>
    <w:uiPriority w:val="99"/>
    <w:unhideWhenUsed/>
    <w:rPr>
      <w:color w:val="0000FF" w:themeColor="hyperlink"/>
      <w:u w:val="single"/>
    </w:rPr>
  </w:style>
  <w:style w:type="paragraph" w:styleId="807">
    <w:name w:val="footnote text"/>
    <w:link w:val="808"/>
    <w:uiPriority w:val="99"/>
    <w:semiHidden/>
    <w:unhideWhenUsed/>
    <w:rPr>
      <w:sz w:val="18"/>
    </w:rPr>
    <w:pPr>
      <w:spacing w:lineRule="auto" w:line="240" w:after="40"/>
    </w:pPr>
  </w:style>
  <w:style w:type="character" w:styleId="808">
    <w:name w:val="Footnote Text Char"/>
    <w:link w:val="807"/>
    <w:uiPriority w:val="99"/>
    <w:rPr>
      <w:sz w:val="18"/>
    </w:rPr>
  </w:style>
  <w:style w:type="character" w:styleId="809">
    <w:name w:val="footnote reference"/>
    <w:uiPriority w:val="99"/>
    <w:unhideWhenUsed/>
    <w:rPr>
      <w:vertAlign w:val="superscript"/>
    </w:rPr>
  </w:style>
  <w:style w:type="paragraph" w:styleId="810">
    <w:name w:val="endnote text"/>
    <w:link w:val="811"/>
    <w:uiPriority w:val="99"/>
    <w:semiHidden/>
    <w:unhideWhenUsed/>
    <w:rPr>
      <w:sz w:val="20"/>
    </w:rPr>
    <w:pPr>
      <w:spacing w:lineRule="auto" w:line="240" w:after="0"/>
    </w:pPr>
  </w:style>
  <w:style w:type="character" w:styleId="811">
    <w:name w:val="Endnote Text Char"/>
    <w:link w:val="810"/>
    <w:uiPriority w:val="99"/>
    <w:rPr>
      <w:sz w:val="20"/>
    </w:rPr>
  </w:style>
  <w:style w:type="character" w:styleId="812">
    <w:name w:val="endnote reference"/>
    <w:uiPriority w:val="99"/>
    <w:semiHidden/>
    <w:unhideWhenUsed/>
    <w:rPr>
      <w:vertAlign w:val="superscript"/>
    </w:rPr>
  </w:style>
  <w:style w:type="paragraph" w:styleId="813">
    <w:name w:val="toc 1"/>
    <w:uiPriority w:val="39"/>
    <w:unhideWhenUsed/>
    <w:pPr>
      <w:ind w:left="0" w:right="0" w:firstLine="0"/>
      <w:spacing w:after="57"/>
    </w:pPr>
  </w:style>
  <w:style w:type="paragraph" w:styleId="814">
    <w:name w:val="toc 2"/>
    <w:uiPriority w:val="39"/>
    <w:unhideWhenUsed/>
    <w:pPr>
      <w:ind w:left="283" w:right="0" w:firstLine="0"/>
      <w:spacing w:after="57"/>
    </w:pPr>
  </w:style>
  <w:style w:type="paragraph" w:styleId="815">
    <w:name w:val="toc 3"/>
    <w:uiPriority w:val="39"/>
    <w:unhideWhenUsed/>
    <w:pPr>
      <w:ind w:left="567" w:right="0" w:firstLine="0"/>
      <w:spacing w:after="57"/>
    </w:pPr>
  </w:style>
  <w:style w:type="paragraph" w:styleId="816">
    <w:name w:val="toc 4"/>
    <w:uiPriority w:val="39"/>
    <w:unhideWhenUsed/>
    <w:pPr>
      <w:ind w:left="850" w:right="0" w:firstLine="0"/>
      <w:spacing w:after="57"/>
    </w:pPr>
  </w:style>
  <w:style w:type="paragraph" w:styleId="817">
    <w:name w:val="toc 5"/>
    <w:uiPriority w:val="39"/>
    <w:unhideWhenUsed/>
    <w:pPr>
      <w:ind w:left="1134" w:right="0" w:firstLine="0"/>
      <w:spacing w:after="57"/>
    </w:pPr>
  </w:style>
  <w:style w:type="paragraph" w:styleId="818">
    <w:name w:val="toc 6"/>
    <w:uiPriority w:val="39"/>
    <w:unhideWhenUsed/>
    <w:pPr>
      <w:ind w:left="1417" w:right="0" w:firstLine="0"/>
      <w:spacing w:after="57"/>
    </w:pPr>
  </w:style>
  <w:style w:type="paragraph" w:styleId="819">
    <w:name w:val="toc 7"/>
    <w:uiPriority w:val="39"/>
    <w:unhideWhenUsed/>
    <w:pPr>
      <w:ind w:left="1701" w:right="0" w:firstLine="0"/>
      <w:spacing w:after="57"/>
    </w:pPr>
  </w:style>
  <w:style w:type="paragraph" w:styleId="820">
    <w:name w:val="toc 8"/>
    <w:uiPriority w:val="39"/>
    <w:unhideWhenUsed/>
    <w:pPr>
      <w:ind w:left="1984" w:right="0" w:firstLine="0"/>
      <w:spacing w:after="57"/>
    </w:pPr>
  </w:style>
  <w:style w:type="paragraph" w:styleId="821">
    <w:name w:val="toc 9"/>
    <w:uiPriority w:val="39"/>
    <w:unhideWhenUsed/>
    <w:pPr>
      <w:ind w:left="2268" w:right="0" w:firstLine="0"/>
      <w:spacing w:after="57"/>
    </w:pPr>
  </w:style>
  <w:style w:type="paragraph" w:styleId="822">
    <w:name w:val="TOC Heading"/>
    <w:uiPriority w:val="39"/>
    <w:unhideWhenUsed/>
  </w:style>
  <w:style w:type="paragraph" w:styleId="823">
    <w:name w:val="table of figures"/>
    <w:uiPriority w:val="99"/>
    <w:unhideWhenUsed/>
    <w:pPr>
      <w:spacing w:after="0" w:afterAutospacing="0"/>
    </w:pPr>
  </w:style>
  <w:style w:type="paragraph" w:styleId="824">
    <w:name w:val="Обычный"/>
    <w:next w:val="824"/>
    <w:link w:val="824"/>
    <w:rPr>
      <w:sz w:val="24"/>
      <w:szCs w:val="24"/>
      <w:lang w:val="ru-RU" w:bidi="ar-SA" w:eastAsia="ru-RU"/>
    </w:rPr>
  </w:style>
  <w:style w:type="paragraph" w:styleId="825">
    <w:name w:val="Заголовок 1"/>
    <w:basedOn w:val="824"/>
    <w:next w:val="825"/>
    <w:link w:val="847"/>
    <w:rPr>
      <w:b/>
      <w:bCs/>
      <w:sz w:val="48"/>
      <w:szCs w:val="48"/>
    </w:rPr>
    <w:pPr>
      <w:spacing w:after="100" w:afterAutospacing="1" w:before="100" w:beforeAutospacing="1"/>
      <w:outlineLvl w:val="0"/>
    </w:pPr>
  </w:style>
  <w:style w:type="paragraph" w:styleId="826">
    <w:name w:val="Заголовок 2"/>
    <w:basedOn w:val="824"/>
    <w:next w:val="826"/>
    <w:link w:val="848"/>
    <w:rPr>
      <w:b/>
      <w:bCs/>
      <w:sz w:val="36"/>
      <w:szCs w:val="36"/>
    </w:rPr>
    <w:pPr>
      <w:spacing w:after="100" w:afterAutospacing="1" w:before="100" w:beforeAutospacing="1"/>
      <w:outlineLvl w:val="1"/>
    </w:pPr>
  </w:style>
  <w:style w:type="paragraph" w:styleId="827">
    <w:name w:val="Заголовок 3"/>
    <w:basedOn w:val="824"/>
    <w:next w:val="824"/>
    <w:link w:val="854"/>
    <w:semiHidden/>
    <w:rPr>
      <w:rFonts w:ascii="Cambria" w:hAnsi="Cambria" w:eastAsia="Times New Roman"/>
      <w:b/>
      <w:bCs/>
      <w:sz w:val="26"/>
      <w:szCs w:val="26"/>
    </w:rPr>
    <w:pPr>
      <w:keepNext/>
      <w:spacing w:after="60" w:before="240"/>
      <w:outlineLvl w:val="2"/>
    </w:pPr>
  </w:style>
  <w:style w:type="character" w:styleId="828">
    <w:name w:val="Основной шрифт абзаца"/>
    <w:next w:val="828"/>
    <w:link w:val="824"/>
    <w:semiHidden/>
  </w:style>
  <w:style w:type="table" w:styleId="829">
    <w:name w:val="Обычная таблица"/>
    <w:next w:val="829"/>
    <w:link w:val="824"/>
    <w:semiHidden/>
    <w:tblPr/>
  </w:style>
  <w:style w:type="numbering" w:styleId="830">
    <w:name w:val="Нет списка"/>
    <w:next w:val="830"/>
    <w:link w:val="824"/>
    <w:semiHidden/>
  </w:style>
  <w:style w:type="table" w:styleId="831">
    <w:name w:val="Сетка таблицы"/>
    <w:basedOn w:val="829"/>
    <w:next w:val="831"/>
    <w:link w:val="824"/>
    <w:tblPr/>
  </w:style>
  <w:style w:type="paragraph" w:styleId="832">
    <w:name w:val="Название"/>
    <w:basedOn w:val="824"/>
    <w:next w:val="832"/>
    <w:link w:val="839"/>
    <w:rPr>
      <w:b/>
      <w:sz w:val="28"/>
      <w:szCs w:val="20"/>
    </w:rPr>
    <w:pPr>
      <w:jc w:val="center"/>
    </w:pPr>
  </w:style>
  <w:style w:type="paragraph" w:styleId="833">
    <w:name w:val="Подзаголовок"/>
    <w:basedOn w:val="824"/>
    <w:next w:val="833"/>
    <w:link w:val="824"/>
    <w:rPr>
      <w:b/>
      <w:sz w:val="20"/>
      <w:szCs w:val="20"/>
    </w:rPr>
  </w:style>
  <w:style w:type="paragraph" w:styleId="834">
    <w:name w:val="Текст выноски"/>
    <w:basedOn w:val="824"/>
    <w:next w:val="834"/>
    <w:link w:val="824"/>
    <w:semiHidden/>
    <w:rPr>
      <w:rFonts w:ascii="Tahoma" w:hAnsi="Tahoma"/>
      <w:sz w:val="16"/>
      <w:szCs w:val="16"/>
    </w:rPr>
  </w:style>
  <w:style w:type="paragraph" w:styleId="835">
    <w:name w:val="Верхний колонтитул"/>
    <w:basedOn w:val="824"/>
    <w:next w:val="835"/>
    <w:link w:val="836"/>
    <w:rPr>
      <w:lang w:val="en-US" w:eastAsia="en-US"/>
    </w:rPr>
    <w:pPr>
      <w:tabs>
        <w:tab w:val="center" w:pos="4677" w:leader="none"/>
        <w:tab w:val="right" w:pos="9355" w:leader="none"/>
      </w:tabs>
    </w:pPr>
  </w:style>
  <w:style w:type="character" w:styleId="836">
    <w:name w:val="Верхний колонтитул Знак"/>
    <w:next w:val="836"/>
    <w:link w:val="835"/>
    <w:rPr>
      <w:sz w:val="24"/>
      <w:szCs w:val="24"/>
    </w:rPr>
  </w:style>
  <w:style w:type="paragraph" w:styleId="837">
    <w:name w:val="Нижний колонтитул"/>
    <w:basedOn w:val="824"/>
    <w:next w:val="837"/>
    <w:link w:val="838"/>
    <w:rPr>
      <w:lang w:val="en-US" w:eastAsia="en-US"/>
    </w:rPr>
    <w:pPr>
      <w:tabs>
        <w:tab w:val="center" w:pos="4677" w:leader="none"/>
        <w:tab w:val="right" w:pos="9355" w:leader="none"/>
      </w:tabs>
    </w:pPr>
  </w:style>
  <w:style w:type="character" w:styleId="838">
    <w:name w:val="Нижний колонтитул Знак"/>
    <w:next w:val="838"/>
    <w:link w:val="837"/>
    <w:rPr>
      <w:sz w:val="24"/>
      <w:szCs w:val="24"/>
    </w:rPr>
  </w:style>
  <w:style w:type="character" w:styleId="839">
    <w:name w:val="Название Знак"/>
    <w:next w:val="839"/>
    <w:link w:val="832"/>
    <w:rPr>
      <w:b/>
      <w:sz w:val="28"/>
    </w:rPr>
  </w:style>
  <w:style w:type="paragraph" w:styleId="840">
    <w:name w:val="ConsPlusNormal"/>
    <w:next w:val="840"/>
    <w:link w:val="824"/>
    <w:rPr>
      <w:rFonts w:ascii="Arial" w:hAnsi="Arial"/>
      <w:lang w:val="ru-RU" w:bidi="ar-SA" w:eastAsia="ru-RU"/>
    </w:rPr>
    <w:pPr>
      <w:widowControl w:val="off"/>
    </w:pPr>
  </w:style>
  <w:style w:type="paragraph" w:styleId="841">
    <w:name w:val="ConsPlusTitle"/>
    <w:next w:val="841"/>
    <w:link w:val="824"/>
    <w:rPr>
      <w:rFonts w:ascii="Arial" w:hAnsi="Arial"/>
      <w:b/>
      <w:bCs/>
      <w:sz w:val="16"/>
      <w:szCs w:val="16"/>
      <w:lang w:val="ru-RU" w:bidi="ar-SA" w:eastAsia="ru-RU"/>
    </w:rPr>
    <w:pPr>
      <w:widowControl w:val="off"/>
    </w:pPr>
  </w:style>
  <w:style w:type="paragraph" w:styleId="842">
    <w:name w:val="Основной текст 3"/>
    <w:basedOn w:val="824"/>
    <w:next w:val="842"/>
    <w:link w:val="843"/>
    <w:rPr>
      <w:spacing w:val="10"/>
      <w:sz w:val="20"/>
      <w:szCs w:val="20"/>
    </w:rPr>
    <w:pPr>
      <w:jc w:val="both"/>
    </w:pPr>
  </w:style>
  <w:style w:type="character" w:styleId="843">
    <w:name w:val="Основной текст 3 Знак"/>
    <w:next w:val="843"/>
    <w:link w:val="842"/>
    <w:rPr>
      <w:spacing w:val="10"/>
      <w:sz w:val="24"/>
    </w:rPr>
  </w:style>
  <w:style w:type="character" w:styleId="844">
    <w:name w:val="Гиперссылка"/>
    <w:next w:val="844"/>
    <w:link w:val="824"/>
    <w:rPr>
      <w:color w:val="0000FF"/>
      <w:u w:val="single"/>
    </w:rPr>
  </w:style>
  <w:style w:type="character" w:styleId="845">
    <w:name w:val="Строгий"/>
    <w:next w:val="845"/>
    <w:link w:val="824"/>
    <w:rPr>
      <w:b/>
      <w:bCs/>
    </w:rPr>
  </w:style>
  <w:style w:type="paragraph" w:styleId="846">
    <w:name w:val="Абзац списка"/>
    <w:basedOn w:val="824"/>
    <w:next w:val="846"/>
    <w:link w:val="824"/>
    <w:rPr>
      <w:rFonts w:ascii="Calibri" w:hAnsi="Calibri" w:eastAsia="Calibri"/>
      <w:sz w:val="22"/>
      <w:szCs w:val="22"/>
      <w:lang w:eastAsia="en-US"/>
    </w:rPr>
    <w:pPr>
      <w:contextualSpacing w:val="true"/>
      <w:ind w:left="720"/>
      <w:spacing w:lineRule="auto" w:line="276" w:after="200"/>
    </w:pPr>
  </w:style>
  <w:style w:type="character" w:styleId="847">
    <w:name w:val="Заголовок 1 Знак"/>
    <w:next w:val="847"/>
    <w:link w:val="825"/>
    <w:rPr>
      <w:b/>
      <w:bCs/>
      <w:sz w:val="48"/>
      <w:szCs w:val="48"/>
    </w:rPr>
  </w:style>
  <w:style w:type="character" w:styleId="848">
    <w:name w:val="Заголовок 2 Знак"/>
    <w:next w:val="848"/>
    <w:link w:val="826"/>
    <w:rPr>
      <w:b/>
      <w:bCs/>
      <w:sz w:val="36"/>
      <w:szCs w:val="36"/>
    </w:rPr>
  </w:style>
  <w:style w:type="character" w:styleId="849">
    <w:name w:val="post-single__date"/>
    <w:next w:val="849"/>
    <w:link w:val="824"/>
  </w:style>
  <w:style w:type="paragraph" w:styleId="850">
    <w:name w:val="Обычный (веб)"/>
    <w:basedOn w:val="824"/>
    <w:next w:val="850"/>
    <w:link w:val="824"/>
    <w:pPr>
      <w:spacing w:after="100" w:afterAutospacing="1" w:before="100" w:beforeAutospacing="1"/>
    </w:pPr>
  </w:style>
  <w:style w:type="character" w:styleId="851">
    <w:name w:val="Выделение"/>
    <w:next w:val="851"/>
    <w:link w:val="824"/>
    <w:rPr>
      <w:i/>
      <w:iCs/>
    </w:rPr>
  </w:style>
  <w:style w:type="paragraph" w:styleId="852">
    <w:name w:val="Основной текст с отступом 2"/>
    <w:basedOn w:val="824"/>
    <w:next w:val="852"/>
    <w:link w:val="853"/>
    <w:pPr>
      <w:ind w:left="283"/>
      <w:spacing w:lineRule="auto" w:line="480" w:after="120"/>
    </w:pPr>
  </w:style>
  <w:style w:type="character" w:styleId="853">
    <w:name w:val="Основной текст с отступом 2 Знак"/>
    <w:next w:val="853"/>
    <w:link w:val="852"/>
    <w:rPr>
      <w:sz w:val="24"/>
      <w:szCs w:val="24"/>
    </w:rPr>
  </w:style>
  <w:style w:type="character" w:styleId="854">
    <w:name w:val="Заголовок 3 Знак"/>
    <w:next w:val="854"/>
    <w:link w:val="827"/>
    <w:semiHidden/>
    <w:rPr>
      <w:rFonts w:ascii="Cambria" w:hAnsi="Cambria" w:eastAsia="Times New Roman"/>
      <w:b/>
      <w:bCs/>
      <w:sz w:val="26"/>
      <w:szCs w:val="26"/>
    </w:rPr>
  </w:style>
  <w:style w:type="character" w:styleId="855">
    <w:name w:val="apple-converted-space"/>
    <w:next w:val="855"/>
    <w:link w:val="824"/>
  </w:style>
  <w:style w:type="paragraph" w:styleId="856">
    <w:name w:val="s_1"/>
    <w:basedOn w:val="824"/>
    <w:next w:val="856"/>
    <w:link w:val="824"/>
    <w:pPr>
      <w:spacing w:after="100" w:afterAutospacing="1" w:before="100" w:beforeAutospacing="1"/>
    </w:pPr>
  </w:style>
  <w:style w:type="character" w:styleId="857" w:default="1">
    <w:name w:val="Default Paragraph Font"/>
    <w:uiPriority w:val="1"/>
    <w:semiHidden/>
    <w:unhideWhenUsed/>
  </w:style>
  <w:style w:type="numbering" w:styleId="858" w:default="1">
    <w:name w:val="No List"/>
    <w:uiPriority w:val="99"/>
    <w:semiHidden/>
    <w:unhideWhenUsed/>
  </w:style>
  <w:style w:type="paragraph" w:styleId="859" w:default="1">
    <w:name w:val="Normal"/>
    <w:qFormat/>
  </w:style>
  <w:style w:type="table" w:styleId="86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2025-06-30T07:35:25Z</dcterms:modified>
</cp:coreProperties>
</file>