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42" w:rsidRDefault="008D2142" w:rsidP="008D2142">
      <w:pPr>
        <w:spacing w:after="240"/>
        <w:jc w:val="center"/>
        <w:rPr>
          <w:b/>
          <w:sz w:val="32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96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66" r="-84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142" w:rsidRDefault="008D2142" w:rsidP="008D2142">
      <w:pPr>
        <w:jc w:val="center"/>
      </w:pPr>
      <w:r>
        <w:rPr>
          <w:b/>
          <w:sz w:val="32"/>
          <w:szCs w:val="28"/>
        </w:rPr>
        <w:t>АДМИНИСТРАЦИЯ</w:t>
      </w:r>
    </w:p>
    <w:p w:rsidR="008D2142" w:rsidRDefault="008D2142" w:rsidP="008D2142">
      <w:pPr>
        <w:jc w:val="center"/>
      </w:pPr>
      <w:r>
        <w:rPr>
          <w:b/>
          <w:sz w:val="24"/>
          <w:szCs w:val="28"/>
        </w:rPr>
        <w:t xml:space="preserve">ЗАКРЫТОГО АДМИНИСТРАТИВНО – </w:t>
      </w:r>
    </w:p>
    <w:p w:rsidR="008D2142" w:rsidRDefault="008D2142" w:rsidP="008D2142">
      <w:pPr>
        <w:jc w:val="center"/>
      </w:pPr>
      <w:r>
        <w:rPr>
          <w:b/>
          <w:sz w:val="24"/>
          <w:szCs w:val="28"/>
        </w:rPr>
        <w:t>ТЕРРИТОРИАЛЬНОГО ОБРАЗОВАНИЯ</w:t>
      </w:r>
    </w:p>
    <w:p w:rsidR="008D2142" w:rsidRDefault="008D2142" w:rsidP="008D2142">
      <w:pPr>
        <w:jc w:val="center"/>
      </w:pPr>
      <w:r>
        <w:rPr>
          <w:b/>
          <w:sz w:val="24"/>
          <w:szCs w:val="28"/>
        </w:rPr>
        <w:t xml:space="preserve"> ГОРОД ЗЕЛЕНОГОРСК</w:t>
      </w:r>
    </w:p>
    <w:p w:rsidR="008D2142" w:rsidRDefault="008D2142" w:rsidP="008D2142">
      <w:pPr>
        <w:jc w:val="center"/>
      </w:pPr>
      <w:r>
        <w:rPr>
          <w:b/>
          <w:sz w:val="24"/>
          <w:szCs w:val="28"/>
        </w:rPr>
        <w:t>КРАСНОЯРСКОГО КРАЯ</w:t>
      </w:r>
    </w:p>
    <w:p w:rsidR="008D2142" w:rsidRDefault="008D2142" w:rsidP="008D2142">
      <w:pPr>
        <w:jc w:val="center"/>
        <w:rPr>
          <w:b/>
          <w:sz w:val="28"/>
          <w:szCs w:val="28"/>
        </w:rPr>
      </w:pPr>
    </w:p>
    <w:p w:rsidR="008D2142" w:rsidRDefault="008D2142" w:rsidP="008D2142">
      <w:pPr>
        <w:jc w:val="center"/>
        <w:rPr>
          <w:b/>
          <w:sz w:val="28"/>
          <w:szCs w:val="28"/>
        </w:rPr>
      </w:pPr>
    </w:p>
    <w:p w:rsidR="008D2142" w:rsidRDefault="008D2142" w:rsidP="008D2142">
      <w:pPr>
        <w:jc w:val="center"/>
      </w:pPr>
      <w:r>
        <w:rPr>
          <w:b/>
          <w:sz w:val="28"/>
          <w:szCs w:val="28"/>
        </w:rPr>
        <w:t xml:space="preserve">Р А С П О Р Я Ж Е Н И Е </w:t>
      </w:r>
    </w:p>
    <w:p w:rsidR="008D2142" w:rsidRDefault="008D2142" w:rsidP="008D2142">
      <w:pPr>
        <w:jc w:val="center"/>
        <w:rPr>
          <w:b/>
          <w:sz w:val="26"/>
          <w:szCs w:val="26"/>
        </w:rPr>
      </w:pPr>
    </w:p>
    <w:p w:rsidR="008D2142" w:rsidRPr="00D45451" w:rsidRDefault="00D45451" w:rsidP="008D214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16.06.2025</w:t>
      </w:r>
      <w:bookmarkStart w:id="0" w:name="_GoBack"/>
      <w:bookmarkEnd w:id="0"/>
      <w:r w:rsidR="008D2142">
        <w:rPr>
          <w:sz w:val="28"/>
          <w:szCs w:val="28"/>
        </w:rPr>
        <w:t xml:space="preserve">                                  г. Зеленогорск                                 </w:t>
      </w:r>
      <w:r w:rsidR="008D2142" w:rsidRPr="00BD1153">
        <w:rPr>
          <w:sz w:val="28"/>
          <w:szCs w:val="28"/>
        </w:rPr>
        <w:t xml:space="preserve"> №</w:t>
      </w:r>
      <w:r w:rsidR="008D2142">
        <w:rPr>
          <w:sz w:val="28"/>
          <w:szCs w:val="28"/>
        </w:rPr>
        <w:t xml:space="preserve"> </w:t>
      </w:r>
      <w:r w:rsidRPr="00D45451">
        <w:rPr>
          <w:sz w:val="28"/>
          <w:szCs w:val="28"/>
        </w:rPr>
        <w:t>885</w:t>
      </w:r>
      <w:r>
        <w:rPr>
          <w:sz w:val="28"/>
          <w:szCs w:val="28"/>
        </w:rPr>
        <w:t>-р</w:t>
      </w:r>
    </w:p>
    <w:p w:rsidR="008D2142" w:rsidRDefault="008D2142" w:rsidP="00A64119">
      <w:pPr>
        <w:jc w:val="both"/>
        <w:rPr>
          <w:sz w:val="28"/>
          <w:szCs w:val="28"/>
        </w:rPr>
      </w:pPr>
    </w:p>
    <w:p w:rsidR="00C24664" w:rsidRPr="00C24664" w:rsidRDefault="00C24664" w:rsidP="00A64119">
      <w:pPr>
        <w:jc w:val="both"/>
        <w:rPr>
          <w:spacing w:val="-18"/>
          <w:sz w:val="28"/>
          <w:szCs w:val="28"/>
        </w:rPr>
      </w:pPr>
      <w:r w:rsidRPr="00C24664">
        <w:rPr>
          <w:sz w:val="28"/>
          <w:szCs w:val="28"/>
        </w:rPr>
        <w:t>Об</w:t>
      </w:r>
      <w:r w:rsidRPr="00C24664">
        <w:rPr>
          <w:spacing w:val="-19"/>
          <w:sz w:val="28"/>
          <w:szCs w:val="28"/>
        </w:rPr>
        <w:t xml:space="preserve"> </w:t>
      </w:r>
      <w:r w:rsidRPr="00C24664">
        <w:rPr>
          <w:sz w:val="28"/>
          <w:szCs w:val="28"/>
        </w:rPr>
        <w:t>организации</w:t>
      </w:r>
      <w:r w:rsidRPr="00C24664">
        <w:rPr>
          <w:spacing w:val="-4"/>
          <w:sz w:val="28"/>
          <w:szCs w:val="28"/>
        </w:rPr>
        <w:t xml:space="preserve"> </w:t>
      </w:r>
      <w:r w:rsidRPr="00C24664">
        <w:rPr>
          <w:sz w:val="28"/>
          <w:szCs w:val="28"/>
        </w:rPr>
        <w:t>мер</w:t>
      </w:r>
      <w:r w:rsidRPr="00C24664">
        <w:rPr>
          <w:spacing w:val="-18"/>
          <w:sz w:val="28"/>
          <w:szCs w:val="28"/>
        </w:rPr>
        <w:t xml:space="preserve"> </w:t>
      </w:r>
    </w:p>
    <w:p w:rsidR="00C24664" w:rsidRPr="00C24664" w:rsidRDefault="00C24664" w:rsidP="00A64119">
      <w:pPr>
        <w:jc w:val="both"/>
        <w:rPr>
          <w:sz w:val="28"/>
          <w:szCs w:val="28"/>
        </w:rPr>
      </w:pPr>
      <w:r w:rsidRPr="00C24664">
        <w:rPr>
          <w:sz w:val="28"/>
          <w:szCs w:val="28"/>
        </w:rPr>
        <w:t>по</w:t>
      </w:r>
      <w:r w:rsidRPr="00C24664">
        <w:rPr>
          <w:spacing w:val="-19"/>
          <w:sz w:val="28"/>
          <w:szCs w:val="28"/>
        </w:rPr>
        <w:t xml:space="preserve"> </w:t>
      </w:r>
      <w:r w:rsidRPr="00C24664">
        <w:rPr>
          <w:sz w:val="28"/>
          <w:szCs w:val="28"/>
        </w:rPr>
        <w:t xml:space="preserve">обеспечению безопасности </w:t>
      </w:r>
    </w:p>
    <w:p w:rsidR="00B65A32" w:rsidRPr="00C24664" w:rsidRDefault="00C24664" w:rsidP="00A64119">
      <w:pPr>
        <w:jc w:val="both"/>
        <w:rPr>
          <w:sz w:val="28"/>
          <w:szCs w:val="28"/>
        </w:rPr>
      </w:pPr>
      <w:r w:rsidRPr="00C24664">
        <w:rPr>
          <w:sz w:val="28"/>
          <w:szCs w:val="28"/>
        </w:rPr>
        <w:t>на гидротехнических сооружениях</w:t>
      </w:r>
    </w:p>
    <w:p w:rsidR="00B65A32" w:rsidRPr="00C24664" w:rsidRDefault="00B65A32" w:rsidP="00B65A32">
      <w:pPr>
        <w:rPr>
          <w:sz w:val="28"/>
          <w:szCs w:val="28"/>
        </w:rPr>
      </w:pPr>
    </w:p>
    <w:p w:rsidR="00B65A32" w:rsidRPr="00C24664" w:rsidRDefault="00B65A32" w:rsidP="00B65A32">
      <w:pPr>
        <w:rPr>
          <w:sz w:val="28"/>
          <w:szCs w:val="28"/>
        </w:rPr>
      </w:pPr>
    </w:p>
    <w:p w:rsidR="00C24664" w:rsidRDefault="00C24664" w:rsidP="001469AA">
      <w:pPr>
        <w:pStyle w:val="ab"/>
        <w:ind w:right="450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В целях обеспечения безопасности гидротехнических сооружений, находящихся в муниципальной собственности, в соответствии с Федеральными законами от 21.07.1997 № 117-ФЗ «О безопасности гидротехнических сооружений», от 24.12.1994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</w:t>
      </w:r>
      <w:r>
        <w:rPr>
          <w:sz w:val="28"/>
          <w:szCs w:val="28"/>
        </w:rPr>
        <w:t xml:space="preserve"> ситуаций», руководствуясь ст. 36</w:t>
      </w:r>
      <w:r w:rsidRPr="00C24664">
        <w:rPr>
          <w:sz w:val="28"/>
          <w:szCs w:val="28"/>
        </w:rPr>
        <w:t>, 5</w:t>
      </w:r>
      <w:r>
        <w:rPr>
          <w:sz w:val="28"/>
          <w:szCs w:val="28"/>
        </w:rPr>
        <w:t>3</w:t>
      </w:r>
      <w:r w:rsidRPr="00C24664">
        <w:rPr>
          <w:sz w:val="28"/>
          <w:szCs w:val="28"/>
        </w:rPr>
        <w:t>, 5</w:t>
      </w:r>
      <w:r>
        <w:rPr>
          <w:sz w:val="28"/>
          <w:szCs w:val="28"/>
        </w:rPr>
        <w:t>6</w:t>
      </w:r>
      <w:r w:rsidRPr="00C24664">
        <w:rPr>
          <w:sz w:val="28"/>
          <w:szCs w:val="28"/>
        </w:rPr>
        <w:t xml:space="preserve"> Устава города</w:t>
      </w:r>
      <w:r w:rsidR="00607922">
        <w:rPr>
          <w:sz w:val="28"/>
          <w:szCs w:val="28"/>
        </w:rPr>
        <w:t xml:space="preserve"> Зеленогорска Красноярского края</w:t>
      </w:r>
      <w:r w:rsidR="00ED4CD5">
        <w:rPr>
          <w:sz w:val="28"/>
          <w:szCs w:val="28"/>
        </w:rPr>
        <w:t>,</w:t>
      </w:r>
    </w:p>
    <w:p w:rsidR="00ED4CD5" w:rsidRPr="00C24664" w:rsidRDefault="00ED4CD5" w:rsidP="001469AA">
      <w:pPr>
        <w:pStyle w:val="ab"/>
        <w:ind w:right="450" w:firstLine="567"/>
        <w:jc w:val="both"/>
        <w:rPr>
          <w:sz w:val="28"/>
          <w:szCs w:val="28"/>
        </w:rPr>
      </w:pPr>
    </w:p>
    <w:p w:rsidR="00C24664" w:rsidRPr="00C24664" w:rsidRDefault="00C24664" w:rsidP="001469AA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Определить</w:t>
      </w:r>
      <w:r w:rsidRPr="00C24664"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казенное учреждение «Служба по делам гражданской обороны и </w:t>
      </w:r>
      <w:r w:rsidR="001469AA">
        <w:rPr>
          <w:sz w:val="28"/>
          <w:szCs w:val="28"/>
        </w:rPr>
        <w:t>чрезвычайным ситуациям</w:t>
      </w:r>
      <w:r>
        <w:rPr>
          <w:sz w:val="28"/>
          <w:szCs w:val="28"/>
        </w:rPr>
        <w:t>»</w:t>
      </w:r>
      <w:r w:rsidR="001469AA">
        <w:rPr>
          <w:sz w:val="28"/>
          <w:szCs w:val="28"/>
        </w:rPr>
        <w:t xml:space="preserve"> (далее – МКУ «Служба ГО и ЧС») </w:t>
      </w:r>
      <w:r w:rsidRPr="00C24664">
        <w:rPr>
          <w:sz w:val="28"/>
          <w:szCs w:val="28"/>
        </w:rPr>
        <w:t xml:space="preserve">ответственным за эксплуатацию и проведение </w:t>
      </w:r>
      <w:proofErr w:type="spellStart"/>
      <w:r w:rsidRPr="00C24664">
        <w:rPr>
          <w:sz w:val="28"/>
          <w:szCs w:val="28"/>
        </w:rPr>
        <w:t>аварийно</w:t>
      </w:r>
      <w:proofErr w:type="spellEnd"/>
      <w:r w:rsidR="00AB3F0B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- восстановительных работ на гидротехнических сооружениях, находящихся</w:t>
      </w:r>
      <w:r w:rsidRPr="00C24664">
        <w:rPr>
          <w:spacing w:val="-1"/>
          <w:sz w:val="28"/>
          <w:szCs w:val="28"/>
        </w:rPr>
        <w:t xml:space="preserve"> </w:t>
      </w:r>
      <w:r w:rsidRPr="00C24664">
        <w:rPr>
          <w:sz w:val="28"/>
          <w:szCs w:val="28"/>
        </w:rPr>
        <w:t>в</w:t>
      </w:r>
      <w:r w:rsidRPr="00C24664">
        <w:rPr>
          <w:spacing w:val="-6"/>
          <w:sz w:val="28"/>
          <w:szCs w:val="28"/>
        </w:rPr>
        <w:t xml:space="preserve"> </w:t>
      </w:r>
      <w:r w:rsidRPr="00C24664">
        <w:rPr>
          <w:sz w:val="28"/>
          <w:szCs w:val="28"/>
        </w:rPr>
        <w:t>собственности</w:t>
      </w:r>
      <w:r w:rsidRPr="00C24664">
        <w:rPr>
          <w:spacing w:val="26"/>
          <w:sz w:val="28"/>
          <w:szCs w:val="28"/>
        </w:rPr>
        <w:t xml:space="preserve"> </w:t>
      </w:r>
      <w:r w:rsidRPr="00C24664">
        <w:rPr>
          <w:sz w:val="28"/>
          <w:szCs w:val="28"/>
        </w:rPr>
        <w:t>города</w:t>
      </w:r>
      <w:r w:rsidRPr="00C24664">
        <w:rPr>
          <w:spacing w:val="-2"/>
          <w:sz w:val="28"/>
          <w:szCs w:val="28"/>
        </w:rPr>
        <w:t xml:space="preserve"> </w:t>
      </w:r>
      <w:r w:rsidR="001469AA">
        <w:rPr>
          <w:sz w:val="28"/>
          <w:szCs w:val="28"/>
        </w:rPr>
        <w:t>Зеленогорска</w:t>
      </w:r>
      <w:r w:rsidRPr="00C24664">
        <w:rPr>
          <w:sz w:val="28"/>
          <w:szCs w:val="28"/>
        </w:rPr>
        <w:t xml:space="preserve"> (далее</w:t>
      </w:r>
      <w:r w:rsidRPr="00C24664">
        <w:rPr>
          <w:spacing w:val="-3"/>
          <w:sz w:val="28"/>
          <w:szCs w:val="28"/>
        </w:rPr>
        <w:t xml:space="preserve"> </w:t>
      </w:r>
      <w:r w:rsidRPr="00C24664">
        <w:rPr>
          <w:w w:val="90"/>
          <w:sz w:val="28"/>
          <w:szCs w:val="28"/>
        </w:rPr>
        <w:t>—</w:t>
      </w:r>
      <w:r w:rsidRPr="00C24664">
        <w:rPr>
          <w:spacing w:val="-1"/>
          <w:w w:val="90"/>
          <w:sz w:val="28"/>
          <w:szCs w:val="28"/>
        </w:rPr>
        <w:t xml:space="preserve"> </w:t>
      </w:r>
      <w:r w:rsidRPr="00C24664">
        <w:rPr>
          <w:sz w:val="28"/>
          <w:szCs w:val="28"/>
        </w:rPr>
        <w:t>ГТС).</w:t>
      </w:r>
    </w:p>
    <w:p w:rsidR="00C24664" w:rsidRPr="00C24664" w:rsidRDefault="00C24664" w:rsidP="001469AA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1469AA">
        <w:rPr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города (далее — КЧС и ПБ города) осуществляет координацию деятельности органов управления и сил городского звена TП </w:t>
      </w:r>
      <w:proofErr w:type="gramStart"/>
      <w:r w:rsidRPr="001469AA">
        <w:rPr>
          <w:sz w:val="28"/>
          <w:szCs w:val="28"/>
        </w:rPr>
        <w:t>РСЧС</w:t>
      </w:r>
      <w:proofErr w:type="gramEnd"/>
      <w:r w:rsidRPr="001469AA">
        <w:rPr>
          <w:sz w:val="28"/>
          <w:szCs w:val="28"/>
        </w:rPr>
        <w:t xml:space="preserve"> </w:t>
      </w:r>
      <w:r w:rsidR="00607922">
        <w:rPr>
          <w:sz w:val="28"/>
          <w:szCs w:val="28"/>
        </w:rPr>
        <w:t>ЗАТО город Зеленогорск</w:t>
      </w:r>
      <w:r w:rsidRPr="001469AA">
        <w:rPr>
          <w:sz w:val="28"/>
          <w:szCs w:val="28"/>
        </w:rPr>
        <w:t xml:space="preserve"> организаций, осуществляющих проведение аварийно-восстановительных </w:t>
      </w:r>
      <w:r w:rsidRPr="00C24664">
        <w:rPr>
          <w:sz w:val="28"/>
          <w:szCs w:val="28"/>
        </w:rPr>
        <w:t>работ</w:t>
      </w:r>
      <w:r w:rsidRPr="001469AA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и иных мероприятий</w:t>
      </w:r>
      <w:r w:rsidRPr="001469AA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в случае аварии на ГТС.</w:t>
      </w:r>
    </w:p>
    <w:p w:rsidR="00C24664" w:rsidRPr="00C24664" w:rsidRDefault="001469AA" w:rsidP="001469AA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«Служба ГО и ЧС» </w:t>
      </w:r>
      <w:r w:rsidR="00C24664" w:rsidRPr="00C24664">
        <w:rPr>
          <w:sz w:val="28"/>
          <w:szCs w:val="28"/>
        </w:rPr>
        <w:t xml:space="preserve">в отношении ГТС, закрепленных за </w:t>
      </w:r>
      <w:r>
        <w:rPr>
          <w:sz w:val="28"/>
          <w:szCs w:val="28"/>
        </w:rPr>
        <w:t>МКУ «Служба ГО и ЧС»</w:t>
      </w:r>
      <w:r w:rsidR="00C24664" w:rsidRPr="00C24664">
        <w:rPr>
          <w:sz w:val="28"/>
          <w:szCs w:val="28"/>
        </w:rPr>
        <w:t xml:space="preserve"> на праве оперативного</w:t>
      </w:r>
      <w:r w:rsidR="00C24664" w:rsidRPr="001469AA">
        <w:rPr>
          <w:sz w:val="28"/>
          <w:szCs w:val="28"/>
        </w:rPr>
        <w:t xml:space="preserve"> </w:t>
      </w:r>
      <w:r w:rsidR="00C24664" w:rsidRPr="00C24664">
        <w:rPr>
          <w:sz w:val="28"/>
          <w:szCs w:val="28"/>
        </w:rPr>
        <w:t>управления:</w:t>
      </w:r>
    </w:p>
    <w:p w:rsidR="00C24664" w:rsidRPr="00C24664" w:rsidRDefault="00C24664" w:rsidP="001469AA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осуществляет содержание, мониторинг состояния, соблюдение норм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lastRenderedPageBreak/>
        <w:t>и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t>правил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t>безопасности</w:t>
      </w:r>
      <w:r w:rsidRPr="00C24664">
        <w:rPr>
          <w:spacing w:val="80"/>
          <w:sz w:val="28"/>
          <w:szCs w:val="28"/>
        </w:rPr>
        <w:t xml:space="preserve"> </w:t>
      </w:r>
      <w:r w:rsidRPr="00C24664">
        <w:rPr>
          <w:sz w:val="28"/>
          <w:szCs w:val="28"/>
        </w:rPr>
        <w:t>на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t>ГТС</w:t>
      </w:r>
      <w:r w:rsidRPr="00C24664">
        <w:rPr>
          <w:spacing w:val="69"/>
          <w:sz w:val="28"/>
          <w:szCs w:val="28"/>
        </w:rPr>
        <w:t xml:space="preserve"> </w:t>
      </w:r>
      <w:r w:rsidRPr="00C24664">
        <w:rPr>
          <w:sz w:val="28"/>
          <w:szCs w:val="28"/>
        </w:rPr>
        <w:t>при</w:t>
      </w:r>
      <w:r w:rsidRPr="00C24664">
        <w:rPr>
          <w:spacing w:val="68"/>
          <w:sz w:val="28"/>
          <w:szCs w:val="28"/>
        </w:rPr>
        <w:t xml:space="preserve"> </w:t>
      </w:r>
      <w:r w:rsidRPr="00C24664">
        <w:rPr>
          <w:sz w:val="28"/>
          <w:szCs w:val="28"/>
        </w:rPr>
        <w:t>их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t>эксплуатации,</w:t>
      </w:r>
      <w:r w:rsidRPr="00C24664">
        <w:rPr>
          <w:spacing w:val="80"/>
          <w:sz w:val="28"/>
          <w:szCs w:val="28"/>
        </w:rPr>
        <w:t xml:space="preserve"> </w:t>
      </w:r>
      <w:r w:rsidRPr="00C24664">
        <w:rPr>
          <w:sz w:val="28"/>
          <w:szCs w:val="28"/>
        </w:rPr>
        <w:t>передачу в ЕДДС города информации</w:t>
      </w:r>
      <w:r w:rsidRPr="00C24664">
        <w:rPr>
          <w:spacing w:val="40"/>
          <w:sz w:val="28"/>
          <w:szCs w:val="28"/>
        </w:rPr>
        <w:t xml:space="preserve"> </w:t>
      </w:r>
      <w:r w:rsidRPr="00C24664">
        <w:rPr>
          <w:sz w:val="28"/>
          <w:szCs w:val="28"/>
        </w:rPr>
        <w:t>о происшествиях, авариях на ГТС;</w:t>
      </w:r>
    </w:p>
    <w:p w:rsidR="00C24664" w:rsidRPr="00C24664" w:rsidRDefault="00C24664" w:rsidP="001469AA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организует регулярное обследование ГТС и разработку деклараций безопасности ГТС,</w:t>
      </w:r>
      <w:r w:rsidRPr="001469AA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подготовку и повышение квалификации работников по установленным</w:t>
      </w:r>
      <w:r w:rsidRPr="001469AA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категориям;</w:t>
      </w:r>
    </w:p>
    <w:p w:rsidR="00C24664" w:rsidRPr="00C24664" w:rsidRDefault="00C24664" w:rsidP="001469AA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разрабатывает расчет вероятного вреда, который может быть причинен здоровью физических лиц, имуществу физических и юридических лиц в результате аварии на ГТС.</w:t>
      </w:r>
    </w:p>
    <w:p w:rsidR="00C24664" w:rsidRPr="00C24664" w:rsidRDefault="00C24664" w:rsidP="001469AA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C24664">
        <w:rPr>
          <w:sz w:val="28"/>
          <w:szCs w:val="28"/>
        </w:rPr>
        <w:t xml:space="preserve">Для проведения аварийно-восстановительных работ и иных мероприятий, связанных с предупреждением и (или) ликвидацией последствий чрезвычайных ситуаций на ГТС, оказанием единовременной материальной помощи гражданам, пострадавшим от чрезвычайных ситуаций, произошедших на ГТС, использовать резервный фонд </w:t>
      </w:r>
      <w:r w:rsidR="0006189F">
        <w:rPr>
          <w:sz w:val="28"/>
          <w:szCs w:val="28"/>
        </w:rPr>
        <w:t>А</w:t>
      </w:r>
      <w:r w:rsidRPr="00C24664">
        <w:rPr>
          <w:sz w:val="28"/>
          <w:szCs w:val="28"/>
        </w:rPr>
        <w:t xml:space="preserve">дминистрации </w:t>
      </w:r>
      <w:r w:rsidR="0006189F">
        <w:rPr>
          <w:sz w:val="28"/>
          <w:szCs w:val="28"/>
        </w:rPr>
        <w:t xml:space="preserve">ЗАТО г. Зеленогорск </w:t>
      </w:r>
      <w:r w:rsidRPr="00C24664">
        <w:rPr>
          <w:sz w:val="28"/>
          <w:szCs w:val="28"/>
        </w:rPr>
        <w:t xml:space="preserve">в порядке, предусмотренном </w:t>
      </w:r>
      <w:r w:rsidR="0006189F">
        <w:rPr>
          <w:sz w:val="28"/>
          <w:szCs w:val="28"/>
        </w:rPr>
        <w:t>п</w:t>
      </w:r>
      <w:r w:rsidRPr="00C24664">
        <w:rPr>
          <w:sz w:val="28"/>
          <w:szCs w:val="28"/>
        </w:rPr>
        <w:t xml:space="preserve">остановлением </w:t>
      </w:r>
      <w:r w:rsidR="0006189F">
        <w:rPr>
          <w:sz w:val="28"/>
          <w:szCs w:val="28"/>
        </w:rPr>
        <w:t>А</w:t>
      </w:r>
      <w:r w:rsidRPr="00C24664">
        <w:rPr>
          <w:sz w:val="28"/>
          <w:szCs w:val="28"/>
        </w:rPr>
        <w:t xml:space="preserve">дминистрации </w:t>
      </w:r>
      <w:r w:rsidR="0006189F">
        <w:rPr>
          <w:sz w:val="28"/>
          <w:szCs w:val="28"/>
        </w:rPr>
        <w:t xml:space="preserve">ЗАТО г. Зеленогорск </w:t>
      </w:r>
      <w:r w:rsidRPr="00C24664">
        <w:rPr>
          <w:sz w:val="28"/>
          <w:szCs w:val="28"/>
        </w:rPr>
        <w:t xml:space="preserve">от </w:t>
      </w:r>
      <w:r w:rsidR="0006189F">
        <w:rPr>
          <w:sz w:val="28"/>
          <w:szCs w:val="28"/>
        </w:rPr>
        <w:t>05.03.2024</w:t>
      </w:r>
      <w:r w:rsidRPr="00C24664">
        <w:rPr>
          <w:sz w:val="28"/>
          <w:szCs w:val="28"/>
        </w:rPr>
        <w:t xml:space="preserve"> </w:t>
      </w:r>
      <w:r w:rsidR="0006189F">
        <w:rPr>
          <w:sz w:val="28"/>
          <w:szCs w:val="28"/>
        </w:rPr>
        <w:br/>
      </w:r>
      <w:r w:rsidRPr="00C24664">
        <w:rPr>
          <w:sz w:val="28"/>
          <w:szCs w:val="28"/>
        </w:rPr>
        <w:t xml:space="preserve">№ </w:t>
      </w:r>
      <w:r w:rsidR="0006189F">
        <w:rPr>
          <w:sz w:val="28"/>
          <w:szCs w:val="28"/>
        </w:rPr>
        <w:t>52-п</w:t>
      </w:r>
      <w:r w:rsidRPr="00C24664">
        <w:rPr>
          <w:sz w:val="28"/>
          <w:szCs w:val="28"/>
        </w:rPr>
        <w:t xml:space="preserve"> «Об утверждении Порядка использования бюджетных ассигнований резервного фонда </w:t>
      </w:r>
      <w:r w:rsidR="0006189F">
        <w:rPr>
          <w:sz w:val="28"/>
          <w:szCs w:val="28"/>
        </w:rPr>
        <w:t>Администрации ЗАТО г. Зеленогорск</w:t>
      </w:r>
      <w:r w:rsidRPr="00C24664">
        <w:rPr>
          <w:sz w:val="28"/>
          <w:szCs w:val="28"/>
        </w:rPr>
        <w:t>».</w:t>
      </w:r>
    </w:p>
    <w:p w:rsidR="00C24664" w:rsidRPr="00C24664" w:rsidRDefault="00C24664" w:rsidP="0006189F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Для проведения аварийно-восстановительных работ по предупреждению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и (или) ликвидации последствий чрезвычайных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ситуаций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на ГТС привлекать организации, входящие в состав сил и средств городского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 xml:space="preserve">звена TП </w:t>
      </w:r>
      <w:proofErr w:type="gramStart"/>
      <w:r w:rsidRPr="00C24664">
        <w:rPr>
          <w:sz w:val="28"/>
          <w:szCs w:val="28"/>
        </w:rPr>
        <w:t>РСЧС</w:t>
      </w:r>
      <w:proofErr w:type="gramEnd"/>
      <w:r w:rsidR="0006189F">
        <w:rPr>
          <w:sz w:val="28"/>
          <w:szCs w:val="28"/>
        </w:rPr>
        <w:t xml:space="preserve"> ЗАТО город Зеленогорск</w:t>
      </w:r>
      <w:r w:rsidRPr="00C24664">
        <w:rPr>
          <w:sz w:val="28"/>
          <w:szCs w:val="28"/>
        </w:rPr>
        <w:t>.</w:t>
      </w:r>
    </w:p>
    <w:p w:rsidR="00C24664" w:rsidRPr="00C24664" w:rsidRDefault="0006189F" w:rsidP="0006189F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МКУ «Служба ГО и ЧС»</w:t>
      </w:r>
      <w:r w:rsidR="00C24664" w:rsidRPr="00C24664">
        <w:rPr>
          <w:sz w:val="28"/>
          <w:szCs w:val="28"/>
        </w:rPr>
        <w:t>:</w:t>
      </w:r>
    </w:p>
    <w:p w:rsidR="00C24664" w:rsidRPr="00C24664" w:rsidRDefault="00C24664" w:rsidP="0006189F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осуществляет межведомственное и информационное взаимодействие, организует оповещение и сбор КЧС и ПБ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города и ее работу;</w:t>
      </w:r>
    </w:p>
    <w:p w:rsidR="00C24664" w:rsidRPr="00C24664" w:rsidRDefault="00C24664" w:rsidP="0006189F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 xml:space="preserve">готовит правовые акты </w:t>
      </w:r>
      <w:proofErr w:type="gramStart"/>
      <w:r w:rsidR="0006189F">
        <w:rPr>
          <w:sz w:val="28"/>
          <w:szCs w:val="28"/>
        </w:rPr>
        <w:t>А</w:t>
      </w:r>
      <w:r w:rsidRPr="00C24664">
        <w:rPr>
          <w:sz w:val="28"/>
          <w:szCs w:val="28"/>
        </w:rPr>
        <w:t>дминистрации</w:t>
      </w:r>
      <w:proofErr w:type="gramEnd"/>
      <w:r w:rsidR="0006189F">
        <w:rPr>
          <w:sz w:val="28"/>
          <w:szCs w:val="28"/>
        </w:rPr>
        <w:t xml:space="preserve"> ЗАТО г. Зеленогорск</w:t>
      </w:r>
      <w:r w:rsidRPr="00C24664">
        <w:rPr>
          <w:sz w:val="28"/>
          <w:szCs w:val="28"/>
        </w:rPr>
        <w:t xml:space="preserve"> о переводе органов управления, сил и средств городского звена в повышенные режимы </w:t>
      </w:r>
      <w:r w:rsidRPr="0006189F">
        <w:rPr>
          <w:sz w:val="28"/>
          <w:szCs w:val="28"/>
        </w:rPr>
        <w:t>функционирования;</w:t>
      </w:r>
    </w:p>
    <w:p w:rsidR="00C24664" w:rsidRPr="00C24664" w:rsidRDefault="00C24664" w:rsidP="0006189F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проводит мероприятия по экстренному оповещению населения, попадающего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в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зону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затопления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в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случае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угрозы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возникновения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или возникновения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аварии на ГТС;</w:t>
      </w:r>
    </w:p>
    <w:p w:rsidR="00C24664" w:rsidRPr="00C24664" w:rsidRDefault="00C24664" w:rsidP="0006189F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 xml:space="preserve">готовит пакет организационных, планирующих документов командно-штабных учений с органами управления и силами </w:t>
      </w:r>
      <w:r w:rsidR="0006189F" w:rsidRPr="00C24664">
        <w:rPr>
          <w:sz w:val="28"/>
          <w:szCs w:val="28"/>
        </w:rPr>
        <w:t>городского</w:t>
      </w:r>
      <w:r w:rsidR="0006189F" w:rsidRPr="0006189F">
        <w:rPr>
          <w:sz w:val="28"/>
          <w:szCs w:val="28"/>
        </w:rPr>
        <w:t xml:space="preserve"> </w:t>
      </w:r>
      <w:r w:rsidR="0006189F" w:rsidRPr="00C24664">
        <w:rPr>
          <w:sz w:val="28"/>
          <w:szCs w:val="28"/>
        </w:rPr>
        <w:t xml:space="preserve">звена TП </w:t>
      </w:r>
      <w:proofErr w:type="gramStart"/>
      <w:r w:rsidR="0006189F" w:rsidRPr="00C24664">
        <w:rPr>
          <w:sz w:val="28"/>
          <w:szCs w:val="28"/>
        </w:rPr>
        <w:t>РСЧС</w:t>
      </w:r>
      <w:proofErr w:type="gramEnd"/>
      <w:r w:rsidR="0006189F">
        <w:rPr>
          <w:sz w:val="28"/>
          <w:szCs w:val="28"/>
        </w:rPr>
        <w:t xml:space="preserve"> ЗАТО город Зеленогорск</w:t>
      </w:r>
      <w:r w:rsidRPr="00C24664">
        <w:rPr>
          <w:sz w:val="28"/>
          <w:szCs w:val="28"/>
        </w:rPr>
        <w:t xml:space="preserve"> по отработке вопросов защиты населения при авариях на ГТС;</w:t>
      </w:r>
    </w:p>
    <w:p w:rsidR="00C24664" w:rsidRPr="00C24664" w:rsidRDefault="00C24664" w:rsidP="0006189F">
      <w:pPr>
        <w:pStyle w:val="ab"/>
        <w:ind w:right="467" w:firstLine="567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организует методическое руководство и контроль за подготовкой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 xml:space="preserve">обучением руководящего состава и работников </w:t>
      </w:r>
      <w:r w:rsidR="0006189F">
        <w:rPr>
          <w:sz w:val="28"/>
          <w:szCs w:val="28"/>
        </w:rPr>
        <w:t>МКУ «Служба ГО и ЧС»</w:t>
      </w:r>
      <w:r w:rsidRPr="00C24664">
        <w:rPr>
          <w:sz w:val="28"/>
          <w:szCs w:val="28"/>
        </w:rPr>
        <w:t xml:space="preserve"> в области гражданской обороны 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защиты от чрезвычайных ситуаций природного и техногенного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характера.</w:t>
      </w:r>
    </w:p>
    <w:p w:rsidR="00C24664" w:rsidRPr="0006189F" w:rsidRDefault="00C24664" w:rsidP="0006189F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C24664">
        <w:rPr>
          <w:sz w:val="28"/>
          <w:szCs w:val="28"/>
        </w:rPr>
        <w:t>Подрядная организация, осуществляющая содержание и мониторинг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состояния,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соблюдение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норм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правил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безопасности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на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ГТС при их эксплуатации на основании заключенного муниципального контракта, входит в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состав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оперативного штаба, создающегося при возникновении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чрезвычайной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ситуации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с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целью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ее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локализации,</w:t>
      </w:r>
      <w:r w:rsidRPr="0006189F">
        <w:rPr>
          <w:sz w:val="28"/>
          <w:szCs w:val="28"/>
        </w:rPr>
        <w:t xml:space="preserve"> </w:t>
      </w:r>
      <w:r w:rsidRPr="00C24664">
        <w:rPr>
          <w:sz w:val="28"/>
          <w:szCs w:val="28"/>
        </w:rPr>
        <w:t>также</w:t>
      </w:r>
      <w:r w:rsidR="0006189F" w:rsidRPr="0006189F">
        <w:rPr>
          <w:sz w:val="28"/>
          <w:szCs w:val="28"/>
        </w:rPr>
        <w:t xml:space="preserve"> </w:t>
      </w:r>
      <w:r w:rsidRPr="0006189F">
        <w:rPr>
          <w:sz w:val="28"/>
          <w:szCs w:val="28"/>
        </w:rPr>
        <w:t xml:space="preserve">участвует в оперативной группе, формирующейся руководителем оперативного штаба для выявления проблемы и дальнейшей ее </w:t>
      </w:r>
      <w:r w:rsidRPr="0006189F">
        <w:rPr>
          <w:sz w:val="28"/>
          <w:szCs w:val="28"/>
        </w:rPr>
        <w:lastRenderedPageBreak/>
        <w:t>локализации.</w:t>
      </w:r>
    </w:p>
    <w:p w:rsidR="00B65A32" w:rsidRDefault="00BB0D68" w:rsidP="0006189F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 w:rsidRPr="00BB0D68">
        <w:rPr>
          <w:sz w:val="28"/>
          <w:szCs w:val="28"/>
        </w:rPr>
        <w:t xml:space="preserve">Настоящее распоряжение вступает в силу в день подписания </w:t>
      </w:r>
      <w:r>
        <w:rPr>
          <w:sz w:val="28"/>
          <w:szCs w:val="28"/>
        </w:rPr>
        <w:t>и подлежит опубликованию газете «Панорама»</w:t>
      </w:r>
      <w:r w:rsidR="00607922">
        <w:rPr>
          <w:sz w:val="28"/>
          <w:szCs w:val="28"/>
        </w:rPr>
        <w:t>.</w:t>
      </w:r>
    </w:p>
    <w:p w:rsidR="00BB0D68" w:rsidRDefault="00BB0D68" w:rsidP="0006189F">
      <w:pPr>
        <w:pStyle w:val="a8"/>
        <w:numPr>
          <w:ilvl w:val="0"/>
          <w:numId w:val="24"/>
        </w:numPr>
        <w:tabs>
          <w:tab w:val="left" w:pos="851"/>
        </w:tabs>
        <w:adjustRightInd/>
        <w:spacing w:line="329" w:lineRule="exact"/>
        <w:ind w:left="0" w:right="429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 по общественной безопасности.</w:t>
      </w:r>
    </w:p>
    <w:p w:rsidR="006676B3" w:rsidRDefault="006676B3" w:rsidP="006676B3">
      <w:pPr>
        <w:pStyle w:val="a8"/>
        <w:tabs>
          <w:tab w:val="left" w:pos="851"/>
        </w:tabs>
        <w:adjustRightInd/>
        <w:spacing w:line="329" w:lineRule="exact"/>
        <w:ind w:left="567" w:right="429"/>
        <w:contextualSpacing w:val="0"/>
        <w:jc w:val="both"/>
        <w:rPr>
          <w:sz w:val="28"/>
          <w:szCs w:val="28"/>
        </w:rPr>
      </w:pPr>
    </w:p>
    <w:p w:rsidR="00CA6DB0" w:rsidRDefault="00CA6DB0" w:rsidP="006676B3">
      <w:pPr>
        <w:pStyle w:val="a8"/>
        <w:tabs>
          <w:tab w:val="left" w:pos="851"/>
        </w:tabs>
        <w:adjustRightInd/>
        <w:spacing w:line="329" w:lineRule="exact"/>
        <w:ind w:left="567" w:right="429"/>
        <w:contextualSpacing w:val="0"/>
        <w:jc w:val="both"/>
        <w:rPr>
          <w:sz w:val="28"/>
          <w:szCs w:val="28"/>
        </w:rPr>
      </w:pPr>
    </w:p>
    <w:p w:rsidR="00CA6DB0" w:rsidRDefault="00CA6DB0" w:rsidP="006676B3">
      <w:pPr>
        <w:pStyle w:val="a8"/>
        <w:tabs>
          <w:tab w:val="left" w:pos="851"/>
        </w:tabs>
        <w:adjustRightInd/>
        <w:spacing w:line="329" w:lineRule="exact"/>
        <w:ind w:left="567" w:right="429"/>
        <w:contextualSpacing w:val="0"/>
        <w:jc w:val="both"/>
        <w:rPr>
          <w:sz w:val="28"/>
          <w:szCs w:val="28"/>
        </w:rPr>
      </w:pPr>
    </w:p>
    <w:tbl>
      <w:tblPr>
        <w:tblStyle w:val="a3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5096"/>
      </w:tblGrid>
      <w:tr w:rsidR="00CA6DB0" w:rsidTr="00CA6DB0">
        <w:tc>
          <w:tcPr>
            <w:tcW w:w="4402" w:type="dxa"/>
          </w:tcPr>
          <w:p w:rsidR="00CA6DB0" w:rsidRDefault="00CA6DB0" w:rsidP="006676B3">
            <w:pPr>
              <w:pStyle w:val="a8"/>
              <w:tabs>
                <w:tab w:val="left" w:pos="851"/>
              </w:tabs>
              <w:adjustRightInd/>
              <w:spacing w:line="329" w:lineRule="exact"/>
              <w:ind w:left="0" w:right="429"/>
              <w:contextualSpacing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 Зеленогорск</w:t>
            </w:r>
          </w:p>
        </w:tc>
        <w:tc>
          <w:tcPr>
            <w:tcW w:w="5096" w:type="dxa"/>
          </w:tcPr>
          <w:p w:rsidR="00CA6DB0" w:rsidRDefault="00CA6DB0" w:rsidP="00CA6DB0">
            <w:pPr>
              <w:pStyle w:val="a8"/>
              <w:tabs>
                <w:tab w:val="left" w:pos="851"/>
              </w:tabs>
              <w:adjustRightInd/>
              <w:spacing w:line="329" w:lineRule="exact"/>
              <w:ind w:left="0" w:right="429"/>
              <w:contextualSpacing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</w:tc>
      </w:tr>
    </w:tbl>
    <w:p w:rsidR="006676B3" w:rsidRPr="00C24664" w:rsidRDefault="006676B3" w:rsidP="006676B3">
      <w:pPr>
        <w:pStyle w:val="a8"/>
        <w:tabs>
          <w:tab w:val="left" w:pos="851"/>
        </w:tabs>
        <w:adjustRightInd/>
        <w:spacing w:line="329" w:lineRule="exact"/>
        <w:ind w:left="567" w:right="429"/>
        <w:contextualSpacing w:val="0"/>
        <w:jc w:val="both"/>
        <w:rPr>
          <w:sz w:val="28"/>
          <w:szCs w:val="28"/>
        </w:rPr>
      </w:pPr>
    </w:p>
    <w:sectPr w:rsidR="006676B3" w:rsidRPr="00C24664" w:rsidSect="00966AEB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B5" w:rsidRDefault="00B361B5">
      <w:r>
        <w:separator/>
      </w:r>
    </w:p>
  </w:endnote>
  <w:endnote w:type="continuationSeparator" w:id="0">
    <w:p w:rsidR="00B361B5" w:rsidRDefault="00B3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B5" w:rsidRDefault="00B361B5">
      <w:r>
        <w:separator/>
      </w:r>
    </w:p>
  </w:footnote>
  <w:footnote w:type="continuationSeparator" w:id="0">
    <w:p w:rsidR="00B361B5" w:rsidRDefault="00B3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8455E1D"/>
    <w:multiLevelType w:val="hybridMultilevel"/>
    <w:tmpl w:val="A5C03CA8"/>
    <w:lvl w:ilvl="0" w:tplc="71E4C984">
      <w:start w:val="1"/>
      <w:numFmt w:val="decimal"/>
      <w:lvlText w:val="%1."/>
      <w:lvlJc w:val="left"/>
      <w:pPr>
        <w:ind w:left="1303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D027B7A">
      <w:numFmt w:val="bullet"/>
      <w:lvlText w:val="•"/>
      <w:lvlJc w:val="left"/>
      <w:pPr>
        <w:ind w:left="2175" w:hanging="356"/>
      </w:pPr>
      <w:rPr>
        <w:rFonts w:hint="default"/>
        <w:lang w:val="ru-RU" w:eastAsia="en-US" w:bidi="ar-SA"/>
      </w:rPr>
    </w:lvl>
    <w:lvl w:ilvl="2" w:tplc="9B30FD5A">
      <w:numFmt w:val="bullet"/>
      <w:lvlText w:val="•"/>
      <w:lvlJc w:val="left"/>
      <w:pPr>
        <w:ind w:left="3051" w:hanging="356"/>
      </w:pPr>
      <w:rPr>
        <w:rFonts w:hint="default"/>
        <w:lang w:val="ru-RU" w:eastAsia="en-US" w:bidi="ar-SA"/>
      </w:rPr>
    </w:lvl>
    <w:lvl w:ilvl="3" w:tplc="119ABD54">
      <w:numFmt w:val="bullet"/>
      <w:lvlText w:val="•"/>
      <w:lvlJc w:val="left"/>
      <w:pPr>
        <w:ind w:left="3927" w:hanging="356"/>
      </w:pPr>
      <w:rPr>
        <w:rFonts w:hint="default"/>
        <w:lang w:val="ru-RU" w:eastAsia="en-US" w:bidi="ar-SA"/>
      </w:rPr>
    </w:lvl>
    <w:lvl w:ilvl="4" w:tplc="D5689898">
      <w:numFmt w:val="bullet"/>
      <w:lvlText w:val="•"/>
      <w:lvlJc w:val="left"/>
      <w:pPr>
        <w:ind w:left="4803" w:hanging="356"/>
      </w:pPr>
      <w:rPr>
        <w:rFonts w:hint="default"/>
        <w:lang w:val="ru-RU" w:eastAsia="en-US" w:bidi="ar-SA"/>
      </w:rPr>
    </w:lvl>
    <w:lvl w:ilvl="5" w:tplc="9FAAA67E">
      <w:numFmt w:val="bullet"/>
      <w:lvlText w:val="•"/>
      <w:lvlJc w:val="left"/>
      <w:pPr>
        <w:ind w:left="5679" w:hanging="356"/>
      </w:pPr>
      <w:rPr>
        <w:rFonts w:hint="default"/>
        <w:lang w:val="ru-RU" w:eastAsia="en-US" w:bidi="ar-SA"/>
      </w:rPr>
    </w:lvl>
    <w:lvl w:ilvl="6" w:tplc="DEEEE942">
      <w:numFmt w:val="bullet"/>
      <w:lvlText w:val="•"/>
      <w:lvlJc w:val="left"/>
      <w:pPr>
        <w:ind w:left="6555" w:hanging="356"/>
      </w:pPr>
      <w:rPr>
        <w:rFonts w:hint="default"/>
        <w:lang w:val="ru-RU" w:eastAsia="en-US" w:bidi="ar-SA"/>
      </w:rPr>
    </w:lvl>
    <w:lvl w:ilvl="7" w:tplc="1CB0D5DE">
      <w:numFmt w:val="bullet"/>
      <w:lvlText w:val="•"/>
      <w:lvlJc w:val="left"/>
      <w:pPr>
        <w:ind w:left="7431" w:hanging="356"/>
      </w:pPr>
      <w:rPr>
        <w:rFonts w:hint="default"/>
        <w:lang w:val="ru-RU" w:eastAsia="en-US" w:bidi="ar-SA"/>
      </w:rPr>
    </w:lvl>
    <w:lvl w:ilvl="8" w:tplc="2BA0F4CE">
      <w:numFmt w:val="bullet"/>
      <w:lvlText w:val="•"/>
      <w:lvlJc w:val="left"/>
      <w:pPr>
        <w:ind w:left="8307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6189F"/>
    <w:rsid w:val="0007264B"/>
    <w:rsid w:val="00073034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469AA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356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07DD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405270"/>
    <w:rsid w:val="004109B1"/>
    <w:rsid w:val="004130E5"/>
    <w:rsid w:val="00447BD9"/>
    <w:rsid w:val="00461100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07922"/>
    <w:rsid w:val="00623B95"/>
    <w:rsid w:val="006311DF"/>
    <w:rsid w:val="00632843"/>
    <w:rsid w:val="00636657"/>
    <w:rsid w:val="006676B3"/>
    <w:rsid w:val="00676090"/>
    <w:rsid w:val="006958BE"/>
    <w:rsid w:val="006A2AA0"/>
    <w:rsid w:val="006A2B57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D2142"/>
    <w:rsid w:val="008E031D"/>
    <w:rsid w:val="008E3FDB"/>
    <w:rsid w:val="008F0598"/>
    <w:rsid w:val="008F39E7"/>
    <w:rsid w:val="009167FC"/>
    <w:rsid w:val="0092469B"/>
    <w:rsid w:val="00924E8E"/>
    <w:rsid w:val="009259B1"/>
    <w:rsid w:val="009372F0"/>
    <w:rsid w:val="009468D9"/>
    <w:rsid w:val="00966AEB"/>
    <w:rsid w:val="00974C88"/>
    <w:rsid w:val="009A4446"/>
    <w:rsid w:val="009A4B1E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22A0"/>
    <w:rsid w:val="00A43309"/>
    <w:rsid w:val="00A55897"/>
    <w:rsid w:val="00A61977"/>
    <w:rsid w:val="00A64119"/>
    <w:rsid w:val="00A77668"/>
    <w:rsid w:val="00A77DDC"/>
    <w:rsid w:val="00AA5AB7"/>
    <w:rsid w:val="00AB18B5"/>
    <w:rsid w:val="00AB3F0B"/>
    <w:rsid w:val="00AB62D3"/>
    <w:rsid w:val="00AC299B"/>
    <w:rsid w:val="00AC3331"/>
    <w:rsid w:val="00AD2188"/>
    <w:rsid w:val="00AE06F1"/>
    <w:rsid w:val="00AE3309"/>
    <w:rsid w:val="00AF1F1B"/>
    <w:rsid w:val="00AF395C"/>
    <w:rsid w:val="00AF7EEA"/>
    <w:rsid w:val="00B00DFF"/>
    <w:rsid w:val="00B01148"/>
    <w:rsid w:val="00B10607"/>
    <w:rsid w:val="00B30CA4"/>
    <w:rsid w:val="00B361B5"/>
    <w:rsid w:val="00B36573"/>
    <w:rsid w:val="00B65A32"/>
    <w:rsid w:val="00B67CDF"/>
    <w:rsid w:val="00B73697"/>
    <w:rsid w:val="00B93D61"/>
    <w:rsid w:val="00BA2498"/>
    <w:rsid w:val="00BB0D68"/>
    <w:rsid w:val="00BB5B85"/>
    <w:rsid w:val="00BB71ED"/>
    <w:rsid w:val="00BC69B5"/>
    <w:rsid w:val="00C00FC1"/>
    <w:rsid w:val="00C204E1"/>
    <w:rsid w:val="00C24664"/>
    <w:rsid w:val="00C500B4"/>
    <w:rsid w:val="00C538B3"/>
    <w:rsid w:val="00C56D53"/>
    <w:rsid w:val="00C81266"/>
    <w:rsid w:val="00C81D1B"/>
    <w:rsid w:val="00C87FF2"/>
    <w:rsid w:val="00C90709"/>
    <w:rsid w:val="00CA6DB0"/>
    <w:rsid w:val="00CB15B1"/>
    <w:rsid w:val="00CB6797"/>
    <w:rsid w:val="00CC2F6E"/>
    <w:rsid w:val="00D02153"/>
    <w:rsid w:val="00D11A67"/>
    <w:rsid w:val="00D125D1"/>
    <w:rsid w:val="00D2577A"/>
    <w:rsid w:val="00D30154"/>
    <w:rsid w:val="00D45451"/>
    <w:rsid w:val="00D50940"/>
    <w:rsid w:val="00D55682"/>
    <w:rsid w:val="00D654CC"/>
    <w:rsid w:val="00D93475"/>
    <w:rsid w:val="00D96393"/>
    <w:rsid w:val="00DC3B9B"/>
    <w:rsid w:val="00DE7D92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4CD5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3A349B"/>
  <w15:docId w15:val="{9C8FDDCE-33EE-4835-8AE8-D7158912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1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C24664"/>
    <w:pPr>
      <w:adjustRightInd/>
    </w:pPr>
    <w:rPr>
      <w:sz w:val="30"/>
      <w:szCs w:val="30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C24664"/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F39D-EEE7-4780-98B0-0E09F96B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Мещерякова Наталья Рахимжановна</cp:lastModifiedBy>
  <cp:revision>5</cp:revision>
  <cp:lastPrinted>2025-06-16T02:37:00Z</cp:lastPrinted>
  <dcterms:created xsi:type="dcterms:W3CDTF">2025-06-16T02:36:00Z</dcterms:created>
  <dcterms:modified xsi:type="dcterms:W3CDTF">2025-06-16T04:11:00Z</dcterms:modified>
</cp:coreProperties>
</file>