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4786"/>
      </w:tblGrid>
      <w:tr w:rsidR="00C8473C" w:rsidRPr="009957FD" w:rsidTr="003014F6">
        <w:tc>
          <w:tcPr>
            <w:tcW w:w="9747" w:type="dxa"/>
          </w:tcPr>
          <w:p w:rsidR="00C8473C" w:rsidRPr="009957FD" w:rsidRDefault="00C8473C" w:rsidP="00301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473C" w:rsidRPr="009957FD" w:rsidRDefault="00C8473C" w:rsidP="0030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7F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957FD">
              <w:rPr>
                <w:rFonts w:ascii="Times New Roman" w:hAnsi="Times New Roman" w:cs="Times New Roman"/>
                <w:sz w:val="28"/>
                <w:szCs w:val="28"/>
              </w:rPr>
              <w:t xml:space="preserve"> к Программе проведения оценки обеспечения готовности к отопительному периоду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957FD">
              <w:rPr>
                <w:rFonts w:ascii="Times New Roman" w:hAnsi="Times New Roman" w:cs="Times New Roman"/>
                <w:sz w:val="28"/>
                <w:szCs w:val="28"/>
              </w:rPr>
              <w:t>2026 годов</w:t>
            </w:r>
          </w:p>
          <w:p w:rsidR="00C8473C" w:rsidRPr="009957FD" w:rsidRDefault="00C8473C" w:rsidP="00301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73C" w:rsidRDefault="00C8473C" w:rsidP="00C84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73C" w:rsidRDefault="00C8473C" w:rsidP="00C84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C8473C" w:rsidRDefault="00C8473C" w:rsidP="00C8473C">
      <w:pPr>
        <w:jc w:val="center"/>
        <w:rPr>
          <w:rFonts w:ascii="Times New Roman" w:hAnsi="Times New Roman" w:cs="Times New Roman"/>
          <w:sz w:val="28"/>
          <w:szCs w:val="28"/>
        </w:rPr>
      </w:pPr>
      <w:r w:rsidRPr="009823F2">
        <w:rPr>
          <w:rFonts w:ascii="Times New Roman" w:hAnsi="Times New Roman" w:cs="Times New Roman"/>
          <w:sz w:val="28"/>
          <w:szCs w:val="28"/>
        </w:rPr>
        <w:t>для расчета индекса готовности к отопительному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F2">
        <w:rPr>
          <w:rFonts w:ascii="Times New Roman" w:hAnsi="Times New Roman" w:cs="Times New Roman"/>
          <w:sz w:val="28"/>
          <w:szCs w:val="28"/>
        </w:rPr>
        <w:t xml:space="preserve">периоду потребителей тепловой энергии, </w:t>
      </w:r>
      <w:proofErr w:type="spellStart"/>
      <w:r w:rsidRPr="009823F2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F2">
        <w:rPr>
          <w:rFonts w:ascii="Times New Roman" w:hAnsi="Times New Roman" w:cs="Times New Roman"/>
          <w:sz w:val="28"/>
          <w:szCs w:val="28"/>
        </w:rPr>
        <w:t>установки которых подключены (технологически присоединены</w:t>
      </w:r>
      <w:proofErr w:type="gramStart"/>
      <w:r w:rsidRPr="009823F2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9823F2">
        <w:rPr>
          <w:rFonts w:ascii="Times New Roman" w:hAnsi="Times New Roman" w:cs="Times New Roman"/>
          <w:sz w:val="28"/>
          <w:szCs w:val="28"/>
        </w:rPr>
        <w:t xml:space="preserve"> системе теплоснабжения, приобретающих тепловую энергию(мощность), теплоноситель для использования на принадлежащих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F2">
        <w:rPr>
          <w:rFonts w:ascii="Times New Roman" w:hAnsi="Times New Roman" w:cs="Times New Roman"/>
          <w:sz w:val="28"/>
          <w:szCs w:val="28"/>
        </w:rPr>
        <w:t>им на праве собственности или ином законном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3F2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9823F2">
        <w:rPr>
          <w:rFonts w:ascii="Times New Roman" w:hAnsi="Times New Roman" w:cs="Times New Roman"/>
          <w:sz w:val="28"/>
          <w:szCs w:val="28"/>
        </w:rPr>
        <w:t xml:space="preserve"> установках, управляющих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F2">
        <w:rPr>
          <w:rFonts w:ascii="Times New Roman" w:hAnsi="Times New Roman" w:cs="Times New Roman"/>
          <w:sz w:val="28"/>
          <w:szCs w:val="28"/>
        </w:rPr>
        <w:t>,а также товариществ собственников жилья, жилищных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F2">
        <w:rPr>
          <w:rFonts w:ascii="Times New Roman" w:hAnsi="Times New Roman" w:cs="Times New Roman"/>
          <w:sz w:val="28"/>
          <w:szCs w:val="28"/>
        </w:rPr>
        <w:t>кооперативов, жилищно-строительных кооперативов или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F2">
        <w:rPr>
          <w:rFonts w:ascii="Times New Roman" w:hAnsi="Times New Roman" w:cs="Times New Roman"/>
          <w:sz w:val="28"/>
          <w:szCs w:val="28"/>
        </w:rPr>
        <w:t>специализированных потребительских кооперативов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F2">
        <w:rPr>
          <w:rFonts w:ascii="Times New Roman" w:hAnsi="Times New Roman" w:cs="Times New Roman"/>
          <w:sz w:val="28"/>
          <w:szCs w:val="28"/>
        </w:rPr>
        <w:t xml:space="preserve">при условии осуществления ими деятельности по </w:t>
      </w:r>
      <w:proofErr w:type="gramStart"/>
      <w:r w:rsidRPr="009823F2">
        <w:rPr>
          <w:rFonts w:ascii="Times New Roman" w:hAnsi="Times New Roman" w:cs="Times New Roman"/>
          <w:sz w:val="28"/>
          <w:szCs w:val="28"/>
        </w:rPr>
        <w:t>управлению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F2">
        <w:rPr>
          <w:rFonts w:ascii="Times New Roman" w:hAnsi="Times New Roman" w:cs="Times New Roman"/>
          <w:sz w:val="28"/>
          <w:szCs w:val="28"/>
        </w:rPr>
        <w:t>многоквартирными домами, а также лиц, с которыми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F2">
        <w:rPr>
          <w:rFonts w:ascii="Times New Roman" w:hAnsi="Times New Roman" w:cs="Times New Roman"/>
          <w:sz w:val="28"/>
          <w:szCs w:val="28"/>
        </w:rPr>
        <w:t>в соответствии с частью 1 статьи 164 Жилищного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F2">
        <w:rPr>
          <w:rFonts w:ascii="Times New Roman" w:hAnsi="Times New Roman" w:cs="Times New Roman"/>
          <w:sz w:val="28"/>
          <w:szCs w:val="28"/>
        </w:rPr>
        <w:t>Российской Федерации собственниками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F2">
        <w:rPr>
          <w:rFonts w:ascii="Times New Roman" w:hAnsi="Times New Roman" w:cs="Times New Roman"/>
          <w:sz w:val="28"/>
          <w:szCs w:val="28"/>
        </w:rPr>
        <w:t>в многоквартирном доме заключены договоры 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F2">
        <w:rPr>
          <w:rFonts w:ascii="Times New Roman" w:hAnsi="Times New Roman" w:cs="Times New Roman"/>
          <w:sz w:val="28"/>
          <w:szCs w:val="28"/>
        </w:rPr>
        <w:t>по содержанию и (или) выполнению работ по ремонту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F2">
        <w:rPr>
          <w:rFonts w:ascii="Times New Roman" w:hAnsi="Times New Roman" w:cs="Times New Roman"/>
          <w:sz w:val="28"/>
          <w:szCs w:val="28"/>
        </w:rPr>
        <w:t>имущества в целях надлежащего содержания и (или) ремонта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F2">
        <w:rPr>
          <w:rFonts w:ascii="Times New Roman" w:hAnsi="Times New Roman" w:cs="Times New Roman"/>
          <w:sz w:val="28"/>
          <w:szCs w:val="28"/>
        </w:rPr>
        <w:t>внутридомовой системы отопления в многоквартирном доме,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F2">
        <w:rPr>
          <w:rFonts w:ascii="Times New Roman" w:hAnsi="Times New Roman" w:cs="Times New Roman"/>
          <w:sz w:val="28"/>
          <w:szCs w:val="28"/>
        </w:rPr>
        <w:t>или председателя совета многоквартирного дома в случае,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F2">
        <w:rPr>
          <w:rFonts w:ascii="Times New Roman" w:hAnsi="Times New Roman" w:cs="Times New Roman"/>
          <w:sz w:val="28"/>
          <w:szCs w:val="28"/>
        </w:rPr>
        <w:t>если собственниками</w:t>
      </w:r>
      <w:proofErr w:type="gramEnd"/>
      <w:r w:rsidRPr="009823F2">
        <w:rPr>
          <w:rFonts w:ascii="Times New Roman" w:hAnsi="Times New Roman" w:cs="Times New Roman"/>
          <w:sz w:val="28"/>
          <w:szCs w:val="28"/>
        </w:rPr>
        <w:t xml:space="preserve"> помещений в многоквартирном домене принято решение о заключении таких договоров,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F2">
        <w:rPr>
          <w:rFonts w:ascii="Times New Roman" w:hAnsi="Times New Roman" w:cs="Times New Roman"/>
          <w:sz w:val="28"/>
          <w:szCs w:val="28"/>
        </w:rPr>
        <w:t>или муниципальными образованиями в случае,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F2">
        <w:rPr>
          <w:rFonts w:ascii="Times New Roman" w:hAnsi="Times New Roman" w:cs="Times New Roman"/>
          <w:sz w:val="28"/>
          <w:szCs w:val="28"/>
        </w:rPr>
        <w:t>если способ управления многоквартирным домом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F2">
        <w:rPr>
          <w:rFonts w:ascii="Times New Roman" w:hAnsi="Times New Roman" w:cs="Times New Roman"/>
          <w:sz w:val="28"/>
          <w:szCs w:val="28"/>
        </w:rPr>
        <w:t>не выбран или выбранный способ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3F2">
        <w:rPr>
          <w:rFonts w:ascii="Times New Roman" w:hAnsi="Times New Roman" w:cs="Times New Roman"/>
          <w:sz w:val="28"/>
          <w:szCs w:val="28"/>
        </w:rPr>
        <w:t>не реализова</w:t>
      </w:r>
      <w:r>
        <w:rPr>
          <w:rFonts w:ascii="Times New Roman" w:hAnsi="Times New Roman" w:cs="Times New Roman"/>
          <w:sz w:val="28"/>
          <w:szCs w:val="28"/>
        </w:rPr>
        <w:t>н</w:t>
      </w:r>
    </w:p>
    <w:tbl>
      <w:tblPr>
        <w:tblW w:w="5279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2249"/>
        <w:gridCol w:w="2449"/>
        <w:gridCol w:w="2449"/>
        <w:gridCol w:w="1239"/>
        <w:gridCol w:w="1623"/>
        <w:gridCol w:w="1653"/>
        <w:gridCol w:w="1441"/>
        <w:gridCol w:w="1687"/>
      </w:tblGrid>
      <w:tr w:rsidR="00C8473C" w:rsidRPr="009E4E22" w:rsidTr="003014F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Обязательное требование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Вес показателя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Расчет показателей готовности (формула)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Значение (заполняется комиссией)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Замечание (в случае наличия, с указанием сроков устранения)</w:t>
            </w:r>
          </w:p>
        </w:tc>
      </w:tr>
      <w:tr w:rsidR="00C8473C" w:rsidRPr="009E4E22" w:rsidTr="003014F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ИНДЕКС ГОТОВНОСТИ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потр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закон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тепл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* 0,85 +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жил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 фонд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* 0,06 +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газ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* 0,02 +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предп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* 0,05 +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* 0,02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3C" w:rsidRPr="009E4E22" w:rsidTr="003014F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требования, установленные </w:t>
            </w:r>
            <w:hyperlink r:id="rId5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частью 6 статьи 20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190-ФЗ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теплоснабжении» 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(далее - Федеральный закон о теплоснабжении) (</w:t>
            </w:r>
            <w:hyperlink r:id="rId6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подпункт 11.1 пункта 11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 обеспечения готовности к отопительному периоду, утвержденных приказом Минэнерго России от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2234 (далее - Правила):</w:t>
            </w:r>
            <w:proofErr w:type="gram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выполнения требований Федерального </w:t>
            </w:r>
            <w:hyperlink r:id="rId7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о теплоснабжении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закон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тепл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закон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тепл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безопасн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* 0,8 +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режим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* 0,03 +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задолж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* 0,15 +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учет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* 0,02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3C" w:rsidRPr="009E4E22" w:rsidTr="003014F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эксплуатацию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установок в соответствии с требованиями безопасности в сфере теплоснабжения, установленными </w:t>
            </w:r>
            <w:hyperlink r:id="rId8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статьей 23.2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 теплоснабжении (</w:t>
            </w:r>
            <w:hyperlink r:id="rId9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пункт 1 части 6 статьи 20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 теплоснабжении)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Документы, 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предусмотренные </w:t>
            </w:r>
            <w:hyperlink r:id="rId10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подпунктами 11.5.1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1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11.5.10 пункта 11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обеспечения эксплуатации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теплопотребляющих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в соответствии с требованиями безопасности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безопасн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безопасн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промыв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* 0,3 1 +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гидр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* 0,31 + 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арм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* 0,01 +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отв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* 0,01 +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испыт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* 0,31 +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перечень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* 0,01 +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экспл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/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произв</w:t>
            </w:r>
            <w:proofErr w:type="gramStart"/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.и</w:t>
            </w:r>
            <w:proofErr w:type="gramEnd"/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нстр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* 0,01 +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па.спорт.тепл.пункт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* 0,01 +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шт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* 0,01 +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регул.темпер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* 0,01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3C" w:rsidRPr="009E4E22" w:rsidTr="003014F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Акты промывки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установки, проведенной в присутствии представителя единой теплоснабжающей организации, в зону (зоны) деятельности которой входит система (системы) теплоснабжения, установленные требованиями </w:t>
            </w:r>
            <w:hyperlink r:id="rId12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пункта 9.2.9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тепловых энергоустановок, утвержденных приказом Минэнерго России от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2003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115 (далее - Правила технической эксплуатации тепловых энергоустановок)</w:t>
            </w:r>
          </w:p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3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подпункт 11.5.1 пункта 11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наличия акта промывки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промыв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3C" w:rsidRPr="009E4E22" w:rsidTr="003014F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Акты о проведении наладки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актов об установке и пломбировании дроссельных (ограничительных) устройств во внутренних системах, включая элеваторы и 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шайбы на линиях рециркуляции горячего водоснабжения в соответствии с </w:t>
            </w:r>
            <w:hyperlink r:id="rId14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пунктом 9.3.25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(</w:t>
            </w:r>
            <w:hyperlink r:id="rId15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подпункт 11.5.2 пункта 11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  <w:proofErr w:type="gram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актов о проведении наладки режимов потребления тепловой энергии и (или) теплоносителя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гидр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3C" w:rsidRPr="009E4E22" w:rsidTr="003014F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Акт проверки (осмотра) запорной арматуры, в том числе в высших (воздушники) и низших точках трубопровода (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спускники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решениями, наличия соответствующих неповрежденных пломб, установленных теплоснабжающими и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теплосетевыми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</w:t>
            </w:r>
            <w:proofErr w:type="gramEnd"/>
          </w:p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6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подпункт 11.5.3 пункта 11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акта проверки (осмотра) запорной арматуры и арматуры постоянного регулирования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арм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3C" w:rsidRPr="009E4E22" w:rsidTr="003014F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</w:t>
            </w:r>
            <w:hyperlink r:id="rId17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пунктами 2.1.2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2.1.3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организационно-распорядительные документы организации о назначении ответственных лиц за безопасную эксплуатацию тепловых энергоустановок для объектов и (или) установленные </w:t>
            </w:r>
            <w:hyperlink r:id="rId19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пунктом 228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 при использовании 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оборудования, работающего под избыточным давлением, утвержденных приказом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от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536 (далее - Правила промышленной безопасности), ответственных лиц за безопасную эксплуатацию оборудования под давлением и ответственных за осуществление</w:t>
            </w:r>
            <w:proofErr w:type="gram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производственного контроля при эксплуатации оборудования на опасных производственных объектах (далее -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ОПО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0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подпункт 11.5.4 пункта 11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назначения ответственных лиц за безопасную эксплуатацию тепловых энергоустановок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отв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3C" w:rsidRPr="009E4E22" w:rsidTr="003014F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Акты о проведении испытаний на плотность и прочность 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(гидравлических испытаний)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 в соответствии с требованиями </w:t>
            </w:r>
            <w:hyperlink r:id="rId21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пунктов 9.8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9.1.59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и наличие записей о результатах проведенных испытаний в паспорте теплового</w:t>
            </w:r>
            <w:proofErr w:type="gram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пункта и (или)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(</w:t>
            </w:r>
            <w:hyperlink r:id="rId23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подпункт 11.5.5 пункта 11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наличия актов о проведении испытаний на плотность и 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прочность (гидравлических испытаний) тепловых энергоустановок, включая трубопроводы тепловых сетей (при наличии) и участков тепловых вводов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испыт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3C" w:rsidRPr="009E4E22" w:rsidTr="003014F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ОПО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разработанного в соответствии с </w:t>
            </w:r>
            <w:hyperlink r:id="rId24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пунктом 278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безопасности, и (или) перечня документации эксплуатирующей организации для объектов, не являющихся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ОПО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разработанного в соответствии с </w:t>
            </w:r>
            <w:hyperlink r:id="rId25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пунктом 2.8.2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</w:t>
            </w:r>
          </w:p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6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подпункт 11.5.6 пункта 11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наличия перечня производственных инструкций для безопасной эксплуатации котлов и вспомогательного оборудования в случае эксплуатации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ОПО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перечень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3C" w:rsidRPr="009E4E22" w:rsidTr="003014F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1.1.7</w:t>
            </w: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в соответствии с требованиями </w:t>
            </w:r>
            <w:hyperlink r:id="rId27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пункта 2.2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эксплуатационные инструкции объектов теплоснабжения и (или) производственные инструкции, разработанные в соответствии с </w:t>
            </w:r>
            <w:hyperlink r:id="rId28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пунктом 278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 (</w:t>
            </w:r>
            <w:hyperlink r:id="rId29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подпункт 11.5.7 пункта 11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  <w:proofErr w:type="gram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Показатель наличия эксплуатационных инструкций объектов теплоснабжения и (или) производственных инструкций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экспл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/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произв</w:t>
            </w:r>
            <w:proofErr w:type="gramStart"/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.и</w:t>
            </w:r>
            <w:proofErr w:type="gramEnd"/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нстр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3C" w:rsidRPr="009E4E22" w:rsidTr="003014F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Паспорта тепловых пунктов или копии паспортов тепловых пунктов в соответствии с </w:t>
            </w:r>
            <w:hyperlink r:id="rId30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пунктом 9.1.5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энергоустановок, а также проектно-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техническая документация на здание (сооружение) в части внутренних систем теплоснабжения по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теплопотребляющим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установкам, установленным в здании (сооружении)</w:t>
            </w:r>
          </w:p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1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подпункт 11.5.8 пункта 11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наличия паспортов тепловых пунктов и проектно-технической документации на здание в части внутренних систем теплоснабжения по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теплопотребляющим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паспорт</w:t>
            </w:r>
            <w:proofErr w:type="gramStart"/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.т</w:t>
            </w:r>
            <w:proofErr w:type="gramEnd"/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епл.пункт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3C" w:rsidRPr="009E4E22" w:rsidTr="003014F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1.1.9</w:t>
            </w: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договоры на техническое обслуживание,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энергосервисные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контракты в случае привлечения специализированных организаций для эксплуатации оборудования</w:t>
            </w:r>
          </w:p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hyperlink r:id="rId32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подпункт 11.5.9 пункта 11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наличия персонала, осуществляющего функции эксплуатационной, диспетчерской и аварийной служб или договоров на техническое обслуживание,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шт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3C" w:rsidRPr="009E4E22" w:rsidTr="003014F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1.1.10</w:t>
            </w: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Акты или документы, подтверждающие проверку работоспособности автоматических регуляторов температуры воды, подаваемой в системы горячего водоснабжения, а также проверку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 в соответствии с </w:t>
            </w:r>
            <w:hyperlink r:id="rId33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пунктами 9.3.22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9.4.18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тепловых энергоустановок (</w:t>
            </w:r>
            <w:hyperlink r:id="rId35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подпункт 11.5.10</w:t>
              </w:r>
              <w:proofErr w:type="gramEnd"/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11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актов или документов, подтверждающих работоспособность автоматических регуляторов температуры воды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регул</w:t>
            </w:r>
            <w:proofErr w:type="gramStart"/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.т</w:t>
            </w:r>
            <w:proofErr w:type="gramEnd"/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емпер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3C" w:rsidRPr="009E4E22" w:rsidTr="003014F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Обеспечивать готовность к соблюдению указанного в договоре теплоснабжения режима потребления тепловой энергии (</w:t>
            </w:r>
            <w:hyperlink r:id="rId36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пункт 2 части 6 статьи 20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 теплоснабжении)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предусмотренные </w:t>
            </w:r>
            <w:hyperlink r:id="rId37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подпунктами 11.5.11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11.5.19 пункта 11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Показатель обеспечения соблюдения указанного в договоре теплоснабжения режима потребления тепловой энергии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режим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режим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врез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* 0,5 +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тех</w:t>
            </w:r>
            <w:proofErr w:type="gramStart"/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.г</w:t>
            </w:r>
            <w:proofErr w:type="gramEnd"/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отов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* 0,5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3C" w:rsidRPr="009E4E22" w:rsidTr="003014F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Акты осмотра объектов теплоснабжения и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 или отступлений от проектного решения</w:t>
            </w:r>
          </w:p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9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подпункт 11.5.11 пункта 11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</w:t>
            </w:r>
            <w:proofErr w:type="gram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наличия актов осмотра объектов теплоснабжения</w:t>
            </w:r>
            <w:proofErr w:type="gram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на предмет наличия несанкционированных врезок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врез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3C" w:rsidRPr="009E4E22" w:rsidTr="003014F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объекта к отопительному периоду, составленный по результатам анализа документов и визуального осмотра, с указанием выявленных замечаний, свидетельствующих о несоблюдении потребителем требований безопасной эксплуатации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теплопотребляющих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и (или) невыполнении мероприятий, обеспечивающих соблюдение указанного в договоре теплоснабжения или предусмотренного нормативными актами режима потребления тепловой энергии (</w:t>
            </w:r>
            <w:hyperlink r:id="rId40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подпункт</w:t>
              </w:r>
              <w:proofErr w:type="gramEnd"/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11.5.19 пункта 11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  <w:proofErr w:type="gram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наличия актов проверки технической готовности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объекта к отопительному периоду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тех</w:t>
            </w:r>
            <w:proofErr w:type="gramStart"/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.г</w:t>
            </w:r>
            <w:proofErr w:type="gramEnd"/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отов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3C" w:rsidRPr="009E4E22" w:rsidTr="003014F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Обеспечивать отсутствие задолженности за поставленные тепловую энергию (мощность), теплоноситель (</w:t>
            </w:r>
            <w:hyperlink r:id="rId41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пункт 3 части 6 статьи 20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 теплоснабжении)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предусмотренные </w:t>
            </w:r>
            <w:hyperlink r:id="rId42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подпунктами 11.5.12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11.5.13 пункта 11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Показатель отсутствия задолженности за поставленные тепловую энергию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задолж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задолж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договор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* 0,05 +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свер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0,95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3C" w:rsidRPr="009E4E22" w:rsidTr="003014F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Копии заключенных договоров теплоснабжения и (или) договоров оказания услуг по поддержанию резервной тепловой мощности (</w:t>
            </w:r>
            <w:hyperlink r:id="rId44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подпункт 11.5.12 пункта 11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Показатель наличия заключенных договоров теплоснабжения и (или) договоров оказания услуг по поддержанию резервной тепловой мощности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договор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3C" w:rsidRPr="009E4E22" w:rsidTr="003014F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Акт сверки расчетов 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поставленные тепловую энергию (мощность), теплоноситель, горячую воду, оказание услуг по поддержанию резервной тепловой мощности по состоянию на дату проверки, подтверждающий отсутствие задолженности, либо подписанное сторонами соглашение, подтверждающее урегулирование с теплоснабжающей организацией порядка погашения всей существующей задолженности</w:t>
            </w:r>
            <w:proofErr w:type="gramEnd"/>
          </w:p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45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подпункт 11.5.13 пункта 11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отсутствия задолженности либо подписанное сторонами соглашение, подтверждающее урегулирование с теплоснабжающей организацией порядка погашения всей существующей задолженности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0,95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свер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- 0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3C" w:rsidRPr="009E4E22" w:rsidTr="003014F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коммерческий учет тепловой энергии, теплоносителя в соответствии с 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требованиями, установленными </w:t>
            </w:r>
            <w:hyperlink r:id="rId46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статьей 19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Закона о теплоснабжении (</w:t>
            </w:r>
            <w:hyperlink r:id="rId47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пункт 4 части 6 статьи 20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 теплоснабжении)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Документы, предусмотренные </w:t>
            </w:r>
            <w:hyperlink r:id="rId48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подпунктами 11.5.14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9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11.5.15 пункта 11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Показатель организации коммерческого учета тепловой энергии, теплоносителя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учет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учет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провер.уз</w:t>
            </w:r>
            <w:proofErr w:type="gramStart"/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.у</w:t>
            </w:r>
            <w:proofErr w:type="gramEnd"/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ч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* 0,5 +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провер.кип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* 0,5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3C" w:rsidRPr="009E4E22" w:rsidTr="003014F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Акты периодической проверки узла учета, составленные в соответствии с </w:t>
            </w:r>
            <w:hyperlink r:id="rId50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пунктом 73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 коммерческого учета, утвержденных постановлением Правительства Российской Федерации от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1034, акты разграничения балансовой принадлежности (</w:t>
            </w:r>
            <w:hyperlink r:id="rId51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подпункт 11.5.14 пункта 11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gram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наличия акта проверки узла учета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провер.уз</w:t>
            </w:r>
            <w:proofErr w:type="gramStart"/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.у</w:t>
            </w:r>
            <w:proofErr w:type="gramEnd"/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ч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3C" w:rsidRPr="009E4E22" w:rsidTr="003014F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</w:t>
            </w: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Акты проверки контрольно-измерительных приборов в тепловом пункте, с обязательным указанием заводских номеров, отметки о наличии паспортов контрольно-измерительных приборов (</w:t>
            </w:r>
            <w:hyperlink r:id="rId52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подпункт 11.5.15 пункта 11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Показатель наличия актов проверки контрольно-измерительных приборов в тепловом пункте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провер</w:t>
            </w:r>
            <w:proofErr w:type="gramStart"/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.к</w:t>
            </w:r>
            <w:proofErr w:type="gramEnd"/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ип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3C" w:rsidRPr="009E4E22" w:rsidTr="003014F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эксплуатации жилищного фонда обеспечить выполнение требований </w:t>
            </w:r>
            <w:hyperlink r:id="rId53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Правил и норм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эксплуатации жилищного фонда, утвержденных постановлением Госстроя Российской Федерации от 27 сентября 2003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170 </w:t>
            </w:r>
            <w:hyperlink r:id="rId54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Правила и нормы технической эксплуатации жилищного фонда) (</w:t>
            </w:r>
            <w:hyperlink r:id="rId55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подпункт 11.2 пункта 11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предусмотренные </w:t>
            </w:r>
            <w:hyperlink r:id="rId56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подпунктами 11.5.16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7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11.5.17 пункта 11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выполнения </w:t>
            </w:r>
            <w:hyperlink r:id="rId58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Правил и норм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эксплуатации жилищного фонда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жил</w:t>
            </w:r>
            <w:proofErr w:type="gramStart"/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.ф</w:t>
            </w:r>
            <w:proofErr w:type="gramEnd"/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онд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жил</w:t>
            </w:r>
            <w:proofErr w:type="gramStart"/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.ф</w:t>
            </w:r>
            <w:proofErr w:type="gramEnd"/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онд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контур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* 0,7 +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дезинф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* 0,3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3C" w:rsidRPr="009E4E22" w:rsidTr="003014F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Акт выполненных работ по подготовке к отопительному периоду теплового контура здания в соответствии с требованиями </w:t>
            </w:r>
            <w:hyperlink r:id="rId59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пункта 2.6.10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 (</w:t>
            </w:r>
            <w:hyperlink r:id="rId60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подпункт 11.5.16 пункта 11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Показатель выполнения работ по подготовке к отопительному периоду теплового контура здания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контур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3C" w:rsidRPr="009E4E22" w:rsidTr="003014F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Акты о проведении дезинфекции систем теплопотребления с открытой схемой теплоснабжения и горячего водоснабжения в соответствии с </w:t>
            </w:r>
            <w:hyperlink r:id="rId61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пунктом 5.2.10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санитарных правил и норм </w:t>
            </w:r>
            <w:hyperlink r:id="rId62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СанПиН 1.2.3685-21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Главного государственного санитарного врача Российской Федерации от 28.01.2021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2 (далее - СанПиН</w:t>
            </w:r>
            <w:proofErr w:type="gram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1.2.3685-21), и акты о результатах отбора проб воды из системы на соответствие требованиям </w:t>
            </w:r>
            <w:hyperlink r:id="rId63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СанПиН 1.2.3685-21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, оформленные аккредитованной лабораторией (</w:t>
            </w:r>
            <w:hyperlink r:id="rId64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подпункт 11.5.17 пункта 11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  <w:proofErr w:type="gram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дезинф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3C" w:rsidRPr="009E4E22" w:rsidTr="003014F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требования, предусмотренного </w:t>
            </w:r>
            <w:hyperlink r:id="rId65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пунктом 11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пользования газом и предоставления услуг по газоснабжению в Российской Федерации, утвержденных постановлением Правительства Российской Федерации от 17 мая 2002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317,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(</w:t>
            </w:r>
            <w:hyperlink r:id="rId66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подпункт 11.3 пункта 11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  <w:proofErr w:type="gramEnd"/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лиц, указанных в </w:t>
            </w:r>
            <w:hyperlink r:id="rId67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подпунктах 1.4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8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1.5 пункта 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Правил, - копия акта обследования дымовых и вентиляционных каналов многоквартирных домов перед отопительным периодом, копия действующего договора о техническом обслуживании и ремонте внутридомового газового оборудования в многоквартирном доме (</w:t>
            </w:r>
            <w:hyperlink r:id="rId69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пункт 11.5.18 пункта 18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газ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газ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proofErr w:type="spellStart"/>
            <w:proofErr w:type="gram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дым.вент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 0,5 + </w:t>
            </w: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догов.тех.обсл</w:t>
            </w:r>
            <w:proofErr w:type="spell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* 0,5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3C" w:rsidRPr="009E4E22" w:rsidTr="003014F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Показатель наличия акта обследования дымовых и вентиляционных каналов многоквартирных домов перед отопительным периодом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дым</w:t>
            </w:r>
            <w:proofErr w:type="gramStart"/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.в</w:t>
            </w:r>
            <w:proofErr w:type="gramEnd"/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ент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3C" w:rsidRPr="009E4E22" w:rsidTr="003014F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Показатель наличия действующего договора о техническом обслуживании и ремонте внутридомового газового оборудования в многоквартирном доме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догов</w:t>
            </w:r>
            <w:proofErr w:type="gramStart"/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.т</w:t>
            </w:r>
            <w:proofErr w:type="gramEnd"/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ех.обсл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3C" w:rsidRPr="009E4E22" w:rsidTr="003014F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выполнение в установленные сроки предписаний, влияющих 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власти в сфере обороны, обеспечения безопасности, государственной охраны, внешней разведки, мобилизационной подготовки и мобилизации, 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исполнения наказаний (их подразделениями) (в случаях, предусмотренных </w:t>
            </w:r>
            <w:hyperlink r:id="rId70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пунктом 2 части 1 статьи 4.1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  <w:proofErr w:type="gram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о теплоснабжении и </w:t>
            </w:r>
            <w:hyperlink r:id="rId71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абзацем вторым пункта 2 статьи 5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21 июля 1997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116-ФЗ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О промышленной безопасности опасных производственных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(далее - Федеральный закон о промышленной безопасности), об устранении нарушений требований </w:t>
            </w:r>
            <w:hyperlink r:id="rId72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пунктов 2.2.1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3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2.3.14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4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2.3.15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5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2.8.1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6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6.2.52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7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6.2.62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8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9.1.53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9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9.2.9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0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9.2.10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1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9.2.12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2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9.2.13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3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9.2.20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4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9.3.10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5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9.3.11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6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9.3.19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7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9.3.24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8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9.3.25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9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10.1.9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0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11.1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1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11.2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2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11.5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 технической эксплуатации тепловых энергоустановок, </w:t>
            </w:r>
            <w:hyperlink r:id="rId93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пунктов 394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4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396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5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399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6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403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промышленной безопасности (</w:t>
            </w:r>
            <w:hyperlink r:id="rId97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подпункт 11.4 пункта 11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Справка, представленная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безопасности, федеральными органами исполнительной 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 (их подразделениями) (в случаях, предусмотренных </w:t>
            </w:r>
            <w:hyperlink r:id="rId98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пунктом 2 части 1 статьи 4.1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 теплоснабжении и </w:t>
            </w:r>
            <w:hyperlink r:id="rId99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абзацем вторым пункта 2 статьи 5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</w:t>
            </w:r>
            <w:proofErr w:type="gramEnd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промышленной безопасности), в комиссию по оценке готовности к отопительному периоду</w:t>
            </w:r>
          </w:p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00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подпункт 11.4 пункта 11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выполнения предписаний, влияющих на надежность работы в отопительный период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предп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Не заполняется</w:t>
            </w:r>
          </w:p>
        </w:tc>
      </w:tr>
      <w:tr w:rsidR="00C8473C" w:rsidRPr="009E4E22" w:rsidTr="003014F6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выполнение плана подготовки к отопительному периоду, предусмотренного </w:t>
            </w:r>
            <w:hyperlink r:id="rId101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пунктом 3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Правил, и составленного с учетом </w:t>
            </w:r>
            <w:hyperlink r:id="rId102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пункта 11.1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технической эксплуатации тепловых энергоустановок (</w:t>
            </w:r>
            <w:hyperlink r:id="rId103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подпункт 11.5 пункта 11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План подготовки к отопительному периоду (</w:t>
            </w:r>
            <w:hyperlink r:id="rId104" w:history="1">
              <w:r w:rsidRPr="009E4E22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9E4E22">
              <w:rPr>
                <w:rFonts w:ascii="Times New Roman" w:hAnsi="Times New Roman" w:cs="Times New Roman"/>
                <w:sz w:val="24"/>
                <w:szCs w:val="24"/>
              </w:rPr>
              <w:t xml:space="preserve"> Правил)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Показатель наличия утвержденного плана подготовки к отопительному периоду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E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план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Наличие - 1</w:t>
            </w:r>
          </w:p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22">
              <w:rPr>
                <w:rFonts w:ascii="Times New Roman" w:hAnsi="Times New Roman" w:cs="Times New Roman"/>
                <w:sz w:val="24"/>
                <w:szCs w:val="24"/>
              </w:rPr>
              <w:t>Отсутствие - 0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3C" w:rsidRPr="009E4E22" w:rsidRDefault="00C8473C" w:rsidP="00301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73C" w:rsidRPr="009957FD" w:rsidRDefault="00C8473C" w:rsidP="00C84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A8B" w:rsidRDefault="00935A8B">
      <w:bookmarkStart w:id="0" w:name="_GoBack"/>
      <w:bookmarkEnd w:id="0"/>
    </w:p>
    <w:sectPr w:rsidR="00935A8B" w:rsidSect="00E276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3C"/>
    <w:rsid w:val="00935A8B"/>
    <w:rsid w:val="00C8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1894&amp;dst=100131" TargetMode="External"/><Relationship Id="rId21" Type="http://schemas.openxmlformats.org/officeDocument/2006/relationships/hyperlink" Target="https://login.consultant.ru/link/?req=doc&amp;base=LAW&amp;n=41812&amp;dst=101332" TargetMode="External"/><Relationship Id="rId42" Type="http://schemas.openxmlformats.org/officeDocument/2006/relationships/hyperlink" Target="https://login.consultant.ru/link/?req=doc&amp;base=LAW&amp;n=491894&amp;dst=100140" TargetMode="External"/><Relationship Id="rId47" Type="http://schemas.openxmlformats.org/officeDocument/2006/relationships/hyperlink" Target="https://login.consultant.ru/link/?req=doc&amp;base=LAW&amp;n=483239&amp;dst=546" TargetMode="External"/><Relationship Id="rId63" Type="http://schemas.openxmlformats.org/officeDocument/2006/relationships/hyperlink" Target="https://login.consultant.ru/link/?req=doc&amp;base=LAW&amp;n=441707&amp;dst=100137" TargetMode="External"/><Relationship Id="rId68" Type="http://schemas.openxmlformats.org/officeDocument/2006/relationships/hyperlink" Target="https://login.consultant.ru/link/?req=doc&amp;base=LAW&amp;n=491894&amp;dst=100024" TargetMode="External"/><Relationship Id="rId84" Type="http://schemas.openxmlformats.org/officeDocument/2006/relationships/hyperlink" Target="https://login.consultant.ru/link/?req=doc&amp;base=LAW&amp;n=41812&amp;dst=101598" TargetMode="External"/><Relationship Id="rId89" Type="http://schemas.openxmlformats.org/officeDocument/2006/relationships/hyperlink" Target="https://login.consultant.ru/link/?req=doc&amp;base=LAW&amp;n=41812&amp;dst=101717" TargetMode="External"/><Relationship Id="rId16" Type="http://schemas.openxmlformats.org/officeDocument/2006/relationships/hyperlink" Target="https://login.consultant.ru/link/?req=doc&amp;base=LAW&amp;n=491894&amp;dst=100127" TargetMode="External"/><Relationship Id="rId11" Type="http://schemas.openxmlformats.org/officeDocument/2006/relationships/hyperlink" Target="https://login.consultant.ru/link/?req=doc&amp;base=LAW&amp;n=491894&amp;dst=100135" TargetMode="External"/><Relationship Id="rId32" Type="http://schemas.openxmlformats.org/officeDocument/2006/relationships/hyperlink" Target="https://login.consultant.ru/link/?req=doc&amp;base=LAW&amp;n=491894&amp;dst=100134" TargetMode="External"/><Relationship Id="rId37" Type="http://schemas.openxmlformats.org/officeDocument/2006/relationships/hyperlink" Target="https://login.consultant.ru/link/?req=doc&amp;base=LAW&amp;n=491894&amp;dst=100136" TargetMode="External"/><Relationship Id="rId53" Type="http://schemas.openxmlformats.org/officeDocument/2006/relationships/hyperlink" Target="https://login.consultant.ru/link/?req=doc&amp;base=LAW&amp;n=44772&amp;dst=100012" TargetMode="External"/><Relationship Id="rId58" Type="http://schemas.openxmlformats.org/officeDocument/2006/relationships/hyperlink" Target="https://login.consultant.ru/link/?req=doc&amp;base=LAW&amp;n=44772&amp;dst=100012" TargetMode="External"/><Relationship Id="rId74" Type="http://schemas.openxmlformats.org/officeDocument/2006/relationships/hyperlink" Target="https://login.consultant.ru/link/?req=doc&amp;base=LAW&amp;n=41812&amp;dst=100167" TargetMode="External"/><Relationship Id="rId79" Type="http://schemas.openxmlformats.org/officeDocument/2006/relationships/hyperlink" Target="https://login.consultant.ru/link/?req=doc&amp;base=LAW&amp;n=41812&amp;dst=101548" TargetMode="External"/><Relationship Id="rId102" Type="http://schemas.openxmlformats.org/officeDocument/2006/relationships/hyperlink" Target="https://login.consultant.ru/link/?req=doc&amp;base=LAW&amp;n=41812&amp;dst=101909" TargetMode="External"/><Relationship Id="rId5" Type="http://schemas.openxmlformats.org/officeDocument/2006/relationships/hyperlink" Target="https://login.consultant.ru/link/?req=doc&amp;base=LAW&amp;n=483239&amp;dst=542" TargetMode="External"/><Relationship Id="rId90" Type="http://schemas.openxmlformats.org/officeDocument/2006/relationships/hyperlink" Target="https://login.consultant.ru/link/?req=doc&amp;base=LAW&amp;n=41812&amp;dst=101909" TargetMode="External"/><Relationship Id="rId95" Type="http://schemas.openxmlformats.org/officeDocument/2006/relationships/hyperlink" Target="https://login.consultant.ru/link/?req=doc&amp;base=LAW&amp;n=373204&amp;dst=101360" TargetMode="External"/><Relationship Id="rId22" Type="http://schemas.openxmlformats.org/officeDocument/2006/relationships/hyperlink" Target="https://login.consultant.ru/link/?req=doc&amp;base=LAW&amp;n=41812&amp;dst=101531" TargetMode="External"/><Relationship Id="rId27" Type="http://schemas.openxmlformats.org/officeDocument/2006/relationships/hyperlink" Target="https://login.consultant.ru/link/?req=doc&amp;base=LAW&amp;n=41812&amp;dst=100071" TargetMode="External"/><Relationship Id="rId43" Type="http://schemas.openxmlformats.org/officeDocument/2006/relationships/hyperlink" Target="https://login.consultant.ru/link/?req=doc&amp;base=LAW&amp;n=491894&amp;dst=100141" TargetMode="External"/><Relationship Id="rId48" Type="http://schemas.openxmlformats.org/officeDocument/2006/relationships/hyperlink" Target="https://login.consultant.ru/link/?req=doc&amp;base=LAW&amp;n=491894&amp;dst=100142" TargetMode="External"/><Relationship Id="rId64" Type="http://schemas.openxmlformats.org/officeDocument/2006/relationships/hyperlink" Target="https://login.consultant.ru/link/?req=doc&amp;base=LAW&amp;n=491894&amp;dst=100145" TargetMode="External"/><Relationship Id="rId69" Type="http://schemas.openxmlformats.org/officeDocument/2006/relationships/hyperlink" Target="https://login.consultant.ru/link/?req=doc&amp;base=LAW&amp;n=491894&amp;dst=100148" TargetMode="External"/><Relationship Id="rId80" Type="http://schemas.openxmlformats.org/officeDocument/2006/relationships/hyperlink" Target="https://login.consultant.ru/link/?req=doc&amp;base=LAW&amp;n=41812&amp;dst=101552" TargetMode="External"/><Relationship Id="rId85" Type="http://schemas.openxmlformats.org/officeDocument/2006/relationships/hyperlink" Target="https://login.consultant.ru/link/?req=doc&amp;base=LAW&amp;n=41812&amp;dst=101600" TargetMode="External"/><Relationship Id="rId12" Type="http://schemas.openxmlformats.org/officeDocument/2006/relationships/hyperlink" Target="https://login.consultant.ru/link/?req=doc&amp;base=LAW&amp;n=41812&amp;dst=101548" TargetMode="External"/><Relationship Id="rId17" Type="http://schemas.openxmlformats.org/officeDocument/2006/relationships/hyperlink" Target="https://login.consultant.ru/link/?req=doc&amp;base=LAW&amp;n=41812&amp;dst=100062" TargetMode="External"/><Relationship Id="rId33" Type="http://schemas.openxmlformats.org/officeDocument/2006/relationships/hyperlink" Target="https://login.consultant.ru/link/?req=doc&amp;base=LAW&amp;n=41812&amp;dst=101622" TargetMode="External"/><Relationship Id="rId38" Type="http://schemas.openxmlformats.org/officeDocument/2006/relationships/hyperlink" Target="https://login.consultant.ru/link/?req=doc&amp;base=LAW&amp;n=491894&amp;dst=100149" TargetMode="External"/><Relationship Id="rId59" Type="http://schemas.openxmlformats.org/officeDocument/2006/relationships/hyperlink" Target="https://login.consultant.ru/link/?req=doc&amp;base=LAW&amp;n=44772&amp;dst=100173" TargetMode="External"/><Relationship Id="rId103" Type="http://schemas.openxmlformats.org/officeDocument/2006/relationships/hyperlink" Target="https://login.consultant.ru/link/?req=doc&amp;base=LAW&amp;n=491894&amp;dst=100122" TargetMode="External"/><Relationship Id="rId20" Type="http://schemas.openxmlformats.org/officeDocument/2006/relationships/hyperlink" Target="https://login.consultant.ru/link/?req=doc&amp;base=LAW&amp;n=491894&amp;dst=100128" TargetMode="External"/><Relationship Id="rId41" Type="http://schemas.openxmlformats.org/officeDocument/2006/relationships/hyperlink" Target="https://login.consultant.ru/link/?req=doc&amp;base=LAW&amp;n=483239&amp;dst=545" TargetMode="External"/><Relationship Id="rId54" Type="http://schemas.openxmlformats.org/officeDocument/2006/relationships/hyperlink" Target="https://login.consultant.ru/link/?req=doc&amp;base=LAW&amp;n=491894&amp;dst=101351" TargetMode="External"/><Relationship Id="rId62" Type="http://schemas.openxmlformats.org/officeDocument/2006/relationships/hyperlink" Target="https://login.consultant.ru/link/?req=doc&amp;base=LAW&amp;n=441707&amp;dst=100137" TargetMode="External"/><Relationship Id="rId70" Type="http://schemas.openxmlformats.org/officeDocument/2006/relationships/hyperlink" Target="https://login.consultant.ru/link/?req=doc&amp;base=LAW&amp;n=483239&amp;dst=314" TargetMode="External"/><Relationship Id="rId75" Type="http://schemas.openxmlformats.org/officeDocument/2006/relationships/hyperlink" Target="https://login.consultant.ru/link/?req=doc&amp;base=LAW&amp;n=41812&amp;dst=100377" TargetMode="External"/><Relationship Id="rId83" Type="http://schemas.openxmlformats.org/officeDocument/2006/relationships/hyperlink" Target="https://login.consultant.ru/link/?req=doc&amp;base=LAW&amp;n=41812&amp;dst=101584" TargetMode="External"/><Relationship Id="rId88" Type="http://schemas.openxmlformats.org/officeDocument/2006/relationships/hyperlink" Target="https://login.consultant.ru/link/?req=doc&amp;base=LAW&amp;n=41812&amp;dst=101635" TargetMode="External"/><Relationship Id="rId91" Type="http://schemas.openxmlformats.org/officeDocument/2006/relationships/hyperlink" Target="https://login.consultant.ru/link/?req=doc&amp;base=LAW&amp;n=41812&amp;dst=101916" TargetMode="External"/><Relationship Id="rId96" Type="http://schemas.openxmlformats.org/officeDocument/2006/relationships/hyperlink" Target="https://login.consultant.ru/link/?req=doc&amp;base=LAW&amp;n=373204&amp;dst=10137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894&amp;dst=100116" TargetMode="External"/><Relationship Id="rId15" Type="http://schemas.openxmlformats.org/officeDocument/2006/relationships/hyperlink" Target="https://login.consultant.ru/link/?req=doc&amp;base=LAW&amp;n=491894&amp;dst=100124" TargetMode="External"/><Relationship Id="rId23" Type="http://schemas.openxmlformats.org/officeDocument/2006/relationships/hyperlink" Target="https://login.consultant.ru/link/?req=doc&amp;base=LAW&amp;n=491894&amp;dst=100129" TargetMode="External"/><Relationship Id="rId28" Type="http://schemas.openxmlformats.org/officeDocument/2006/relationships/hyperlink" Target="https://login.consultant.ru/link/?req=doc&amp;base=LAW&amp;n=373204&amp;dst=100981" TargetMode="External"/><Relationship Id="rId36" Type="http://schemas.openxmlformats.org/officeDocument/2006/relationships/hyperlink" Target="https://login.consultant.ru/link/?req=doc&amp;base=LAW&amp;n=483239&amp;dst=544" TargetMode="External"/><Relationship Id="rId49" Type="http://schemas.openxmlformats.org/officeDocument/2006/relationships/hyperlink" Target="https://login.consultant.ru/link/?req=doc&amp;base=LAW&amp;n=491894&amp;dst=100143" TargetMode="External"/><Relationship Id="rId57" Type="http://schemas.openxmlformats.org/officeDocument/2006/relationships/hyperlink" Target="https://login.consultant.ru/link/?req=doc&amp;base=LAW&amp;n=491894&amp;dst=100145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1894&amp;dst=100123" TargetMode="External"/><Relationship Id="rId31" Type="http://schemas.openxmlformats.org/officeDocument/2006/relationships/hyperlink" Target="https://login.consultant.ru/link/?req=doc&amp;base=LAW&amp;n=491894&amp;dst=100133" TargetMode="External"/><Relationship Id="rId44" Type="http://schemas.openxmlformats.org/officeDocument/2006/relationships/hyperlink" Target="https://login.consultant.ru/link/?req=doc&amp;base=LAW&amp;n=491894&amp;dst=100140" TargetMode="External"/><Relationship Id="rId52" Type="http://schemas.openxmlformats.org/officeDocument/2006/relationships/hyperlink" Target="https://login.consultant.ru/link/?req=doc&amp;base=LAW&amp;n=491894&amp;dst=100143" TargetMode="External"/><Relationship Id="rId60" Type="http://schemas.openxmlformats.org/officeDocument/2006/relationships/hyperlink" Target="https://login.consultant.ru/link/?req=doc&amp;base=LAW&amp;n=491894&amp;dst=100144" TargetMode="External"/><Relationship Id="rId65" Type="http://schemas.openxmlformats.org/officeDocument/2006/relationships/hyperlink" Target="https://login.consultant.ru/link/?req=doc&amp;base=LAW&amp;n=218515&amp;dst=100037" TargetMode="External"/><Relationship Id="rId73" Type="http://schemas.openxmlformats.org/officeDocument/2006/relationships/hyperlink" Target="https://login.consultant.ru/link/?req=doc&amp;base=LAW&amp;n=41812&amp;dst=100164" TargetMode="External"/><Relationship Id="rId78" Type="http://schemas.openxmlformats.org/officeDocument/2006/relationships/hyperlink" Target="https://login.consultant.ru/link/?req=doc&amp;base=LAW&amp;n=41812&amp;dst=101516" TargetMode="External"/><Relationship Id="rId81" Type="http://schemas.openxmlformats.org/officeDocument/2006/relationships/hyperlink" Target="https://login.consultant.ru/link/?req=doc&amp;base=LAW&amp;n=41812&amp;dst=101554" TargetMode="External"/><Relationship Id="rId86" Type="http://schemas.openxmlformats.org/officeDocument/2006/relationships/hyperlink" Target="https://login.consultant.ru/link/?req=doc&amp;base=LAW&amp;n=41812&amp;dst=101619" TargetMode="External"/><Relationship Id="rId94" Type="http://schemas.openxmlformats.org/officeDocument/2006/relationships/hyperlink" Target="https://login.consultant.ru/link/?req=doc&amp;base=LAW&amp;n=373204&amp;dst=101352" TargetMode="External"/><Relationship Id="rId99" Type="http://schemas.openxmlformats.org/officeDocument/2006/relationships/hyperlink" Target="https://login.consultant.ru/link/?req=doc&amp;base=LAW&amp;n=483176&amp;dst=331" TargetMode="External"/><Relationship Id="rId101" Type="http://schemas.openxmlformats.org/officeDocument/2006/relationships/hyperlink" Target="https://login.consultant.ru/link/?req=doc&amp;base=LAW&amp;n=491894&amp;dst=1000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239&amp;dst=543" TargetMode="External"/><Relationship Id="rId13" Type="http://schemas.openxmlformats.org/officeDocument/2006/relationships/hyperlink" Target="https://login.consultant.ru/link/?req=doc&amp;base=LAW&amp;n=491894&amp;dst=100123" TargetMode="External"/><Relationship Id="rId18" Type="http://schemas.openxmlformats.org/officeDocument/2006/relationships/hyperlink" Target="https://login.consultant.ru/link/?req=doc&amp;base=LAW&amp;n=41812&amp;dst=100063" TargetMode="External"/><Relationship Id="rId39" Type="http://schemas.openxmlformats.org/officeDocument/2006/relationships/hyperlink" Target="https://login.consultant.ru/link/?req=doc&amp;base=LAW&amp;n=491894&amp;dst=100136" TargetMode="External"/><Relationship Id="rId34" Type="http://schemas.openxmlformats.org/officeDocument/2006/relationships/hyperlink" Target="https://login.consultant.ru/link/?req=doc&amp;base=LAW&amp;n=41812&amp;dst=101670" TargetMode="External"/><Relationship Id="rId50" Type="http://schemas.openxmlformats.org/officeDocument/2006/relationships/hyperlink" Target="https://login.consultant.ru/link/?req=doc&amp;base=LAW&amp;n=401404&amp;dst=100197" TargetMode="External"/><Relationship Id="rId55" Type="http://schemas.openxmlformats.org/officeDocument/2006/relationships/hyperlink" Target="https://login.consultant.ru/link/?req=doc&amp;base=LAW&amp;n=491894&amp;dst=100117" TargetMode="External"/><Relationship Id="rId76" Type="http://schemas.openxmlformats.org/officeDocument/2006/relationships/hyperlink" Target="https://login.consultant.ru/link/?req=doc&amp;base=LAW&amp;n=41812&amp;dst=101169" TargetMode="External"/><Relationship Id="rId97" Type="http://schemas.openxmlformats.org/officeDocument/2006/relationships/hyperlink" Target="https://login.consultant.ru/link/?req=doc&amp;base=LAW&amp;n=491894&amp;dst=100121" TargetMode="External"/><Relationship Id="rId104" Type="http://schemas.openxmlformats.org/officeDocument/2006/relationships/hyperlink" Target="https://login.consultant.ru/link/?req=doc&amp;base=LAW&amp;n=491894&amp;dst=100033" TargetMode="External"/><Relationship Id="rId7" Type="http://schemas.openxmlformats.org/officeDocument/2006/relationships/hyperlink" Target="https://login.consultant.ru/link/?req=doc&amp;base=LAW&amp;n=483239" TargetMode="External"/><Relationship Id="rId71" Type="http://schemas.openxmlformats.org/officeDocument/2006/relationships/hyperlink" Target="https://login.consultant.ru/link/?req=doc&amp;base=LAW&amp;n=483176&amp;dst=331" TargetMode="External"/><Relationship Id="rId92" Type="http://schemas.openxmlformats.org/officeDocument/2006/relationships/hyperlink" Target="https://login.consultant.ru/link/?req=doc&amp;base=LAW&amp;n=41812&amp;dst=10192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91894&amp;dst=100132" TargetMode="External"/><Relationship Id="rId24" Type="http://schemas.openxmlformats.org/officeDocument/2006/relationships/hyperlink" Target="https://login.consultant.ru/link/?req=doc&amp;base=LAW&amp;n=373204&amp;dst=100981" TargetMode="External"/><Relationship Id="rId40" Type="http://schemas.openxmlformats.org/officeDocument/2006/relationships/hyperlink" Target="https://login.consultant.ru/link/?req=doc&amp;base=LAW&amp;n=491894&amp;dst=100149" TargetMode="External"/><Relationship Id="rId45" Type="http://schemas.openxmlformats.org/officeDocument/2006/relationships/hyperlink" Target="https://login.consultant.ru/link/?req=doc&amp;base=LAW&amp;n=491894&amp;dst=100141" TargetMode="External"/><Relationship Id="rId66" Type="http://schemas.openxmlformats.org/officeDocument/2006/relationships/hyperlink" Target="https://login.consultant.ru/link/?req=doc&amp;base=LAW&amp;n=491894&amp;dst=100120" TargetMode="External"/><Relationship Id="rId87" Type="http://schemas.openxmlformats.org/officeDocument/2006/relationships/hyperlink" Target="https://login.consultant.ru/link/?req=doc&amp;base=LAW&amp;n=41812&amp;dst=101633" TargetMode="External"/><Relationship Id="rId61" Type="http://schemas.openxmlformats.org/officeDocument/2006/relationships/hyperlink" Target="https://login.consultant.ru/link/?req=doc&amp;base=LAW&amp;n=44772&amp;dst=101009" TargetMode="External"/><Relationship Id="rId82" Type="http://schemas.openxmlformats.org/officeDocument/2006/relationships/hyperlink" Target="https://login.consultant.ru/link/?req=doc&amp;base=LAW&amp;n=41812&amp;dst=101555" TargetMode="External"/><Relationship Id="rId19" Type="http://schemas.openxmlformats.org/officeDocument/2006/relationships/hyperlink" Target="https://login.consultant.ru/link/?req=doc&amp;base=LAW&amp;n=373204&amp;dst=100815" TargetMode="External"/><Relationship Id="rId14" Type="http://schemas.openxmlformats.org/officeDocument/2006/relationships/hyperlink" Target="https://login.consultant.ru/link/?req=doc&amp;base=LAW&amp;n=41812&amp;dst=101635" TargetMode="External"/><Relationship Id="rId30" Type="http://schemas.openxmlformats.org/officeDocument/2006/relationships/hyperlink" Target="https://login.consultant.ru/link/?req=doc&amp;base=LAW&amp;n=41812&amp;dst=101377" TargetMode="External"/><Relationship Id="rId35" Type="http://schemas.openxmlformats.org/officeDocument/2006/relationships/hyperlink" Target="https://login.consultant.ru/link/?req=doc&amp;base=LAW&amp;n=491894&amp;dst=100135" TargetMode="External"/><Relationship Id="rId56" Type="http://schemas.openxmlformats.org/officeDocument/2006/relationships/hyperlink" Target="https://login.consultant.ru/link/?req=doc&amp;base=LAW&amp;n=491894&amp;dst=100144" TargetMode="External"/><Relationship Id="rId77" Type="http://schemas.openxmlformats.org/officeDocument/2006/relationships/hyperlink" Target="https://login.consultant.ru/link/?req=doc&amp;base=LAW&amp;n=41812&amp;dst=101187" TargetMode="External"/><Relationship Id="rId100" Type="http://schemas.openxmlformats.org/officeDocument/2006/relationships/hyperlink" Target="https://login.consultant.ru/link/?req=doc&amp;base=LAW&amp;n=491894&amp;dst=100121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83239&amp;dst=276" TargetMode="External"/><Relationship Id="rId51" Type="http://schemas.openxmlformats.org/officeDocument/2006/relationships/hyperlink" Target="https://login.consultant.ru/link/?req=doc&amp;base=LAW&amp;n=491894&amp;dst=100142" TargetMode="External"/><Relationship Id="rId72" Type="http://schemas.openxmlformats.org/officeDocument/2006/relationships/hyperlink" Target="https://login.consultant.ru/link/?req=doc&amp;base=LAW&amp;n=41812&amp;dst=100072" TargetMode="External"/><Relationship Id="rId93" Type="http://schemas.openxmlformats.org/officeDocument/2006/relationships/hyperlink" Target="https://login.consultant.ru/link/?req=doc&amp;base=LAW&amp;n=373204&amp;dst=101342" TargetMode="External"/><Relationship Id="rId98" Type="http://schemas.openxmlformats.org/officeDocument/2006/relationships/hyperlink" Target="https://login.consultant.ru/link/?req=doc&amp;base=LAW&amp;n=483239&amp;dst=31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1812&amp;dst=100387" TargetMode="External"/><Relationship Id="rId46" Type="http://schemas.openxmlformats.org/officeDocument/2006/relationships/hyperlink" Target="https://login.consultant.ru/link/?req=doc&amp;base=LAW&amp;n=483239&amp;dst=100300" TargetMode="External"/><Relationship Id="rId67" Type="http://schemas.openxmlformats.org/officeDocument/2006/relationships/hyperlink" Target="https://login.consultant.ru/link/?req=doc&amp;base=LAW&amp;n=491894&amp;dst=1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4164</Words>
  <Characters>23739</Characters>
  <Application>Microsoft Office Word</Application>
  <DocSecurity>0</DocSecurity>
  <Lines>197</Lines>
  <Paragraphs>55</Paragraphs>
  <ScaleCrop>false</ScaleCrop>
  <Company/>
  <LinksUpToDate>false</LinksUpToDate>
  <CharactersWithSpaces>27848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Наталья Александровна</dc:creator>
  <cp:lastModifiedBy>Родина Наталья Александровна</cp:lastModifiedBy>
  <cp:revision>1</cp:revision>
  <dcterms:created xsi:type="dcterms:W3CDTF">2025-05-29T03:42:00Z</dcterms:created>
  <dcterms:modified xsi:type="dcterms:W3CDTF">2025-05-29T03:43:00Z</dcterms:modified>
</cp:coreProperties>
</file>