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84" w:rsidRPr="00884C9C" w:rsidRDefault="00E10384" w:rsidP="00411A89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4EFAC2" wp14:editId="79F6A3B6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384" w:rsidRPr="00884C9C" w:rsidRDefault="00E10384" w:rsidP="00E10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55304C" w:rsidRPr="0055304C" w:rsidRDefault="003B4FB5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</w:t>
      </w:r>
      <w:r w:rsidR="0055304C"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ЗЕЛЕНОГОРСК</w:t>
      </w:r>
    </w:p>
    <w:p w:rsidR="0055304C" w:rsidRPr="0055304C" w:rsidRDefault="0055304C" w:rsidP="0055304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304C" w:rsidRPr="0055304C" w:rsidRDefault="0055304C" w:rsidP="0055304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304C" w:rsidRPr="0055304C" w:rsidRDefault="0055304C" w:rsidP="0055304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E10384" w:rsidRPr="00884C9C" w:rsidRDefault="00E10384" w:rsidP="00E10384">
      <w:pPr>
        <w:rPr>
          <w:rFonts w:ascii="Times New Roman" w:hAnsi="Times New Roman" w:cs="Times New Roman"/>
          <w:b/>
          <w:sz w:val="28"/>
          <w:szCs w:val="28"/>
        </w:rPr>
      </w:pPr>
    </w:p>
    <w:p w:rsidR="00E10384" w:rsidRPr="00FE7F10" w:rsidRDefault="009641CB" w:rsidP="00CF206C">
      <w:pPr>
        <w:rPr>
          <w:rFonts w:ascii="Times New Roman" w:hAnsi="Times New Roman" w:cs="Times New Roman"/>
          <w:sz w:val="24"/>
          <w:szCs w:val="24"/>
        </w:rPr>
      </w:pPr>
      <w:r w:rsidRPr="009641CB">
        <w:rPr>
          <w:rFonts w:ascii="Times New Roman" w:hAnsi="Times New Roman" w:cs="Times New Roman"/>
          <w:sz w:val="24"/>
          <w:szCs w:val="24"/>
          <w:u w:val="single"/>
        </w:rPr>
        <w:t>25.03.2025</w:t>
      </w:r>
      <w:r w:rsidR="007C39E3" w:rsidRPr="009641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39E3" w:rsidRPr="00FE7F10">
        <w:rPr>
          <w:rFonts w:ascii="Times New Roman" w:hAnsi="Times New Roman" w:cs="Times New Roman"/>
          <w:sz w:val="24"/>
          <w:szCs w:val="24"/>
        </w:rPr>
        <w:t xml:space="preserve">       </w:t>
      </w:r>
      <w:r w:rsidR="00CF206C" w:rsidRPr="00FE7F10">
        <w:rPr>
          <w:rFonts w:ascii="Times New Roman" w:hAnsi="Times New Roman" w:cs="Times New Roman"/>
          <w:sz w:val="24"/>
          <w:szCs w:val="24"/>
        </w:rPr>
        <w:t xml:space="preserve">    </w:t>
      </w:r>
      <w:r w:rsidR="009B299D" w:rsidRPr="00FE7F1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206C" w:rsidRPr="00FE7F1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10384" w:rsidRPr="00FE7F10">
        <w:rPr>
          <w:rFonts w:ascii="Times New Roman" w:hAnsi="Times New Roman" w:cs="Times New Roman"/>
          <w:sz w:val="24"/>
          <w:szCs w:val="24"/>
        </w:rPr>
        <w:t xml:space="preserve"> г. Зеленогорск       </w:t>
      </w:r>
      <w:r w:rsidR="00891E04" w:rsidRPr="00FE7F10">
        <w:rPr>
          <w:rFonts w:ascii="Times New Roman" w:hAnsi="Times New Roman" w:cs="Times New Roman"/>
          <w:sz w:val="24"/>
          <w:szCs w:val="24"/>
        </w:rPr>
        <w:t xml:space="preserve">        </w:t>
      </w:r>
      <w:r w:rsidR="00E10384" w:rsidRPr="00FE7F10">
        <w:rPr>
          <w:rFonts w:ascii="Times New Roman" w:hAnsi="Times New Roman" w:cs="Times New Roman"/>
          <w:sz w:val="24"/>
          <w:szCs w:val="24"/>
        </w:rPr>
        <w:t xml:space="preserve">   </w:t>
      </w:r>
      <w:r w:rsidR="00411A89" w:rsidRPr="00FE7F1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11A89" w:rsidRPr="00FE7F10">
        <w:rPr>
          <w:rFonts w:ascii="Times New Roman" w:hAnsi="Times New Roman" w:cs="Times New Roman"/>
          <w:sz w:val="24"/>
          <w:szCs w:val="24"/>
        </w:rPr>
        <w:t xml:space="preserve">     </w:t>
      </w:r>
      <w:r w:rsidR="00FE7F10">
        <w:rPr>
          <w:rFonts w:ascii="Times New Roman" w:hAnsi="Times New Roman" w:cs="Times New Roman"/>
          <w:sz w:val="24"/>
          <w:szCs w:val="24"/>
        </w:rPr>
        <w:t xml:space="preserve">       </w:t>
      </w:r>
      <w:r w:rsidR="00411A89" w:rsidRPr="00FE7F10">
        <w:rPr>
          <w:rFonts w:ascii="Times New Roman" w:hAnsi="Times New Roman" w:cs="Times New Roman"/>
          <w:sz w:val="24"/>
          <w:szCs w:val="24"/>
        </w:rPr>
        <w:t xml:space="preserve">        </w:t>
      </w:r>
      <w:r w:rsidR="009B299D" w:rsidRPr="009641CB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Pr="009641CB">
        <w:rPr>
          <w:rFonts w:ascii="Times New Roman" w:hAnsi="Times New Roman" w:cs="Times New Roman"/>
          <w:sz w:val="24"/>
          <w:szCs w:val="24"/>
          <w:u w:val="single"/>
        </w:rPr>
        <w:t>75-п</w:t>
      </w:r>
    </w:p>
    <w:p w:rsidR="00CF206C" w:rsidRPr="00884C9C" w:rsidRDefault="00CF206C" w:rsidP="00CF206C">
      <w:pPr>
        <w:rPr>
          <w:rFonts w:ascii="Times New Roman" w:hAnsi="Times New Roman" w:cs="Times New Roman"/>
          <w:b/>
          <w:sz w:val="28"/>
          <w:szCs w:val="28"/>
        </w:rPr>
      </w:pPr>
    </w:p>
    <w:p w:rsidR="00B506AB" w:rsidRDefault="001A46C4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О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0384" w:rsidRPr="002E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внесении изменений </w:t>
      </w:r>
      <w:r w:rsidR="002E7504" w:rsidRPr="002E75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E7504" w:rsidRP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06AB">
        <w:rPr>
          <w:rFonts w:ascii="Times New Roman" w:eastAsia="Calibri" w:hAnsi="Times New Roman" w:cs="Times New Roman"/>
          <w:sz w:val="24"/>
          <w:szCs w:val="24"/>
        </w:rPr>
        <w:t>п</w:t>
      </w:r>
      <w:r w:rsidR="002E7504" w:rsidRPr="002E7504">
        <w:rPr>
          <w:rFonts w:ascii="Times New Roman" w:eastAsia="Calibri" w:hAnsi="Times New Roman" w:cs="Times New Roman"/>
          <w:sz w:val="24"/>
          <w:szCs w:val="24"/>
        </w:rPr>
        <w:t xml:space="preserve">остановление </w:t>
      </w:r>
    </w:p>
    <w:p w:rsidR="002E7504" w:rsidRPr="002E7504" w:rsidRDefault="002E7504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E7504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proofErr w:type="gramEnd"/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ЗАТО г. Зеленогорска </w:t>
      </w:r>
    </w:p>
    <w:p w:rsidR="00B506AB" w:rsidRDefault="002E7504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от 23.09.2019 № 165-п «Об утверждении </w:t>
      </w:r>
    </w:p>
    <w:p w:rsidR="003B4FB5" w:rsidRPr="002E7504" w:rsidRDefault="003B4FB5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показател</w:t>
      </w:r>
      <w:r w:rsidR="002E7504" w:rsidRPr="002E7504">
        <w:rPr>
          <w:rFonts w:ascii="Times New Roman" w:eastAsia="Calibri" w:hAnsi="Times New Roman" w:cs="Times New Roman"/>
          <w:sz w:val="24"/>
          <w:szCs w:val="24"/>
        </w:rPr>
        <w:t>ей</w:t>
      </w: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эффективности деятельности </w:t>
      </w:r>
    </w:p>
    <w:p w:rsidR="003B4FB5" w:rsidRPr="002E7504" w:rsidRDefault="003B4FB5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муниципальных бюджетных учреждений, </w:t>
      </w:r>
    </w:p>
    <w:p w:rsidR="003B4FB5" w:rsidRPr="002E7504" w:rsidRDefault="003B4FB5" w:rsidP="003B4FB5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находящихся в ведении МКУ «</w:t>
      </w:r>
      <w:proofErr w:type="spellStart"/>
      <w:r w:rsidRPr="002E7504">
        <w:rPr>
          <w:rFonts w:ascii="Times New Roman" w:eastAsia="Calibri" w:hAnsi="Times New Roman" w:cs="Times New Roman"/>
          <w:sz w:val="24"/>
          <w:szCs w:val="24"/>
        </w:rPr>
        <w:t>КФиС</w:t>
      </w:r>
      <w:proofErr w:type="spellEnd"/>
      <w:r w:rsidRPr="002E750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10384" w:rsidRPr="002E7504" w:rsidRDefault="00E10384" w:rsidP="008E46CB">
      <w:pPr>
        <w:tabs>
          <w:tab w:val="left" w:pos="567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7793B" w:rsidRPr="002E7504" w:rsidRDefault="00E7793B" w:rsidP="0058494F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506AB">
        <w:rPr>
          <w:rFonts w:ascii="Times New Roman" w:eastAsia="Calibri" w:hAnsi="Times New Roman" w:cs="Times New Roman"/>
          <w:sz w:val="24"/>
          <w:szCs w:val="24"/>
        </w:rPr>
        <w:t xml:space="preserve">целях реализации Федерального закона от 08.05.2010 № 83-ФЗ «О внесении изменений в отдельные законодательные акты Российской Федерации в связи </w:t>
      </w:r>
      <w:r w:rsidR="00F13D73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B506AB">
        <w:rPr>
          <w:rFonts w:ascii="Times New Roman" w:eastAsia="Calibri" w:hAnsi="Times New Roman" w:cs="Times New Roman"/>
          <w:sz w:val="24"/>
          <w:szCs w:val="24"/>
        </w:rPr>
        <w:t xml:space="preserve">с совершенствованием правового положения государственных (муниципальных) учреждений», в соответствии с постановлением Правительства Российской Федерации </w:t>
      </w:r>
      <w:r w:rsidR="00F13D7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506AB">
        <w:rPr>
          <w:rFonts w:ascii="Times New Roman" w:eastAsia="Calibri" w:hAnsi="Times New Roman" w:cs="Times New Roman"/>
          <w:sz w:val="24"/>
          <w:szCs w:val="24"/>
        </w:rPr>
        <w:t>от 12.04.2013 № 329 «О типовой форме трудового договора с руководителем государственного (муниципального) учреждения»</w:t>
      </w:r>
      <w:r w:rsidR="005C5ACF" w:rsidRPr="002E7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506AB">
        <w:rPr>
          <w:rFonts w:ascii="Times New Roman" w:eastAsia="Calibri" w:hAnsi="Times New Roman" w:cs="Times New Roman"/>
          <w:sz w:val="24"/>
          <w:szCs w:val="24"/>
        </w:rPr>
        <w:t>руководствуясь</w:t>
      </w: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Устав</w:t>
      </w:r>
      <w:r w:rsidR="00B506AB">
        <w:rPr>
          <w:rFonts w:ascii="Times New Roman" w:eastAsia="Calibri" w:hAnsi="Times New Roman" w:cs="Times New Roman"/>
          <w:sz w:val="24"/>
          <w:szCs w:val="24"/>
        </w:rPr>
        <w:t>ом</w:t>
      </w: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города Зеленогорска</w:t>
      </w:r>
      <w:r w:rsidR="002B1708">
        <w:rPr>
          <w:rFonts w:ascii="Times New Roman" w:eastAsia="Calibri" w:hAnsi="Times New Roman" w:cs="Times New Roman"/>
          <w:sz w:val="24"/>
          <w:szCs w:val="24"/>
        </w:rPr>
        <w:t xml:space="preserve"> Красноярского края,</w:t>
      </w:r>
      <w:proofErr w:type="gramEnd"/>
    </w:p>
    <w:p w:rsidR="00E10384" w:rsidRPr="008E46CB" w:rsidRDefault="00E1038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0384" w:rsidRPr="008E46CB" w:rsidRDefault="00E10384" w:rsidP="008E46CB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6CB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E10384" w:rsidRPr="008E46CB" w:rsidRDefault="00E10384" w:rsidP="008E46CB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2638" w:rsidRPr="002B1708" w:rsidRDefault="00E10384" w:rsidP="002D2BE6">
      <w:pPr>
        <w:pStyle w:val="a5"/>
        <w:numPr>
          <w:ilvl w:val="0"/>
          <w:numId w:val="2"/>
        </w:numPr>
        <w:tabs>
          <w:tab w:val="left" w:pos="567"/>
          <w:tab w:val="left" w:pos="993"/>
        </w:tabs>
        <w:ind w:left="0" w:firstLine="567"/>
        <w:jc w:val="both"/>
        <w:rPr>
          <w:rFonts w:eastAsia="Calibri"/>
        </w:rPr>
      </w:pPr>
      <w:r w:rsidRPr="002B1708">
        <w:rPr>
          <w:rFonts w:eastAsia="Calibri"/>
        </w:rPr>
        <w:t>Внести в</w:t>
      </w:r>
      <w:r w:rsidR="002E7504" w:rsidRPr="002B1708">
        <w:rPr>
          <w:rFonts w:eastAsia="Calibri"/>
        </w:rPr>
        <w:t xml:space="preserve"> </w:t>
      </w:r>
      <w:r w:rsidR="00B506AB" w:rsidRPr="002B1708">
        <w:rPr>
          <w:rFonts w:eastAsia="Calibri"/>
        </w:rPr>
        <w:t>п</w:t>
      </w:r>
      <w:r w:rsidR="002E7504" w:rsidRPr="002B1708">
        <w:rPr>
          <w:rFonts w:eastAsia="Calibri"/>
        </w:rPr>
        <w:t xml:space="preserve">остановление </w:t>
      </w:r>
      <w:proofErr w:type="gramStart"/>
      <w:r w:rsidR="002E7504" w:rsidRPr="002B1708">
        <w:rPr>
          <w:rFonts w:eastAsia="Calibri"/>
        </w:rPr>
        <w:t>Администрации</w:t>
      </w:r>
      <w:proofErr w:type="gramEnd"/>
      <w:r w:rsidR="002E7504" w:rsidRPr="002B1708">
        <w:rPr>
          <w:rFonts w:eastAsia="Calibri"/>
        </w:rPr>
        <w:t xml:space="preserve"> ЗАТО г. Зеленогорска от 23.09.2019 </w:t>
      </w:r>
      <w:r w:rsidR="00D14153" w:rsidRPr="002B1708">
        <w:rPr>
          <w:rFonts w:eastAsia="Calibri"/>
        </w:rPr>
        <w:t xml:space="preserve">   </w:t>
      </w:r>
      <w:r w:rsidR="002E7504" w:rsidRPr="002B1708">
        <w:rPr>
          <w:rFonts w:eastAsia="Calibri"/>
        </w:rPr>
        <w:t xml:space="preserve">№ 165-п «Об утверждении </w:t>
      </w:r>
      <w:r w:rsidR="003B4FB5" w:rsidRPr="002B1708">
        <w:rPr>
          <w:rFonts w:eastAsia="Calibri"/>
        </w:rPr>
        <w:t>показател</w:t>
      </w:r>
      <w:r w:rsidR="002E7504" w:rsidRPr="002B1708">
        <w:rPr>
          <w:rFonts w:eastAsia="Calibri"/>
        </w:rPr>
        <w:t>ей</w:t>
      </w:r>
      <w:r w:rsidR="003B4FB5" w:rsidRPr="002B1708">
        <w:rPr>
          <w:rFonts w:eastAsia="Calibri"/>
        </w:rPr>
        <w:t xml:space="preserve"> эффективности деятельности муниципальных бюджетных учреждений, находящихся в ведении </w:t>
      </w:r>
      <w:r w:rsidR="00B506AB" w:rsidRPr="002B1708">
        <w:rPr>
          <w:rFonts w:eastAsia="Calibri"/>
        </w:rPr>
        <w:t>МКУ «</w:t>
      </w:r>
      <w:proofErr w:type="spellStart"/>
      <w:r w:rsidR="00B506AB" w:rsidRPr="002B1708">
        <w:rPr>
          <w:rFonts w:eastAsia="Calibri"/>
        </w:rPr>
        <w:t>КФиС</w:t>
      </w:r>
      <w:proofErr w:type="spellEnd"/>
      <w:r w:rsidR="00B506AB" w:rsidRPr="002B1708">
        <w:rPr>
          <w:rFonts w:eastAsia="Calibri"/>
        </w:rPr>
        <w:t>»</w:t>
      </w:r>
      <w:r w:rsidRPr="002E7504">
        <w:t xml:space="preserve"> </w:t>
      </w:r>
      <w:r w:rsidR="00ED2E47" w:rsidRPr="002B1708">
        <w:rPr>
          <w:rFonts w:eastAsia="Calibri"/>
        </w:rPr>
        <w:t>изменени</w:t>
      </w:r>
      <w:r w:rsidR="002B1708">
        <w:rPr>
          <w:rFonts w:eastAsia="Calibri"/>
        </w:rPr>
        <w:t>я,</w:t>
      </w:r>
      <w:r w:rsidR="002B1708" w:rsidRPr="002B1708">
        <w:rPr>
          <w:rFonts w:eastAsia="Calibri"/>
        </w:rPr>
        <w:t xml:space="preserve"> </w:t>
      </w:r>
      <w:r w:rsidR="009D4E61" w:rsidRPr="002B1708">
        <w:rPr>
          <w:rFonts w:eastAsia="Calibri"/>
        </w:rPr>
        <w:t>изложи</w:t>
      </w:r>
      <w:r w:rsidR="002B1708">
        <w:rPr>
          <w:rFonts w:eastAsia="Calibri"/>
        </w:rPr>
        <w:t xml:space="preserve">в </w:t>
      </w:r>
      <w:r w:rsidR="009D4E61" w:rsidRPr="002B1708">
        <w:rPr>
          <w:rFonts w:eastAsia="Calibri"/>
        </w:rPr>
        <w:t xml:space="preserve"> </w:t>
      </w:r>
      <w:r w:rsidR="00763C63" w:rsidRPr="002B1708">
        <w:rPr>
          <w:rFonts w:eastAsia="Calibri"/>
        </w:rPr>
        <w:t>п</w:t>
      </w:r>
      <w:r w:rsidR="009D4E61" w:rsidRPr="002B1708">
        <w:rPr>
          <w:rFonts w:eastAsia="Calibri"/>
        </w:rPr>
        <w:t>риложени</w:t>
      </w:r>
      <w:r w:rsidR="002B1708">
        <w:rPr>
          <w:rFonts w:eastAsia="Calibri"/>
        </w:rPr>
        <w:t xml:space="preserve">е в редакции согласно приложению </w:t>
      </w:r>
      <w:r w:rsidR="009D4E61" w:rsidRPr="002B1708">
        <w:rPr>
          <w:rFonts w:eastAsia="Calibri"/>
        </w:rPr>
        <w:t>к настоящему постановлению.</w:t>
      </w:r>
    </w:p>
    <w:p w:rsidR="00ED2E47" w:rsidRPr="002E7504" w:rsidRDefault="001A32CE" w:rsidP="00ED2E47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504">
        <w:rPr>
          <w:rFonts w:ascii="Times New Roman" w:eastAsia="Calibri" w:hAnsi="Times New Roman" w:cs="Times New Roman"/>
          <w:sz w:val="24"/>
          <w:szCs w:val="24"/>
        </w:rPr>
        <w:t>2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вступает в силу </w:t>
      </w:r>
      <w:r w:rsidR="00E10384" w:rsidRPr="002E7504">
        <w:rPr>
          <w:rFonts w:ascii="Times New Roman" w:hAnsi="Times New Roman" w:cs="Times New Roman"/>
          <w:sz w:val="24"/>
          <w:szCs w:val="24"/>
        </w:rPr>
        <w:t xml:space="preserve">в день, следующий за днем его опубликования в газете 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>«Панорама</w:t>
      </w:r>
      <w:r w:rsidR="00E10384" w:rsidRPr="002E7504">
        <w:rPr>
          <w:rFonts w:ascii="Times New Roman" w:hAnsi="Times New Roman" w:cs="Times New Roman"/>
          <w:sz w:val="24"/>
          <w:szCs w:val="24"/>
        </w:rPr>
        <w:t>»</w:t>
      </w:r>
      <w:r w:rsidR="009D4E61" w:rsidRPr="002E7504">
        <w:rPr>
          <w:rFonts w:ascii="Times New Roman" w:hAnsi="Times New Roman" w:cs="Times New Roman"/>
          <w:sz w:val="24"/>
          <w:szCs w:val="24"/>
        </w:rPr>
        <w:t>, и распространя</w:t>
      </w:r>
      <w:r w:rsidR="002B1708">
        <w:rPr>
          <w:rFonts w:ascii="Times New Roman" w:hAnsi="Times New Roman" w:cs="Times New Roman"/>
          <w:sz w:val="24"/>
          <w:szCs w:val="24"/>
        </w:rPr>
        <w:t>ется на правоотношения, возник</w:t>
      </w:r>
      <w:r w:rsidR="0004786F">
        <w:rPr>
          <w:rFonts w:ascii="Times New Roman" w:hAnsi="Times New Roman" w:cs="Times New Roman"/>
          <w:sz w:val="24"/>
          <w:szCs w:val="24"/>
        </w:rPr>
        <w:t>ающие</w:t>
      </w:r>
      <w:r w:rsidR="002B1708">
        <w:rPr>
          <w:rFonts w:ascii="Times New Roman" w:hAnsi="Times New Roman" w:cs="Times New Roman"/>
          <w:sz w:val="24"/>
          <w:szCs w:val="24"/>
        </w:rPr>
        <w:t xml:space="preserve"> </w:t>
      </w:r>
      <w:r w:rsidR="009D4E61" w:rsidRPr="002E7504">
        <w:rPr>
          <w:rFonts w:ascii="Times New Roman" w:hAnsi="Times New Roman" w:cs="Times New Roman"/>
          <w:sz w:val="24"/>
          <w:szCs w:val="24"/>
        </w:rPr>
        <w:t xml:space="preserve"> с 01.0</w:t>
      </w:r>
      <w:r w:rsidR="00FE7F10">
        <w:rPr>
          <w:rFonts w:ascii="Times New Roman" w:hAnsi="Times New Roman" w:cs="Times New Roman"/>
          <w:sz w:val="24"/>
          <w:szCs w:val="24"/>
        </w:rPr>
        <w:t>4</w:t>
      </w:r>
      <w:r w:rsidR="009D4E61" w:rsidRPr="002E7504">
        <w:rPr>
          <w:rFonts w:ascii="Times New Roman" w:hAnsi="Times New Roman" w:cs="Times New Roman"/>
          <w:sz w:val="24"/>
          <w:szCs w:val="24"/>
        </w:rPr>
        <w:t>.202</w:t>
      </w:r>
      <w:r w:rsidR="0004786F">
        <w:rPr>
          <w:rFonts w:ascii="Times New Roman" w:hAnsi="Times New Roman" w:cs="Times New Roman"/>
          <w:sz w:val="24"/>
          <w:szCs w:val="24"/>
        </w:rPr>
        <w:t>5</w:t>
      </w:r>
      <w:r w:rsidR="003F7310" w:rsidRPr="002E7504">
        <w:rPr>
          <w:rFonts w:ascii="Times New Roman" w:hAnsi="Times New Roman" w:cs="Times New Roman"/>
          <w:sz w:val="24"/>
          <w:szCs w:val="24"/>
        </w:rPr>
        <w:t>.</w:t>
      </w:r>
    </w:p>
    <w:p w:rsidR="00E7793B" w:rsidRPr="002E7504" w:rsidRDefault="00E7793B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1143" w:rsidRPr="002E7504" w:rsidRDefault="00141143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0384" w:rsidRPr="002E7504" w:rsidRDefault="007F5D1A" w:rsidP="008E46CB">
      <w:pPr>
        <w:tabs>
          <w:tab w:val="left" w:pos="567"/>
          <w:tab w:val="left" w:pos="148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E7504">
        <w:rPr>
          <w:rFonts w:ascii="Times New Roman" w:eastAsia="Calibri" w:hAnsi="Times New Roman" w:cs="Times New Roman"/>
          <w:sz w:val="24"/>
          <w:szCs w:val="24"/>
        </w:rPr>
        <w:t>Глава</w:t>
      </w:r>
      <w:proofErr w:type="gramEnd"/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ЗАТО г. Зеленогорск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E7793B" w:rsidRP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7D66" w:rsidRPr="002E750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10384" w:rsidRPr="002E7504">
        <w:rPr>
          <w:rFonts w:ascii="Times New Roman" w:eastAsia="Calibri" w:hAnsi="Times New Roman" w:cs="Times New Roman"/>
          <w:sz w:val="24"/>
          <w:szCs w:val="24"/>
        </w:rPr>
        <w:tab/>
      </w:r>
      <w:r w:rsidR="00D07D66" w:rsidRPr="002E750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55304C" w:rsidRPr="002E750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8E46CB" w:rsidRPr="002E7504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E7793B" w:rsidRPr="002E750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18678C" w:rsidRPr="002E7504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E750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FE7F1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F6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B9C">
        <w:rPr>
          <w:rFonts w:ascii="Times New Roman" w:eastAsia="Calibri" w:hAnsi="Times New Roman" w:cs="Times New Roman"/>
          <w:sz w:val="24"/>
          <w:szCs w:val="24"/>
        </w:rPr>
        <w:t>В</w:t>
      </w:r>
      <w:r w:rsidR="008E46CB" w:rsidRPr="002E7504">
        <w:rPr>
          <w:rFonts w:ascii="Times New Roman" w:eastAsia="Calibri" w:hAnsi="Times New Roman" w:cs="Times New Roman"/>
          <w:sz w:val="24"/>
          <w:szCs w:val="24"/>
        </w:rPr>
        <w:t>.В.</w:t>
      </w:r>
      <w:r w:rsidRPr="002E75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B9C">
        <w:rPr>
          <w:rFonts w:ascii="Times New Roman" w:eastAsia="Calibri" w:hAnsi="Times New Roman" w:cs="Times New Roman"/>
          <w:sz w:val="24"/>
          <w:szCs w:val="24"/>
        </w:rPr>
        <w:t>Терентьев</w:t>
      </w:r>
    </w:p>
    <w:p w:rsidR="00141143" w:rsidRPr="002E7504" w:rsidRDefault="00141143" w:rsidP="0066623C">
      <w:pPr>
        <w:rPr>
          <w:bCs/>
          <w:sz w:val="24"/>
          <w:szCs w:val="24"/>
        </w:rPr>
        <w:sectPr w:rsidR="00141143" w:rsidRPr="002E7504" w:rsidSect="00141143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66623C" w:rsidRPr="0066623C" w:rsidTr="0018678C">
        <w:trPr>
          <w:trHeight w:val="2154"/>
        </w:trPr>
        <w:tc>
          <w:tcPr>
            <w:tcW w:w="5778" w:type="dxa"/>
          </w:tcPr>
          <w:p w:rsidR="0066623C" w:rsidRPr="0066623C" w:rsidRDefault="0066623C" w:rsidP="0066623C">
            <w:pPr>
              <w:rPr>
                <w:bCs/>
                <w:sz w:val="24"/>
                <w:szCs w:val="24"/>
              </w:rPr>
            </w:pPr>
            <w:r w:rsidRPr="0066623C">
              <w:rPr>
                <w:bCs/>
                <w:sz w:val="24"/>
                <w:szCs w:val="24"/>
              </w:rPr>
              <w:lastRenderedPageBreak/>
              <w:t xml:space="preserve">                                                                            </w:t>
            </w:r>
          </w:p>
        </w:tc>
        <w:tc>
          <w:tcPr>
            <w:tcW w:w="4253" w:type="dxa"/>
          </w:tcPr>
          <w:p w:rsidR="00763C63" w:rsidRDefault="0066623C" w:rsidP="0066623C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Приложение </w:t>
            </w:r>
          </w:p>
          <w:p w:rsidR="00763C63" w:rsidRDefault="0066623C" w:rsidP="0066623C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66623C" w:rsidRDefault="0066623C" w:rsidP="0066623C">
            <w:pPr>
              <w:ind w:right="-14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ЗАТО г. Зеленогорск </w:t>
            </w:r>
          </w:p>
          <w:p w:rsidR="0066623C" w:rsidRPr="009641CB" w:rsidRDefault="009641CB" w:rsidP="0066623C">
            <w:pPr>
              <w:ind w:right="-143"/>
              <w:rPr>
                <w:bCs/>
                <w:sz w:val="24"/>
                <w:szCs w:val="24"/>
                <w:u w:val="single"/>
              </w:rPr>
            </w:pPr>
            <w:r w:rsidRPr="009641CB">
              <w:rPr>
                <w:bCs/>
                <w:sz w:val="24"/>
                <w:szCs w:val="24"/>
              </w:rPr>
              <w:t xml:space="preserve">от </w:t>
            </w:r>
            <w:r w:rsidRPr="009641CB">
              <w:rPr>
                <w:bCs/>
                <w:sz w:val="24"/>
                <w:szCs w:val="24"/>
                <w:u w:val="single"/>
              </w:rPr>
              <w:t>25.03.2025</w:t>
            </w:r>
            <w:r w:rsidRPr="009641CB">
              <w:rPr>
                <w:bCs/>
                <w:sz w:val="24"/>
                <w:szCs w:val="24"/>
              </w:rPr>
              <w:t xml:space="preserve"> </w:t>
            </w:r>
            <w:r w:rsidR="0066623C" w:rsidRPr="009641CB">
              <w:rPr>
                <w:bCs/>
                <w:sz w:val="24"/>
                <w:szCs w:val="24"/>
              </w:rPr>
              <w:t>№</w:t>
            </w:r>
            <w:r w:rsidRPr="009641CB"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r w:rsidRPr="009641CB">
              <w:rPr>
                <w:bCs/>
                <w:sz w:val="24"/>
                <w:szCs w:val="24"/>
                <w:u w:val="single"/>
              </w:rPr>
              <w:t>75-п</w:t>
            </w:r>
          </w:p>
          <w:bookmarkEnd w:id="0"/>
          <w:p w:rsidR="0066623C" w:rsidRDefault="0066623C" w:rsidP="0066623C">
            <w:pPr>
              <w:ind w:right="-143"/>
              <w:rPr>
                <w:bCs/>
                <w:sz w:val="24"/>
                <w:szCs w:val="24"/>
              </w:rPr>
            </w:pPr>
          </w:p>
          <w:p w:rsidR="0066623C" w:rsidRPr="0066623C" w:rsidRDefault="0066623C" w:rsidP="0066623C">
            <w:pPr>
              <w:ind w:right="-143"/>
              <w:rPr>
                <w:bCs/>
                <w:sz w:val="24"/>
                <w:szCs w:val="24"/>
              </w:rPr>
            </w:pPr>
            <w:r w:rsidRPr="0066623C">
              <w:rPr>
                <w:bCs/>
                <w:sz w:val="24"/>
                <w:szCs w:val="24"/>
              </w:rPr>
              <w:t xml:space="preserve">Приложение                                                               </w:t>
            </w:r>
          </w:p>
          <w:p w:rsidR="0066623C" w:rsidRDefault="0066623C" w:rsidP="0066623C">
            <w:pPr>
              <w:rPr>
                <w:sz w:val="24"/>
                <w:szCs w:val="24"/>
              </w:rPr>
            </w:pPr>
            <w:r w:rsidRPr="0066623C">
              <w:rPr>
                <w:bCs/>
                <w:sz w:val="24"/>
                <w:szCs w:val="24"/>
              </w:rPr>
              <w:t xml:space="preserve">к </w:t>
            </w:r>
            <w:r w:rsidR="0018678C">
              <w:rPr>
                <w:sz w:val="24"/>
                <w:szCs w:val="24"/>
              </w:rPr>
              <w:t>постановлению Администрации</w:t>
            </w:r>
          </w:p>
          <w:p w:rsidR="0018678C" w:rsidRDefault="0018678C" w:rsidP="006662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ЗАТО г. Зеленогорска </w:t>
            </w:r>
          </w:p>
          <w:p w:rsidR="0018678C" w:rsidRPr="0066623C" w:rsidRDefault="0018678C" w:rsidP="0066623C">
            <w:pPr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B506AB">
              <w:rPr>
                <w:sz w:val="24"/>
                <w:szCs w:val="24"/>
                <w:u w:val="single"/>
              </w:rPr>
              <w:t>23.09.2019</w:t>
            </w:r>
            <w:r>
              <w:rPr>
                <w:sz w:val="24"/>
                <w:szCs w:val="24"/>
              </w:rPr>
              <w:t xml:space="preserve"> № </w:t>
            </w:r>
            <w:r w:rsidRPr="0018678C">
              <w:rPr>
                <w:sz w:val="24"/>
                <w:szCs w:val="24"/>
                <w:u w:val="single"/>
              </w:rPr>
              <w:t>165-п</w:t>
            </w:r>
          </w:p>
          <w:p w:rsidR="0066623C" w:rsidRPr="0066623C" w:rsidRDefault="0066623C" w:rsidP="0066623C">
            <w:pPr>
              <w:rPr>
                <w:sz w:val="28"/>
                <w:szCs w:val="28"/>
              </w:rPr>
            </w:pPr>
          </w:p>
        </w:tc>
      </w:tr>
    </w:tbl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Показатели эффективности деятельности </w:t>
      </w:r>
    </w:p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бюджетных учреждений, находящихся в ведении </w:t>
      </w:r>
    </w:p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казенного учреждения </w:t>
      </w:r>
    </w:p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«Комитет по делам физической культуры и спорта г. Зеленогорска»</w:t>
      </w:r>
    </w:p>
    <w:p w:rsidR="0018678C" w:rsidRPr="0018678C" w:rsidRDefault="0018678C" w:rsidP="0018678C">
      <w:pPr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678C" w:rsidRPr="0018678C" w:rsidRDefault="0018678C" w:rsidP="0018678C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дополнительного образования</w:t>
      </w:r>
    </w:p>
    <w:p w:rsidR="0018678C" w:rsidRPr="0018678C" w:rsidRDefault="0018678C" w:rsidP="0018678C">
      <w:pPr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573"/>
        <w:gridCol w:w="4111"/>
        <w:gridCol w:w="2126"/>
      </w:tblGrid>
      <w:tr w:rsidR="0018678C" w:rsidRPr="0018678C" w:rsidTr="00DA2423"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показателя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Отчётный период</w:t>
            </w:r>
          </w:p>
        </w:tc>
      </w:tr>
      <w:tr w:rsidR="0018678C" w:rsidRPr="0018678C" w:rsidTr="00DA2423">
        <w:tc>
          <w:tcPr>
            <w:tcW w:w="654" w:type="dxa"/>
            <w:shd w:val="clear" w:color="auto" w:fill="FFFFFF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основную деятельность учреждения</w:t>
            </w:r>
          </w:p>
        </w:tc>
      </w:tr>
      <w:tr w:rsidR="0018678C" w:rsidRPr="0018678C" w:rsidTr="00DA2423"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независимой </w:t>
            </w:r>
            <w:proofErr w:type="gramStart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учреждением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сумма баллов по результатам независимой </w:t>
            </w:r>
            <w:proofErr w:type="gramStart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учреждением не менее 40 баллов</w:t>
            </w:r>
          </w:p>
        </w:tc>
        <w:tc>
          <w:tcPr>
            <w:tcW w:w="2126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год, в котором проводилась независимая оценка качества условий оказания услуг</w:t>
            </w:r>
          </w:p>
        </w:tc>
      </w:tr>
      <w:tr w:rsidR="0018678C" w:rsidRPr="0018678C" w:rsidTr="00DA2423">
        <w:trPr>
          <w:trHeight w:val="744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муниципального задания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выполнения муниципального задания не менее чем на 95% от выполненных муниципальных услуг (работ)</w:t>
            </w:r>
          </w:p>
        </w:tc>
        <w:tc>
          <w:tcPr>
            <w:tcW w:w="2126" w:type="dxa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18678C" w:rsidRPr="0018678C" w:rsidTr="00DA2423">
        <w:trPr>
          <w:trHeight w:val="1106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показателя, определенного муниципальной программой «Развитие физической культуры и спорта в городе Зеленогорске»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лиц, проходящих спортивную подготовку, не менее чем на 5% от общей численности, предусмотренной планом комплектования, по сравнению с аналогичным показателем прошлого периода</w:t>
            </w:r>
          </w:p>
        </w:tc>
        <w:tc>
          <w:tcPr>
            <w:tcW w:w="2126" w:type="dxa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18678C" w:rsidRPr="0018678C" w:rsidTr="00DA2423">
        <w:trPr>
          <w:trHeight w:val="744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58592F" w:rsidP="0018678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управленческой деятельности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EB537D" w:rsidP="001621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8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воевременное и качественное предоставление отчетности, информации главно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распорядителю бюджетных</w:t>
            </w:r>
            <w:r w:rsidR="0058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(полнота, достоверность и соблюдение срока)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Результаты контрольных мероприятий, проведенных в учреждении</w:t>
            </w:r>
          </w:p>
        </w:tc>
        <w:tc>
          <w:tcPr>
            <w:tcW w:w="2126" w:type="dxa"/>
          </w:tcPr>
          <w:p w:rsidR="0018678C" w:rsidRPr="0018678C" w:rsidRDefault="0058592F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rPr>
          <w:trHeight w:val="509"/>
        </w:trPr>
        <w:tc>
          <w:tcPr>
            <w:tcW w:w="654" w:type="dxa"/>
            <w:vMerge w:val="restart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учреждения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rPr>
          <w:trHeight w:val="565"/>
        </w:trPr>
        <w:tc>
          <w:tcPr>
            <w:tcW w:w="654" w:type="dxa"/>
            <w:vMerge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информационная открытость</w:t>
            </w:r>
          </w:p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rPr>
          <w:trHeight w:val="108"/>
        </w:trPr>
        <w:tc>
          <w:tcPr>
            <w:tcW w:w="654" w:type="dxa"/>
            <w:vMerge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наличие побед, призовых мест учреждения в смотрах-конкурсах, проводимых на муниципальном, региональном и федеральном уровнях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</w:tr>
      <w:tr w:rsidR="0089233C" w:rsidRPr="0018678C" w:rsidTr="00DA2423">
        <w:trPr>
          <w:trHeight w:val="108"/>
        </w:trPr>
        <w:tc>
          <w:tcPr>
            <w:tcW w:w="654" w:type="dxa"/>
            <w:shd w:val="clear" w:color="auto" w:fill="auto"/>
          </w:tcPr>
          <w:p w:rsidR="0089233C" w:rsidRPr="0089233C" w:rsidRDefault="0089233C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r w:rsidR="00B50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89233C" w:rsidRPr="0089233C" w:rsidRDefault="0089233C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отношение к своим обязанностям</w:t>
            </w:r>
          </w:p>
        </w:tc>
        <w:tc>
          <w:tcPr>
            <w:tcW w:w="4111" w:type="dxa"/>
            <w:shd w:val="clear" w:color="auto" w:fill="auto"/>
          </w:tcPr>
          <w:p w:rsidR="0089233C" w:rsidRDefault="00EB537D" w:rsidP="001621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9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тсутствие обоснованных зафиксированных замечаний со стороны контролирующих (надзорных) органов, 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распорядителя бюджетных средств</w:t>
            </w:r>
            <w:r w:rsidR="0089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</w:t>
            </w:r>
          </w:p>
        </w:tc>
        <w:tc>
          <w:tcPr>
            <w:tcW w:w="2126" w:type="dxa"/>
          </w:tcPr>
          <w:p w:rsidR="0089233C" w:rsidRPr="0018678C" w:rsidRDefault="0089233C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89233C" w:rsidRPr="0018678C" w:rsidTr="00DA2423">
        <w:trPr>
          <w:trHeight w:val="108"/>
        </w:trPr>
        <w:tc>
          <w:tcPr>
            <w:tcW w:w="654" w:type="dxa"/>
            <w:shd w:val="clear" w:color="auto" w:fill="auto"/>
          </w:tcPr>
          <w:p w:rsidR="0089233C" w:rsidRPr="0089233C" w:rsidRDefault="0089233C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B506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89233C" w:rsidRDefault="0058592F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безопасных условий труда в учреждении</w:t>
            </w:r>
          </w:p>
        </w:tc>
        <w:tc>
          <w:tcPr>
            <w:tcW w:w="4111" w:type="dxa"/>
            <w:shd w:val="clear" w:color="auto" w:fill="auto"/>
          </w:tcPr>
          <w:p w:rsidR="0089233C" w:rsidRDefault="0058592F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126" w:type="dxa"/>
          </w:tcPr>
          <w:p w:rsidR="0089233C" w:rsidRDefault="0058592F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c>
          <w:tcPr>
            <w:tcW w:w="654" w:type="dxa"/>
            <w:shd w:val="clear" w:color="auto" w:fill="FFFFFF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характеризующие </w:t>
            </w:r>
          </w:p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финансово-экономическую деятельность учреждения</w:t>
            </w:r>
          </w:p>
        </w:tc>
      </w:tr>
      <w:tr w:rsidR="003F3E41" w:rsidRPr="0018678C" w:rsidTr="00DA2423">
        <w:trPr>
          <w:trHeight w:val="1204"/>
        </w:trPr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  <w:proofErr w:type="spellStart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из различных внебюджетных фондов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дополнительных источников финансирования (гранты, внебюджетные средства, платные услуги) 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</w:tr>
      <w:tr w:rsidR="00766501" w:rsidRPr="0018678C" w:rsidTr="00DA2423">
        <w:trPr>
          <w:trHeight w:val="569"/>
        </w:trPr>
        <w:tc>
          <w:tcPr>
            <w:tcW w:w="654" w:type="dxa"/>
            <w:vMerge w:val="restart"/>
            <w:shd w:val="clear" w:color="auto" w:fill="auto"/>
          </w:tcPr>
          <w:p w:rsidR="00766501" w:rsidRPr="0018678C" w:rsidRDefault="0076650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766501" w:rsidRPr="0018678C" w:rsidRDefault="0076650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4111" w:type="dxa"/>
            <w:shd w:val="clear" w:color="auto" w:fill="auto"/>
          </w:tcPr>
          <w:p w:rsidR="00766501" w:rsidRPr="0018678C" w:rsidRDefault="0076650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126" w:type="dxa"/>
            <w:vMerge w:val="restart"/>
          </w:tcPr>
          <w:p w:rsidR="00766501" w:rsidRPr="0018678C" w:rsidRDefault="0076650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766501" w:rsidRPr="0018678C" w:rsidTr="00DA2423">
        <w:trPr>
          <w:trHeight w:val="629"/>
        </w:trPr>
        <w:tc>
          <w:tcPr>
            <w:tcW w:w="654" w:type="dxa"/>
            <w:vMerge/>
            <w:shd w:val="clear" w:color="auto" w:fill="auto"/>
          </w:tcPr>
          <w:p w:rsidR="00766501" w:rsidRPr="0018678C" w:rsidRDefault="00766501" w:rsidP="003F3E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766501" w:rsidRPr="0018678C" w:rsidRDefault="00766501" w:rsidP="003F3E4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766501" w:rsidRPr="0018678C" w:rsidRDefault="0076650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эффективное использование экономии бюджетных и внебюджетных сре</w:t>
            </w:r>
            <w:proofErr w:type="gramStart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осуществлении закупок товаров, работ, услуг для нужд учреждения путем проведения конкурсных процедур</w:t>
            </w:r>
          </w:p>
        </w:tc>
        <w:tc>
          <w:tcPr>
            <w:tcW w:w="2126" w:type="dxa"/>
            <w:vMerge/>
          </w:tcPr>
          <w:p w:rsidR="00766501" w:rsidRPr="0018678C" w:rsidRDefault="00766501" w:rsidP="003F3E4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66501" w:rsidRPr="0018678C" w:rsidTr="00DA2423">
        <w:trPr>
          <w:trHeight w:val="629"/>
        </w:trPr>
        <w:tc>
          <w:tcPr>
            <w:tcW w:w="654" w:type="dxa"/>
            <w:vMerge/>
            <w:shd w:val="clear" w:color="auto" w:fill="auto"/>
          </w:tcPr>
          <w:p w:rsidR="00766501" w:rsidRPr="0018678C" w:rsidRDefault="00766501" w:rsidP="003F3E4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766501" w:rsidRPr="0018678C" w:rsidRDefault="00766501" w:rsidP="003F3E41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766501" w:rsidRPr="0018678C" w:rsidRDefault="00766501" w:rsidP="00E925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E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E92530" w:rsidRPr="00E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закупок у единственного поставщика (подрядчика, исполнителя) в электронной форме от общей суммы фактически заключенных контрактов</w:t>
            </w:r>
            <w:r w:rsidR="00E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чем 30 %</w:t>
            </w:r>
          </w:p>
        </w:tc>
        <w:tc>
          <w:tcPr>
            <w:tcW w:w="2126" w:type="dxa"/>
          </w:tcPr>
          <w:p w:rsidR="00766501" w:rsidRPr="0018678C" w:rsidRDefault="00766501" w:rsidP="003F3E4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c>
          <w:tcPr>
            <w:tcW w:w="654" w:type="dxa"/>
            <w:shd w:val="clear" w:color="auto" w:fill="FFFFFF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кадровую работу в учреждении</w:t>
            </w:r>
          </w:p>
        </w:tc>
      </w:tr>
      <w:tr w:rsidR="003F3E41" w:rsidRPr="0018678C" w:rsidTr="00DA2423">
        <w:trPr>
          <w:trHeight w:val="300"/>
        </w:trPr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89233C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реализуемой кадровой политики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89233C" w:rsidP="008923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Укомплектованность учреждения специалистами, </w:t>
            </w:r>
            <w:r w:rsidRP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работающими по профилю деятельности учреждения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3F3E41" w:rsidP="00923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значения целевого показателя средней заработной платы </w:t>
            </w:r>
            <w:r w:rsidR="0032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работников, </w:t>
            </w:r>
            <w:r w:rsid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реализующих дополнительные </w:t>
            </w:r>
            <w:r w:rsid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образовательные программы спортивной подготовки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9231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="00DE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целевого показателя средней заработной платы </w:t>
            </w:r>
            <w:r w:rsid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</w:t>
            </w:r>
            <w:r w:rsidR="00322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E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реализующих</w:t>
            </w:r>
            <w:r w:rsidR="0092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дополнительные образовательные программы спортивной подготовки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3F3E41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стабильных социально-трудовых отношений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сумм), в том числе по выплатам, обеспечивающим уровень заработной платы работников учреждения не ниже установленного размера минимальной заработной платы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3F3E41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3F3E41" w:rsidRPr="0018678C" w:rsidRDefault="003F3E41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573" w:type="dxa"/>
            <w:shd w:val="clear" w:color="auto" w:fill="auto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4111" w:type="dxa"/>
            <w:shd w:val="clear" w:color="auto" w:fill="auto"/>
          </w:tcPr>
          <w:p w:rsidR="003F3E41" w:rsidRPr="0018678C" w:rsidRDefault="00C515F9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3F3E41" w:rsidRPr="0018678C" w:rsidRDefault="003F3E41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</w:tr>
      <w:tr w:rsidR="001621BD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1621BD" w:rsidRPr="0018678C" w:rsidRDefault="002B1708" w:rsidP="003F3E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1621BD" w:rsidRPr="0018678C" w:rsidRDefault="001621BD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</w:t>
            </w:r>
          </w:p>
        </w:tc>
        <w:tc>
          <w:tcPr>
            <w:tcW w:w="4111" w:type="dxa"/>
            <w:shd w:val="clear" w:color="auto" w:fill="auto"/>
          </w:tcPr>
          <w:p w:rsidR="001621BD" w:rsidRPr="0018678C" w:rsidRDefault="001621BD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реализуемой кадровой политики</w:t>
            </w:r>
          </w:p>
        </w:tc>
        <w:tc>
          <w:tcPr>
            <w:tcW w:w="2126" w:type="dxa"/>
          </w:tcPr>
          <w:p w:rsidR="001621BD" w:rsidRPr="0018678C" w:rsidRDefault="00105FD2" w:rsidP="003F3E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:rsidR="0018678C" w:rsidRPr="0018678C" w:rsidRDefault="0018678C" w:rsidP="0018678C">
      <w:pPr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78C" w:rsidRPr="0018678C" w:rsidRDefault="0018678C" w:rsidP="0058592F">
      <w:pPr>
        <w:numPr>
          <w:ilvl w:val="0"/>
          <w:numId w:val="6"/>
        </w:numPr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78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учреждения</w:t>
      </w:r>
    </w:p>
    <w:p w:rsidR="0018678C" w:rsidRPr="0018678C" w:rsidRDefault="0018678C" w:rsidP="0018678C">
      <w:pPr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2573"/>
        <w:gridCol w:w="4111"/>
        <w:gridCol w:w="2126"/>
      </w:tblGrid>
      <w:tr w:rsidR="0018678C" w:rsidRPr="0018678C" w:rsidTr="00DA2423"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показателя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Отчётный период</w:t>
            </w:r>
          </w:p>
        </w:tc>
      </w:tr>
      <w:tr w:rsidR="0018678C" w:rsidRPr="0018678C" w:rsidTr="00DA2423">
        <w:tc>
          <w:tcPr>
            <w:tcW w:w="654" w:type="dxa"/>
            <w:shd w:val="clear" w:color="auto" w:fill="FFFFFF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основную деятельность учреждения</w:t>
            </w:r>
          </w:p>
        </w:tc>
      </w:tr>
      <w:tr w:rsidR="0018678C" w:rsidRPr="0018678C" w:rsidTr="00DA2423"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независимой </w:t>
            </w:r>
            <w:proofErr w:type="gramStart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учреждением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сумма баллов по результатам независимой </w:t>
            </w:r>
            <w:proofErr w:type="gramStart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учреждением не менее 40 баллов</w:t>
            </w:r>
          </w:p>
        </w:tc>
        <w:tc>
          <w:tcPr>
            <w:tcW w:w="2126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год, в котором проводилась независимая оценка качества условий оказания услуг</w:t>
            </w:r>
          </w:p>
        </w:tc>
      </w:tr>
      <w:tr w:rsidR="0018678C" w:rsidRPr="0018678C" w:rsidTr="00DA2423">
        <w:trPr>
          <w:trHeight w:val="744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муниципального задания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585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оценка выполнения муниципального задания не менее чем на 95% от выполнен</w:t>
            </w:r>
            <w:r w:rsidR="0058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муниципальных услуг (работ)</w:t>
            </w:r>
          </w:p>
        </w:tc>
        <w:tc>
          <w:tcPr>
            <w:tcW w:w="2126" w:type="dxa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18678C" w:rsidRPr="0018678C" w:rsidTr="00DA2423">
        <w:trPr>
          <w:trHeight w:val="1106"/>
        </w:trPr>
        <w:tc>
          <w:tcPr>
            <w:tcW w:w="654" w:type="dxa"/>
            <w:shd w:val="clear" w:color="auto" w:fill="auto"/>
          </w:tcPr>
          <w:p w:rsidR="0018678C" w:rsidRPr="0018678C" w:rsidRDefault="0018678C" w:rsidP="001867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573" w:type="dxa"/>
            <w:shd w:val="clear" w:color="auto" w:fill="auto"/>
          </w:tcPr>
          <w:p w:rsidR="0018678C" w:rsidRPr="0018678C" w:rsidRDefault="0018678C" w:rsidP="001867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показателя, определенного муниципальной программой «Развитие физической культуры и спорта в городе Зеленогорске»</w:t>
            </w:r>
          </w:p>
        </w:tc>
        <w:tc>
          <w:tcPr>
            <w:tcW w:w="4111" w:type="dxa"/>
            <w:shd w:val="clear" w:color="auto" w:fill="auto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доли лиц с ограниченными возможностями здоровья и инвалидов, систематически занимающихся физической культурой и спортом, не менее чем на 2% по сравнению с аналогичным показателем прошлого периода</w:t>
            </w:r>
          </w:p>
        </w:tc>
        <w:tc>
          <w:tcPr>
            <w:tcW w:w="2126" w:type="dxa"/>
          </w:tcPr>
          <w:p w:rsidR="0018678C" w:rsidRPr="0018678C" w:rsidRDefault="0018678C" w:rsidP="00186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</w:tr>
      <w:tr w:rsidR="00EB537D" w:rsidRPr="0018678C" w:rsidTr="008B18D9">
        <w:trPr>
          <w:trHeight w:val="744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управленческой деятельности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1621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своевременное и качественное предоставление отчетности, информации 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распорядител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бюджетных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(полнота, достоверность и соблюдение срока)</w:t>
            </w:r>
            <w:r w:rsidR="0016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Результаты контрольных мероприятий, проведенных в учреждении</w:t>
            </w:r>
          </w:p>
        </w:tc>
        <w:tc>
          <w:tcPr>
            <w:tcW w:w="2126" w:type="dxa"/>
            <w:shd w:val="clear" w:color="auto" w:fill="auto"/>
          </w:tcPr>
          <w:p w:rsidR="00EB537D" w:rsidRPr="0018678C" w:rsidRDefault="00D04AB2" w:rsidP="00EB537D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509"/>
        </w:trPr>
        <w:tc>
          <w:tcPr>
            <w:tcW w:w="654" w:type="dxa"/>
            <w:vMerge w:val="restart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учреждения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выстраивание эффективных взаимодействий с другими учреждениями для достижения целей деятельности учреждения</w:t>
            </w:r>
          </w:p>
        </w:tc>
        <w:tc>
          <w:tcPr>
            <w:tcW w:w="2126" w:type="dxa"/>
          </w:tcPr>
          <w:p w:rsidR="00EB537D" w:rsidRPr="0018678C" w:rsidRDefault="00D04AB2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565"/>
        </w:trPr>
        <w:tc>
          <w:tcPr>
            <w:tcW w:w="654" w:type="dxa"/>
            <w:vMerge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информационная открытость</w:t>
            </w:r>
          </w:p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108"/>
        </w:trPr>
        <w:tc>
          <w:tcPr>
            <w:tcW w:w="654" w:type="dxa"/>
            <w:vMerge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наличие побед, призовых мест учреждения в смотрах-конкурсах, проводимых на муниципальном, региональном и федеральном уровнях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</w:tr>
      <w:tr w:rsidR="00EB537D" w:rsidRPr="00EB537D" w:rsidTr="00DA2423">
        <w:trPr>
          <w:trHeight w:val="108"/>
        </w:trPr>
        <w:tc>
          <w:tcPr>
            <w:tcW w:w="654" w:type="dxa"/>
            <w:shd w:val="clear" w:color="auto" w:fill="auto"/>
          </w:tcPr>
          <w:p w:rsidR="00EB537D" w:rsidRPr="0089233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  <w:r w:rsidR="0033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EB537D" w:rsidRPr="0089233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отношение к своим обязанностям</w:t>
            </w:r>
          </w:p>
        </w:tc>
        <w:tc>
          <w:tcPr>
            <w:tcW w:w="4111" w:type="dxa"/>
            <w:shd w:val="clear" w:color="auto" w:fill="auto"/>
          </w:tcPr>
          <w:p w:rsidR="00EB537D" w:rsidRDefault="00EB537D" w:rsidP="00105F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обоснованных зафиксированных замечаний со стороны контролирующих (надзорных) органов, </w:t>
            </w:r>
            <w:r w:rsidR="00105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главного распорядителя бюджетных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граждан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EB537D" w:rsidTr="00DA2423">
        <w:trPr>
          <w:trHeight w:val="108"/>
        </w:trPr>
        <w:tc>
          <w:tcPr>
            <w:tcW w:w="654" w:type="dxa"/>
            <w:shd w:val="clear" w:color="auto" w:fill="auto"/>
          </w:tcPr>
          <w:p w:rsidR="00EB537D" w:rsidRPr="0089233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  <w:r w:rsidR="0033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:rsidR="00EB537D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безопасных условий труда в учреждении</w:t>
            </w:r>
          </w:p>
        </w:tc>
        <w:tc>
          <w:tcPr>
            <w:tcW w:w="4111" w:type="dxa"/>
            <w:shd w:val="clear" w:color="auto" w:fill="auto"/>
          </w:tcPr>
          <w:p w:rsidR="00EB537D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требований охраны труда, техники безопасности, пожарной безопасности, антитеррористической защищенности</w:t>
            </w:r>
          </w:p>
        </w:tc>
        <w:tc>
          <w:tcPr>
            <w:tcW w:w="2126" w:type="dxa"/>
          </w:tcPr>
          <w:p w:rsidR="00EB537D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c>
          <w:tcPr>
            <w:tcW w:w="654" w:type="dxa"/>
            <w:shd w:val="clear" w:color="auto" w:fill="FFFFFF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характеризующие </w:t>
            </w:r>
          </w:p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финансово-экономическую деятельность учреждения</w:t>
            </w:r>
          </w:p>
        </w:tc>
      </w:tr>
      <w:tr w:rsidR="00EB537D" w:rsidRPr="0018678C" w:rsidTr="00DA2423">
        <w:trPr>
          <w:trHeight w:val="1204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  <w:proofErr w:type="spellStart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из различных внебюджетных фондов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дополнительных источников финансирования (гранты, внебюджетные средства, платные услуги) 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полугодие </w:t>
            </w:r>
          </w:p>
        </w:tc>
      </w:tr>
      <w:tr w:rsidR="00E92530" w:rsidRPr="0018678C" w:rsidTr="00DA2423">
        <w:trPr>
          <w:trHeight w:val="569"/>
        </w:trPr>
        <w:tc>
          <w:tcPr>
            <w:tcW w:w="654" w:type="dxa"/>
            <w:vMerge w:val="restart"/>
            <w:shd w:val="clear" w:color="auto" w:fill="auto"/>
          </w:tcPr>
          <w:p w:rsidR="00E92530" w:rsidRPr="0018678C" w:rsidRDefault="00E92530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573" w:type="dxa"/>
            <w:vMerge w:val="restart"/>
            <w:shd w:val="clear" w:color="auto" w:fill="auto"/>
          </w:tcPr>
          <w:p w:rsidR="00E92530" w:rsidRPr="0018678C" w:rsidRDefault="00E92530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4111" w:type="dxa"/>
            <w:shd w:val="clear" w:color="auto" w:fill="auto"/>
          </w:tcPr>
          <w:p w:rsidR="00E92530" w:rsidRPr="0018678C" w:rsidRDefault="00E92530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выполнение плана финансово-хозяйственной деятельности учреждения не менее чем на 90% от объема запланированных средств</w:t>
            </w:r>
          </w:p>
        </w:tc>
        <w:tc>
          <w:tcPr>
            <w:tcW w:w="2126" w:type="dxa"/>
            <w:vMerge w:val="restart"/>
          </w:tcPr>
          <w:p w:rsidR="00E92530" w:rsidRPr="0018678C" w:rsidRDefault="00E92530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92530" w:rsidRPr="0018678C" w:rsidTr="00DA2423">
        <w:trPr>
          <w:trHeight w:val="629"/>
        </w:trPr>
        <w:tc>
          <w:tcPr>
            <w:tcW w:w="654" w:type="dxa"/>
            <w:vMerge/>
            <w:shd w:val="clear" w:color="auto" w:fill="auto"/>
          </w:tcPr>
          <w:p w:rsidR="00E92530" w:rsidRPr="0018678C" w:rsidRDefault="00E92530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E92530" w:rsidRPr="0018678C" w:rsidRDefault="00E92530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E92530" w:rsidRPr="0018678C" w:rsidRDefault="00E92530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эффективное использование экономии бюджетных и внебюджетных сре</w:t>
            </w:r>
            <w:proofErr w:type="gramStart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осуществлении закупок товаров, работ, услуг для нужд учреждения путем проведения конкурсных процедур</w:t>
            </w:r>
          </w:p>
        </w:tc>
        <w:tc>
          <w:tcPr>
            <w:tcW w:w="2126" w:type="dxa"/>
            <w:vMerge/>
          </w:tcPr>
          <w:p w:rsidR="00E92530" w:rsidRPr="0018678C" w:rsidRDefault="00E92530" w:rsidP="00EB537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92530" w:rsidRPr="0018678C" w:rsidTr="00DA2423">
        <w:trPr>
          <w:trHeight w:val="629"/>
        </w:trPr>
        <w:tc>
          <w:tcPr>
            <w:tcW w:w="654" w:type="dxa"/>
            <w:vMerge/>
            <w:shd w:val="clear" w:color="auto" w:fill="auto"/>
          </w:tcPr>
          <w:p w:rsidR="00E92530" w:rsidRPr="0018678C" w:rsidRDefault="00E92530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E92530" w:rsidRPr="0018678C" w:rsidRDefault="00E92530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E92530" w:rsidRPr="0018678C" w:rsidRDefault="00E92530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проведение</w:t>
            </w:r>
            <w:r w:rsidRPr="00E92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закупок у единственного поставщика (подрядчика, исполнителя) в электронной форме от общей суммы фактически заключенных контрактов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чем 30 %</w:t>
            </w:r>
          </w:p>
        </w:tc>
        <w:tc>
          <w:tcPr>
            <w:tcW w:w="2126" w:type="dxa"/>
            <w:vMerge/>
          </w:tcPr>
          <w:p w:rsidR="00E92530" w:rsidRPr="0018678C" w:rsidRDefault="00E92530" w:rsidP="00EB537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B537D" w:rsidRPr="0018678C" w:rsidTr="00DA2423">
        <w:tc>
          <w:tcPr>
            <w:tcW w:w="654" w:type="dxa"/>
            <w:shd w:val="clear" w:color="auto" w:fill="FFFFFF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10" w:type="dxa"/>
            <w:gridSpan w:val="3"/>
            <w:shd w:val="clear" w:color="auto" w:fill="FFFFFF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кадровую работу в учреждении</w:t>
            </w:r>
          </w:p>
        </w:tc>
      </w:tr>
      <w:tr w:rsidR="00EB537D" w:rsidRPr="0018678C" w:rsidTr="00DA2423">
        <w:trPr>
          <w:trHeight w:val="300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реализуемой кадровой политики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учреждения специалистами</w:t>
            </w:r>
            <w:r w:rsidRPr="00C13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работающими по профилю деятельности учреждения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стабильных социально-трудовых отношений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кредиторской задолженности по начисленным выплатам по оплате труда перед работниками учреждения (за исключением депонированных сумм), в том числе по выплатам, обеспечивающим уровень заработной платы работников учреждения не ниже установленного размера минимальной заработной платы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EB537D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EB537D" w:rsidRPr="0018678C" w:rsidRDefault="00EB537D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573" w:type="dxa"/>
            <w:shd w:val="clear" w:color="auto" w:fill="auto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4111" w:type="dxa"/>
            <w:shd w:val="clear" w:color="auto" w:fill="auto"/>
          </w:tcPr>
          <w:p w:rsidR="00EB537D" w:rsidRPr="0018678C" w:rsidRDefault="00EB537D" w:rsidP="00DE1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</w:t>
            </w:r>
            <w:r w:rsidR="00DE1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квоты по приему на работу инвалидов в соответствии с законодательством Российской Федерации</w:t>
            </w:r>
          </w:p>
        </w:tc>
        <w:tc>
          <w:tcPr>
            <w:tcW w:w="2126" w:type="dxa"/>
          </w:tcPr>
          <w:p w:rsidR="00EB537D" w:rsidRPr="0018678C" w:rsidRDefault="00EB537D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</w:tr>
      <w:tr w:rsidR="00105FD2" w:rsidRPr="0018678C" w:rsidTr="00DA2423">
        <w:trPr>
          <w:trHeight w:val="489"/>
        </w:trPr>
        <w:tc>
          <w:tcPr>
            <w:tcW w:w="654" w:type="dxa"/>
            <w:shd w:val="clear" w:color="auto" w:fill="auto"/>
          </w:tcPr>
          <w:p w:rsidR="00105FD2" w:rsidRPr="0018678C" w:rsidRDefault="00105FD2" w:rsidP="00EB53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3.4. </w:t>
            </w:r>
          </w:p>
        </w:tc>
        <w:tc>
          <w:tcPr>
            <w:tcW w:w="2573" w:type="dxa"/>
            <w:shd w:val="clear" w:color="auto" w:fill="auto"/>
          </w:tcPr>
          <w:p w:rsidR="00105FD2" w:rsidRPr="0018678C" w:rsidRDefault="00105FD2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</w:t>
            </w:r>
          </w:p>
        </w:tc>
        <w:tc>
          <w:tcPr>
            <w:tcW w:w="4111" w:type="dxa"/>
            <w:shd w:val="clear" w:color="auto" w:fill="auto"/>
          </w:tcPr>
          <w:p w:rsidR="00105FD2" w:rsidRPr="0018678C" w:rsidRDefault="00105FD2" w:rsidP="00DE12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реализуемой кадровой политики</w:t>
            </w:r>
          </w:p>
        </w:tc>
        <w:tc>
          <w:tcPr>
            <w:tcW w:w="2126" w:type="dxa"/>
          </w:tcPr>
          <w:p w:rsidR="00105FD2" w:rsidRPr="0018678C" w:rsidRDefault="00105FD2" w:rsidP="00EB53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:rsidR="00FA2FA2" w:rsidRPr="008E46CB" w:rsidRDefault="00FA2FA2" w:rsidP="00C1359C">
      <w:pPr>
        <w:keepNext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A2FA2" w:rsidRPr="008E46CB" w:rsidSect="00E7793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D71"/>
    <w:multiLevelType w:val="multilevel"/>
    <w:tmpl w:val="5F662F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">
    <w:nsid w:val="18035BDC"/>
    <w:multiLevelType w:val="hybridMultilevel"/>
    <w:tmpl w:val="A126D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74B2979"/>
    <w:multiLevelType w:val="multilevel"/>
    <w:tmpl w:val="84D8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70CC0331"/>
    <w:multiLevelType w:val="multilevel"/>
    <w:tmpl w:val="D5D8745A"/>
    <w:lvl w:ilvl="0">
      <w:start w:val="1"/>
      <w:numFmt w:val="decimal"/>
      <w:lvlText w:val="%1."/>
      <w:lvlJc w:val="left"/>
      <w:pPr>
        <w:ind w:left="994" w:hanging="8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5">
    <w:nsid w:val="7EB8346F"/>
    <w:multiLevelType w:val="hybridMultilevel"/>
    <w:tmpl w:val="ADCA97E0"/>
    <w:lvl w:ilvl="0" w:tplc="2E863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90"/>
    <w:rsid w:val="000015AF"/>
    <w:rsid w:val="00007BA6"/>
    <w:rsid w:val="0001737C"/>
    <w:rsid w:val="00026D6C"/>
    <w:rsid w:val="00027049"/>
    <w:rsid w:val="00032D3F"/>
    <w:rsid w:val="00046389"/>
    <w:rsid w:val="0004786F"/>
    <w:rsid w:val="00060F7E"/>
    <w:rsid w:val="0006361A"/>
    <w:rsid w:val="000703C3"/>
    <w:rsid w:val="000A1547"/>
    <w:rsid w:val="000B21A0"/>
    <w:rsid w:val="000B6B28"/>
    <w:rsid w:val="000E662F"/>
    <w:rsid w:val="00101C9A"/>
    <w:rsid w:val="00105FD2"/>
    <w:rsid w:val="0011434B"/>
    <w:rsid w:val="00141143"/>
    <w:rsid w:val="00141AB8"/>
    <w:rsid w:val="00146452"/>
    <w:rsid w:val="001621BD"/>
    <w:rsid w:val="001724C0"/>
    <w:rsid w:val="00175623"/>
    <w:rsid w:val="001758D6"/>
    <w:rsid w:val="0018093E"/>
    <w:rsid w:val="0018678C"/>
    <w:rsid w:val="001A32CE"/>
    <w:rsid w:val="001A46C4"/>
    <w:rsid w:val="001A6115"/>
    <w:rsid w:val="001A6CEF"/>
    <w:rsid w:val="001B386E"/>
    <w:rsid w:val="001B53E1"/>
    <w:rsid w:val="001B611E"/>
    <w:rsid w:val="001C2EFC"/>
    <w:rsid w:val="001C75D4"/>
    <w:rsid w:val="001D4FFE"/>
    <w:rsid w:val="001F7545"/>
    <w:rsid w:val="00210831"/>
    <w:rsid w:val="0021586F"/>
    <w:rsid w:val="00227F0C"/>
    <w:rsid w:val="00240FF9"/>
    <w:rsid w:val="00251688"/>
    <w:rsid w:val="00263F7F"/>
    <w:rsid w:val="00266CCB"/>
    <w:rsid w:val="00276605"/>
    <w:rsid w:val="00286319"/>
    <w:rsid w:val="002865C4"/>
    <w:rsid w:val="002A1831"/>
    <w:rsid w:val="002A5B55"/>
    <w:rsid w:val="002A73D9"/>
    <w:rsid w:val="002A75F7"/>
    <w:rsid w:val="002B1708"/>
    <w:rsid w:val="002B32D6"/>
    <w:rsid w:val="002D2BE6"/>
    <w:rsid w:val="002D3F91"/>
    <w:rsid w:val="002D540A"/>
    <w:rsid w:val="002E4D93"/>
    <w:rsid w:val="002E7504"/>
    <w:rsid w:val="002E7F30"/>
    <w:rsid w:val="0031430D"/>
    <w:rsid w:val="0032026B"/>
    <w:rsid w:val="0032081D"/>
    <w:rsid w:val="00322D73"/>
    <w:rsid w:val="00333D08"/>
    <w:rsid w:val="00337A3C"/>
    <w:rsid w:val="00346AB9"/>
    <w:rsid w:val="00353D28"/>
    <w:rsid w:val="00356391"/>
    <w:rsid w:val="003566EE"/>
    <w:rsid w:val="00362C91"/>
    <w:rsid w:val="0038155C"/>
    <w:rsid w:val="00385C12"/>
    <w:rsid w:val="00392638"/>
    <w:rsid w:val="003A7890"/>
    <w:rsid w:val="003B4FB5"/>
    <w:rsid w:val="003C2D2C"/>
    <w:rsid w:val="003C38EF"/>
    <w:rsid w:val="003D3ADF"/>
    <w:rsid w:val="003D576C"/>
    <w:rsid w:val="003F3E41"/>
    <w:rsid w:val="003F5634"/>
    <w:rsid w:val="003F7310"/>
    <w:rsid w:val="004024E5"/>
    <w:rsid w:val="00404316"/>
    <w:rsid w:val="00404C18"/>
    <w:rsid w:val="00411A89"/>
    <w:rsid w:val="0042301E"/>
    <w:rsid w:val="00466644"/>
    <w:rsid w:val="00495DA1"/>
    <w:rsid w:val="00497C2D"/>
    <w:rsid w:val="004A75AC"/>
    <w:rsid w:val="004B5FDC"/>
    <w:rsid w:val="004D23B5"/>
    <w:rsid w:val="004D4B5F"/>
    <w:rsid w:val="004D56BD"/>
    <w:rsid w:val="004F5768"/>
    <w:rsid w:val="00501441"/>
    <w:rsid w:val="00533B1F"/>
    <w:rsid w:val="00545192"/>
    <w:rsid w:val="0055304C"/>
    <w:rsid w:val="00580C91"/>
    <w:rsid w:val="0058494F"/>
    <w:rsid w:val="0058592F"/>
    <w:rsid w:val="005A6F7B"/>
    <w:rsid w:val="005C10E1"/>
    <w:rsid w:val="005C12FB"/>
    <w:rsid w:val="005C5ACF"/>
    <w:rsid w:val="005C70E1"/>
    <w:rsid w:val="005D64B6"/>
    <w:rsid w:val="005E04F5"/>
    <w:rsid w:val="005E189C"/>
    <w:rsid w:val="006138E5"/>
    <w:rsid w:val="00621C0B"/>
    <w:rsid w:val="0066623C"/>
    <w:rsid w:val="0067711B"/>
    <w:rsid w:val="006906CC"/>
    <w:rsid w:val="00697504"/>
    <w:rsid w:val="006B069A"/>
    <w:rsid w:val="006C26F0"/>
    <w:rsid w:val="006C4EF2"/>
    <w:rsid w:val="006D40B4"/>
    <w:rsid w:val="006F2FAC"/>
    <w:rsid w:val="00725506"/>
    <w:rsid w:val="00735E06"/>
    <w:rsid w:val="00762327"/>
    <w:rsid w:val="00763C63"/>
    <w:rsid w:val="00766501"/>
    <w:rsid w:val="00771F2E"/>
    <w:rsid w:val="00776680"/>
    <w:rsid w:val="00780E6E"/>
    <w:rsid w:val="007862CF"/>
    <w:rsid w:val="007918CF"/>
    <w:rsid w:val="007B4CDB"/>
    <w:rsid w:val="007B77F9"/>
    <w:rsid w:val="007C39E3"/>
    <w:rsid w:val="007C5662"/>
    <w:rsid w:val="007D27F9"/>
    <w:rsid w:val="007D7176"/>
    <w:rsid w:val="007F1CA6"/>
    <w:rsid w:val="007F5D1A"/>
    <w:rsid w:val="00812CB3"/>
    <w:rsid w:val="0082178E"/>
    <w:rsid w:val="0082536B"/>
    <w:rsid w:val="00840F64"/>
    <w:rsid w:val="00841EB8"/>
    <w:rsid w:val="00844089"/>
    <w:rsid w:val="00844C1F"/>
    <w:rsid w:val="00844E8C"/>
    <w:rsid w:val="0086741F"/>
    <w:rsid w:val="0087678C"/>
    <w:rsid w:val="00883B20"/>
    <w:rsid w:val="00884912"/>
    <w:rsid w:val="00885C13"/>
    <w:rsid w:val="00891E04"/>
    <w:rsid w:val="0089233C"/>
    <w:rsid w:val="00895143"/>
    <w:rsid w:val="0089641E"/>
    <w:rsid w:val="008A4113"/>
    <w:rsid w:val="008B04F5"/>
    <w:rsid w:val="008B49D1"/>
    <w:rsid w:val="008B619C"/>
    <w:rsid w:val="008C0345"/>
    <w:rsid w:val="008C51D7"/>
    <w:rsid w:val="008D4466"/>
    <w:rsid w:val="008E0218"/>
    <w:rsid w:val="008E46CB"/>
    <w:rsid w:val="008E729F"/>
    <w:rsid w:val="008F4174"/>
    <w:rsid w:val="008F5309"/>
    <w:rsid w:val="008F6589"/>
    <w:rsid w:val="009160BD"/>
    <w:rsid w:val="009231D2"/>
    <w:rsid w:val="00937B9C"/>
    <w:rsid w:val="00953942"/>
    <w:rsid w:val="009568CF"/>
    <w:rsid w:val="00963BAA"/>
    <w:rsid w:val="009641CB"/>
    <w:rsid w:val="00971F0E"/>
    <w:rsid w:val="009739EC"/>
    <w:rsid w:val="00983870"/>
    <w:rsid w:val="00987139"/>
    <w:rsid w:val="00996F8E"/>
    <w:rsid w:val="009A3E6B"/>
    <w:rsid w:val="009A4A0F"/>
    <w:rsid w:val="009B226C"/>
    <w:rsid w:val="009B299D"/>
    <w:rsid w:val="009B3FE4"/>
    <w:rsid w:val="009D2626"/>
    <w:rsid w:val="009D4E61"/>
    <w:rsid w:val="009E2E83"/>
    <w:rsid w:val="009E5682"/>
    <w:rsid w:val="009F46A0"/>
    <w:rsid w:val="00A00372"/>
    <w:rsid w:val="00A02152"/>
    <w:rsid w:val="00A03ECF"/>
    <w:rsid w:val="00A07D3F"/>
    <w:rsid w:val="00A10A7A"/>
    <w:rsid w:val="00A13DA2"/>
    <w:rsid w:val="00A33C17"/>
    <w:rsid w:val="00A34573"/>
    <w:rsid w:val="00A42549"/>
    <w:rsid w:val="00A56E7B"/>
    <w:rsid w:val="00A61800"/>
    <w:rsid w:val="00A61D6B"/>
    <w:rsid w:val="00A705C6"/>
    <w:rsid w:val="00A85F6E"/>
    <w:rsid w:val="00A87F92"/>
    <w:rsid w:val="00AA7FF4"/>
    <w:rsid w:val="00AB18EF"/>
    <w:rsid w:val="00AB6EBD"/>
    <w:rsid w:val="00AC2D29"/>
    <w:rsid w:val="00AC7501"/>
    <w:rsid w:val="00AE1CCD"/>
    <w:rsid w:val="00AF6315"/>
    <w:rsid w:val="00AF7BD3"/>
    <w:rsid w:val="00B11331"/>
    <w:rsid w:val="00B136A3"/>
    <w:rsid w:val="00B146D9"/>
    <w:rsid w:val="00B160A6"/>
    <w:rsid w:val="00B164E7"/>
    <w:rsid w:val="00B1786D"/>
    <w:rsid w:val="00B20298"/>
    <w:rsid w:val="00B22E1B"/>
    <w:rsid w:val="00B23CAB"/>
    <w:rsid w:val="00B32AC7"/>
    <w:rsid w:val="00B36DDF"/>
    <w:rsid w:val="00B42E85"/>
    <w:rsid w:val="00B506AB"/>
    <w:rsid w:val="00B53F69"/>
    <w:rsid w:val="00B578A8"/>
    <w:rsid w:val="00B71C08"/>
    <w:rsid w:val="00B94591"/>
    <w:rsid w:val="00BA145F"/>
    <w:rsid w:val="00BB5698"/>
    <w:rsid w:val="00BD134B"/>
    <w:rsid w:val="00BD7C4E"/>
    <w:rsid w:val="00BE486E"/>
    <w:rsid w:val="00C1359C"/>
    <w:rsid w:val="00C15548"/>
    <w:rsid w:val="00C169C8"/>
    <w:rsid w:val="00C3681F"/>
    <w:rsid w:val="00C42720"/>
    <w:rsid w:val="00C515F9"/>
    <w:rsid w:val="00C836A4"/>
    <w:rsid w:val="00CA6F57"/>
    <w:rsid w:val="00CD1DA8"/>
    <w:rsid w:val="00CD52A4"/>
    <w:rsid w:val="00CE0D5E"/>
    <w:rsid w:val="00CE3E94"/>
    <w:rsid w:val="00CE7924"/>
    <w:rsid w:val="00CF206C"/>
    <w:rsid w:val="00CF2736"/>
    <w:rsid w:val="00CF46CE"/>
    <w:rsid w:val="00CF7DC5"/>
    <w:rsid w:val="00D035C0"/>
    <w:rsid w:val="00D04AB2"/>
    <w:rsid w:val="00D07C24"/>
    <w:rsid w:val="00D07D66"/>
    <w:rsid w:val="00D14153"/>
    <w:rsid w:val="00D172AF"/>
    <w:rsid w:val="00D4220B"/>
    <w:rsid w:val="00D461FB"/>
    <w:rsid w:val="00D5267D"/>
    <w:rsid w:val="00D63925"/>
    <w:rsid w:val="00D71C61"/>
    <w:rsid w:val="00D75B6D"/>
    <w:rsid w:val="00D84361"/>
    <w:rsid w:val="00DA0B21"/>
    <w:rsid w:val="00DB46E0"/>
    <w:rsid w:val="00DE1246"/>
    <w:rsid w:val="00DE217A"/>
    <w:rsid w:val="00DE6542"/>
    <w:rsid w:val="00DF1A0C"/>
    <w:rsid w:val="00E10384"/>
    <w:rsid w:val="00E143B5"/>
    <w:rsid w:val="00E15BAA"/>
    <w:rsid w:val="00E30EB7"/>
    <w:rsid w:val="00E341F3"/>
    <w:rsid w:val="00E357AE"/>
    <w:rsid w:val="00E3594C"/>
    <w:rsid w:val="00E564C1"/>
    <w:rsid w:val="00E5689F"/>
    <w:rsid w:val="00E777AD"/>
    <w:rsid w:val="00E7793B"/>
    <w:rsid w:val="00E92530"/>
    <w:rsid w:val="00EB3D9C"/>
    <w:rsid w:val="00EB537D"/>
    <w:rsid w:val="00EB7747"/>
    <w:rsid w:val="00ED13EF"/>
    <w:rsid w:val="00ED2E47"/>
    <w:rsid w:val="00ED5B81"/>
    <w:rsid w:val="00EF7806"/>
    <w:rsid w:val="00F047F1"/>
    <w:rsid w:val="00F10E13"/>
    <w:rsid w:val="00F13D73"/>
    <w:rsid w:val="00F244CE"/>
    <w:rsid w:val="00F25036"/>
    <w:rsid w:val="00F25D0B"/>
    <w:rsid w:val="00F5683D"/>
    <w:rsid w:val="00F66296"/>
    <w:rsid w:val="00F95F29"/>
    <w:rsid w:val="00FA2FA2"/>
    <w:rsid w:val="00FB0B18"/>
    <w:rsid w:val="00FC17B5"/>
    <w:rsid w:val="00FC1E63"/>
    <w:rsid w:val="00FC7648"/>
    <w:rsid w:val="00FC7AD9"/>
    <w:rsid w:val="00FE7F1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7AD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E0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8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3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3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7AD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5E0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64867-24FD-48C5-B0BE-BD13AD1D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6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48</cp:revision>
  <cp:lastPrinted>2024-04-17T09:14:00Z</cp:lastPrinted>
  <dcterms:created xsi:type="dcterms:W3CDTF">2019-11-26T09:31:00Z</dcterms:created>
  <dcterms:modified xsi:type="dcterms:W3CDTF">2025-03-31T02:52:00Z</dcterms:modified>
</cp:coreProperties>
</file>