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D6" w:rsidRPr="00345210" w:rsidRDefault="00E338D6" w:rsidP="00C53F8E">
      <w:pPr>
        <w:jc w:val="center"/>
        <w:rPr>
          <w:b/>
          <w:noProof/>
        </w:rPr>
      </w:pPr>
      <w:r w:rsidRPr="00345210">
        <w:rPr>
          <w:rFonts w:eastAsia="Arial Unicode MS" w:cs="Mangal"/>
          <w:b/>
          <w:noProof/>
          <w:sz w:val="32"/>
          <w:szCs w:val="32"/>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E338D6" w:rsidRPr="00FD21F8" w:rsidRDefault="00E338D6" w:rsidP="00C53F8E">
      <w:pPr>
        <w:ind w:left="-851"/>
        <w:jc w:val="center"/>
        <w:rPr>
          <w:b/>
          <w:noProof/>
          <w:sz w:val="32"/>
          <w:szCs w:val="32"/>
          <w:lang w:val="en-US"/>
        </w:rPr>
      </w:pPr>
    </w:p>
    <w:p w:rsidR="00E338D6" w:rsidRPr="00FD21F8" w:rsidRDefault="00E338D6" w:rsidP="00C53F8E">
      <w:pPr>
        <w:jc w:val="center"/>
        <w:rPr>
          <w:b/>
          <w:sz w:val="32"/>
          <w:szCs w:val="32"/>
        </w:rPr>
      </w:pPr>
      <w:r w:rsidRPr="00FD21F8">
        <w:rPr>
          <w:b/>
          <w:sz w:val="32"/>
          <w:szCs w:val="32"/>
        </w:rPr>
        <w:t>АДМИНИСТРАЦИЯ</w:t>
      </w:r>
    </w:p>
    <w:p w:rsidR="00E338D6" w:rsidRPr="00E338D6" w:rsidRDefault="00E338D6" w:rsidP="00C53F8E">
      <w:pPr>
        <w:jc w:val="center"/>
        <w:rPr>
          <w:b/>
          <w:sz w:val="24"/>
          <w:szCs w:val="24"/>
        </w:rPr>
      </w:pPr>
      <w:r w:rsidRPr="00E338D6">
        <w:rPr>
          <w:b/>
          <w:sz w:val="24"/>
          <w:szCs w:val="24"/>
        </w:rPr>
        <w:t xml:space="preserve">ЗАКРЫТОГО АДМИНИСТРАТИВНО – </w:t>
      </w:r>
    </w:p>
    <w:p w:rsidR="00E338D6" w:rsidRPr="00E338D6" w:rsidRDefault="00E338D6" w:rsidP="00C53F8E">
      <w:pPr>
        <w:jc w:val="center"/>
        <w:rPr>
          <w:b/>
          <w:sz w:val="24"/>
          <w:szCs w:val="24"/>
        </w:rPr>
      </w:pPr>
      <w:r w:rsidRPr="00E338D6">
        <w:rPr>
          <w:b/>
          <w:sz w:val="24"/>
          <w:szCs w:val="24"/>
        </w:rPr>
        <w:t xml:space="preserve">ТЕРРИТОРИАЛЬНОГО ОБРАЗОВАНИЯ </w:t>
      </w:r>
    </w:p>
    <w:p w:rsidR="00E338D6" w:rsidRPr="00E338D6" w:rsidRDefault="00E338D6" w:rsidP="00C53F8E">
      <w:pPr>
        <w:jc w:val="center"/>
        <w:rPr>
          <w:b/>
          <w:sz w:val="24"/>
          <w:szCs w:val="24"/>
        </w:rPr>
      </w:pPr>
      <w:r w:rsidRPr="00E338D6">
        <w:rPr>
          <w:b/>
          <w:sz w:val="24"/>
          <w:szCs w:val="24"/>
        </w:rPr>
        <w:t xml:space="preserve"> ГОРОД ЗЕЛЕНОГОРСК </w:t>
      </w:r>
    </w:p>
    <w:p w:rsidR="00E338D6" w:rsidRPr="00E338D6" w:rsidRDefault="00E338D6" w:rsidP="00C53F8E">
      <w:pPr>
        <w:shd w:val="clear" w:color="auto" w:fill="FFFFFF"/>
        <w:jc w:val="center"/>
        <w:rPr>
          <w:b/>
          <w:spacing w:val="-6"/>
          <w:w w:val="104"/>
          <w:sz w:val="24"/>
          <w:szCs w:val="24"/>
        </w:rPr>
      </w:pPr>
      <w:r w:rsidRPr="00E338D6">
        <w:rPr>
          <w:b/>
          <w:sz w:val="24"/>
          <w:szCs w:val="24"/>
        </w:rPr>
        <w:t>КРАСНОЯРСКОГО КРАЯ</w:t>
      </w:r>
    </w:p>
    <w:p w:rsidR="00E338D6" w:rsidRPr="00345210" w:rsidRDefault="00E338D6" w:rsidP="00C53F8E">
      <w:pPr>
        <w:tabs>
          <w:tab w:val="left" w:pos="3828"/>
        </w:tabs>
        <w:ind w:right="-2"/>
        <w:jc w:val="center"/>
        <w:rPr>
          <w:b/>
        </w:rPr>
      </w:pPr>
    </w:p>
    <w:p w:rsidR="00E338D6" w:rsidRPr="00FD21F8" w:rsidRDefault="00E338D6" w:rsidP="00C53F8E">
      <w:pPr>
        <w:tabs>
          <w:tab w:val="left" w:pos="3828"/>
        </w:tabs>
        <w:ind w:right="-2"/>
        <w:jc w:val="center"/>
        <w:rPr>
          <w:b/>
          <w:sz w:val="28"/>
          <w:szCs w:val="28"/>
        </w:rPr>
      </w:pPr>
      <w:r w:rsidRPr="00FD21F8">
        <w:rPr>
          <w:b/>
          <w:sz w:val="28"/>
          <w:szCs w:val="28"/>
        </w:rPr>
        <w:t>П О С Т А Н О В Л Е Н И Е</w:t>
      </w:r>
    </w:p>
    <w:p w:rsidR="00E338D6" w:rsidRPr="00345210" w:rsidRDefault="00E338D6" w:rsidP="00C53F8E">
      <w:pPr>
        <w:jc w:val="center"/>
      </w:pPr>
    </w:p>
    <w:p w:rsidR="00E338D6" w:rsidRPr="00345210" w:rsidRDefault="0065120E" w:rsidP="00C53F8E">
      <w:pPr>
        <w:tabs>
          <w:tab w:val="left" w:pos="0"/>
        </w:tabs>
      </w:pPr>
      <w:r w:rsidRPr="0065120E">
        <w:rPr>
          <w:sz w:val="28"/>
          <w:szCs w:val="28"/>
        </w:rPr>
        <w:t>27.03.2025</w:t>
      </w:r>
      <w:r w:rsidR="00E338D6" w:rsidRPr="00345210">
        <w:t xml:space="preserve">                     </w:t>
      </w:r>
      <w:r w:rsidR="00EE059D">
        <w:t xml:space="preserve">             </w:t>
      </w:r>
      <w:r w:rsidR="00E338D6" w:rsidRPr="00345210">
        <w:t xml:space="preserve">        </w:t>
      </w:r>
      <w:r w:rsidR="00E338D6" w:rsidRPr="00456E4B">
        <w:t xml:space="preserve">       </w:t>
      </w:r>
      <w:r w:rsidR="00E338D6" w:rsidRPr="00FD21F8">
        <w:rPr>
          <w:sz w:val="28"/>
          <w:szCs w:val="28"/>
        </w:rPr>
        <w:t>г. Зеленогорск</w:t>
      </w:r>
      <w:r w:rsidR="00E338D6" w:rsidRPr="00345210">
        <w:t xml:space="preserve">                               </w:t>
      </w:r>
      <w:r w:rsidR="00EE059D">
        <w:t xml:space="preserve">          </w:t>
      </w:r>
      <w:r w:rsidR="00E338D6" w:rsidRPr="00345210">
        <w:t xml:space="preserve">            </w:t>
      </w:r>
      <w:r w:rsidR="00E338D6" w:rsidRPr="00EE059D">
        <w:rPr>
          <w:sz w:val="24"/>
          <w:szCs w:val="24"/>
        </w:rPr>
        <w:t xml:space="preserve">№ </w:t>
      </w:r>
      <w:r>
        <w:rPr>
          <w:sz w:val="24"/>
          <w:szCs w:val="24"/>
        </w:rPr>
        <w:t>78-п</w:t>
      </w:r>
    </w:p>
    <w:p w:rsidR="00E338D6" w:rsidRDefault="00E338D6" w:rsidP="00C53F8E">
      <w:pPr>
        <w:tabs>
          <w:tab w:val="left" w:pos="4962"/>
          <w:tab w:val="left" w:pos="10206"/>
        </w:tabs>
        <w:ind w:right="4533"/>
        <w:rPr>
          <w:rFonts w:ascii="Arial" w:hAnsi="Arial" w:cs="Arial"/>
          <w:sz w:val="24"/>
          <w:szCs w:val="24"/>
        </w:rPr>
      </w:pPr>
    </w:p>
    <w:p w:rsidR="00E338D6" w:rsidRDefault="00E338D6" w:rsidP="00C53F8E">
      <w:pPr>
        <w:tabs>
          <w:tab w:val="left" w:pos="4962"/>
          <w:tab w:val="left" w:pos="10206"/>
        </w:tabs>
        <w:ind w:right="4533"/>
        <w:rPr>
          <w:rFonts w:ascii="Arial" w:hAnsi="Arial" w:cs="Arial"/>
          <w:sz w:val="24"/>
          <w:szCs w:val="24"/>
        </w:rPr>
      </w:pPr>
    </w:p>
    <w:p w:rsidR="001907DF" w:rsidRPr="00EE059D" w:rsidRDefault="00E338D6" w:rsidP="00C53F8E">
      <w:pPr>
        <w:tabs>
          <w:tab w:val="left" w:pos="4962"/>
          <w:tab w:val="left" w:pos="10206"/>
        </w:tabs>
        <w:ind w:right="4533"/>
        <w:jc w:val="both"/>
        <w:rPr>
          <w:sz w:val="28"/>
          <w:szCs w:val="28"/>
        </w:rPr>
      </w:pPr>
      <w:r w:rsidRPr="00EE059D">
        <w:rPr>
          <w:sz w:val="28"/>
          <w:szCs w:val="28"/>
        </w:rPr>
        <w:t>Об утверждении Порядка предоставления субсиди</w:t>
      </w:r>
      <w:r w:rsidR="00EE059D">
        <w:rPr>
          <w:sz w:val="28"/>
          <w:szCs w:val="28"/>
        </w:rPr>
        <w:t>й</w:t>
      </w:r>
      <w:r w:rsidRPr="00EE059D">
        <w:rPr>
          <w:sz w:val="28"/>
          <w:szCs w:val="28"/>
        </w:rPr>
        <w:t xml:space="preserve"> </w:t>
      </w:r>
      <w:r w:rsidR="00EE059D">
        <w:rPr>
          <w:sz w:val="28"/>
          <w:szCs w:val="28"/>
        </w:rPr>
        <w:t>в</w:t>
      </w:r>
      <w:r w:rsidRPr="00EE059D">
        <w:rPr>
          <w:sz w:val="28"/>
          <w:szCs w:val="28"/>
        </w:rPr>
        <w:t xml:space="preserve"> </w:t>
      </w:r>
      <w:r w:rsidR="00EE059D">
        <w:rPr>
          <w:sz w:val="28"/>
          <w:szCs w:val="28"/>
        </w:rPr>
        <w:t>целях</w:t>
      </w:r>
      <w:r w:rsidRPr="00EE059D">
        <w:rPr>
          <w:sz w:val="28"/>
          <w:szCs w:val="28"/>
        </w:rPr>
        <w:t xml:space="preserve"> </w:t>
      </w:r>
      <w:r w:rsidR="00EE059D">
        <w:rPr>
          <w:sz w:val="28"/>
          <w:szCs w:val="28"/>
        </w:rPr>
        <w:t>возмещения недополученных доходов</w:t>
      </w:r>
      <w:r w:rsidRPr="00EE059D">
        <w:rPr>
          <w:sz w:val="28"/>
          <w:szCs w:val="28"/>
        </w:rPr>
        <w:t xml:space="preserve">, </w:t>
      </w:r>
      <w:r w:rsidR="00EE059D">
        <w:rPr>
          <w:sz w:val="28"/>
          <w:szCs w:val="28"/>
        </w:rPr>
        <w:t>возникающих в связи с оказанием услуг по содержанию</w:t>
      </w:r>
      <w:r w:rsidRPr="00EE059D">
        <w:rPr>
          <w:sz w:val="28"/>
          <w:szCs w:val="28"/>
        </w:rPr>
        <w:t xml:space="preserve"> </w:t>
      </w:r>
      <w:r w:rsidR="00EE059D">
        <w:rPr>
          <w:sz w:val="28"/>
          <w:szCs w:val="28"/>
        </w:rPr>
        <w:t>жилых помещений муниципального жилищного фонда</w:t>
      </w:r>
      <w:r w:rsidR="001907DF" w:rsidRPr="00EE059D">
        <w:rPr>
          <w:sz w:val="28"/>
          <w:szCs w:val="28"/>
        </w:rPr>
        <w:t xml:space="preserve"> </w:t>
      </w:r>
    </w:p>
    <w:p w:rsidR="001907DF" w:rsidRPr="00EE059D" w:rsidRDefault="001907DF" w:rsidP="00C53F8E">
      <w:pPr>
        <w:jc w:val="both"/>
        <w:rPr>
          <w:sz w:val="28"/>
          <w:szCs w:val="28"/>
        </w:rPr>
      </w:pPr>
    </w:p>
    <w:p w:rsidR="00FB0752" w:rsidRPr="00F53C1D" w:rsidRDefault="00EE059D" w:rsidP="00C53F8E">
      <w:pPr>
        <w:ind w:firstLine="720"/>
        <w:jc w:val="both"/>
        <w:rPr>
          <w:sz w:val="28"/>
          <w:szCs w:val="28"/>
        </w:rPr>
      </w:pPr>
      <w:r w:rsidRPr="00F53C1D">
        <w:rPr>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53C1D" w:rsidRDefault="00FB0752" w:rsidP="00C53F8E">
      <w:pPr>
        <w:ind w:firstLine="720"/>
        <w:jc w:val="both"/>
        <w:rPr>
          <w:spacing w:val="2"/>
          <w:sz w:val="28"/>
          <w:szCs w:val="28"/>
        </w:rPr>
      </w:pPr>
    </w:p>
    <w:p w:rsidR="00FB0752" w:rsidRPr="00E64CC2" w:rsidRDefault="00FB0752" w:rsidP="00C53F8E">
      <w:pPr>
        <w:shd w:val="clear" w:color="auto" w:fill="FFFFFF"/>
        <w:jc w:val="both"/>
        <w:rPr>
          <w:spacing w:val="-11"/>
          <w:sz w:val="28"/>
          <w:szCs w:val="28"/>
        </w:rPr>
      </w:pPr>
      <w:r w:rsidRPr="00E64CC2">
        <w:rPr>
          <w:spacing w:val="-11"/>
          <w:sz w:val="28"/>
          <w:szCs w:val="28"/>
        </w:rPr>
        <w:t>ПОСТАНОВЛЯЮ:</w:t>
      </w:r>
    </w:p>
    <w:p w:rsidR="00FB0752" w:rsidRPr="00E64CC2" w:rsidRDefault="00FB0752" w:rsidP="00C53F8E">
      <w:pPr>
        <w:shd w:val="clear" w:color="auto" w:fill="FFFFFF"/>
        <w:jc w:val="both"/>
        <w:rPr>
          <w:spacing w:val="-11"/>
          <w:sz w:val="28"/>
          <w:szCs w:val="28"/>
        </w:rPr>
      </w:pPr>
    </w:p>
    <w:p w:rsidR="00FB0752"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Утвердить Порядок предоставления субсидий в целях возмещения</w:t>
      </w:r>
      <w:r w:rsidR="00402B3C" w:rsidRPr="00E64CC2">
        <w:rPr>
          <w:sz w:val="28"/>
          <w:szCs w:val="28"/>
        </w:rPr>
        <w:t xml:space="preserve"> недополученных доходов, возникающих в связи с оказанием услуг по содержанию жилых помещений муниципального жилищного фонда</w:t>
      </w:r>
      <w:r w:rsidR="005F09FA" w:rsidRPr="00E64CC2">
        <w:rPr>
          <w:sz w:val="28"/>
          <w:szCs w:val="28"/>
        </w:rPr>
        <w:t>,</w:t>
      </w:r>
      <w:r w:rsidR="00402B3C" w:rsidRPr="00E64CC2">
        <w:rPr>
          <w:sz w:val="28"/>
          <w:szCs w:val="28"/>
        </w:rPr>
        <w:t xml:space="preserve"> </w:t>
      </w:r>
      <w:r w:rsidRPr="00E64CC2">
        <w:rPr>
          <w:sz w:val="28"/>
          <w:szCs w:val="28"/>
        </w:rPr>
        <w:t>согласно приложению к настоящему постановлению.</w:t>
      </w:r>
    </w:p>
    <w:p w:rsidR="00697471" w:rsidRPr="00E64CC2" w:rsidRDefault="00697471" w:rsidP="00C53F8E">
      <w:pPr>
        <w:pStyle w:val="ab"/>
        <w:numPr>
          <w:ilvl w:val="0"/>
          <w:numId w:val="4"/>
        </w:numPr>
        <w:shd w:val="clear" w:color="auto" w:fill="FFFFFF"/>
        <w:tabs>
          <w:tab w:val="left" w:pos="1134"/>
        </w:tabs>
        <w:ind w:left="0" w:firstLine="709"/>
        <w:jc w:val="both"/>
        <w:rPr>
          <w:b/>
          <w:sz w:val="28"/>
          <w:szCs w:val="28"/>
        </w:rPr>
      </w:pPr>
      <w:r w:rsidRPr="00E64CC2">
        <w:rPr>
          <w:sz w:val="28"/>
          <w:szCs w:val="28"/>
        </w:rPr>
        <w:lastRenderedPageBreak/>
        <w:t>Признать утратившими силу</w:t>
      </w:r>
      <w:r w:rsidR="00B13E72" w:rsidRPr="00E64CC2">
        <w:rPr>
          <w:sz w:val="28"/>
          <w:szCs w:val="28"/>
        </w:rPr>
        <w:t>:</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w:t>
      </w:r>
      <w:proofErr w:type="gramStart"/>
      <w:r w:rsidRPr="00E64CC2">
        <w:rPr>
          <w:color w:val="000000"/>
          <w:sz w:val="28"/>
          <w:szCs w:val="28"/>
        </w:rPr>
        <w:t>Администрации</w:t>
      </w:r>
      <w:proofErr w:type="gramEnd"/>
      <w:r w:rsidRPr="00E64CC2">
        <w:rPr>
          <w:color w:val="000000"/>
          <w:sz w:val="28"/>
          <w:szCs w:val="28"/>
        </w:rPr>
        <w:t xml:space="preserve"> ЗАТО г. Зеленогорска от 06.04.2022 № 61-п</w:t>
      </w:r>
      <w:r w:rsidRPr="00E64CC2">
        <w:rPr>
          <w:sz w:val="28"/>
          <w:szCs w:val="28"/>
        </w:rPr>
        <w:t xml:space="preserve"> </w:t>
      </w:r>
      <w:r w:rsidR="00402B3C" w:rsidRPr="00E64CC2">
        <w:rPr>
          <w:sz w:val="28"/>
          <w:szCs w:val="28"/>
        </w:rPr>
        <w:t>«</w:t>
      </w:r>
      <w:r w:rsidR="00402B3C" w:rsidRPr="00E64CC2">
        <w:rPr>
          <w:color w:val="000000"/>
          <w:sz w:val="28"/>
          <w:szCs w:val="28"/>
        </w:rPr>
        <w:t>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B040FA"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w:t>
      </w:r>
      <w:proofErr w:type="gramStart"/>
      <w:r w:rsidRPr="00E64CC2">
        <w:rPr>
          <w:color w:val="000000"/>
          <w:sz w:val="28"/>
          <w:szCs w:val="28"/>
        </w:rPr>
        <w:t>Администрации</w:t>
      </w:r>
      <w:proofErr w:type="gramEnd"/>
      <w:r w:rsidRPr="00E64CC2">
        <w:rPr>
          <w:color w:val="000000"/>
          <w:sz w:val="28"/>
          <w:szCs w:val="28"/>
        </w:rPr>
        <w:t xml:space="preserve"> ЗАТО г. Зеленогорск </w:t>
      </w:r>
      <w:r w:rsidR="00B040FA" w:rsidRPr="00E64CC2">
        <w:rPr>
          <w:color w:val="000000"/>
          <w:sz w:val="28"/>
          <w:szCs w:val="28"/>
        </w:rPr>
        <w:t>от 12.07.2023 № 140-п «О внесении изменений в постановление Администрации ЗАТО г.</w:t>
      </w:r>
      <w:r w:rsidR="009475E8">
        <w:rPr>
          <w:color w:val="000000"/>
          <w:sz w:val="28"/>
          <w:szCs w:val="28"/>
        </w:rPr>
        <w:t> </w:t>
      </w:r>
      <w:r w:rsidR="00B040FA" w:rsidRPr="00E64CC2">
        <w:rPr>
          <w:color w:val="000000"/>
          <w:sz w:val="28"/>
          <w:szCs w:val="28"/>
        </w:rPr>
        <w:t>Зеленогорска от 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w:t>
      </w:r>
      <w:proofErr w:type="gramStart"/>
      <w:r w:rsidRPr="00E64CC2">
        <w:rPr>
          <w:color w:val="000000"/>
          <w:sz w:val="28"/>
          <w:szCs w:val="28"/>
        </w:rPr>
        <w:t>Администрации</w:t>
      </w:r>
      <w:proofErr w:type="gramEnd"/>
      <w:r w:rsidRPr="00E64CC2">
        <w:rPr>
          <w:color w:val="000000"/>
          <w:sz w:val="28"/>
          <w:szCs w:val="28"/>
        </w:rPr>
        <w:t xml:space="preserve"> ЗАТО г. Зеленогорск </w:t>
      </w:r>
      <w:r w:rsidR="00402B3C" w:rsidRPr="00E64CC2">
        <w:rPr>
          <w:color w:val="000000"/>
          <w:sz w:val="28"/>
          <w:szCs w:val="28"/>
        </w:rPr>
        <w:t xml:space="preserve">от </w:t>
      </w:r>
      <w:r w:rsidR="005F09FA" w:rsidRPr="00E64CC2">
        <w:rPr>
          <w:color w:val="000000"/>
          <w:sz w:val="28"/>
          <w:szCs w:val="28"/>
        </w:rPr>
        <w:t>13</w:t>
      </w:r>
      <w:r w:rsidR="00402B3C" w:rsidRPr="00E64CC2">
        <w:rPr>
          <w:color w:val="000000"/>
          <w:sz w:val="28"/>
          <w:szCs w:val="28"/>
        </w:rPr>
        <w:t>.</w:t>
      </w:r>
      <w:r w:rsidR="005F09FA" w:rsidRPr="00E64CC2">
        <w:rPr>
          <w:color w:val="000000"/>
          <w:sz w:val="28"/>
          <w:szCs w:val="28"/>
        </w:rPr>
        <w:t>12.2023</w:t>
      </w:r>
      <w:r w:rsidR="00402B3C" w:rsidRPr="00E64CC2">
        <w:rPr>
          <w:color w:val="000000"/>
          <w:sz w:val="28"/>
          <w:szCs w:val="28"/>
        </w:rPr>
        <w:t xml:space="preserve"> № </w:t>
      </w:r>
      <w:r w:rsidR="005F09FA" w:rsidRPr="00E64CC2">
        <w:rPr>
          <w:color w:val="000000"/>
          <w:sz w:val="28"/>
          <w:szCs w:val="28"/>
        </w:rPr>
        <w:t>255</w:t>
      </w:r>
      <w:r w:rsidR="00402B3C" w:rsidRPr="00E64CC2">
        <w:rPr>
          <w:color w:val="000000"/>
          <w:sz w:val="28"/>
          <w:szCs w:val="28"/>
        </w:rPr>
        <w:t>-п «О внесении изменений в постановление Администрации ЗАТО г.</w:t>
      </w:r>
      <w:r w:rsidR="009475E8">
        <w:rPr>
          <w:color w:val="000000"/>
          <w:sz w:val="28"/>
          <w:szCs w:val="28"/>
        </w:rPr>
        <w:t> </w:t>
      </w:r>
      <w:r w:rsidR="00402B3C" w:rsidRPr="00E64CC2">
        <w:rPr>
          <w:color w:val="000000"/>
          <w:sz w:val="28"/>
          <w:szCs w:val="28"/>
        </w:rPr>
        <w:t xml:space="preserve">Зеленогорска от </w:t>
      </w:r>
      <w:r w:rsidR="00B040FA" w:rsidRPr="00E64CC2">
        <w:rPr>
          <w:color w:val="000000"/>
          <w:sz w:val="28"/>
          <w:szCs w:val="28"/>
        </w:rPr>
        <w:t>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r w:rsidR="00402B3C" w:rsidRPr="00E64CC2">
        <w:rPr>
          <w:color w:val="000000"/>
          <w:sz w:val="28"/>
          <w:szCs w:val="28"/>
        </w:rPr>
        <w:t>.</w:t>
      </w:r>
    </w:p>
    <w:p w:rsidR="003D1053"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Настоящее постановление вступает в силу в день, следующий за днем его опубликования в газете «Панорама»</w:t>
      </w:r>
      <w:r w:rsidR="00EC6FBA">
        <w:rPr>
          <w:sz w:val="28"/>
          <w:szCs w:val="28"/>
        </w:rPr>
        <w:t>, и распространяется на правоотношения, возникшие с 01.01.2025</w:t>
      </w:r>
      <w:r w:rsidR="003D1053" w:rsidRPr="00E64CC2">
        <w:rPr>
          <w:sz w:val="28"/>
          <w:szCs w:val="28"/>
        </w:rPr>
        <w:t>.</w:t>
      </w:r>
    </w:p>
    <w:p w:rsidR="00FB0752" w:rsidRPr="00E64CC2" w:rsidRDefault="00FB0752" w:rsidP="00C53F8E">
      <w:pPr>
        <w:pStyle w:val="ab"/>
        <w:numPr>
          <w:ilvl w:val="0"/>
          <w:numId w:val="4"/>
        </w:numPr>
        <w:shd w:val="clear" w:color="auto" w:fill="FFFFFF"/>
        <w:tabs>
          <w:tab w:val="left" w:pos="1134"/>
        </w:tabs>
        <w:ind w:left="0" w:firstLine="709"/>
        <w:jc w:val="both"/>
        <w:rPr>
          <w:sz w:val="28"/>
          <w:szCs w:val="28"/>
          <w:lang w:eastAsia="ar-SA"/>
        </w:rPr>
      </w:pPr>
      <w:r w:rsidRPr="00E64CC2">
        <w:rPr>
          <w:sz w:val="28"/>
          <w:szCs w:val="28"/>
        </w:rPr>
        <w:t xml:space="preserve">Контроль за выполнением настоящего постановления возложить на первого </w:t>
      </w:r>
      <w:r w:rsidRPr="00E64CC2">
        <w:rPr>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E64CC2" w:rsidRDefault="00FB0752"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652953" w:rsidRDefault="00652953" w:rsidP="00C53F8E">
      <w:pPr>
        <w:shd w:val="clear" w:color="auto" w:fill="FFFFFF"/>
        <w:tabs>
          <w:tab w:val="left" w:pos="426"/>
        </w:tabs>
        <w:jc w:val="both"/>
        <w:rPr>
          <w:sz w:val="28"/>
          <w:szCs w:val="28"/>
          <w:lang w:eastAsia="ar-SA"/>
        </w:rPr>
      </w:pPr>
      <w:r>
        <w:rPr>
          <w:sz w:val="28"/>
          <w:szCs w:val="28"/>
          <w:lang w:eastAsia="ar-SA"/>
        </w:rPr>
        <w:t xml:space="preserve">Первый заместитель </w:t>
      </w:r>
      <w:r w:rsidR="00995924" w:rsidRPr="00E64CC2">
        <w:rPr>
          <w:sz w:val="28"/>
          <w:szCs w:val="28"/>
          <w:lang w:eastAsia="ar-SA"/>
        </w:rPr>
        <w:t>Глав</w:t>
      </w:r>
      <w:r>
        <w:rPr>
          <w:sz w:val="28"/>
          <w:szCs w:val="28"/>
          <w:lang w:eastAsia="ar-SA"/>
        </w:rPr>
        <w:t>ы</w:t>
      </w:r>
      <w:r w:rsidR="00995924" w:rsidRPr="00E64CC2">
        <w:rPr>
          <w:sz w:val="28"/>
          <w:szCs w:val="28"/>
          <w:lang w:eastAsia="ar-SA"/>
        </w:rPr>
        <w:t xml:space="preserve"> ЗАТО </w:t>
      </w:r>
    </w:p>
    <w:p w:rsidR="00652953" w:rsidRDefault="00995924" w:rsidP="00C53F8E">
      <w:pPr>
        <w:shd w:val="clear" w:color="auto" w:fill="FFFFFF"/>
        <w:tabs>
          <w:tab w:val="left" w:pos="426"/>
        </w:tabs>
        <w:jc w:val="both"/>
        <w:rPr>
          <w:sz w:val="28"/>
          <w:szCs w:val="28"/>
          <w:lang w:eastAsia="ar-SA"/>
        </w:rPr>
      </w:pPr>
      <w:r w:rsidRPr="00E64CC2">
        <w:rPr>
          <w:sz w:val="28"/>
          <w:szCs w:val="28"/>
          <w:lang w:eastAsia="ar-SA"/>
        </w:rPr>
        <w:t>г. Зеленогорск</w:t>
      </w:r>
      <w:r w:rsidR="00652953">
        <w:rPr>
          <w:sz w:val="28"/>
          <w:szCs w:val="28"/>
          <w:lang w:eastAsia="ar-SA"/>
        </w:rPr>
        <w:t xml:space="preserve"> по жилищно-</w:t>
      </w:r>
    </w:p>
    <w:p w:rsidR="00652953" w:rsidRDefault="00652953" w:rsidP="00C53F8E">
      <w:pPr>
        <w:shd w:val="clear" w:color="auto" w:fill="FFFFFF"/>
        <w:tabs>
          <w:tab w:val="left" w:pos="426"/>
        </w:tabs>
        <w:jc w:val="both"/>
        <w:rPr>
          <w:sz w:val="28"/>
          <w:szCs w:val="28"/>
          <w:lang w:eastAsia="ar-SA"/>
        </w:rPr>
      </w:pPr>
      <w:r>
        <w:rPr>
          <w:sz w:val="28"/>
          <w:szCs w:val="28"/>
          <w:lang w:eastAsia="ar-SA"/>
        </w:rPr>
        <w:t xml:space="preserve">коммунальному хозяйству, </w:t>
      </w:r>
    </w:p>
    <w:p w:rsidR="00803AAE" w:rsidRPr="00EE059D" w:rsidRDefault="00652953" w:rsidP="00C53F8E">
      <w:pPr>
        <w:shd w:val="clear" w:color="auto" w:fill="FFFFFF"/>
        <w:tabs>
          <w:tab w:val="left" w:pos="426"/>
        </w:tabs>
        <w:jc w:val="both"/>
        <w:rPr>
          <w:sz w:val="28"/>
          <w:szCs w:val="28"/>
          <w:lang w:eastAsia="ar-SA"/>
        </w:rPr>
      </w:pPr>
      <w:r>
        <w:rPr>
          <w:sz w:val="28"/>
          <w:szCs w:val="28"/>
          <w:lang w:eastAsia="ar-SA"/>
        </w:rPr>
        <w:t>архитектуре и градостроительству</w:t>
      </w:r>
      <w:r w:rsidR="00995924" w:rsidRPr="00E64CC2">
        <w:rPr>
          <w:sz w:val="28"/>
          <w:szCs w:val="28"/>
          <w:lang w:eastAsia="ar-SA"/>
        </w:rPr>
        <w:t xml:space="preserve">        </w:t>
      </w:r>
      <w:r w:rsidR="00FB0752" w:rsidRPr="00E64CC2">
        <w:rPr>
          <w:sz w:val="28"/>
          <w:szCs w:val="28"/>
          <w:lang w:eastAsia="ar-SA"/>
        </w:rPr>
        <w:t xml:space="preserve">                             </w:t>
      </w:r>
      <w:r w:rsidR="005D7BEE" w:rsidRPr="00E64CC2">
        <w:rPr>
          <w:sz w:val="28"/>
          <w:szCs w:val="28"/>
          <w:lang w:eastAsia="ar-SA"/>
        </w:rPr>
        <w:t xml:space="preserve">        </w:t>
      </w:r>
      <w:r w:rsidR="00FB0752" w:rsidRPr="00E64CC2">
        <w:rPr>
          <w:sz w:val="28"/>
          <w:szCs w:val="28"/>
          <w:lang w:eastAsia="ar-SA"/>
        </w:rPr>
        <w:t xml:space="preserve">   </w:t>
      </w:r>
      <w:proofErr w:type="spellStart"/>
      <w:r>
        <w:rPr>
          <w:sz w:val="28"/>
          <w:szCs w:val="28"/>
          <w:lang w:eastAsia="ar-SA"/>
        </w:rPr>
        <w:t>М.Л</w:t>
      </w:r>
      <w:proofErr w:type="spellEnd"/>
      <w:r>
        <w:rPr>
          <w:sz w:val="28"/>
          <w:szCs w:val="28"/>
          <w:lang w:eastAsia="ar-SA"/>
        </w:rPr>
        <w:t>.</w:t>
      </w:r>
      <w:r w:rsidR="00FB0752" w:rsidRPr="00E64CC2">
        <w:rPr>
          <w:sz w:val="28"/>
          <w:szCs w:val="28"/>
          <w:lang w:eastAsia="ar-SA"/>
        </w:rPr>
        <w:t xml:space="preserve"> </w:t>
      </w:r>
      <w:r>
        <w:rPr>
          <w:sz w:val="28"/>
          <w:szCs w:val="28"/>
          <w:lang w:eastAsia="ar-SA"/>
        </w:rPr>
        <w:t>Шилова</w:t>
      </w:r>
    </w:p>
    <w:p w:rsidR="0089035B" w:rsidRPr="00EE059D" w:rsidRDefault="0089035B" w:rsidP="00C53F8E">
      <w:pPr>
        <w:shd w:val="clear" w:color="auto" w:fill="FFFFFF"/>
        <w:tabs>
          <w:tab w:val="left" w:pos="426"/>
        </w:tabs>
        <w:jc w:val="both"/>
        <w:rPr>
          <w:sz w:val="28"/>
          <w:szCs w:val="28"/>
          <w:lang w:eastAsia="ar-SA"/>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652953" w:rsidRDefault="00652953" w:rsidP="00C53F8E">
      <w:pPr>
        <w:ind w:left="4678"/>
        <w:rPr>
          <w:rFonts w:ascii="Arial" w:hAnsi="Arial" w:cs="Arial"/>
          <w:sz w:val="24"/>
          <w:szCs w:val="24"/>
        </w:rPr>
        <w:sectPr w:rsidR="00652953" w:rsidSect="00762A9E">
          <w:pgSz w:w="11909" w:h="16834" w:code="9"/>
          <w:pgMar w:top="1134" w:right="851" w:bottom="709" w:left="1701" w:header="720" w:footer="720" w:gutter="0"/>
          <w:pgNumType w:start="1"/>
          <w:cols w:space="60"/>
          <w:noEndnote/>
          <w:titlePg/>
          <w:docGrid w:linePitch="272"/>
        </w:sectPr>
      </w:pPr>
    </w:p>
    <w:p w:rsidR="0012559B" w:rsidRDefault="00B040FA" w:rsidP="00C53F8E">
      <w:pPr>
        <w:widowControl/>
        <w:ind w:left="4678"/>
        <w:jc w:val="both"/>
        <w:rPr>
          <w:sz w:val="28"/>
          <w:szCs w:val="28"/>
        </w:rPr>
      </w:pPr>
      <w:r w:rsidRPr="00B040FA">
        <w:rPr>
          <w:sz w:val="28"/>
          <w:szCs w:val="28"/>
        </w:rPr>
        <w:lastRenderedPageBreak/>
        <w:t xml:space="preserve">Приложение </w:t>
      </w:r>
    </w:p>
    <w:p w:rsidR="00B040FA" w:rsidRPr="00B040FA" w:rsidRDefault="00B040FA" w:rsidP="00C53F8E">
      <w:pPr>
        <w:widowControl/>
        <w:ind w:left="4678"/>
        <w:jc w:val="both"/>
        <w:rPr>
          <w:sz w:val="28"/>
          <w:szCs w:val="28"/>
        </w:rPr>
      </w:pPr>
      <w:r w:rsidRPr="00B040FA">
        <w:rPr>
          <w:sz w:val="28"/>
          <w:szCs w:val="28"/>
        </w:rPr>
        <w:t xml:space="preserve">к постановлению </w:t>
      </w:r>
      <w:proofErr w:type="gramStart"/>
      <w:r w:rsidRPr="00B040FA">
        <w:rPr>
          <w:sz w:val="28"/>
          <w:szCs w:val="28"/>
        </w:rPr>
        <w:t>Администрации</w:t>
      </w:r>
      <w:proofErr w:type="gramEnd"/>
      <w:r w:rsidRPr="00B040FA">
        <w:rPr>
          <w:sz w:val="28"/>
          <w:szCs w:val="28"/>
        </w:rPr>
        <w:t xml:space="preserve"> ЗАТО г. Зеленогорск</w:t>
      </w:r>
    </w:p>
    <w:p w:rsidR="00FB0752" w:rsidRPr="00B040FA" w:rsidRDefault="00B040FA" w:rsidP="00C53F8E">
      <w:pPr>
        <w:ind w:left="4678"/>
        <w:jc w:val="both"/>
        <w:rPr>
          <w:sz w:val="28"/>
          <w:szCs w:val="28"/>
          <w:u w:val="single"/>
        </w:rPr>
      </w:pPr>
      <w:r w:rsidRPr="00B040FA">
        <w:rPr>
          <w:sz w:val="28"/>
          <w:szCs w:val="28"/>
        </w:rPr>
        <w:t xml:space="preserve">от </w:t>
      </w:r>
      <w:r w:rsidR="0065120E">
        <w:rPr>
          <w:sz w:val="28"/>
          <w:szCs w:val="28"/>
        </w:rPr>
        <w:t>27.03.2025</w:t>
      </w:r>
      <w:r w:rsidRPr="00B040FA">
        <w:rPr>
          <w:sz w:val="28"/>
          <w:szCs w:val="28"/>
        </w:rPr>
        <w:t xml:space="preserve"> № </w:t>
      </w:r>
      <w:r w:rsidR="0065120E">
        <w:rPr>
          <w:sz w:val="28"/>
          <w:szCs w:val="28"/>
        </w:rPr>
        <w:t>78-п</w:t>
      </w:r>
      <w:bookmarkStart w:id="0" w:name="_GoBack"/>
      <w:bookmarkEnd w:id="0"/>
    </w:p>
    <w:p w:rsidR="00FB0752" w:rsidRDefault="00FB0752" w:rsidP="00C53F8E">
      <w:pPr>
        <w:ind w:firstLine="4678"/>
        <w:rPr>
          <w:sz w:val="28"/>
          <w:szCs w:val="28"/>
        </w:rPr>
      </w:pPr>
    </w:p>
    <w:p w:rsidR="00EC461C" w:rsidRPr="00B040FA" w:rsidRDefault="00EC461C" w:rsidP="00C53F8E">
      <w:pPr>
        <w:ind w:firstLine="4678"/>
        <w:rPr>
          <w:sz w:val="28"/>
          <w:szCs w:val="28"/>
        </w:rPr>
      </w:pPr>
    </w:p>
    <w:p w:rsidR="00EC461C" w:rsidRPr="00C203AD" w:rsidRDefault="00EC461C" w:rsidP="00C53F8E">
      <w:pPr>
        <w:tabs>
          <w:tab w:val="left" w:pos="0"/>
        </w:tabs>
        <w:jc w:val="center"/>
        <w:rPr>
          <w:sz w:val="28"/>
          <w:szCs w:val="28"/>
        </w:rPr>
      </w:pPr>
      <w:r w:rsidRPr="00C203AD">
        <w:rPr>
          <w:sz w:val="28"/>
          <w:szCs w:val="28"/>
        </w:rPr>
        <w:t>П О Р Я Д О К</w:t>
      </w:r>
    </w:p>
    <w:p w:rsidR="00402B3C" w:rsidRPr="00C203AD" w:rsidRDefault="00FB0752" w:rsidP="00C53F8E">
      <w:pPr>
        <w:shd w:val="clear" w:color="auto" w:fill="FFFFFF"/>
        <w:jc w:val="center"/>
        <w:rPr>
          <w:bCs/>
          <w:spacing w:val="-1"/>
          <w:sz w:val="28"/>
          <w:szCs w:val="28"/>
        </w:rPr>
      </w:pPr>
      <w:r w:rsidRPr="00C203AD">
        <w:rPr>
          <w:bCs/>
          <w:spacing w:val="-1"/>
          <w:sz w:val="28"/>
          <w:szCs w:val="28"/>
        </w:rPr>
        <w:t xml:space="preserve">предоставления субсидий в целях возмещения </w:t>
      </w:r>
      <w:r w:rsidR="00402B3C" w:rsidRPr="00C203AD">
        <w:rPr>
          <w:bCs/>
          <w:spacing w:val="-1"/>
          <w:sz w:val="28"/>
          <w:szCs w:val="28"/>
        </w:rPr>
        <w:t>недополученных доходов,</w:t>
      </w:r>
    </w:p>
    <w:p w:rsidR="00402B3C" w:rsidRPr="00C203AD" w:rsidRDefault="00402B3C" w:rsidP="00C53F8E">
      <w:pPr>
        <w:shd w:val="clear" w:color="auto" w:fill="FFFFFF"/>
        <w:jc w:val="center"/>
        <w:rPr>
          <w:bCs/>
          <w:spacing w:val="-1"/>
          <w:sz w:val="28"/>
          <w:szCs w:val="28"/>
        </w:rPr>
      </w:pPr>
      <w:r w:rsidRPr="00C203AD">
        <w:rPr>
          <w:sz w:val="28"/>
          <w:szCs w:val="28"/>
        </w:rPr>
        <w:t xml:space="preserve">возникающих в связи с оказанием услуг по содержанию жилых помещений муниципального жилищного фонда </w:t>
      </w:r>
    </w:p>
    <w:p w:rsidR="00FB0752" w:rsidRPr="00C203AD" w:rsidRDefault="00FB0752" w:rsidP="00C53F8E">
      <w:pPr>
        <w:shd w:val="clear" w:color="auto" w:fill="FFFFFF"/>
        <w:jc w:val="center"/>
        <w:rPr>
          <w:b/>
          <w:bCs/>
          <w:spacing w:val="-1"/>
          <w:sz w:val="28"/>
          <w:szCs w:val="28"/>
        </w:rPr>
      </w:pPr>
    </w:p>
    <w:p w:rsidR="00FB0752" w:rsidRPr="00C203AD" w:rsidRDefault="00FB0752" w:rsidP="00C53F8E">
      <w:pPr>
        <w:shd w:val="clear" w:color="auto" w:fill="FFFFFF"/>
        <w:contextualSpacing/>
        <w:jc w:val="center"/>
        <w:rPr>
          <w:bCs/>
          <w:spacing w:val="-1"/>
          <w:sz w:val="28"/>
          <w:szCs w:val="28"/>
        </w:rPr>
      </w:pPr>
      <w:r w:rsidRPr="00C203AD">
        <w:rPr>
          <w:bCs/>
          <w:spacing w:val="-1"/>
          <w:sz w:val="28"/>
          <w:szCs w:val="28"/>
        </w:rPr>
        <w:t>1. Общие положения</w:t>
      </w:r>
      <w:r w:rsidR="00EC461C" w:rsidRPr="00C203AD">
        <w:rPr>
          <w:bCs/>
          <w:spacing w:val="-1"/>
          <w:sz w:val="28"/>
          <w:szCs w:val="28"/>
        </w:rPr>
        <w:t xml:space="preserve"> о предоставлении субсидии</w:t>
      </w:r>
    </w:p>
    <w:p w:rsidR="00FB0752" w:rsidRPr="00C203AD" w:rsidRDefault="00FB0752" w:rsidP="00C53F8E">
      <w:pPr>
        <w:shd w:val="clear" w:color="auto" w:fill="FFFFFF"/>
        <w:ind w:left="720"/>
        <w:contextualSpacing/>
        <w:jc w:val="both"/>
        <w:rPr>
          <w:bCs/>
          <w:spacing w:val="-1"/>
          <w:sz w:val="28"/>
          <w:szCs w:val="28"/>
        </w:rPr>
      </w:pPr>
    </w:p>
    <w:p w:rsidR="00FB0752" w:rsidRPr="00C203AD" w:rsidRDefault="00CD5D79" w:rsidP="00C53F8E">
      <w:pPr>
        <w:pStyle w:val="af6"/>
        <w:numPr>
          <w:ilvl w:val="1"/>
          <w:numId w:val="17"/>
        </w:numPr>
        <w:tabs>
          <w:tab w:val="left" w:pos="567"/>
        </w:tabs>
        <w:ind w:left="0" w:firstLine="765"/>
        <w:jc w:val="both"/>
      </w:pPr>
      <w:r w:rsidRPr="00C203AD">
        <w:rPr>
          <w:sz w:val="28"/>
          <w:szCs w:val="28"/>
        </w:rPr>
        <w:t>Настоящий порядок предоставления субсиди</w:t>
      </w:r>
      <w:r w:rsidR="00986ECE">
        <w:rPr>
          <w:sz w:val="28"/>
          <w:szCs w:val="28"/>
        </w:rPr>
        <w:t>й</w:t>
      </w:r>
      <w:r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(далее – Порядок) определяет цели, порядок проведения отбора получател</w:t>
      </w:r>
      <w:r w:rsidR="00B07D72">
        <w:rPr>
          <w:sz w:val="28"/>
          <w:szCs w:val="28"/>
        </w:rPr>
        <w:t>ей</w:t>
      </w:r>
      <w:r w:rsidRPr="00C203AD">
        <w:rPr>
          <w:sz w:val="28"/>
          <w:szCs w:val="28"/>
        </w:rPr>
        <w:t xml:space="preserve"> субсиди</w:t>
      </w:r>
      <w:r w:rsidR="00B07D72">
        <w:rPr>
          <w:sz w:val="28"/>
          <w:szCs w:val="28"/>
        </w:rPr>
        <w:t>й</w:t>
      </w:r>
      <w:r w:rsidR="00B27D66"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w:t>
      </w:r>
      <w:r w:rsidRPr="00C203AD">
        <w:rPr>
          <w:sz w:val="28"/>
          <w:szCs w:val="28"/>
        </w:rPr>
        <w:t xml:space="preserve">(далее – субсидии), </w:t>
      </w:r>
      <w:r w:rsidR="00EC6FBA">
        <w:rPr>
          <w:sz w:val="28"/>
          <w:szCs w:val="28"/>
        </w:rPr>
        <w:t xml:space="preserve">в том числе </w:t>
      </w:r>
      <w:r w:rsidR="007A6C58">
        <w:rPr>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Pr="00C203AD">
        <w:rPr>
          <w:sz w:val="28"/>
          <w:szCs w:val="28"/>
        </w:rPr>
        <w:t>условия и порядок предоставления субсиди</w:t>
      </w:r>
      <w:r w:rsidR="00B07D72">
        <w:rPr>
          <w:sz w:val="28"/>
          <w:szCs w:val="28"/>
        </w:rPr>
        <w:t>й</w:t>
      </w:r>
      <w:r w:rsidRPr="00C203AD">
        <w:rPr>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Pr>
          <w:sz w:val="28"/>
          <w:szCs w:val="28"/>
        </w:rPr>
        <w:t>,</w:t>
      </w:r>
      <w:r w:rsidRPr="00C203AD">
        <w:rPr>
          <w:sz w:val="28"/>
          <w:szCs w:val="28"/>
        </w:rPr>
        <w:t xml:space="preserve"> и ответственности за их нарушение.</w:t>
      </w:r>
    </w:p>
    <w:p w:rsidR="000D1DC4" w:rsidRPr="00C203AD" w:rsidRDefault="00B27D66" w:rsidP="00C53F8E">
      <w:pPr>
        <w:tabs>
          <w:tab w:val="left" w:pos="851"/>
        </w:tabs>
        <w:jc w:val="both"/>
        <w:rPr>
          <w:sz w:val="28"/>
          <w:szCs w:val="28"/>
        </w:rPr>
      </w:pPr>
      <w:r w:rsidRPr="00C203AD">
        <w:rPr>
          <w:sz w:val="28"/>
          <w:szCs w:val="28"/>
        </w:rPr>
        <w:t xml:space="preserve">           1.2. </w:t>
      </w:r>
      <w:r w:rsidR="0012559B" w:rsidRPr="00C203AD">
        <w:rPr>
          <w:sz w:val="28"/>
          <w:szCs w:val="28"/>
        </w:rPr>
        <w:t>В Порядке используются следующие понятия</w:t>
      </w:r>
      <w:r w:rsidR="00397267" w:rsidRPr="00C203AD">
        <w:rPr>
          <w:sz w:val="28"/>
          <w:szCs w:val="28"/>
        </w:rPr>
        <w:t>:</w:t>
      </w:r>
    </w:p>
    <w:p w:rsidR="003D1053" w:rsidRPr="00C203AD" w:rsidRDefault="0085359C" w:rsidP="00C53F8E">
      <w:pPr>
        <w:pStyle w:val="ab"/>
        <w:numPr>
          <w:ilvl w:val="0"/>
          <w:numId w:val="8"/>
        </w:numPr>
        <w:tabs>
          <w:tab w:val="left" w:pos="993"/>
        </w:tabs>
        <w:ind w:left="0" w:firstLine="709"/>
        <w:jc w:val="both"/>
        <w:rPr>
          <w:sz w:val="28"/>
          <w:szCs w:val="28"/>
        </w:rPr>
      </w:pPr>
      <w:r w:rsidRPr="00C203AD">
        <w:rPr>
          <w:sz w:val="28"/>
          <w:szCs w:val="28"/>
        </w:rPr>
        <w:t xml:space="preserve">отбор </w:t>
      </w:r>
      <w:r w:rsidR="00212493" w:rsidRPr="00C203AD">
        <w:rPr>
          <w:sz w:val="28"/>
          <w:szCs w:val="28"/>
        </w:rPr>
        <w:t xml:space="preserve">– </w:t>
      </w:r>
      <w:r w:rsidR="00D17777" w:rsidRPr="00C203AD">
        <w:rPr>
          <w:sz w:val="28"/>
          <w:szCs w:val="28"/>
        </w:rPr>
        <w:t xml:space="preserve">отбор, проводимый </w:t>
      </w:r>
      <w:r w:rsidR="00065FC0">
        <w:rPr>
          <w:sz w:val="28"/>
          <w:szCs w:val="28"/>
        </w:rPr>
        <w:t xml:space="preserve">Отделом городского хозяйства </w:t>
      </w:r>
      <w:proofErr w:type="gramStart"/>
      <w:r w:rsidR="00065FC0">
        <w:rPr>
          <w:sz w:val="28"/>
          <w:szCs w:val="28"/>
        </w:rPr>
        <w:t>Администрации</w:t>
      </w:r>
      <w:proofErr w:type="gramEnd"/>
      <w:r w:rsidR="00065FC0">
        <w:rPr>
          <w:sz w:val="28"/>
          <w:szCs w:val="28"/>
        </w:rPr>
        <w:t xml:space="preserve"> ЗАТО г. Зеленогорск</w:t>
      </w:r>
      <w:r w:rsidR="00467854">
        <w:rPr>
          <w:sz w:val="28"/>
          <w:szCs w:val="28"/>
        </w:rPr>
        <w:t xml:space="preserve"> (далее – </w:t>
      </w:r>
      <w:proofErr w:type="spellStart"/>
      <w:r w:rsidR="00467854">
        <w:rPr>
          <w:sz w:val="28"/>
          <w:szCs w:val="28"/>
        </w:rPr>
        <w:t>ОГХ</w:t>
      </w:r>
      <w:proofErr w:type="spellEnd"/>
      <w:r w:rsidR="00467854">
        <w:rPr>
          <w:sz w:val="28"/>
          <w:szCs w:val="28"/>
        </w:rPr>
        <w:t>)</w:t>
      </w:r>
      <w:r w:rsidR="00065FC0">
        <w:rPr>
          <w:sz w:val="28"/>
          <w:szCs w:val="28"/>
        </w:rPr>
        <w:t>,</w:t>
      </w:r>
      <w:r w:rsidR="00D17777" w:rsidRPr="00C203AD">
        <w:rPr>
          <w:sz w:val="28"/>
          <w:szCs w:val="28"/>
        </w:rPr>
        <w:t xml:space="preserve"> способом, установленным пунктом </w:t>
      </w:r>
      <w:r w:rsidR="009475E8">
        <w:rPr>
          <w:sz w:val="28"/>
          <w:szCs w:val="28"/>
        </w:rPr>
        <w:t>4.3</w:t>
      </w:r>
      <w:r w:rsidR="00D17777" w:rsidRPr="00C203AD">
        <w:rPr>
          <w:sz w:val="28"/>
          <w:szCs w:val="28"/>
        </w:rPr>
        <w:t xml:space="preserve"> Порядка, для определения получателя субсидии</w:t>
      </w:r>
      <w:r w:rsidR="00212493"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 xml:space="preserve">участники отбора - юридические лица и индивидуальные предприниматели, </w:t>
      </w:r>
      <w:r w:rsidR="00B27D66" w:rsidRPr="00C203AD">
        <w:rPr>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заявка – комплект документов, поданный участником отбора для участия в отборе и принятия решения о предоставлении субсидии;</w:t>
      </w:r>
    </w:p>
    <w:p w:rsidR="00397267" w:rsidRPr="00C203AD" w:rsidRDefault="00B07D72" w:rsidP="00C53F8E">
      <w:pPr>
        <w:pStyle w:val="ab"/>
        <w:numPr>
          <w:ilvl w:val="0"/>
          <w:numId w:val="8"/>
        </w:numPr>
        <w:tabs>
          <w:tab w:val="left" w:pos="993"/>
        </w:tabs>
        <w:ind w:left="0" w:firstLine="709"/>
        <w:jc w:val="both"/>
        <w:rPr>
          <w:sz w:val="28"/>
          <w:szCs w:val="28"/>
        </w:rPr>
      </w:pPr>
      <w:r>
        <w:rPr>
          <w:sz w:val="28"/>
          <w:szCs w:val="28"/>
        </w:rPr>
        <w:t>получатели субсидий</w:t>
      </w:r>
      <w:r w:rsidR="00397267" w:rsidRPr="00C203AD">
        <w:rPr>
          <w:sz w:val="28"/>
          <w:szCs w:val="28"/>
        </w:rPr>
        <w:t xml:space="preserve"> – участник</w:t>
      </w:r>
      <w:r>
        <w:rPr>
          <w:sz w:val="28"/>
          <w:szCs w:val="28"/>
        </w:rPr>
        <w:t>и отбора, в отношении которых</w:t>
      </w:r>
      <w:r w:rsidR="00397267" w:rsidRPr="00C203AD">
        <w:rPr>
          <w:sz w:val="28"/>
          <w:szCs w:val="28"/>
        </w:rPr>
        <w:t xml:space="preserve"> принято решение о предоставлении субсидии;</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единый портал – единый портал бюджетной системы Российской Федерации в информационно-теле</w:t>
      </w:r>
      <w:r w:rsidR="00B07D72">
        <w:rPr>
          <w:sz w:val="28"/>
          <w:szCs w:val="28"/>
        </w:rPr>
        <w:t>коммуникационной сети Интернет</w:t>
      </w:r>
      <w:r w:rsidR="000E002E" w:rsidRPr="00C203AD">
        <w:rPr>
          <w:sz w:val="28"/>
          <w:szCs w:val="28"/>
        </w:rPr>
        <w:t xml:space="preserve">, на котором размещается информация о субсидиях, предоставляемых из местного </w:t>
      </w:r>
      <w:r w:rsidR="00606D02" w:rsidRPr="00C203AD">
        <w:rPr>
          <w:sz w:val="28"/>
          <w:szCs w:val="28"/>
        </w:rPr>
        <w:t>бюджета, в соответствии с законодательством Российской Федерации</w:t>
      </w:r>
      <w:r w:rsidRPr="00C203AD">
        <w:rPr>
          <w:sz w:val="28"/>
          <w:szCs w:val="28"/>
        </w:rPr>
        <w:t>;</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 xml:space="preserve">официальный сайт – официальный сайт </w:t>
      </w:r>
      <w:proofErr w:type="gramStart"/>
      <w:r w:rsidRPr="00C203AD">
        <w:rPr>
          <w:sz w:val="28"/>
          <w:szCs w:val="28"/>
        </w:rPr>
        <w:t>Администрации</w:t>
      </w:r>
      <w:proofErr w:type="gramEnd"/>
      <w:r w:rsidRPr="00C203AD">
        <w:rPr>
          <w:sz w:val="28"/>
          <w:szCs w:val="28"/>
        </w:rPr>
        <w:t xml:space="preserve"> ЗАТО </w:t>
      </w:r>
      <w:r w:rsidRPr="00C203AD">
        <w:rPr>
          <w:sz w:val="28"/>
          <w:szCs w:val="28"/>
        </w:rPr>
        <w:lastRenderedPageBreak/>
        <w:t>г.</w:t>
      </w:r>
      <w:r w:rsidR="005268BF">
        <w:rPr>
          <w:sz w:val="28"/>
          <w:szCs w:val="28"/>
        </w:rPr>
        <w:t> </w:t>
      </w:r>
      <w:r w:rsidRPr="00C203AD">
        <w:rPr>
          <w:sz w:val="28"/>
          <w:szCs w:val="28"/>
        </w:rPr>
        <w:t>Зеленогорск в информационно-телекоммуникационной сети Интернет</w:t>
      </w:r>
      <w:r w:rsidRPr="00C203AD">
        <w:rPr>
          <w:rFonts w:eastAsia="Calibri"/>
          <w:sz w:val="28"/>
          <w:szCs w:val="28"/>
          <w:u w:val="single"/>
          <w:lang w:eastAsia="en-US"/>
        </w:rPr>
        <w:t xml:space="preserve"> </w:t>
      </w:r>
      <w:r w:rsidRPr="00C203AD">
        <w:rPr>
          <w:rFonts w:eastAsia="Calibri"/>
          <w:sz w:val="28"/>
          <w:szCs w:val="28"/>
          <w:lang w:eastAsia="en-US"/>
        </w:rPr>
        <w:t>(</w:t>
      </w:r>
      <w:hyperlink r:id="rId10" w:history="1">
        <w:r w:rsidR="00A01320" w:rsidRPr="00095E08">
          <w:rPr>
            <w:rStyle w:val="a5"/>
            <w:rFonts w:eastAsia="Calibri"/>
            <w:sz w:val="28"/>
            <w:szCs w:val="28"/>
            <w:lang w:val="en-US" w:eastAsia="en-US"/>
          </w:rPr>
          <w:t>https</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www</w:t>
        </w:r>
        <w:r w:rsidR="00A01320" w:rsidRPr="00095E08">
          <w:rPr>
            <w:rStyle w:val="a5"/>
            <w:rFonts w:eastAsia="Calibri"/>
            <w:sz w:val="28"/>
            <w:szCs w:val="28"/>
            <w:lang w:eastAsia="en-US"/>
          </w:rPr>
          <w:t>.</w:t>
        </w:r>
        <w:proofErr w:type="spellStart"/>
        <w:r w:rsidR="00A01320" w:rsidRPr="00095E08">
          <w:rPr>
            <w:rStyle w:val="a5"/>
            <w:rFonts w:eastAsia="Calibri"/>
            <w:sz w:val="28"/>
            <w:szCs w:val="28"/>
            <w:lang w:val="en-US" w:eastAsia="en-US"/>
          </w:rPr>
          <w:t>zeladmin</w:t>
        </w:r>
        <w:proofErr w:type="spellEnd"/>
        <w:r w:rsidR="00A01320" w:rsidRPr="00095E08">
          <w:rPr>
            <w:rStyle w:val="a5"/>
            <w:rFonts w:eastAsia="Calibri"/>
            <w:sz w:val="28"/>
            <w:szCs w:val="28"/>
            <w:lang w:eastAsia="en-US"/>
          </w:rPr>
          <w:t>.</w:t>
        </w:r>
        <w:proofErr w:type="spellStart"/>
        <w:r w:rsidR="00A01320" w:rsidRPr="00095E08">
          <w:rPr>
            <w:rStyle w:val="a5"/>
            <w:rFonts w:eastAsia="Calibri"/>
            <w:sz w:val="28"/>
            <w:szCs w:val="28"/>
            <w:lang w:val="en-US" w:eastAsia="en-US"/>
          </w:rPr>
          <w:t>ru</w:t>
        </w:r>
        <w:proofErr w:type="spellEnd"/>
      </w:hyperlink>
      <w:r w:rsidRPr="00C203AD">
        <w:rPr>
          <w:sz w:val="28"/>
          <w:szCs w:val="28"/>
        </w:rPr>
        <w:t>)</w:t>
      </w:r>
      <w:r w:rsidRPr="00C203AD">
        <w:rPr>
          <w:rFonts w:eastAsia="Calibri"/>
          <w:sz w:val="28"/>
          <w:szCs w:val="28"/>
          <w:lang w:eastAsia="en-US"/>
        </w:rPr>
        <w:t>;</w:t>
      </w:r>
    </w:p>
    <w:p w:rsidR="009952E9" w:rsidRPr="00C203AD" w:rsidRDefault="007E44EF" w:rsidP="00C53F8E">
      <w:pPr>
        <w:pStyle w:val="ab"/>
        <w:numPr>
          <w:ilvl w:val="0"/>
          <w:numId w:val="8"/>
        </w:numPr>
        <w:tabs>
          <w:tab w:val="left" w:pos="993"/>
        </w:tabs>
        <w:ind w:left="0" w:firstLine="709"/>
        <w:jc w:val="both"/>
        <w:rPr>
          <w:sz w:val="28"/>
          <w:szCs w:val="28"/>
        </w:rPr>
      </w:pPr>
      <w:r w:rsidRPr="00C203AD">
        <w:rPr>
          <w:sz w:val="28"/>
          <w:szCs w:val="28"/>
        </w:rPr>
        <w:t xml:space="preserve">главные администраторы – </w:t>
      </w:r>
      <w:r w:rsidR="009952E9" w:rsidRPr="00C203AD">
        <w:rPr>
          <w:sz w:val="28"/>
          <w:szCs w:val="28"/>
        </w:rPr>
        <w:t>глав</w:t>
      </w:r>
      <w:r w:rsidRPr="00C203AD">
        <w:rPr>
          <w:sz w:val="28"/>
          <w:szCs w:val="28"/>
        </w:rPr>
        <w:t>ные администраторы</w:t>
      </w:r>
      <w:r w:rsidR="009952E9" w:rsidRPr="00C203AD">
        <w:rPr>
          <w:sz w:val="28"/>
          <w:szCs w:val="28"/>
        </w:rPr>
        <w:t xml:space="preserve"> доходов местного бюджета по н</w:t>
      </w:r>
      <w:r w:rsidRPr="00C203AD">
        <w:rPr>
          <w:sz w:val="28"/>
          <w:szCs w:val="28"/>
        </w:rPr>
        <w:t>еналоговым доходам, утвержденные</w:t>
      </w:r>
      <w:r w:rsidR="009952E9" w:rsidRPr="00C203AD">
        <w:rPr>
          <w:sz w:val="28"/>
          <w:szCs w:val="28"/>
        </w:rPr>
        <w:t xml:space="preserve"> решением Совета </w:t>
      </w:r>
      <w:proofErr w:type="gramStart"/>
      <w:r w:rsidR="009952E9" w:rsidRPr="00C203AD">
        <w:rPr>
          <w:sz w:val="28"/>
          <w:szCs w:val="28"/>
        </w:rPr>
        <w:t>депутатов</w:t>
      </w:r>
      <w:proofErr w:type="gramEnd"/>
      <w:r w:rsidR="009952E9" w:rsidRPr="00C203AD">
        <w:rPr>
          <w:sz w:val="28"/>
          <w:szCs w:val="28"/>
        </w:rPr>
        <w:t xml:space="preserve"> ЗАТО г. Зеленогорск о местном бюджете на соответствующий финансовый год и плановый период</w:t>
      </w:r>
      <w:r w:rsidRPr="00C203AD">
        <w:rPr>
          <w:sz w:val="28"/>
          <w:szCs w:val="28"/>
        </w:rPr>
        <w:t>.</w:t>
      </w:r>
    </w:p>
    <w:p w:rsidR="00402B3C" w:rsidRPr="00C203AD" w:rsidRDefault="00575BF6" w:rsidP="00575BF6">
      <w:pPr>
        <w:shd w:val="clear" w:color="auto" w:fill="FFFFFF"/>
        <w:tabs>
          <w:tab w:val="left" w:pos="0"/>
        </w:tabs>
        <w:jc w:val="both"/>
        <w:rPr>
          <w:sz w:val="28"/>
          <w:szCs w:val="28"/>
        </w:rPr>
      </w:pPr>
      <w:r>
        <w:rPr>
          <w:sz w:val="28"/>
          <w:szCs w:val="28"/>
        </w:rPr>
        <w:tab/>
      </w:r>
      <w:r w:rsidR="00851240" w:rsidRPr="00C203AD">
        <w:rPr>
          <w:sz w:val="28"/>
          <w:szCs w:val="28"/>
        </w:rPr>
        <w:t xml:space="preserve">1.3. </w:t>
      </w:r>
      <w:proofErr w:type="gramStart"/>
      <w:r w:rsidR="00402B3C" w:rsidRPr="00C203AD">
        <w:rPr>
          <w:sz w:val="28"/>
          <w:szCs w:val="28"/>
        </w:rPr>
        <w:t>Целью предоставления субсидий является возмещение недополученных доходов, возникающих в связи с оказанием услуг по содержанию жилых помещений,</w:t>
      </w:r>
      <w:r>
        <w:rPr>
          <w:sz w:val="28"/>
          <w:szCs w:val="28"/>
        </w:rPr>
        <w:t xml:space="preserve"> расположенных в муниципальных общежитиях, находящихся в собственности муниципального образования город Зеленогорск Красноярского края (далее – общежития), и</w:t>
      </w:r>
      <w:r w:rsidR="00402B3C" w:rsidRPr="00C203AD">
        <w:rPr>
          <w:sz w:val="28"/>
          <w:szCs w:val="28"/>
        </w:rPr>
        <w:t xml:space="preserve"> передаваемых нанимателям жилых помещений по договорам найма </w:t>
      </w:r>
      <w:r w:rsidR="00402B3C" w:rsidRPr="00C203AD">
        <w:rPr>
          <w:color w:val="000000"/>
          <w:sz w:val="28"/>
          <w:szCs w:val="28"/>
        </w:rPr>
        <w:t xml:space="preserve">жилых помещений </w:t>
      </w:r>
      <w:r>
        <w:rPr>
          <w:sz w:val="28"/>
          <w:szCs w:val="28"/>
        </w:rPr>
        <w:t xml:space="preserve">в общежитии </w:t>
      </w:r>
      <w:r w:rsidR="00402B3C" w:rsidRPr="00C203AD">
        <w:rPr>
          <w:sz w:val="28"/>
          <w:szCs w:val="28"/>
        </w:rPr>
        <w:t>(далее – жилые помещения), в рамках муниципальной программы «Реформирование и модернизация жилищно-коммунального хозяйства и повышение энергетической эффективности</w:t>
      </w:r>
      <w:proofErr w:type="gramEnd"/>
      <w:r w:rsidR="00402B3C" w:rsidRPr="00C203AD">
        <w:rPr>
          <w:sz w:val="28"/>
          <w:szCs w:val="28"/>
        </w:rPr>
        <w:t xml:space="preserve"> в городе Зеленогорске»</w:t>
      </w:r>
      <w:r w:rsidR="00B07D72">
        <w:rPr>
          <w:sz w:val="28"/>
          <w:szCs w:val="28"/>
        </w:rPr>
        <w:t xml:space="preserve">, утвержденной постановлением </w:t>
      </w:r>
      <w:proofErr w:type="gramStart"/>
      <w:r w:rsidR="00B07D72">
        <w:rPr>
          <w:sz w:val="28"/>
          <w:szCs w:val="28"/>
        </w:rPr>
        <w:t>Администрации</w:t>
      </w:r>
      <w:proofErr w:type="gramEnd"/>
      <w:r w:rsidR="00B07D72">
        <w:rPr>
          <w:sz w:val="28"/>
          <w:szCs w:val="28"/>
        </w:rPr>
        <w:t xml:space="preserve"> ЗАТО г.</w:t>
      </w:r>
      <w:r>
        <w:rPr>
          <w:sz w:val="28"/>
          <w:szCs w:val="28"/>
        </w:rPr>
        <w:t> </w:t>
      </w:r>
      <w:r w:rsidR="00B07D72">
        <w:rPr>
          <w:sz w:val="28"/>
          <w:szCs w:val="28"/>
        </w:rPr>
        <w:t>Зеленогорск</w:t>
      </w:r>
      <w:r w:rsidR="00402B3C" w:rsidRPr="00C203AD">
        <w:rPr>
          <w:sz w:val="28"/>
          <w:szCs w:val="28"/>
        </w:rPr>
        <w:t>.</w:t>
      </w:r>
    </w:p>
    <w:p w:rsidR="00A743F6" w:rsidRPr="00C203AD" w:rsidRDefault="00575BF6" w:rsidP="00575BF6">
      <w:pPr>
        <w:tabs>
          <w:tab w:val="left" w:pos="0"/>
        </w:tabs>
        <w:jc w:val="both"/>
        <w:rPr>
          <w:sz w:val="28"/>
          <w:szCs w:val="28"/>
        </w:rPr>
      </w:pPr>
      <w:r>
        <w:rPr>
          <w:sz w:val="28"/>
          <w:szCs w:val="28"/>
        </w:rPr>
        <w:tab/>
      </w:r>
      <w:r w:rsidR="00851240" w:rsidRPr="00C203AD">
        <w:rPr>
          <w:sz w:val="28"/>
          <w:szCs w:val="28"/>
        </w:rPr>
        <w:t xml:space="preserve">1.4. </w:t>
      </w:r>
      <w:r w:rsidR="00A743F6" w:rsidRPr="00C203AD">
        <w:rPr>
          <w:sz w:val="28"/>
          <w:szCs w:val="28"/>
        </w:rPr>
        <w:t xml:space="preserve">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w:t>
      </w:r>
      <w:proofErr w:type="spellStart"/>
      <w:r w:rsidR="00A743F6" w:rsidRPr="00C203AD">
        <w:rPr>
          <w:sz w:val="28"/>
          <w:szCs w:val="28"/>
        </w:rPr>
        <w:t>ОГХ</w:t>
      </w:r>
      <w:proofErr w:type="spellEnd"/>
      <w:r w:rsidR="00A743F6" w:rsidRPr="00C203AD">
        <w:rPr>
          <w:sz w:val="28"/>
          <w:szCs w:val="28"/>
        </w:rPr>
        <w:t>.</w:t>
      </w:r>
    </w:p>
    <w:p w:rsidR="00402B3C" w:rsidRPr="00C203AD" w:rsidRDefault="00851240" w:rsidP="00C53F8E">
      <w:pPr>
        <w:shd w:val="clear" w:color="auto" w:fill="FFFFFF"/>
        <w:tabs>
          <w:tab w:val="left" w:pos="0"/>
          <w:tab w:val="left" w:pos="1276"/>
        </w:tabs>
        <w:ind w:firstLine="698"/>
        <w:jc w:val="both"/>
        <w:rPr>
          <w:sz w:val="28"/>
          <w:szCs w:val="28"/>
        </w:rPr>
      </w:pPr>
      <w:r w:rsidRPr="00C203AD">
        <w:rPr>
          <w:sz w:val="28"/>
          <w:szCs w:val="28"/>
        </w:rPr>
        <w:t xml:space="preserve">1.5. </w:t>
      </w:r>
      <w:r w:rsidR="00E41CB6" w:rsidRPr="00C203AD">
        <w:rPr>
          <w:sz w:val="28"/>
          <w:szCs w:val="28"/>
        </w:rPr>
        <w:t>Субсидии предоставляются за счет средств ме</w:t>
      </w:r>
      <w:r w:rsidR="00443CE3">
        <w:rPr>
          <w:sz w:val="28"/>
          <w:szCs w:val="28"/>
        </w:rPr>
        <w:t xml:space="preserve">стного бюджета на безвозмездной </w:t>
      </w:r>
      <w:r w:rsidR="00E41CB6" w:rsidRPr="00C203AD">
        <w:rPr>
          <w:sz w:val="28"/>
          <w:szCs w:val="28"/>
        </w:rPr>
        <w:t>основе в пределах бюджетных ассигнований, утверждённых решением Совета депутатов ЗАТО г. Зеленогорск о местном бюджете на соответствующий финансовый год и плановый период.</w:t>
      </w:r>
    </w:p>
    <w:p w:rsidR="00F571FB" w:rsidRPr="00C203AD" w:rsidRDefault="00851240" w:rsidP="00C53F8E">
      <w:pPr>
        <w:tabs>
          <w:tab w:val="left" w:pos="0"/>
          <w:tab w:val="left" w:pos="1276"/>
        </w:tabs>
        <w:ind w:firstLine="698"/>
        <w:jc w:val="both"/>
        <w:rPr>
          <w:sz w:val="28"/>
          <w:szCs w:val="28"/>
        </w:rPr>
      </w:pPr>
      <w:r w:rsidRPr="00C203AD">
        <w:rPr>
          <w:sz w:val="28"/>
          <w:szCs w:val="28"/>
        </w:rPr>
        <w:t xml:space="preserve">1.6. </w:t>
      </w:r>
      <w:r w:rsidR="00E41CB6" w:rsidRPr="00C203AD">
        <w:rPr>
          <w:sz w:val="28"/>
          <w:szCs w:val="28"/>
        </w:rPr>
        <w:t>Право на получение субсидий имеют юридические лица (за исключением государственных (муниципальных) учреждений), индивидуальные предприниматели</w:t>
      </w:r>
      <w:r w:rsidR="00A005D3" w:rsidRPr="00C203AD">
        <w:rPr>
          <w:sz w:val="28"/>
          <w:szCs w:val="28"/>
        </w:rPr>
        <w:t>,</w:t>
      </w:r>
      <w:r w:rsidR="00E41CB6" w:rsidRPr="00C203AD">
        <w:rPr>
          <w:sz w:val="28"/>
          <w:szCs w:val="28"/>
        </w:rPr>
        <w:t xml:space="preserve"> осуществляющие деятельность по</w:t>
      </w:r>
      <w:r w:rsidR="00576647" w:rsidRPr="00C203AD">
        <w:rPr>
          <w:sz w:val="28"/>
          <w:szCs w:val="28"/>
        </w:rPr>
        <w:t xml:space="preserve"> управлению </w:t>
      </w:r>
      <w:r w:rsidR="00E41CB6" w:rsidRPr="00C203AD">
        <w:rPr>
          <w:sz w:val="28"/>
          <w:szCs w:val="28"/>
        </w:rPr>
        <w:t>мног</w:t>
      </w:r>
      <w:r w:rsidR="00576647" w:rsidRPr="00C203AD">
        <w:rPr>
          <w:sz w:val="28"/>
          <w:szCs w:val="28"/>
        </w:rPr>
        <w:t>оквартирными домами, общежитиями</w:t>
      </w:r>
      <w:r w:rsidR="005B2777" w:rsidRPr="00C203AD">
        <w:rPr>
          <w:sz w:val="28"/>
          <w:szCs w:val="28"/>
        </w:rPr>
        <w:t>,</w:t>
      </w:r>
      <w:r w:rsidR="00F571FB" w:rsidRPr="00C203AD">
        <w:rPr>
          <w:sz w:val="28"/>
          <w:szCs w:val="28"/>
        </w:rPr>
        <w:t xml:space="preserve"> расположенными</w:t>
      </w:r>
      <w:r w:rsidR="00E41CB6" w:rsidRPr="00C203AD">
        <w:rPr>
          <w:sz w:val="28"/>
          <w:szCs w:val="28"/>
        </w:rPr>
        <w:t xml:space="preserve"> на территории города Зеленогорска, </w:t>
      </w:r>
      <w:r w:rsidR="00F571FB" w:rsidRPr="00C203AD">
        <w:rPr>
          <w:sz w:val="28"/>
          <w:szCs w:val="28"/>
        </w:rPr>
        <w:t>включающую в себя оказание услуг по содержанию жилых помещений.</w:t>
      </w:r>
    </w:p>
    <w:p w:rsidR="002F6A0A"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7</w:t>
      </w:r>
      <w:r w:rsidRPr="00C203AD">
        <w:rPr>
          <w:sz w:val="28"/>
          <w:szCs w:val="28"/>
        </w:rPr>
        <w:t xml:space="preserve">. </w:t>
      </w:r>
      <w:r w:rsidR="00C579CF" w:rsidRPr="00C203AD">
        <w:rPr>
          <w:sz w:val="28"/>
          <w:szCs w:val="28"/>
        </w:rPr>
        <w:t>Способ</w:t>
      </w:r>
      <w:r w:rsidR="00A06B31" w:rsidRPr="00C203AD">
        <w:rPr>
          <w:sz w:val="28"/>
          <w:szCs w:val="28"/>
        </w:rPr>
        <w:t xml:space="preserve"> предоставления субсидии – возмещение недополученных доходов</w:t>
      </w:r>
      <w:r w:rsidR="002F6A0A" w:rsidRPr="00C203AD">
        <w:rPr>
          <w:sz w:val="28"/>
          <w:szCs w:val="28"/>
        </w:rPr>
        <w:t>.</w:t>
      </w:r>
    </w:p>
    <w:p w:rsidR="00B73D33"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8</w:t>
      </w:r>
      <w:r w:rsidRPr="00C203AD">
        <w:rPr>
          <w:sz w:val="28"/>
          <w:szCs w:val="28"/>
        </w:rPr>
        <w:t xml:space="preserve">. </w:t>
      </w:r>
      <w:r w:rsidR="00A06B31" w:rsidRPr="00C203AD">
        <w:rPr>
          <w:sz w:val="28"/>
          <w:szCs w:val="28"/>
        </w:rPr>
        <w:t xml:space="preserve">Информация </w:t>
      </w:r>
      <w:r w:rsidR="004B6261" w:rsidRPr="00C203AD">
        <w:rPr>
          <w:sz w:val="28"/>
          <w:szCs w:val="28"/>
        </w:rPr>
        <w:t>о субсиди</w:t>
      </w:r>
      <w:r w:rsidR="00A06B31" w:rsidRPr="00C203AD">
        <w:rPr>
          <w:sz w:val="28"/>
          <w:szCs w:val="28"/>
        </w:rPr>
        <w:t>и размещае</w:t>
      </w:r>
      <w:r w:rsidR="004B6261" w:rsidRPr="00C203AD">
        <w:rPr>
          <w:sz w:val="28"/>
          <w:szCs w:val="28"/>
        </w:rPr>
        <w:t xml:space="preserve">тся Финансовым управлением </w:t>
      </w:r>
      <w:proofErr w:type="gramStart"/>
      <w:r w:rsidR="004B6261" w:rsidRPr="00C203AD">
        <w:rPr>
          <w:sz w:val="28"/>
          <w:szCs w:val="28"/>
        </w:rPr>
        <w:t>Администрации</w:t>
      </w:r>
      <w:proofErr w:type="gramEnd"/>
      <w:r w:rsidR="004B6261" w:rsidRPr="00C203AD">
        <w:rPr>
          <w:sz w:val="28"/>
          <w:szCs w:val="28"/>
        </w:rPr>
        <w:t xml:space="preserve"> ЗАТО г. Зеленогорск на едином портале </w:t>
      </w:r>
      <w:r w:rsidR="00A06B31" w:rsidRPr="00C203AD">
        <w:rPr>
          <w:sz w:val="28"/>
          <w:szCs w:val="28"/>
        </w:rPr>
        <w:t>в порядке, установленном Министерством финансов Российской Федерации</w:t>
      </w:r>
      <w:r w:rsidR="004B6261" w:rsidRPr="00C203AD">
        <w:rPr>
          <w:sz w:val="28"/>
          <w:szCs w:val="28"/>
        </w:rPr>
        <w:t>.</w:t>
      </w:r>
      <w:r w:rsidR="00B73D33" w:rsidRPr="00C203AD">
        <w:rPr>
          <w:sz w:val="28"/>
          <w:szCs w:val="28"/>
        </w:rPr>
        <w:t xml:space="preserve"> </w:t>
      </w:r>
    </w:p>
    <w:p w:rsidR="00A06B31" w:rsidRPr="00C203AD" w:rsidRDefault="00A06B31" w:rsidP="00C53F8E">
      <w:pPr>
        <w:tabs>
          <w:tab w:val="left" w:pos="0"/>
          <w:tab w:val="left" w:pos="1276"/>
        </w:tabs>
        <w:ind w:left="698"/>
        <w:jc w:val="both"/>
        <w:rPr>
          <w:sz w:val="28"/>
          <w:szCs w:val="28"/>
        </w:rPr>
      </w:pPr>
    </w:p>
    <w:p w:rsidR="00D6549C" w:rsidRPr="00C203AD" w:rsidRDefault="00A06B31" w:rsidP="00C53F8E">
      <w:pPr>
        <w:tabs>
          <w:tab w:val="left" w:pos="0"/>
          <w:tab w:val="left" w:pos="2370"/>
        </w:tabs>
        <w:jc w:val="center"/>
        <w:rPr>
          <w:sz w:val="28"/>
          <w:szCs w:val="28"/>
        </w:rPr>
      </w:pPr>
      <w:r w:rsidRPr="00C203AD">
        <w:rPr>
          <w:sz w:val="28"/>
          <w:szCs w:val="28"/>
        </w:rPr>
        <w:t>2. Условия и порядок предоставления субсидии</w:t>
      </w:r>
    </w:p>
    <w:p w:rsidR="00561DB4" w:rsidRPr="00C203AD" w:rsidRDefault="00561DB4" w:rsidP="00C53F8E">
      <w:pPr>
        <w:tabs>
          <w:tab w:val="left" w:pos="0"/>
          <w:tab w:val="left" w:pos="2370"/>
        </w:tabs>
        <w:jc w:val="both"/>
        <w:rPr>
          <w:sz w:val="28"/>
          <w:szCs w:val="28"/>
        </w:rPr>
      </w:pPr>
    </w:p>
    <w:p w:rsidR="00CD7389" w:rsidRPr="00C203AD" w:rsidRDefault="00CD7389" w:rsidP="00C53F8E">
      <w:pPr>
        <w:tabs>
          <w:tab w:val="left" w:pos="993"/>
          <w:tab w:val="left" w:pos="1418"/>
        </w:tabs>
        <w:ind w:firstLine="709"/>
        <w:jc w:val="both"/>
        <w:rPr>
          <w:sz w:val="28"/>
          <w:szCs w:val="28"/>
        </w:rPr>
      </w:pPr>
      <w:r w:rsidRPr="00C203AD">
        <w:rPr>
          <w:sz w:val="28"/>
          <w:szCs w:val="28"/>
        </w:rPr>
        <w:t>2.1. Требования, которым должен соответ</w:t>
      </w:r>
      <w:r w:rsidR="005C6BE9">
        <w:rPr>
          <w:sz w:val="28"/>
          <w:szCs w:val="28"/>
        </w:rPr>
        <w:t xml:space="preserve">ствовать </w:t>
      </w:r>
      <w:r w:rsidR="00203A75">
        <w:rPr>
          <w:sz w:val="28"/>
          <w:szCs w:val="28"/>
        </w:rPr>
        <w:t>получатель субсидии (</w:t>
      </w:r>
      <w:r w:rsidR="005C6BE9">
        <w:rPr>
          <w:sz w:val="28"/>
          <w:szCs w:val="28"/>
        </w:rPr>
        <w:t>участник отбора</w:t>
      </w:r>
      <w:r w:rsidR="00203A75">
        <w:rPr>
          <w:sz w:val="28"/>
          <w:szCs w:val="28"/>
        </w:rPr>
        <w:t>)</w:t>
      </w:r>
      <w:r w:rsidR="005C6BE9">
        <w:rPr>
          <w:sz w:val="28"/>
          <w:szCs w:val="28"/>
        </w:rPr>
        <w:t xml:space="preserve"> на дату предоставления документов и заключения соглашения</w:t>
      </w:r>
      <w:r w:rsidRPr="00C203AD">
        <w:rPr>
          <w:sz w:val="28"/>
          <w:szCs w:val="28"/>
        </w:rPr>
        <w:t>:</w:t>
      </w:r>
    </w:p>
    <w:p w:rsidR="00CD7389" w:rsidRPr="00C203AD" w:rsidRDefault="00CD7389" w:rsidP="00C53F8E">
      <w:pPr>
        <w:ind w:firstLine="708"/>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юридическим лицом, в том числе местом регистрации которого является </w:t>
      </w:r>
      <w:r w:rsidRPr="00C203AD">
        <w:rPr>
          <w:sz w:val="28"/>
          <w:szCs w:val="28"/>
        </w:rPr>
        <w:lastRenderedPageBreak/>
        <w:t xml:space="preserve">государство или территория, включенные в утвержденный Министерством финансов Российской Федерации </w:t>
      </w:r>
      <w:hyperlink r:id="rId11" w:history="1">
        <w:r w:rsidRPr="00C203AD">
          <w:rPr>
            <w:sz w:val="28"/>
            <w:szCs w:val="28"/>
          </w:rPr>
          <w:t>перечень</w:t>
        </w:r>
      </w:hyperlink>
      <w:r w:rsidRPr="00C203A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составляемых в рамках реализации полномочий, предусмотренных </w:t>
      </w:r>
      <w:hyperlink r:id="rId12" w:history="1">
        <w:r w:rsidRPr="00C203AD">
          <w:rPr>
            <w:sz w:val="28"/>
            <w:szCs w:val="28"/>
          </w:rPr>
          <w:t>главой VII</w:t>
        </w:r>
      </w:hyperlink>
      <w:r w:rsidRPr="00C203A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Pr>
          <w:sz w:val="28"/>
          <w:szCs w:val="28"/>
        </w:rPr>
        <w:t xml:space="preserve"> г. Зеленогорска</w:t>
      </w:r>
      <w:r w:rsidRPr="00C203AD">
        <w:rPr>
          <w:sz w:val="28"/>
          <w:szCs w:val="28"/>
        </w:rPr>
        <w:t xml:space="preserve"> на цели, установленные пунктом 1.3 Порядка;</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агентом в соответствии с Федеральным </w:t>
      </w:r>
      <w:hyperlink r:id="rId13" w:history="1">
        <w:r w:rsidRPr="00C203AD">
          <w:rPr>
            <w:sz w:val="28"/>
            <w:szCs w:val="28"/>
          </w:rPr>
          <w:t>законом</w:t>
        </w:r>
      </w:hyperlink>
      <w:r w:rsidRPr="00C203AD">
        <w:rPr>
          <w:sz w:val="28"/>
          <w:szCs w:val="28"/>
        </w:rPr>
        <w:t xml:space="preserve"> 14.07.2022 № 255-ФЗ «О контроле за деятельностью лиц, находящихся под иностранным влиянием»;</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Pr>
          <w:sz w:val="28"/>
          <w:szCs w:val="28"/>
        </w:rPr>
        <w:t xml:space="preserve"> получателем субсидии</w:t>
      </w:r>
      <w:r w:rsidRPr="00C203AD">
        <w:rPr>
          <w:sz w:val="28"/>
          <w:szCs w:val="28"/>
        </w:rPr>
        <w:t xml:space="preserve"> </w:t>
      </w:r>
      <w:r w:rsidR="00684A8C">
        <w:rPr>
          <w:sz w:val="28"/>
          <w:szCs w:val="28"/>
        </w:rPr>
        <w:t>(</w:t>
      </w:r>
      <w:r w:rsidRPr="00C203AD">
        <w:rPr>
          <w:sz w:val="28"/>
          <w:szCs w:val="28"/>
        </w:rPr>
        <w:t>участником отбора</w:t>
      </w:r>
      <w:r w:rsidR="00684A8C">
        <w:rPr>
          <w:sz w:val="28"/>
          <w:szCs w:val="28"/>
        </w:rPr>
        <w:t>)</w:t>
      </w:r>
      <w:r w:rsidRPr="00C203AD">
        <w:rPr>
          <w:sz w:val="28"/>
          <w:szCs w:val="28"/>
        </w:rPr>
        <w:t xml:space="preserve">, другого юридического лица), ликвидации, в отношении его не введена процедура банкротства, деятельность </w:t>
      </w:r>
      <w:r w:rsidR="00684A8C">
        <w:rPr>
          <w:sz w:val="28"/>
          <w:szCs w:val="28"/>
        </w:rPr>
        <w:t>получателя субсидии (</w:t>
      </w:r>
      <w:r w:rsidRPr="00C203AD">
        <w:rPr>
          <w:sz w:val="28"/>
          <w:szCs w:val="28"/>
        </w:rPr>
        <w:t>участника отбора</w:t>
      </w:r>
      <w:r w:rsidR="00684A8C">
        <w:rPr>
          <w:sz w:val="28"/>
          <w:szCs w:val="28"/>
        </w:rPr>
        <w:t>)</w:t>
      </w:r>
      <w:r w:rsidRPr="00C203AD">
        <w:rPr>
          <w:sz w:val="28"/>
          <w:szCs w:val="28"/>
        </w:rPr>
        <w:t xml:space="preserve"> не приостановлена в порядке, предусмотренном законодательством Российской Федерации, а </w:t>
      </w:r>
      <w:r w:rsidR="00684A8C">
        <w:rPr>
          <w:sz w:val="28"/>
          <w:szCs w:val="28"/>
        </w:rPr>
        <w:t>получатель субсидии (</w:t>
      </w:r>
      <w:r w:rsidRPr="00C203AD">
        <w:rPr>
          <w:sz w:val="28"/>
          <w:szCs w:val="28"/>
        </w:rPr>
        <w:t>уча</w:t>
      </w:r>
      <w:r w:rsidR="00AC1EA5" w:rsidRPr="00C203AD">
        <w:rPr>
          <w:sz w:val="28"/>
          <w:szCs w:val="28"/>
        </w:rPr>
        <w:t xml:space="preserve">стник </w:t>
      </w:r>
      <w:r w:rsidRPr="00C203AD">
        <w:rPr>
          <w:sz w:val="28"/>
          <w:szCs w:val="28"/>
        </w:rPr>
        <w:t>отбора</w:t>
      </w:r>
      <w:r w:rsidR="00684A8C">
        <w:rPr>
          <w:sz w:val="28"/>
          <w:szCs w:val="28"/>
        </w:rPr>
        <w:t>)</w:t>
      </w:r>
      <w:r w:rsidRPr="00C203AD">
        <w:rPr>
          <w:sz w:val="28"/>
          <w:szCs w:val="28"/>
        </w:rPr>
        <w:t>, являющийся индивидуальным предпринимателем, не прекратил деятельность в качестве индивидуального предп</w:t>
      </w:r>
      <w:r w:rsidR="005C6BE9">
        <w:rPr>
          <w:sz w:val="28"/>
          <w:szCs w:val="28"/>
        </w:rPr>
        <w:t>ринимателя</w:t>
      </w:r>
      <w:r w:rsidRPr="00C203AD">
        <w:rPr>
          <w:sz w:val="28"/>
          <w:szCs w:val="28"/>
        </w:rPr>
        <w:t>;</w:t>
      </w:r>
    </w:p>
    <w:p w:rsidR="00CD7389" w:rsidRPr="00C203AD" w:rsidRDefault="00CD7389" w:rsidP="00C53F8E">
      <w:pPr>
        <w:ind w:firstLine="709"/>
        <w:jc w:val="both"/>
        <w:rPr>
          <w:sz w:val="28"/>
          <w:szCs w:val="28"/>
        </w:rPr>
      </w:pPr>
      <w:r w:rsidRPr="00C203AD">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Pr>
          <w:sz w:val="28"/>
          <w:szCs w:val="28"/>
        </w:rPr>
        <w:t xml:space="preserve">получателя </w:t>
      </w:r>
      <w:r w:rsidR="00684A8C">
        <w:rPr>
          <w:sz w:val="28"/>
          <w:szCs w:val="28"/>
        </w:rPr>
        <w:lastRenderedPageBreak/>
        <w:t>субсидии (</w:t>
      </w:r>
      <w:r w:rsidRPr="00C203AD">
        <w:rPr>
          <w:sz w:val="28"/>
          <w:szCs w:val="28"/>
        </w:rPr>
        <w:t>участника отбора</w:t>
      </w:r>
      <w:r w:rsidR="00684A8C">
        <w:rPr>
          <w:sz w:val="28"/>
          <w:szCs w:val="28"/>
        </w:rPr>
        <w:t>)</w:t>
      </w:r>
      <w:r w:rsidRPr="00C203AD">
        <w:rPr>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Pr>
          <w:sz w:val="28"/>
          <w:szCs w:val="28"/>
        </w:rPr>
        <w:t xml:space="preserve"> получателями субсидии</w:t>
      </w:r>
      <w:r w:rsidRPr="00C203AD">
        <w:rPr>
          <w:sz w:val="28"/>
          <w:szCs w:val="28"/>
        </w:rPr>
        <w:t xml:space="preserve"> </w:t>
      </w:r>
      <w:r w:rsidR="00104458">
        <w:rPr>
          <w:sz w:val="28"/>
          <w:szCs w:val="28"/>
        </w:rPr>
        <w:t>(</w:t>
      </w:r>
      <w:r w:rsidRPr="00C203AD">
        <w:rPr>
          <w:sz w:val="28"/>
          <w:szCs w:val="28"/>
        </w:rPr>
        <w:t>участниками отбора</w:t>
      </w:r>
      <w:r w:rsidR="00104458">
        <w:rPr>
          <w:sz w:val="28"/>
          <w:szCs w:val="28"/>
        </w:rPr>
        <w:t>)</w:t>
      </w:r>
      <w:r w:rsidRPr="00C203AD">
        <w:rPr>
          <w:sz w:val="28"/>
          <w:szCs w:val="28"/>
        </w:rPr>
        <w:t>.</w:t>
      </w:r>
    </w:p>
    <w:p w:rsidR="00986ECE" w:rsidRDefault="00CD7389" w:rsidP="00C53F8E">
      <w:pPr>
        <w:tabs>
          <w:tab w:val="left" w:pos="0"/>
        </w:tabs>
        <w:ind w:firstLine="709"/>
        <w:jc w:val="both"/>
        <w:rPr>
          <w:sz w:val="28"/>
          <w:szCs w:val="28"/>
        </w:rPr>
      </w:pPr>
      <w:r w:rsidRPr="00C203AD">
        <w:rPr>
          <w:sz w:val="28"/>
          <w:szCs w:val="28"/>
        </w:rPr>
        <w:t xml:space="preserve">2.2. </w:t>
      </w:r>
      <w:r w:rsidR="002B2677">
        <w:rPr>
          <w:sz w:val="28"/>
          <w:szCs w:val="28"/>
        </w:rPr>
        <w:t xml:space="preserve">ОГХ в целях подтверждения соответствия участника отбора </w:t>
      </w:r>
      <w:r w:rsidR="00986ECE">
        <w:rPr>
          <w:sz w:val="28"/>
          <w:szCs w:val="28"/>
        </w:rPr>
        <w:t xml:space="preserve">установленным требованиям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инициативе. </w:t>
      </w:r>
    </w:p>
    <w:p w:rsidR="00CB3121" w:rsidRDefault="00986ECE" w:rsidP="00C53F8E">
      <w:pPr>
        <w:tabs>
          <w:tab w:val="left" w:pos="0"/>
        </w:tabs>
        <w:ind w:firstLine="709"/>
        <w:jc w:val="both"/>
        <w:rPr>
          <w:sz w:val="28"/>
          <w:szCs w:val="28"/>
        </w:rPr>
      </w:pPr>
      <w:r>
        <w:rPr>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Pr>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Default="00CB3121" w:rsidP="00C53F8E">
      <w:pPr>
        <w:tabs>
          <w:tab w:val="left" w:pos="0"/>
        </w:tabs>
        <w:ind w:firstLine="709"/>
        <w:jc w:val="both"/>
        <w:rPr>
          <w:sz w:val="28"/>
          <w:szCs w:val="28"/>
        </w:rPr>
      </w:pPr>
      <w:r>
        <w:rPr>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Pr>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Pr>
          <w:sz w:val="28"/>
          <w:szCs w:val="28"/>
        </w:rPr>
        <w:t xml:space="preserve"> </w:t>
      </w:r>
      <w:r w:rsidR="002B2677">
        <w:rPr>
          <w:sz w:val="28"/>
          <w:szCs w:val="28"/>
        </w:rPr>
        <w:t xml:space="preserve"> </w:t>
      </w:r>
    </w:p>
    <w:p w:rsidR="00A345B3" w:rsidRPr="00A345B3" w:rsidRDefault="00A345B3" w:rsidP="00C53F8E">
      <w:pPr>
        <w:widowControl/>
        <w:ind w:firstLine="709"/>
        <w:jc w:val="both"/>
        <w:rPr>
          <w:sz w:val="28"/>
          <w:szCs w:val="28"/>
        </w:rPr>
      </w:pPr>
      <w:r w:rsidRPr="00A345B3">
        <w:rPr>
          <w:sz w:val="28"/>
          <w:szCs w:val="28"/>
        </w:rPr>
        <w:t xml:space="preserve">2.5. Для проверки участников отбора на соответствие требованиям, установленным </w:t>
      </w:r>
      <w:hyperlink r:id="rId14" w:history="1">
        <w:r w:rsidRPr="00A345B3">
          <w:rPr>
            <w:sz w:val="28"/>
            <w:szCs w:val="28"/>
          </w:rPr>
          <w:t>пункт</w:t>
        </w:r>
        <w:r>
          <w:rPr>
            <w:sz w:val="28"/>
            <w:szCs w:val="28"/>
          </w:rPr>
          <w:t>ом</w:t>
        </w:r>
        <w:r w:rsidRPr="00A345B3">
          <w:rPr>
            <w:sz w:val="28"/>
            <w:szCs w:val="28"/>
          </w:rPr>
          <w:t xml:space="preserve"> 2.1</w:t>
        </w:r>
      </w:hyperlink>
      <w:r w:rsidRPr="00A345B3">
        <w:rPr>
          <w:sz w:val="28"/>
          <w:szCs w:val="28"/>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A345B3" w:rsidRDefault="00A345B3" w:rsidP="00C53F8E">
      <w:pPr>
        <w:widowControl/>
        <w:ind w:firstLine="709"/>
        <w:jc w:val="both"/>
        <w:rPr>
          <w:sz w:val="28"/>
          <w:szCs w:val="28"/>
        </w:rPr>
      </w:pPr>
      <w:r w:rsidRPr="00A345B3">
        <w:rPr>
          <w:sz w:val="28"/>
          <w:szCs w:val="28"/>
        </w:rPr>
        <w:t>1) выписку из Единого государственного реестра юридических лиц (для юридических лиц);</w:t>
      </w:r>
    </w:p>
    <w:p w:rsidR="00A345B3" w:rsidRPr="00A345B3" w:rsidRDefault="00A345B3" w:rsidP="00C53F8E">
      <w:pPr>
        <w:widowControl/>
        <w:ind w:firstLine="709"/>
        <w:jc w:val="both"/>
        <w:rPr>
          <w:sz w:val="28"/>
          <w:szCs w:val="28"/>
        </w:rPr>
      </w:pPr>
      <w:r w:rsidRPr="00A345B3">
        <w:rPr>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A345B3" w:rsidRDefault="00A345B3" w:rsidP="00C53F8E">
      <w:pPr>
        <w:widowControl/>
        <w:ind w:firstLine="709"/>
        <w:jc w:val="both"/>
        <w:rPr>
          <w:sz w:val="28"/>
          <w:szCs w:val="28"/>
        </w:rPr>
      </w:pPr>
      <w:r w:rsidRPr="00A345B3">
        <w:rPr>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 xml:space="preserve">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w:t>
      </w:r>
      <w:r w:rsidRPr="00A345B3">
        <w:rPr>
          <w:sz w:val="28"/>
          <w:szCs w:val="28"/>
        </w:rPr>
        <w:lastRenderedPageBreak/>
        <w:t>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A345B3" w:rsidRDefault="00A345B3" w:rsidP="00C53F8E">
      <w:pPr>
        <w:widowControl/>
        <w:ind w:firstLine="709"/>
        <w:jc w:val="both"/>
        <w:rPr>
          <w:sz w:val="28"/>
          <w:szCs w:val="28"/>
        </w:rPr>
      </w:pPr>
      <w:r w:rsidRPr="00A345B3">
        <w:rPr>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A345B3" w:rsidRDefault="00A345B3" w:rsidP="00C53F8E">
      <w:pPr>
        <w:widowControl/>
        <w:ind w:firstLine="709"/>
        <w:jc w:val="both"/>
        <w:rPr>
          <w:sz w:val="28"/>
          <w:szCs w:val="28"/>
        </w:rPr>
      </w:pPr>
      <w:r w:rsidRPr="00A345B3">
        <w:rPr>
          <w:sz w:val="28"/>
          <w:szCs w:val="28"/>
        </w:rPr>
        <w:t>7) выписку из Единого федерального реестра сведений о банкротстве;</w:t>
      </w:r>
    </w:p>
    <w:p w:rsidR="00A345B3" w:rsidRPr="00A345B3" w:rsidRDefault="00A345B3" w:rsidP="00C53F8E">
      <w:pPr>
        <w:widowControl/>
        <w:ind w:firstLine="709"/>
        <w:jc w:val="both"/>
        <w:rPr>
          <w:sz w:val="28"/>
          <w:szCs w:val="28"/>
        </w:rPr>
      </w:pPr>
      <w:r w:rsidRPr="00A345B3">
        <w:rPr>
          <w:sz w:val="28"/>
          <w:szCs w:val="28"/>
        </w:rPr>
        <w:t xml:space="preserve">8) сведения о </w:t>
      </w:r>
      <w:r w:rsidRPr="00C203AD">
        <w:rPr>
          <w:sz w:val="28"/>
          <w:szCs w:val="28"/>
        </w:rPr>
        <w:t>получ</w:t>
      </w:r>
      <w:r>
        <w:rPr>
          <w:sz w:val="28"/>
          <w:szCs w:val="28"/>
        </w:rPr>
        <w:t>ении</w:t>
      </w:r>
      <w:r w:rsidRPr="00C203AD">
        <w:rPr>
          <w:sz w:val="28"/>
          <w:szCs w:val="28"/>
        </w:rPr>
        <w:t xml:space="preserve">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Pr>
          <w:sz w:val="28"/>
          <w:szCs w:val="28"/>
        </w:rPr>
        <w:t xml:space="preserve"> г. Зеленогорска</w:t>
      </w:r>
      <w:r w:rsidRPr="00C203AD">
        <w:rPr>
          <w:sz w:val="28"/>
          <w:szCs w:val="28"/>
        </w:rPr>
        <w:t xml:space="preserve"> на цели, установленные пунктом 1.3 Порядка</w:t>
      </w:r>
      <w:r w:rsidRPr="00A345B3">
        <w:rPr>
          <w:sz w:val="28"/>
          <w:szCs w:val="28"/>
        </w:rPr>
        <w:t>, полученные от главных распорядителей средств местного бюджета города Зеленогорска.</w:t>
      </w:r>
    </w:p>
    <w:p w:rsidR="00422A3C" w:rsidRPr="00422A3C" w:rsidRDefault="00A345B3" w:rsidP="00C53F8E">
      <w:pPr>
        <w:tabs>
          <w:tab w:val="left" w:pos="993"/>
          <w:tab w:val="left" w:pos="1418"/>
        </w:tabs>
        <w:ind w:firstLine="709"/>
        <w:jc w:val="both"/>
        <w:rPr>
          <w:sz w:val="28"/>
          <w:szCs w:val="28"/>
        </w:rPr>
      </w:pPr>
      <w:r>
        <w:rPr>
          <w:sz w:val="28"/>
          <w:szCs w:val="28"/>
        </w:rPr>
        <w:t>2.6.</w:t>
      </w:r>
      <w:r w:rsidR="00422A3C" w:rsidRPr="00422A3C">
        <w:rPr>
          <w:sz w:val="28"/>
          <w:szCs w:val="28"/>
        </w:rPr>
        <w:t xml:space="preserve"> Инф</w:t>
      </w:r>
      <w:r w:rsidR="00203A75">
        <w:rPr>
          <w:sz w:val="28"/>
          <w:szCs w:val="28"/>
        </w:rPr>
        <w:t>ормация, указанная в подпункте 8</w:t>
      </w:r>
      <w:r w:rsidR="00422A3C" w:rsidRPr="00422A3C">
        <w:rPr>
          <w:sz w:val="28"/>
          <w:szCs w:val="28"/>
        </w:rPr>
        <w:t xml:space="preserve"> пункта</w:t>
      </w:r>
      <w:r w:rsidR="00203A75">
        <w:rPr>
          <w:sz w:val="28"/>
          <w:szCs w:val="28"/>
        </w:rPr>
        <w:t xml:space="preserve"> 2.5 Порядка</w:t>
      </w:r>
      <w:r w:rsidR="00422A3C" w:rsidRPr="00422A3C">
        <w:rPr>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422A3C" w:rsidRDefault="00422A3C" w:rsidP="00C53F8E">
      <w:pPr>
        <w:widowControl/>
        <w:ind w:firstLine="709"/>
        <w:jc w:val="both"/>
        <w:rPr>
          <w:sz w:val="28"/>
          <w:szCs w:val="28"/>
        </w:rPr>
      </w:pPr>
      <w:r w:rsidRPr="00422A3C">
        <w:rPr>
          <w:sz w:val="28"/>
          <w:szCs w:val="28"/>
        </w:rPr>
        <w:t>2.</w:t>
      </w:r>
      <w:r>
        <w:rPr>
          <w:sz w:val="28"/>
          <w:szCs w:val="28"/>
        </w:rPr>
        <w:t>7</w:t>
      </w:r>
      <w:r w:rsidRPr="00422A3C">
        <w:rPr>
          <w:sz w:val="28"/>
          <w:szCs w:val="28"/>
        </w:rPr>
        <w:t xml:space="preserve">. Факт несоответствия участника отбора требованиям, установленным </w:t>
      </w:r>
      <w:hyperlink r:id="rId15" w:history="1">
        <w:r w:rsidRPr="00422A3C">
          <w:rPr>
            <w:sz w:val="28"/>
            <w:szCs w:val="28"/>
          </w:rPr>
          <w:t>пункт</w:t>
        </w:r>
        <w:r>
          <w:rPr>
            <w:sz w:val="28"/>
            <w:szCs w:val="28"/>
          </w:rPr>
          <w:t>ом</w:t>
        </w:r>
        <w:r w:rsidRPr="00422A3C">
          <w:rPr>
            <w:sz w:val="28"/>
            <w:szCs w:val="28"/>
          </w:rPr>
          <w:t xml:space="preserve"> 2.1</w:t>
        </w:r>
      </w:hyperlink>
      <w:r w:rsidRPr="00422A3C">
        <w:rPr>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422A3C" w:rsidRDefault="00422A3C" w:rsidP="00C53F8E">
      <w:pPr>
        <w:widowControl/>
        <w:ind w:firstLine="709"/>
        <w:jc w:val="both"/>
        <w:rPr>
          <w:sz w:val="28"/>
          <w:szCs w:val="28"/>
        </w:rPr>
      </w:pPr>
      <w:r w:rsidRPr="00422A3C">
        <w:rPr>
          <w:sz w:val="28"/>
          <w:szCs w:val="28"/>
        </w:rPr>
        <w:t>2.</w:t>
      </w:r>
      <w:r w:rsidR="00F3102B">
        <w:rPr>
          <w:sz w:val="28"/>
          <w:szCs w:val="28"/>
        </w:rPr>
        <w:t>8</w:t>
      </w:r>
      <w:r>
        <w:rPr>
          <w:sz w:val="28"/>
          <w:szCs w:val="28"/>
        </w:rPr>
        <w:t>. Основания для отказа получателю субсидии в предоставлении субсидии</w:t>
      </w:r>
      <w:r w:rsidRPr="00422A3C">
        <w:rPr>
          <w:sz w:val="28"/>
          <w:szCs w:val="28"/>
        </w:rPr>
        <w:t>:</w:t>
      </w:r>
    </w:p>
    <w:p w:rsidR="00253E47" w:rsidRDefault="00422A3C" w:rsidP="00C53F8E">
      <w:pPr>
        <w:widowControl/>
        <w:ind w:firstLine="709"/>
        <w:jc w:val="both"/>
        <w:rPr>
          <w:sz w:val="28"/>
          <w:szCs w:val="28"/>
        </w:rPr>
      </w:pPr>
      <w:r w:rsidRPr="00422A3C">
        <w:rPr>
          <w:sz w:val="28"/>
          <w:szCs w:val="28"/>
        </w:rPr>
        <w:t>- несоответстви</w:t>
      </w:r>
      <w:r w:rsidR="00FB00F2">
        <w:rPr>
          <w:sz w:val="28"/>
          <w:szCs w:val="28"/>
        </w:rPr>
        <w:t>е</w:t>
      </w:r>
      <w:r w:rsidRPr="00422A3C">
        <w:rPr>
          <w:sz w:val="28"/>
          <w:szCs w:val="28"/>
        </w:rPr>
        <w:t xml:space="preserve"> </w:t>
      </w:r>
      <w:r>
        <w:rPr>
          <w:sz w:val="28"/>
          <w:szCs w:val="28"/>
        </w:rPr>
        <w:t>получателя субсидии</w:t>
      </w:r>
      <w:r w:rsidRPr="00422A3C">
        <w:rPr>
          <w:sz w:val="28"/>
          <w:szCs w:val="28"/>
        </w:rPr>
        <w:t xml:space="preserve"> требованиям, установленным </w:t>
      </w:r>
      <w:hyperlink r:id="rId16" w:history="1">
        <w:r w:rsidRPr="00422A3C">
          <w:rPr>
            <w:sz w:val="28"/>
            <w:szCs w:val="28"/>
          </w:rPr>
          <w:t>пунктами</w:t>
        </w:r>
        <w:r w:rsidRPr="00422A3C">
          <w:rPr>
            <w:color w:val="0000FF"/>
            <w:sz w:val="28"/>
            <w:szCs w:val="28"/>
          </w:rPr>
          <w:t xml:space="preserve"> </w:t>
        </w:r>
      </w:hyperlink>
      <w:r w:rsidRPr="00422A3C">
        <w:rPr>
          <w:sz w:val="28"/>
          <w:szCs w:val="28"/>
        </w:rPr>
        <w:t>1.6, 2.1 Порядка;</w:t>
      </w:r>
    </w:p>
    <w:p w:rsidR="00253E47" w:rsidRDefault="00947B48" w:rsidP="00C53F8E">
      <w:pPr>
        <w:widowControl/>
        <w:ind w:firstLine="709"/>
        <w:jc w:val="both"/>
        <w:rPr>
          <w:sz w:val="28"/>
          <w:szCs w:val="28"/>
        </w:rPr>
      </w:pPr>
      <w:r>
        <w:rPr>
          <w:sz w:val="28"/>
          <w:szCs w:val="28"/>
        </w:rPr>
        <w:t xml:space="preserve">- </w:t>
      </w:r>
      <w:r w:rsidR="00253E47" w:rsidRPr="002029FB">
        <w:rPr>
          <w:sz w:val="28"/>
          <w:szCs w:val="28"/>
        </w:rPr>
        <w:t>несоответствие представленных получателем субсидии документов требованиям, определенным в пункте 2.</w:t>
      </w:r>
      <w:r w:rsidR="00253E47">
        <w:rPr>
          <w:sz w:val="28"/>
          <w:szCs w:val="28"/>
        </w:rPr>
        <w:t>24</w:t>
      </w:r>
      <w:r>
        <w:rPr>
          <w:sz w:val="28"/>
          <w:szCs w:val="28"/>
        </w:rPr>
        <w:t>, 4.8</w:t>
      </w:r>
      <w:r w:rsidR="00253E47" w:rsidRPr="002029FB">
        <w:rPr>
          <w:sz w:val="28"/>
          <w:szCs w:val="28"/>
        </w:rPr>
        <w:t xml:space="preserve"> Порядка, или непредставление (предоставление не в полном объеме) документов, предусмотренных пунктами 2.2</w:t>
      </w:r>
      <w:r w:rsidR="00253E47">
        <w:rPr>
          <w:sz w:val="28"/>
          <w:szCs w:val="28"/>
        </w:rPr>
        <w:t>2</w:t>
      </w:r>
      <w:r w:rsidR="00253E47" w:rsidRPr="002029FB">
        <w:rPr>
          <w:sz w:val="28"/>
          <w:szCs w:val="28"/>
        </w:rPr>
        <w:t>, 2.2</w:t>
      </w:r>
      <w:r w:rsidR="00253E47">
        <w:rPr>
          <w:sz w:val="28"/>
          <w:szCs w:val="28"/>
        </w:rPr>
        <w:t>3</w:t>
      </w:r>
      <w:r>
        <w:rPr>
          <w:sz w:val="28"/>
          <w:szCs w:val="28"/>
        </w:rPr>
        <w:t xml:space="preserve">, 4.15 </w:t>
      </w:r>
      <w:r w:rsidR="00253E47" w:rsidRPr="002029FB">
        <w:rPr>
          <w:sz w:val="28"/>
          <w:szCs w:val="28"/>
        </w:rPr>
        <w:t>Порядка</w:t>
      </w:r>
      <w:r>
        <w:rPr>
          <w:sz w:val="28"/>
          <w:szCs w:val="28"/>
        </w:rPr>
        <w:t>;</w:t>
      </w:r>
    </w:p>
    <w:p w:rsidR="00947B48" w:rsidRPr="002029FB" w:rsidRDefault="00947B48" w:rsidP="00C53F8E">
      <w:pPr>
        <w:ind w:firstLine="720"/>
        <w:jc w:val="both"/>
        <w:rPr>
          <w:sz w:val="28"/>
          <w:szCs w:val="28"/>
        </w:rPr>
      </w:pPr>
      <w:bookmarkStart w:id="1" w:name="sub_3222"/>
      <w:r>
        <w:rPr>
          <w:sz w:val="28"/>
          <w:szCs w:val="28"/>
        </w:rPr>
        <w:t xml:space="preserve">- </w:t>
      </w:r>
      <w:r w:rsidRPr="002029FB">
        <w:rPr>
          <w:sz w:val="28"/>
          <w:szCs w:val="28"/>
        </w:rPr>
        <w:t>установление факта недостоверности предоставленной получателем субсидии информации;</w:t>
      </w:r>
    </w:p>
    <w:p w:rsidR="00947B48" w:rsidRDefault="00947B48" w:rsidP="00C53F8E">
      <w:pPr>
        <w:ind w:firstLine="720"/>
        <w:jc w:val="both"/>
        <w:rPr>
          <w:sz w:val="28"/>
          <w:szCs w:val="28"/>
        </w:rPr>
      </w:pPr>
      <w:bookmarkStart w:id="2" w:name="sub_3223"/>
      <w:bookmarkEnd w:id="1"/>
      <w:r>
        <w:rPr>
          <w:sz w:val="28"/>
          <w:szCs w:val="28"/>
        </w:rPr>
        <w:t xml:space="preserve">- </w:t>
      </w:r>
      <w:r w:rsidRPr="002029FB">
        <w:rPr>
          <w:sz w:val="28"/>
          <w:szCs w:val="28"/>
        </w:rPr>
        <w:t>цель расходования средств в представленных док</w:t>
      </w:r>
      <w:r>
        <w:rPr>
          <w:sz w:val="28"/>
          <w:szCs w:val="28"/>
        </w:rPr>
        <w:t>ументах, предусмотренных пунктами</w:t>
      </w:r>
      <w:r w:rsidRPr="002029FB">
        <w:rPr>
          <w:sz w:val="28"/>
          <w:szCs w:val="28"/>
        </w:rPr>
        <w:t xml:space="preserve"> 2.2</w:t>
      </w:r>
      <w:r>
        <w:rPr>
          <w:sz w:val="28"/>
          <w:szCs w:val="28"/>
        </w:rPr>
        <w:t>2 и 2.23, 4.15</w:t>
      </w:r>
      <w:r w:rsidRPr="002029FB">
        <w:rPr>
          <w:sz w:val="28"/>
          <w:szCs w:val="28"/>
        </w:rPr>
        <w:t xml:space="preserve"> Порядка, не совпадает </w:t>
      </w:r>
      <w:r>
        <w:rPr>
          <w:sz w:val="28"/>
          <w:szCs w:val="28"/>
        </w:rPr>
        <w:t>с целью, указанной в пункте 1.3 Порядка</w:t>
      </w:r>
      <w:r w:rsidRPr="002029FB">
        <w:rPr>
          <w:sz w:val="28"/>
          <w:szCs w:val="28"/>
        </w:rPr>
        <w:t>;</w:t>
      </w:r>
      <w:bookmarkEnd w:id="2"/>
    </w:p>
    <w:p w:rsidR="00947B48" w:rsidRPr="002029FB" w:rsidRDefault="00947B48" w:rsidP="00C53F8E">
      <w:pPr>
        <w:ind w:firstLine="720"/>
        <w:jc w:val="both"/>
        <w:rPr>
          <w:sz w:val="28"/>
          <w:szCs w:val="28"/>
        </w:rPr>
      </w:pPr>
      <w:bookmarkStart w:id="3" w:name="sub_3224"/>
      <w:r>
        <w:rPr>
          <w:sz w:val="28"/>
          <w:szCs w:val="28"/>
        </w:rPr>
        <w:t>- документы, указанные в пунктах</w:t>
      </w:r>
      <w:r w:rsidRPr="002029FB">
        <w:rPr>
          <w:sz w:val="28"/>
          <w:szCs w:val="28"/>
        </w:rPr>
        <w:t xml:space="preserve"> 2.2</w:t>
      </w:r>
      <w:r>
        <w:rPr>
          <w:sz w:val="28"/>
          <w:szCs w:val="28"/>
        </w:rPr>
        <w:t>2 и 2.23</w:t>
      </w:r>
      <w:r w:rsidRPr="002029FB">
        <w:rPr>
          <w:sz w:val="28"/>
          <w:szCs w:val="28"/>
        </w:rPr>
        <w:t xml:space="preserve"> Порядка, представлены с нарушением срока, указанного в </w:t>
      </w:r>
      <w:r>
        <w:rPr>
          <w:sz w:val="28"/>
          <w:szCs w:val="28"/>
        </w:rPr>
        <w:t xml:space="preserve">данных </w:t>
      </w:r>
      <w:r w:rsidRPr="002029FB">
        <w:rPr>
          <w:sz w:val="28"/>
          <w:szCs w:val="28"/>
        </w:rPr>
        <w:t>пункт</w:t>
      </w:r>
      <w:r>
        <w:rPr>
          <w:sz w:val="28"/>
          <w:szCs w:val="28"/>
        </w:rPr>
        <w:t>ах Порядка</w:t>
      </w:r>
      <w:r w:rsidR="0046083E">
        <w:rPr>
          <w:sz w:val="28"/>
          <w:szCs w:val="28"/>
        </w:rPr>
        <w:t>;</w:t>
      </w:r>
    </w:p>
    <w:bookmarkEnd w:id="3"/>
    <w:p w:rsidR="00422A3C" w:rsidRPr="00422A3C" w:rsidRDefault="00422A3C" w:rsidP="00C53F8E">
      <w:pPr>
        <w:widowControl/>
        <w:ind w:firstLine="709"/>
        <w:jc w:val="both"/>
        <w:rPr>
          <w:sz w:val="28"/>
          <w:szCs w:val="28"/>
        </w:rPr>
      </w:pPr>
      <w:r w:rsidRPr="00422A3C">
        <w:rPr>
          <w:sz w:val="28"/>
          <w:szCs w:val="28"/>
        </w:rPr>
        <w:t xml:space="preserve">- несоответствия представленных </w:t>
      </w:r>
      <w:r w:rsidRPr="00674ED2">
        <w:rPr>
          <w:sz w:val="28"/>
          <w:szCs w:val="28"/>
        </w:rPr>
        <w:t>получателем субсидии</w:t>
      </w:r>
      <w:r w:rsidRPr="00422A3C">
        <w:rPr>
          <w:sz w:val="28"/>
          <w:szCs w:val="28"/>
        </w:rPr>
        <w:t xml:space="preserve"> заявки и (или) документов требованиям, установленным в объявлении о проведении отбора, предусмотренном Порядком;</w:t>
      </w:r>
    </w:p>
    <w:p w:rsidR="00422A3C" w:rsidRDefault="00422A3C" w:rsidP="00C53F8E">
      <w:pPr>
        <w:widowControl/>
        <w:ind w:firstLine="709"/>
        <w:jc w:val="both"/>
        <w:rPr>
          <w:sz w:val="28"/>
          <w:szCs w:val="28"/>
        </w:rPr>
      </w:pPr>
      <w:r w:rsidRPr="00422A3C">
        <w:rPr>
          <w:sz w:val="28"/>
          <w:szCs w:val="28"/>
        </w:rPr>
        <w:t>- подач</w:t>
      </w:r>
      <w:r w:rsidR="00FB00F2">
        <w:rPr>
          <w:sz w:val="28"/>
          <w:szCs w:val="28"/>
        </w:rPr>
        <w:t>а</w:t>
      </w:r>
      <w:r w:rsidRPr="00422A3C">
        <w:rPr>
          <w:sz w:val="28"/>
          <w:szCs w:val="28"/>
        </w:rPr>
        <w:t xml:space="preserve"> </w:t>
      </w:r>
      <w:r w:rsidR="00FB00F2">
        <w:rPr>
          <w:sz w:val="28"/>
          <w:szCs w:val="28"/>
        </w:rPr>
        <w:t xml:space="preserve">получателем субсидии </w:t>
      </w:r>
      <w:r w:rsidRPr="00422A3C">
        <w:rPr>
          <w:sz w:val="28"/>
          <w:szCs w:val="28"/>
        </w:rPr>
        <w:t>заявки после даты и (или) времени,</w:t>
      </w:r>
      <w:r w:rsidR="00FB00F2">
        <w:rPr>
          <w:sz w:val="28"/>
          <w:szCs w:val="28"/>
        </w:rPr>
        <w:t xml:space="preserve"> определенных для подачи заявок</w:t>
      </w:r>
      <w:r w:rsidR="00947B48">
        <w:rPr>
          <w:sz w:val="28"/>
          <w:szCs w:val="28"/>
        </w:rPr>
        <w:t>;</w:t>
      </w:r>
    </w:p>
    <w:p w:rsidR="009F7E23" w:rsidRPr="009F7E23" w:rsidRDefault="009F7E23" w:rsidP="00C53F8E">
      <w:pPr>
        <w:widowControl/>
        <w:tabs>
          <w:tab w:val="left" w:pos="9071"/>
        </w:tabs>
        <w:autoSpaceDE/>
        <w:autoSpaceDN/>
        <w:adjustRightInd/>
        <w:ind w:firstLine="709"/>
        <w:contextualSpacing/>
        <w:jc w:val="both"/>
        <w:rPr>
          <w:rFonts w:eastAsia="Calibri"/>
          <w:sz w:val="28"/>
          <w:szCs w:val="28"/>
        </w:rPr>
      </w:pPr>
      <w:r w:rsidRPr="009F7E23">
        <w:rPr>
          <w:rFonts w:eastAsia="Calibri"/>
          <w:sz w:val="28"/>
          <w:szCs w:val="28"/>
        </w:rPr>
        <w:t xml:space="preserve">- отсутствие обеспечения получателем субсидий подписания соглашения о предоставлении субсидии в сроки, указанные в пункте </w:t>
      </w:r>
      <w:r>
        <w:rPr>
          <w:rFonts w:eastAsia="Calibri"/>
          <w:sz w:val="28"/>
          <w:szCs w:val="28"/>
        </w:rPr>
        <w:t>2.14</w:t>
      </w:r>
      <w:r w:rsidRPr="009F7E23">
        <w:rPr>
          <w:rFonts w:eastAsia="Calibri"/>
          <w:sz w:val="28"/>
          <w:szCs w:val="28"/>
        </w:rPr>
        <w:t xml:space="preserve"> Порядка.</w:t>
      </w:r>
    </w:p>
    <w:p w:rsidR="00FB00F2" w:rsidRPr="00C203AD" w:rsidRDefault="00056FD7" w:rsidP="00C53F8E">
      <w:pPr>
        <w:tabs>
          <w:tab w:val="left" w:pos="709"/>
          <w:tab w:val="left" w:pos="993"/>
          <w:tab w:val="left" w:pos="1276"/>
        </w:tabs>
        <w:adjustRightInd/>
        <w:jc w:val="both"/>
        <w:rPr>
          <w:sz w:val="28"/>
          <w:szCs w:val="28"/>
        </w:rPr>
      </w:pPr>
      <w:r w:rsidRPr="009F7E23">
        <w:rPr>
          <w:sz w:val="28"/>
          <w:szCs w:val="28"/>
        </w:rPr>
        <w:lastRenderedPageBreak/>
        <w:tab/>
        <w:t>2.</w:t>
      </w:r>
      <w:r w:rsidR="00F3102B" w:rsidRPr="009F7E23">
        <w:rPr>
          <w:sz w:val="28"/>
          <w:szCs w:val="28"/>
        </w:rPr>
        <w:t>9</w:t>
      </w:r>
      <w:r w:rsidRPr="009F7E23">
        <w:rPr>
          <w:sz w:val="28"/>
          <w:szCs w:val="28"/>
        </w:rPr>
        <w:t xml:space="preserve">. </w:t>
      </w:r>
      <w:r w:rsidR="00FB00F2" w:rsidRPr="009F7E23">
        <w:rPr>
          <w:sz w:val="28"/>
          <w:szCs w:val="28"/>
        </w:rPr>
        <w:t xml:space="preserve">Размер субсидии определяется как разница между величиной </w:t>
      </w:r>
      <w:r w:rsidR="00FB00F2" w:rsidRPr="00C203AD">
        <w:rPr>
          <w:sz w:val="28"/>
          <w:szCs w:val="28"/>
        </w:rPr>
        <w:t xml:space="preserve">стоимости услуг по содержанию жилого помещения муниципального жилищного фонда, установленной постановлением </w:t>
      </w:r>
      <w:proofErr w:type="gramStart"/>
      <w:r w:rsidR="00FB00F2" w:rsidRPr="00C203AD">
        <w:rPr>
          <w:sz w:val="28"/>
          <w:szCs w:val="28"/>
        </w:rPr>
        <w:t>Администрации</w:t>
      </w:r>
      <w:proofErr w:type="gramEnd"/>
      <w:r w:rsidR="00FB00F2" w:rsidRPr="00C203AD">
        <w:rPr>
          <w:sz w:val="28"/>
          <w:szCs w:val="28"/>
        </w:rPr>
        <w:t xml:space="preserve"> ЗАТО              г. Зеленогорск, и размером платы за содержание жилого помещения муниципального жилищного фонда, утвержденным решением Совета депутатов ЗАТО г. Зеленогорск.</w:t>
      </w:r>
    </w:p>
    <w:p w:rsidR="00FB00F2" w:rsidRPr="00C203AD" w:rsidRDefault="00FB00F2" w:rsidP="00C53F8E">
      <w:pPr>
        <w:tabs>
          <w:tab w:val="left" w:pos="993"/>
          <w:tab w:val="left" w:pos="1276"/>
        </w:tabs>
        <w:adjustRightInd/>
        <w:ind w:firstLine="709"/>
        <w:jc w:val="both"/>
        <w:rPr>
          <w:sz w:val="28"/>
          <w:szCs w:val="28"/>
        </w:rPr>
      </w:pPr>
      <w:r w:rsidRPr="00C203AD">
        <w:rPr>
          <w:sz w:val="28"/>
          <w:szCs w:val="28"/>
        </w:rPr>
        <w:t>Определение размера субсидии производится исходя из общей площади жилых помещений муниципального жилищного фонда, в соответствии с расчетом, указанным в пункте 2.1</w:t>
      </w:r>
      <w:r w:rsidR="00F3102B">
        <w:rPr>
          <w:sz w:val="28"/>
          <w:szCs w:val="28"/>
        </w:rPr>
        <w:t>0</w:t>
      </w:r>
      <w:r w:rsidRPr="00C203AD">
        <w:rPr>
          <w:sz w:val="28"/>
          <w:szCs w:val="28"/>
        </w:rPr>
        <w:t xml:space="preserve"> </w:t>
      </w:r>
      <w:r w:rsidR="00F3102B">
        <w:rPr>
          <w:sz w:val="28"/>
          <w:szCs w:val="28"/>
        </w:rPr>
        <w:t>По</w:t>
      </w:r>
      <w:r w:rsidRPr="00C203AD">
        <w:rPr>
          <w:sz w:val="28"/>
          <w:szCs w:val="28"/>
        </w:rPr>
        <w:t>рядка.</w:t>
      </w:r>
    </w:p>
    <w:p w:rsidR="00FB00F2" w:rsidRPr="00C203AD" w:rsidRDefault="00FB00F2" w:rsidP="00C53F8E">
      <w:pPr>
        <w:tabs>
          <w:tab w:val="left" w:pos="993"/>
          <w:tab w:val="left" w:pos="1276"/>
        </w:tabs>
        <w:adjustRightInd/>
        <w:ind w:left="3261" w:hanging="2552"/>
        <w:jc w:val="both"/>
        <w:rPr>
          <w:sz w:val="28"/>
          <w:szCs w:val="28"/>
        </w:rPr>
      </w:pPr>
      <w:r w:rsidRPr="00C203AD">
        <w:rPr>
          <w:sz w:val="28"/>
          <w:szCs w:val="28"/>
        </w:rPr>
        <w:t>2.1</w:t>
      </w:r>
      <w:r w:rsidR="00F3102B">
        <w:rPr>
          <w:sz w:val="28"/>
          <w:szCs w:val="28"/>
        </w:rPr>
        <w:t>0</w:t>
      </w:r>
      <w:r w:rsidRPr="00C203AD">
        <w:rPr>
          <w:sz w:val="28"/>
          <w:szCs w:val="28"/>
        </w:rPr>
        <w:t>. Расчет субсидии осуществляется по формуле:</w:t>
      </w:r>
    </w:p>
    <w:p w:rsidR="00FB00F2" w:rsidRPr="00C203AD" w:rsidRDefault="00FB00F2" w:rsidP="00C53F8E">
      <w:pPr>
        <w:tabs>
          <w:tab w:val="left" w:pos="1134"/>
        </w:tabs>
        <w:ind w:firstLine="709"/>
        <w:rPr>
          <w:sz w:val="28"/>
          <w:szCs w:val="28"/>
          <w:lang w:val="en-US"/>
        </w:rPr>
      </w:pPr>
      <w:r w:rsidRPr="00C203AD">
        <w:rPr>
          <w:sz w:val="28"/>
          <w:szCs w:val="28"/>
        </w:rPr>
        <w:t xml:space="preserve">                                                 </w:t>
      </w:r>
      <w:r w:rsidRPr="00C203AD">
        <w:rPr>
          <w:sz w:val="28"/>
          <w:szCs w:val="28"/>
          <w:lang w:val="en-US"/>
        </w:rPr>
        <w:t>i = m</w:t>
      </w:r>
    </w:p>
    <w:p w:rsidR="00FB00F2" w:rsidRPr="00C203AD" w:rsidRDefault="00FB00F2" w:rsidP="00C53F8E">
      <w:pPr>
        <w:tabs>
          <w:tab w:val="left" w:pos="993"/>
          <w:tab w:val="left" w:pos="1134"/>
          <w:tab w:val="left" w:pos="1418"/>
        </w:tabs>
        <w:ind w:firstLine="709"/>
        <w:jc w:val="center"/>
        <w:rPr>
          <w:sz w:val="28"/>
          <w:szCs w:val="28"/>
          <w:lang w:val="en-US"/>
        </w:rPr>
      </w:pPr>
      <w:proofErr w:type="spellStart"/>
      <w:r w:rsidRPr="00C203AD">
        <w:rPr>
          <w:sz w:val="28"/>
          <w:szCs w:val="28"/>
          <w:lang w:val="en-US"/>
        </w:rPr>
        <w:t>Vsi</w:t>
      </w:r>
      <w:proofErr w:type="spellEnd"/>
      <w:r w:rsidRPr="00C203AD">
        <w:rPr>
          <w:sz w:val="28"/>
          <w:szCs w:val="28"/>
          <w:lang w:val="en-US"/>
        </w:rPr>
        <w:t xml:space="preserve"> = ∑ (</w:t>
      </w:r>
      <w:r w:rsidRPr="00C203AD">
        <w:rPr>
          <w:sz w:val="28"/>
          <w:szCs w:val="28"/>
        </w:rPr>
        <w:t>Т</w:t>
      </w:r>
      <w:r w:rsidRPr="00C203AD">
        <w:rPr>
          <w:sz w:val="28"/>
          <w:szCs w:val="28"/>
          <w:lang w:val="en-US"/>
        </w:rPr>
        <w:t xml:space="preserve">i – </w:t>
      </w:r>
      <w:proofErr w:type="spellStart"/>
      <w:r w:rsidRPr="00C203AD">
        <w:rPr>
          <w:sz w:val="28"/>
          <w:szCs w:val="28"/>
        </w:rPr>
        <w:t>Рпг</w:t>
      </w:r>
      <w:proofErr w:type="spellEnd"/>
      <w:r w:rsidRPr="00C203AD">
        <w:rPr>
          <w:sz w:val="28"/>
          <w:szCs w:val="28"/>
          <w:lang w:val="en-US"/>
        </w:rPr>
        <w:t xml:space="preserve">) x S x </w:t>
      </w:r>
      <w:proofErr w:type="spellStart"/>
      <w:r w:rsidRPr="00C203AD">
        <w:rPr>
          <w:sz w:val="28"/>
          <w:szCs w:val="28"/>
          <w:lang w:val="en-US"/>
        </w:rPr>
        <w:t>ni</w:t>
      </w:r>
      <w:proofErr w:type="spellEnd"/>
      <w:r w:rsidRPr="00C203AD">
        <w:rPr>
          <w:sz w:val="28"/>
          <w:szCs w:val="28"/>
          <w:lang w:val="en-US"/>
        </w:rPr>
        <w:t xml:space="preserve">, </w:t>
      </w:r>
      <w:r w:rsidRPr="00C203AD">
        <w:rPr>
          <w:sz w:val="28"/>
          <w:szCs w:val="28"/>
        </w:rPr>
        <w:t>где</w:t>
      </w:r>
      <w:r w:rsidRPr="00C203AD">
        <w:rPr>
          <w:sz w:val="28"/>
          <w:szCs w:val="28"/>
          <w:lang w:val="en-US"/>
        </w:rPr>
        <w:t>:</w:t>
      </w:r>
    </w:p>
    <w:p w:rsidR="00FB00F2" w:rsidRPr="00C203AD" w:rsidRDefault="00FB00F2" w:rsidP="00C53F8E">
      <w:pPr>
        <w:tabs>
          <w:tab w:val="left" w:pos="1134"/>
        </w:tabs>
        <w:ind w:firstLine="709"/>
        <w:rPr>
          <w:sz w:val="28"/>
          <w:szCs w:val="28"/>
        </w:rPr>
      </w:pPr>
      <w:r w:rsidRPr="00C203AD">
        <w:rPr>
          <w:sz w:val="28"/>
          <w:szCs w:val="28"/>
          <w:lang w:val="en-US"/>
        </w:rPr>
        <w:t xml:space="preserve">                                                 i</w:t>
      </w:r>
      <w:r w:rsidRPr="00C203AD">
        <w:rPr>
          <w:sz w:val="28"/>
          <w:szCs w:val="28"/>
        </w:rPr>
        <w:t xml:space="preserve"> = 1</w:t>
      </w:r>
    </w:p>
    <w:p w:rsidR="00FB00F2" w:rsidRPr="00C203AD" w:rsidRDefault="00FB00F2" w:rsidP="00C53F8E">
      <w:pPr>
        <w:tabs>
          <w:tab w:val="left" w:pos="993"/>
          <w:tab w:val="left" w:pos="1134"/>
          <w:tab w:val="left" w:pos="1418"/>
        </w:tabs>
        <w:ind w:firstLine="709"/>
        <w:jc w:val="both"/>
        <w:rPr>
          <w:sz w:val="28"/>
          <w:szCs w:val="28"/>
        </w:rPr>
      </w:pPr>
      <w:proofErr w:type="spellStart"/>
      <w:r w:rsidRPr="00C203AD">
        <w:rPr>
          <w:sz w:val="28"/>
          <w:szCs w:val="28"/>
        </w:rPr>
        <w:t>Vsi</w:t>
      </w:r>
      <w:proofErr w:type="spellEnd"/>
      <w:r w:rsidRPr="00C203AD">
        <w:rPr>
          <w:sz w:val="28"/>
          <w:szCs w:val="28"/>
        </w:rPr>
        <w:t xml:space="preserve"> – размер субсидии (руб.);</w:t>
      </w:r>
    </w:p>
    <w:p w:rsidR="00FB00F2" w:rsidRPr="00C203AD" w:rsidRDefault="00FB00F2" w:rsidP="00C53F8E">
      <w:pPr>
        <w:tabs>
          <w:tab w:val="left" w:pos="993"/>
          <w:tab w:val="left" w:pos="1134"/>
          <w:tab w:val="left" w:pos="1418"/>
        </w:tabs>
        <w:ind w:firstLine="709"/>
        <w:jc w:val="both"/>
        <w:rPr>
          <w:sz w:val="28"/>
          <w:szCs w:val="28"/>
        </w:rPr>
      </w:pPr>
      <w:proofErr w:type="spellStart"/>
      <w:r w:rsidRPr="00C203AD">
        <w:rPr>
          <w:sz w:val="28"/>
          <w:szCs w:val="28"/>
        </w:rPr>
        <w:t>Тi</w:t>
      </w:r>
      <w:proofErr w:type="spellEnd"/>
      <w:r w:rsidRPr="00C203AD">
        <w:rPr>
          <w:sz w:val="28"/>
          <w:szCs w:val="28"/>
        </w:rPr>
        <w:t xml:space="preserve"> – стоимость услуг по содержанию жилого помещения муниципального жилищного фонда, установленная постановлением </w:t>
      </w:r>
      <w:proofErr w:type="gramStart"/>
      <w:r w:rsidRPr="00C203AD">
        <w:rPr>
          <w:sz w:val="28"/>
          <w:szCs w:val="28"/>
        </w:rPr>
        <w:t>Администрации</w:t>
      </w:r>
      <w:proofErr w:type="gramEnd"/>
      <w:r w:rsidRPr="00C203AD">
        <w:rPr>
          <w:sz w:val="28"/>
          <w:szCs w:val="28"/>
        </w:rPr>
        <w:t xml:space="preserve"> ЗАТО г. Зеленогорск, действующая в i-том периоде текущего финансового года, (руб./</w:t>
      </w:r>
      <w:proofErr w:type="spellStart"/>
      <w:r w:rsidRPr="00C203AD">
        <w:rPr>
          <w:sz w:val="28"/>
          <w:szCs w:val="28"/>
        </w:rPr>
        <w:t>кв.м</w:t>
      </w:r>
      <w:proofErr w:type="spellEnd"/>
      <w:r w:rsidRPr="00C203AD">
        <w:rPr>
          <w:sz w:val="28"/>
          <w:szCs w:val="28"/>
        </w:rPr>
        <w:t>.);</w:t>
      </w:r>
    </w:p>
    <w:p w:rsidR="00FB00F2" w:rsidRPr="00C203AD" w:rsidRDefault="00FB00F2" w:rsidP="00C53F8E">
      <w:pPr>
        <w:tabs>
          <w:tab w:val="left" w:pos="993"/>
          <w:tab w:val="left" w:pos="1134"/>
          <w:tab w:val="left" w:pos="1418"/>
        </w:tabs>
        <w:ind w:firstLine="709"/>
        <w:jc w:val="both"/>
        <w:rPr>
          <w:sz w:val="28"/>
          <w:szCs w:val="28"/>
        </w:rPr>
      </w:pPr>
      <w:proofErr w:type="spellStart"/>
      <w:r w:rsidRPr="00C203AD">
        <w:rPr>
          <w:sz w:val="28"/>
          <w:szCs w:val="28"/>
        </w:rPr>
        <w:t>Рпг</w:t>
      </w:r>
      <w:proofErr w:type="spellEnd"/>
      <w:r w:rsidRPr="00C203AD">
        <w:rPr>
          <w:sz w:val="28"/>
          <w:szCs w:val="28"/>
        </w:rPr>
        <w:t xml:space="preserve"> – размер платы за содержание жилого помещения муниципального жилищного фонда, утвержденный решением Совета </w:t>
      </w:r>
      <w:proofErr w:type="gramStart"/>
      <w:r w:rsidRPr="00C203AD">
        <w:rPr>
          <w:sz w:val="28"/>
          <w:szCs w:val="28"/>
        </w:rPr>
        <w:t>депутатов</w:t>
      </w:r>
      <w:proofErr w:type="gramEnd"/>
      <w:r w:rsidRPr="00C203AD">
        <w:rPr>
          <w:sz w:val="28"/>
          <w:szCs w:val="28"/>
        </w:rPr>
        <w:t xml:space="preserve"> ЗАТО                               г. Зеленогорск, (руб./</w:t>
      </w:r>
      <w:proofErr w:type="spellStart"/>
      <w:r w:rsidRPr="00C203AD">
        <w:rPr>
          <w:sz w:val="28"/>
          <w:szCs w:val="28"/>
        </w:rPr>
        <w:t>кв.м</w:t>
      </w:r>
      <w:proofErr w:type="spellEnd"/>
      <w:r w:rsidRPr="00C203AD">
        <w:rPr>
          <w:sz w:val="28"/>
          <w:szCs w:val="28"/>
        </w:rPr>
        <w:t>.);</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lang w:val="en-US"/>
        </w:rPr>
        <w:t>S</w:t>
      </w:r>
      <w:r w:rsidRPr="00C203AD">
        <w:rPr>
          <w:sz w:val="28"/>
          <w:szCs w:val="28"/>
        </w:rPr>
        <w:t xml:space="preserve"> – общая площадь жилых помещений (в общежитиях – площадь жилых комнат) (</w:t>
      </w:r>
      <w:proofErr w:type="spellStart"/>
      <w:r w:rsidRPr="00C203AD">
        <w:rPr>
          <w:sz w:val="28"/>
          <w:szCs w:val="28"/>
        </w:rPr>
        <w:t>кв.м</w:t>
      </w:r>
      <w:proofErr w:type="spellEnd"/>
      <w:r w:rsidRPr="00C203AD">
        <w:rPr>
          <w:sz w:val="28"/>
          <w:szCs w:val="28"/>
        </w:rPr>
        <w:t>.);</w:t>
      </w:r>
    </w:p>
    <w:p w:rsidR="00FB00F2" w:rsidRPr="00C203AD" w:rsidRDefault="00FB00F2" w:rsidP="00C53F8E">
      <w:pPr>
        <w:tabs>
          <w:tab w:val="left" w:pos="993"/>
          <w:tab w:val="left" w:pos="1134"/>
          <w:tab w:val="left" w:pos="1418"/>
        </w:tabs>
        <w:ind w:firstLine="709"/>
        <w:jc w:val="both"/>
        <w:rPr>
          <w:sz w:val="28"/>
          <w:szCs w:val="28"/>
        </w:rPr>
      </w:pPr>
      <w:proofErr w:type="spellStart"/>
      <w:r w:rsidRPr="00C203AD">
        <w:rPr>
          <w:sz w:val="28"/>
          <w:szCs w:val="28"/>
          <w:lang w:val="en-US"/>
        </w:rPr>
        <w:t>ni</w:t>
      </w:r>
      <w:proofErr w:type="spellEnd"/>
      <w:r w:rsidRPr="00C203AD">
        <w:rPr>
          <w:sz w:val="28"/>
          <w:szCs w:val="28"/>
        </w:rPr>
        <w:t xml:space="preserve"> – количество месяцев действия стоимости услуг по содержанию жилого помещения муниципального жилищного фонда в </w:t>
      </w:r>
      <w:r w:rsidRPr="00C203AD">
        <w:rPr>
          <w:sz w:val="28"/>
          <w:szCs w:val="28"/>
          <w:lang w:val="en-US"/>
        </w:rPr>
        <w:t>i</w:t>
      </w:r>
      <w:r w:rsidRPr="00C203AD">
        <w:rPr>
          <w:sz w:val="28"/>
          <w:szCs w:val="28"/>
        </w:rPr>
        <w:t>-том периоде текущего финансового года;</w:t>
      </w:r>
    </w:p>
    <w:p w:rsidR="00FB00F2" w:rsidRPr="00C203AD" w:rsidRDefault="00FB00F2" w:rsidP="00C53F8E">
      <w:pPr>
        <w:ind w:firstLine="720"/>
        <w:jc w:val="both"/>
        <w:rPr>
          <w:sz w:val="28"/>
          <w:szCs w:val="28"/>
        </w:rPr>
      </w:pPr>
      <w:r w:rsidRPr="00C203AD">
        <w:rPr>
          <w:sz w:val="28"/>
          <w:szCs w:val="28"/>
          <w:lang w:val="en-US"/>
        </w:rPr>
        <w:t>m</w:t>
      </w:r>
      <w:r w:rsidRPr="00C203AD">
        <w:rPr>
          <w:sz w:val="28"/>
          <w:szCs w:val="28"/>
        </w:rPr>
        <w:t xml:space="preserve"> – количество периодов действия показателей в течение текущего финансового года (мес./</w:t>
      </w:r>
      <w:proofErr w:type="spellStart"/>
      <w:r w:rsidRPr="00C203AD">
        <w:rPr>
          <w:sz w:val="28"/>
          <w:szCs w:val="28"/>
        </w:rPr>
        <w:t>дн</w:t>
      </w:r>
      <w:proofErr w:type="spellEnd"/>
      <w:r w:rsidRPr="00C203AD">
        <w:rPr>
          <w:sz w:val="28"/>
          <w:szCs w:val="28"/>
        </w:rPr>
        <w:t>.).</w:t>
      </w:r>
    </w:p>
    <w:p w:rsidR="00056FD7" w:rsidRPr="00C036A7" w:rsidRDefault="00056FD7" w:rsidP="00C53F8E">
      <w:pPr>
        <w:tabs>
          <w:tab w:val="left" w:pos="0"/>
        </w:tabs>
        <w:ind w:firstLine="709"/>
        <w:jc w:val="both"/>
        <w:rPr>
          <w:sz w:val="28"/>
          <w:szCs w:val="28"/>
          <w:highlight w:val="yellow"/>
        </w:rPr>
      </w:pPr>
      <w:r w:rsidRPr="00C203AD">
        <w:rPr>
          <w:sz w:val="28"/>
          <w:szCs w:val="28"/>
        </w:rPr>
        <w:t>2.1</w:t>
      </w:r>
      <w:r w:rsidR="00F3102B">
        <w:rPr>
          <w:sz w:val="28"/>
          <w:szCs w:val="28"/>
        </w:rPr>
        <w:t>1</w:t>
      </w:r>
      <w:r w:rsidRPr="00C203AD">
        <w:rPr>
          <w:sz w:val="28"/>
          <w:szCs w:val="28"/>
        </w:rPr>
        <w:t xml:space="preserve">.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w:t>
      </w:r>
      <w:proofErr w:type="gramStart"/>
      <w:r w:rsidRPr="00C203AD">
        <w:rPr>
          <w:sz w:val="28"/>
          <w:szCs w:val="28"/>
        </w:rPr>
        <w:t>Администрации</w:t>
      </w:r>
      <w:proofErr w:type="gramEnd"/>
      <w:r w:rsidRPr="00C203AD">
        <w:rPr>
          <w:sz w:val="28"/>
          <w:szCs w:val="28"/>
        </w:rPr>
        <w:t xml:space="preserve"> ЗАТО г. Зеленогорск (далее – типовая форма соглашения)</w:t>
      </w:r>
      <w:r w:rsidRPr="00684A8C">
        <w:rPr>
          <w:sz w:val="28"/>
          <w:szCs w:val="28"/>
        </w:rPr>
        <w:t>.</w:t>
      </w:r>
    </w:p>
    <w:p w:rsidR="00056FD7" w:rsidRPr="00C203AD" w:rsidRDefault="00056FD7" w:rsidP="00C53F8E">
      <w:pPr>
        <w:tabs>
          <w:tab w:val="left" w:pos="0"/>
        </w:tabs>
        <w:ind w:firstLine="709"/>
        <w:jc w:val="both"/>
        <w:rPr>
          <w:sz w:val="28"/>
          <w:szCs w:val="28"/>
        </w:rPr>
      </w:pPr>
      <w:r w:rsidRPr="00C203AD">
        <w:rPr>
          <w:sz w:val="28"/>
          <w:szCs w:val="28"/>
        </w:rPr>
        <w:t>2.1</w:t>
      </w:r>
      <w:r w:rsidR="00F3102B">
        <w:rPr>
          <w:sz w:val="28"/>
          <w:szCs w:val="28"/>
        </w:rPr>
        <w:t>2</w:t>
      </w:r>
      <w:r w:rsidRPr="00C203AD">
        <w:rPr>
          <w:sz w:val="28"/>
          <w:szCs w:val="28"/>
        </w:rPr>
        <w:t>. Соглашение должно содержать</w:t>
      </w:r>
      <w:r>
        <w:rPr>
          <w:sz w:val="28"/>
          <w:szCs w:val="28"/>
        </w:rPr>
        <w:t>,</w:t>
      </w:r>
      <w:r w:rsidRPr="00C203AD">
        <w:rPr>
          <w:sz w:val="28"/>
          <w:szCs w:val="28"/>
        </w:rPr>
        <w:t xml:space="preserve"> в том числе:</w:t>
      </w:r>
    </w:p>
    <w:p w:rsidR="00056FD7" w:rsidRPr="00C203AD" w:rsidRDefault="00056FD7" w:rsidP="00C53F8E">
      <w:pPr>
        <w:ind w:firstLine="720"/>
        <w:jc w:val="both"/>
        <w:rPr>
          <w:sz w:val="28"/>
          <w:szCs w:val="28"/>
        </w:rPr>
      </w:pPr>
      <w:r w:rsidRPr="00C203AD">
        <w:rPr>
          <w:sz w:val="28"/>
          <w:szCs w:val="28"/>
        </w:rPr>
        <w:t xml:space="preserve">1) условие о согласовании новых условий соглашения или о расторжении соглашения при </w:t>
      </w:r>
      <w:proofErr w:type="spellStart"/>
      <w:r w:rsidRPr="00C203AD">
        <w:rPr>
          <w:sz w:val="28"/>
          <w:szCs w:val="28"/>
        </w:rPr>
        <w:t>недостижении</w:t>
      </w:r>
      <w:proofErr w:type="spellEnd"/>
      <w:r w:rsidRPr="00C203AD">
        <w:rPr>
          <w:sz w:val="28"/>
          <w:szCs w:val="28"/>
        </w:rPr>
        <w:t xml:space="preserve"> согласия по новым условиям в случае уменьшения ОГХ ранее доведенных лимитов бюджетных обязательств, указанных в пункте 1.5 Порядка, приводящего к невозможности предоставления субсидии в размере, определенном в соглашении;</w:t>
      </w:r>
    </w:p>
    <w:p w:rsidR="00056FD7" w:rsidRPr="007246E7" w:rsidRDefault="00056FD7" w:rsidP="00C53F8E">
      <w:pPr>
        <w:ind w:firstLine="720"/>
        <w:jc w:val="both"/>
        <w:rPr>
          <w:sz w:val="28"/>
          <w:szCs w:val="28"/>
        </w:rPr>
      </w:pPr>
      <w:bookmarkStart w:id="4" w:name="sub_10362"/>
      <w:r w:rsidRPr="007246E7">
        <w:rPr>
          <w:sz w:val="28"/>
          <w:szCs w:val="28"/>
        </w:rPr>
        <w:t xml:space="preserve">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w:t>
      </w:r>
      <w:r w:rsidRPr="007246E7">
        <w:rPr>
          <w:sz w:val="28"/>
          <w:szCs w:val="28"/>
        </w:rPr>
        <w:lastRenderedPageBreak/>
        <w:t>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7246E7" w:rsidRDefault="00056FD7" w:rsidP="00C53F8E">
      <w:pPr>
        <w:ind w:firstLine="720"/>
        <w:jc w:val="both"/>
        <w:rPr>
          <w:sz w:val="28"/>
          <w:szCs w:val="28"/>
        </w:rPr>
      </w:pPr>
      <w:bookmarkStart w:id="5" w:name="sub_10363"/>
      <w:bookmarkEnd w:id="4"/>
      <w:r w:rsidRPr="007246E7">
        <w:rPr>
          <w:sz w:val="28"/>
          <w:szCs w:val="28"/>
        </w:rPr>
        <w:t>3) результат предоставления субсидии и показатели, необходимые для достижения результата предоставления субсидии, и их значения.</w:t>
      </w:r>
    </w:p>
    <w:p w:rsidR="00CD1BBE" w:rsidRPr="0052567D" w:rsidRDefault="00CD1BBE" w:rsidP="00C53F8E">
      <w:pPr>
        <w:ind w:firstLine="720"/>
        <w:jc w:val="both"/>
        <w:rPr>
          <w:sz w:val="28"/>
          <w:szCs w:val="28"/>
        </w:rPr>
      </w:pPr>
      <w:bookmarkStart w:id="6" w:name="sub_1313"/>
      <w:bookmarkEnd w:id="5"/>
      <w:r w:rsidRPr="007246E7">
        <w:rPr>
          <w:sz w:val="28"/>
          <w:szCs w:val="28"/>
        </w:rPr>
        <w:t xml:space="preserve">2.13. </w:t>
      </w:r>
      <w:bookmarkEnd w:id="6"/>
      <w:r w:rsidRPr="007246E7">
        <w:rPr>
          <w:sz w:val="28"/>
          <w:szCs w:val="28"/>
        </w:rPr>
        <w:t>ОГХ в течение восьми рабочих дней</w:t>
      </w:r>
      <w:r w:rsidRPr="0052567D">
        <w:rPr>
          <w:sz w:val="28"/>
          <w:szCs w:val="28"/>
        </w:rPr>
        <w:t xml:space="preserve"> со дня размещения в соответствии с пунктом</w:t>
      </w:r>
      <w:r w:rsidR="007246E7">
        <w:rPr>
          <w:sz w:val="28"/>
          <w:szCs w:val="28"/>
        </w:rPr>
        <w:t xml:space="preserve"> 4.37</w:t>
      </w:r>
      <w:r w:rsidRPr="003F7EB7">
        <w:rPr>
          <w:sz w:val="28"/>
          <w:szCs w:val="28"/>
        </w:rPr>
        <w:t xml:space="preserve"> Порядка</w:t>
      </w:r>
      <w:r w:rsidR="007246E7">
        <w:rPr>
          <w:sz w:val="28"/>
          <w:szCs w:val="28"/>
        </w:rPr>
        <w:t xml:space="preserve"> </w:t>
      </w:r>
      <w:r w:rsidRPr="0052567D">
        <w:rPr>
          <w:sz w:val="28"/>
          <w:szCs w:val="28"/>
        </w:rPr>
        <w:t xml:space="preserve">на </w:t>
      </w:r>
      <w:r w:rsidR="007246E7">
        <w:rPr>
          <w:sz w:val="28"/>
          <w:szCs w:val="28"/>
        </w:rPr>
        <w:t>едином портале протокола о подведении итогов отбора</w:t>
      </w:r>
      <w:r w:rsidRPr="0052567D">
        <w:rPr>
          <w:sz w:val="28"/>
          <w:szCs w:val="28"/>
        </w:rPr>
        <w:t>:</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1) оформляет в двух экземплярах </w:t>
      </w:r>
      <w:r>
        <w:rPr>
          <w:sz w:val="28"/>
          <w:szCs w:val="28"/>
        </w:rPr>
        <w:t>соглашение, заключаемое</w:t>
      </w:r>
      <w:r w:rsidRPr="0052567D">
        <w:rPr>
          <w:sz w:val="28"/>
          <w:szCs w:val="28"/>
        </w:rPr>
        <w:t xml:space="preserve"> между ОГХ и получателем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2) подписывает и скрепляет печатью соглашение; </w:t>
      </w:r>
    </w:p>
    <w:p w:rsidR="00CD1BBE" w:rsidRPr="0052567D" w:rsidRDefault="00CD1BBE" w:rsidP="00C53F8E">
      <w:pPr>
        <w:tabs>
          <w:tab w:val="left" w:pos="993"/>
          <w:tab w:val="left" w:pos="1418"/>
        </w:tabs>
        <w:ind w:firstLine="709"/>
        <w:jc w:val="both"/>
        <w:rPr>
          <w:sz w:val="28"/>
          <w:szCs w:val="28"/>
        </w:rPr>
      </w:pPr>
      <w:r w:rsidRPr="0052567D">
        <w:rPr>
          <w:sz w:val="28"/>
          <w:szCs w:val="28"/>
        </w:rPr>
        <w:t>3) регистрирует соглашение в журнале учета соглашений о предоставлении субсидии (далее – журнал);</w:t>
      </w:r>
    </w:p>
    <w:p w:rsidR="00CD1BBE" w:rsidRPr="00AA254E" w:rsidRDefault="00CD1BBE" w:rsidP="00C53F8E">
      <w:pPr>
        <w:ind w:firstLine="720"/>
        <w:jc w:val="both"/>
        <w:rPr>
          <w:sz w:val="28"/>
          <w:szCs w:val="28"/>
        </w:rPr>
      </w:pPr>
      <w:r w:rsidRPr="0052567D">
        <w:rPr>
          <w:sz w:val="28"/>
          <w:szCs w:val="28"/>
        </w:rPr>
        <w:t xml:space="preserve">4) вручает или направляет получателю субсидии </w:t>
      </w:r>
      <w:r>
        <w:rPr>
          <w:sz w:val="28"/>
          <w:szCs w:val="28"/>
        </w:rPr>
        <w:t>соглашение</w:t>
      </w:r>
      <w:r w:rsidRPr="0052567D">
        <w:rPr>
          <w:sz w:val="28"/>
          <w:szCs w:val="28"/>
        </w:rPr>
        <w:t xml:space="preserve"> с сопроводительным письмом для его подписания. </w:t>
      </w:r>
      <w:r>
        <w:rPr>
          <w:sz w:val="28"/>
          <w:szCs w:val="28"/>
        </w:rPr>
        <w:t>Соглашение,</w:t>
      </w:r>
      <w:r w:rsidRPr="0052567D">
        <w:rPr>
          <w:sz w:val="28"/>
          <w:szCs w:val="28"/>
        </w:rPr>
        <w:t xml:space="preserve"> в части сведений о получателе субсидии</w:t>
      </w:r>
      <w:r>
        <w:rPr>
          <w:sz w:val="28"/>
          <w:szCs w:val="28"/>
        </w:rPr>
        <w:t>,</w:t>
      </w:r>
      <w:r w:rsidRPr="0052567D">
        <w:rPr>
          <w:sz w:val="28"/>
          <w:szCs w:val="28"/>
        </w:rPr>
        <w:t xml:space="preserve"> заполняется ОГХ на основании информации, указанной в заявке.</w:t>
      </w:r>
      <w:r w:rsidRPr="00AA254E">
        <w:rPr>
          <w:sz w:val="28"/>
          <w:szCs w:val="28"/>
        </w:rPr>
        <w:t xml:space="preserve"> </w:t>
      </w:r>
    </w:p>
    <w:p w:rsidR="00CD1BBE" w:rsidRPr="0052567D" w:rsidRDefault="00CD1BBE" w:rsidP="00C53F8E">
      <w:pPr>
        <w:tabs>
          <w:tab w:val="left" w:pos="993"/>
          <w:tab w:val="left" w:pos="1418"/>
        </w:tabs>
        <w:ind w:firstLine="709"/>
        <w:jc w:val="both"/>
        <w:rPr>
          <w:sz w:val="28"/>
          <w:szCs w:val="28"/>
        </w:rPr>
      </w:pPr>
      <w:r w:rsidRPr="0052567D">
        <w:rPr>
          <w:sz w:val="28"/>
          <w:szCs w:val="28"/>
        </w:rPr>
        <w:t>2.1</w:t>
      </w:r>
      <w:r w:rsidR="003C19E2">
        <w:rPr>
          <w:sz w:val="28"/>
          <w:szCs w:val="28"/>
        </w:rPr>
        <w:t>4</w:t>
      </w:r>
      <w:r w:rsidRPr="0052567D">
        <w:rPr>
          <w:sz w:val="28"/>
          <w:szCs w:val="28"/>
        </w:rPr>
        <w:t>. Вручение соглашения получателю субсидии осуществляется под подпись в журнале.</w:t>
      </w:r>
    </w:p>
    <w:p w:rsidR="00CD1BBE" w:rsidRPr="0052567D" w:rsidRDefault="00CD1BBE" w:rsidP="00C53F8E">
      <w:pPr>
        <w:tabs>
          <w:tab w:val="left" w:pos="993"/>
          <w:tab w:val="left" w:pos="1418"/>
        </w:tabs>
        <w:ind w:firstLine="709"/>
        <w:jc w:val="both"/>
        <w:rPr>
          <w:sz w:val="28"/>
          <w:szCs w:val="28"/>
        </w:rPr>
      </w:pPr>
      <w:r w:rsidRPr="0052567D">
        <w:rPr>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52567D" w:rsidRDefault="00CD1BBE" w:rsidP="00C53F8E">
      <w:pPr>
        <w:tabs>
          <w:tab w:val="left" w:pos="993"/>
          <w:tab w:val="left" w:pos="1418"/>
        </w:tabs>
        <w:ind w:firstLine="709"/>
        <w:jc w:val="both"/>
        <w:rPr>
          <w:sz w:val="28"/>
          <w:szCs w:val="28"/>
        </w:rPr>
      </w:pPr>
      <w:r w:rsidRPr="0052567D">
        <w:rPr>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AA254E" w:rsidRDefault="00CD1BBE" w:rsidP="00C53F8E">
      <w:pPr>
        <w:tabs>
          <w:tab w:val="left" w:pos="993"/>
          <w:tab w:val="left" w:pos="1418"/>
        </w:tabs>
        <w:ind w:firstLine="709"/>
        <w:jc w:val="both"/>
        <w:rPr>
          <w:sz w:val="28"/>
          <w:szCs w:val="28"/>
        </w:rPr>
      </w:pPr>
      <w:r w:rsidRPr="0052567D">
        <w:rPr>
          <w:sz w:val="28"/>
          <w:szCs w:val="28"/>
        </w:rPr>
        <w:t>ОГХ делает отметку в журнале о дате получения от получателя субсидии подписанного соглашения или о его неполучении.</w:t>
      </w:r>
    </w:p>
    <w:p w:rsidR="00CD1BBE" w:rsidRPr="0052567D" w:rsidRDefault="00CD1BBE" w:rsidP="00C53F8E">
      <w:pPr>
        <w:tabs>
          <w:tab w:val="left" w:pos="993"/>
          <w:tab w:val="left" w:pos="1418"/>
        </w:tabs>
        <w:ind w:firstLine="709"/>
        <w:jc w:val="both"/>
        <w:rPr>
          <w:sz w:val="28"/>
          <w:szCs w:val="28"/>
        </w:rPr>
      </w:pPr>
      <w:r w:rsidRPr="003C3FD1">
        <w:rPr>
          <w:sz w:val="28"/>
          <w:szCs w:val="28"/>
        </w:rPr>
        <w:t>2.1</w:t>
      </w:r>
      <w:r w:rsidR="003C19E2" w:rsidRPr="003C3FD1">
        <w:rPr>
          <w:sz w:val="28"/>
          <w:szCs w:val="28"/>
        </w:rPr>
        <w:t>5</w:t>
      </w:r>
      <w:r w:rsidRPr="003C3FD1">
        <w:rPr>
          <w:sz w:val="28"/>
          <w:szCs w:val="28"/>
        </w:rPr>
        <w:t xml:space="preserve">. В случае </w:t>
      </w:r>
      <w:proofErr w:type="spellStart"/>
      <w:r w:rsidRPr="003C3FD1">
        <w:rPr>
          <w:sz w:val="28"/>
          <w:szCs w:val="28"/>
        </w:rPr>
        <w:t>неподписания</w:t>
      </w:r>
      <w:proofErr w:type="spellEnd"/>
      <w:r w:rsidRPr="003C3FD1">
        <w:rPr>
          <w:sz w:val="28"/>
          <w:szCs w:val="28"/>
        </w:rPr>
        <w:t xml:space="preserve"> получателем субсидии соглашения или невозврата им одного экземпляра соглашения в ОГХ в срок, указанный в пункте 2.1</w:t>
      </w:r>
      <w:r w:rsidR="003C19E2" w:rsidRPr="003C3FD1">
        <w:rPr>
          <w:sz w:val="28"/>
          <w:szCs w:val="28"/>
        </w:rPr>
        <w:t>4</w:t>
      </w:r>
      <w:r w:rsidRPr="003C3FD1">
        <w:rPr>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16</w:t>
      </w:r>
      <w:r w:rsidRPr="0052567D">
        <w:rPr>
          <w:sz w:val="28"/>
          <w:szCs w:val="28"/>
        </w:rPr>
        <w:t>. Подписанное соглашение хранится в ОГХ.</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17</w:t>
      </w:r>
      <w:r w:rsidRPr="0052567D">
        <w:rPr>
          <w:sz w:val="28"/>
          <w:szCs w:val="28"/>
        </w:rPr>
        <w:t xml:space="preserve">. Изменение (расторжение) соглашения осуществляется в </w:t>
      </w:r>
      <w:r w:rsidRPr="0052567D">
        <w:rPr>
          <w:sz w:val="28"/>
          <w:szCs w:val="28"/>
        </w:rPr>
        <w:lastRenderedPageBreak/>
        <w:t xml:space="preserve">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w:t>
      </w:r>
      <w:proofErr w:type="gramStart"/>
      <w:r w:rsidRPr="0052567D">
        <w:rPr>
          <w:sz w:val="28"/>
          <w:szCs w:val="28"/>
        </w:rPr>
        <w:t>Администрации</w:t>
      </w:r>
      <w:proofErr w:type="gramEnd"/>
      <w:r w:rsidRPr="0052567D">
        <w:rPr>
          <w:sz w:val="28"/>
          <w:szCs w:val="28"/>
        </w:rPr>
        <w:t xml:space="preserve"> ЗАТО г. Зеленогорск.</w:t>
      </w:r>
    </w:p>
    <w:p w:rsidR="00CD1BBE" w:rsidRPr="0052567D" w:rsidRDefault="00CD1BBE" w:rsidP="00C53F8E">
      <w:pPr>
        <w:ind w:firstLine="720"/>
        <w:jc w:val="both"/>
        <w:rPr>
          <w:sz w:val="28"/>
          <w:szCs w:val="28"/>
        </w:rPr>
      </w:pPr>
      <w:bookmarkStart w:id="7" w:name="sub_1310"/>
      <w:r w:rsidRPr="0052567D">
        <w:rPr>
          <w:sz w:val="28"/>
          <w:szCs w:val="28"/>
        </w:rPr>
        <w:t>2.</w:t>
      </w:r>
      <w:r w:rsidR="003A7B57">
        <w:rPr>
          <w:sz w:val="28"/>
          <w:szCs w:val="28"/>
        </w:rPr>
        <w:t>18</w:t>
      </w:r>
      <w:r w:rsidRPr="0052567D">
        <w:rPr>
          <w:sz w:val="28"/>
          <w:szCs w:val="28"/>
        </w:rPr>
        <w:t>. Внесение изменений в соглашение осуществляется в следующих случаях:</w:t>
      </w:r>
    </w:p>
    <w:p w:rsidR="00CD1BBE" w:rsidRPr="0052567D" w:rsidRDefault="00CD1BBE" w:rsidP="00C53F8E">
      <w:pPr>
        <w:ind w:firstLine="720"/>
        <w:jc w:val="both"/>
        <w:rPr>
          <w:sz w:val="28"/>
          <w:szCs w:val="28"/>
        </w:rPr>
      </w:pPr>
      <w:bookmarkStart w:id="8" w:name="sub_3101"/>
      <w:bookmarkEnd w:id="7"/>
      <w:r w:rsidRPr="0052567D">
        <w:rPr>
          <w:sz w:val="28"/>
          <w:szCs w:val="28"/>
        </w:rPr>
        <w:t xml:space="preserve">1) </w:t>
      </w:r>
      <w:bookmarkStart w:id="9" w:name="sub_3102"/>
      <w:bookmarkEnd w:id="8"/>
      <w:r w:rsidRPr="0052567D">
        <w:rPr>
          <w:sz w:val="28"/>
          <w:szCs w:val="28"/>
        </w:rPr>
        <w:t>уменьшение ОГХ ранее доведенных лимитов бюджетных обязательств на предоставление субсидии;</w:t>
      </w:r>
    </w:p>
    <w:p w:rsidR="00CD1BBE" w:rsidRPr="0052567D" w:rsidRDefault="00CD1BBE" w:rsidP="00C53F8E">
      <w:pPr>
        <w:ind w:firstLine="720"/>
        <w:jc w:val="both"/>
        <w:rPr>
          <w:sz w:val="28"/>
          <w:szCs w:val="28"/>
        </w:rPr>
      </w:pPr>
      <w:bookmarkStart w:id="10" w:name="sub_3103"/>
      <w:bookmarkEnd w:id="9"/>
      <w:r w:rsidRPr="00466BE2">
        <w:rPr>
          <w:sz w:val="28"/>
          <w:szCs w:val="28"/>
        </w:rPr>
        <w:t xml:space="preserve">2) перемена лица в соответствии с абзацем первым пункта </w:t>
      </w:r>
      <w:r w:rsidRPr="003A7B57">
        <w:rPr>
          <w:sz w:val="28"/>
          <w:szCs w:val="28"/>
        </w:rPr>
        <w:t>2.2</w:t>
      </w:r>
      <w:r w:rsidR="003A7B57">
        <w:rPr>
          <w:sz w:val="28"/>
          <w:szCs w:val="28"/>
        </w:rPr>
        <w:t>0</w:t>
      </w:r>
      <w:r w:rsidRPr="00466BE2">
        <w:rPr>
          <w:sz w:val="28"/>
          <w:szCs w:val="28"/>
        </w:rPr>
        <w:t xml:space="preserve"> Порядка</w:t>
      </w:r>
      <w:r w:rsidRPr="0052567D">
        <w:rPr>
          <w:sz w:val="28"/>
          <w:szCs w:val="28"/>
        </w:rPr>
        <w:t>;</w:t>
      </w:r>
    </w:p>
    <w:p w:rsidR="00CD1BBE" w:rsidRPr="0052567D" w:rsidRDefault="00CD1BBE" w:rsidP="00C53F8E">
      <w:pPr>
        <w:ind w:firstLine="720"/>
        <w:jc w:val="both"/>
        <w:rPr>
          <w:sz w:val="28"/>
          <w:szCs w:val="28"/>
        </w:rPr>
      </w:pPr>
      <w:bookmarkStart w:id="11" w:name="sub_3104"/>
      <w:bookmarkEnd w:id="10"/>
      <w:r w:rsidRPr="0052567D">
        <w:rPr>
          <w:sz w:val="28"/>
          <w:szCs w:val="28"/>
        </w:rPr>
        <w:t>3) необходимость исправления описок, технических и арифметических ошибок.</w:t>
      </w:r>
    </w:p>
    <w:bookmarkEnd w:id="11"/>
    <w:p w:rsidR="00CD1BBE" w:rsidRPr="0052567D" w:rsidRDefault="00CD1BBE" w:rsidP="00C53F8E">
      <w:pPr>
        <w:ind w:firstLine="720"/>
        <w:jc w:val="both"/>
        <w:rPr>
          <w:sz w:val="28"/>
          <w:szCs w:val="28"/>
        </w:rPr>
      </w:pPr>
      <w:r w:rsidRPr="0052567D">
        <w:rPr>
          <w:sz w:val="28"/>
          <w:szCs w:val="28"/>
        </w:rPr>
        <w:t>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52567D" w:rsidRDefault="00CD1BBE" w:rsidP="00C53F8E">
      <w:pPr>
        <w:ind w:firstLine="720"/>
        <w:jc w:val="both"/>
        <w:rPr>
          <w:sz w:val="28"/>
          <w:szCs w:val="28"/>
        </w:rPr>
      </w:pPr>
      <w:r w:rsidRPr="0052567D">
        <w:rPr>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AA254E" w:rsidRDefault="00CD1BBE" w:rsidP="00C53F8E">
      <w:pPr>
        <w:ind w:firstLine="720"/>
        <w:jc w:val="both"/>
        <w:rPr>
          <w:sz w:val="28"/>
          <w:szCs w:val="28"/>
        </w:rPr>
      </w:pPr>
      <w:r w:rsidRPr="0052567D">
        <w:rPr>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78677D" w:rsidRDefault="00CD1BBE" w:rsidP="00C53F8E">
      <w:pPr>
        <w:ind w:firstLine="720"/>
        <w:jc w:val="both"/>
        <w:rPr>
          <w:sz w:val="28"/>
          <w:szCs w:val="28"/>
        </w:rPr>
      </w:pPr>
      <w:bookmarkStart w:id="12" w:name="sub_1311"/>
      <w:r w:rsidRPr="0052567D">
        <w:rPr>
          <w:sz w:val="28"/>
          <w:szCs w:val="28"/>
        </w:rPr>
        <w:t>2.</w:t>
      </w:r>
      <w:r w:rsidR="003A7B57">
        <w:rPr>
          <w:sz w:val="28"/>
          <w:szCs w:val="28"/>
        </w:rPr>
        <w:t>19</w:t>
      </w:r>
      <w:r w:rsidRPr="0052567D">
        <w:rPr>
          <w:sz w:val="28"/>
          <w:szCs w:val="28"/>
        </w:rPr>
        <w:t>. Расторжение соглашения в одностороннем порядке осуществляется в случаях:</w:t>
      </w:r>
    </w:p>
    <w:p w:rsidR="00CD1BBE" w:rsidRPr="00E64759" w:rsidRDefault="00CD1BBE" w:rsidP="00C53F8E">
      <w:pPr>
        <w:ind w:firstLine="720"/>
        <w:jc w:val="both"/>
        <w:rPr>
          <w:sz w:val="28"/>
          <w:szCs w:val="28"/>
        </w:rPr>
      </w:pPr>
      <w:bookmarkStart w:id="13" w:name="sub_3111"/>
      <w:bookmarkEnd w:id="12"/>
      <w:r w:rsidRPr="0052567D">
        <w:rPr>
          <w:sz w:val="28"/>
          <w:szCs w:val="28"/>
        </w:rPr>
        <w:t xml:space="preserve">1) реорганизации в соответствии с абзацем вторым </w:t>
      </w:r>
      <w:r w:rsidRPr="00E64759">
        <w:rPr>
          <w:sz w:val="28"/>
          <w:szCs w:val="28"/>
        </w:rPr>
        <w:t xml:space="preserve">пункта </w:t>
      </w:r>
      <w:r w:rsidRPr="003A7B57">
        <w:rPr>
          <w:sz w:val="28"/>
          <w:szCs w:val="28"/>
        </w:rPr>
        <w:t>2.2</w:t>
      </w:r>
      <w:r w:rsidR="003A7B57" w:rsidRPr="003A7B57">
        <w:rPr>
          <w:sz w:val="28"/>
          <w:szCs w:val="28"/>
        </w:rPr>
        <w:t>0</w:t>
      </w:r>
      <w:r w:rsidRPr="00E64759">
        <w:rPr>
          <w:sz w:val="28"/>
          <w:szCs w:val="28"/>
        </w:rPr>
        <w:t xml:space="preserve"> Порядка или ликвидации получателя субсидии;</w:t>
      </w:r>
    </w:p>
    <w:p w:rsidR="00CD1BBE" w:rsidRPr="00E64759" w:rsidRDefault="00CD1BBE" w:rsidP="00C53F8E">
      <w:pPr>
        <w:ind w:firstLine="720"/>
        <w:jc w:val="both"/>
        <w:rPr>
          <w:sz w:val="28"/>
          <w:szCs w:val="28"/>
        </w:rPr>
      </w:pPr>
      <w:bookmarkStart w:id="14" w:name="sub_3112"/>
      <w:bookmarkEnd w:id="13"/>
      <w:r w:rsidRPr="00E64759">
        <w:rPr>
          <w:sz w:val="28"/>
          <w:szCs w:val="28"/>
        </w:rPr>
        <w:t>2) нарушения получателем субсидии порядка и условий предоставления субсидии, установленных Порядком и соглашением;</w:t>
      </w:r>
    </w:p>
    <w:p w:rsidR="00CD1BBE" w:rsidRPr="00E64759" w:rsidRDefault="00CD1BBE" w:rsidP="00C53F8E">
      <w:pPr>
        <w:ind w:firstLine="720"/>
        <w:jc w:val="both"/>
        <w:rPr>
          <w:sz w:val="28"/>
          <w:szCs w:val="28"/>
        </w:rPr>
      </w:pPr>
      <w:bookmarkStart w:id="15" w:name="sub_3113"/>
      <w:bookmarkEnd w:id="14"/>
      <w:r w:rsidRPr="00E64759">
        <w:rPr>
          <w:sz w:val="28"/>
          <w:szCs w:val="28"/>
        </w:rPr>
        <w:t xml:space="preserve">3) </w:t>
      </w:r>
      <w:proofErr w:type="spellStart"/>
      <w:r w:rsidRPr="00E64759">
        <w:rPr>
          <w:sz w:val="28"/>
          <w:szCs w:val="28"/>
        </w:rPr>
        <w:t>недостижения</w:t>
      </w:r>
      <w:proofErr w:type="spellEnd"/>
      <w:r w:rsidRPr="00E64759">
        <w:rPr>
          <w:sz w:val="28"/>
          <w:szCs w:val="28"/>
        </w:rPr>
        <w:t xml:space="preserve">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CD1BBE" w:rsidRPr="00E64759" w:rsidRDefault="00CD1BBE" w:rsidP="00C53F8E">
      <w:pPr>
        <w:ind w:firstLine="720"/>
        <w:jc w:val="both"/>
        <w:rPr>
          <w:sz w:val="28"/>
          <w:szCs w:val="28"/>
        </w:rPr>
      </w:pPr>
      <w:bookmarkStart w:id="16" w:name="sub_1312"/>
      <w:bookmarkEnd w:id="15"/>
      <w:r w:rsidRPr="00E64759">
        <w:rPr>
          <w:sz w:val="28"/>
          <w:szCs w:val="28"/>
        </w:rPr>
        <w:t>2.2</w:t>
      </w:r>
      <w:r w:rsidR="003A7B57">
        <w:rPr>
          <w:sz w:val="28"/>
          <w:szCs w:val="28"/>
        </w:rPr>
        <w:t>0</w:t>
      </w:r>
      <w:r w:rsidRPr="00E64759">
        <w:rPr>
          <w:sz w:val="28"/>
          <w:szCs w:val="28"/>
        </w:rPr>
        <w:t xml:space="preserve">. При реорганизации получателя субсидии, являющегося </w:t>
      </w:r>
      <w:r w:rsidRPr="00E64759">
        <w:rPr>
          <w:sz w:val="28"/>
          <w:szCs w:val="28"/>
        </w:rPr>
        <w:lastRenderedPageBreak/>
        <w:t>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E64759" w:rsidRDefault="00CD1BBE" w:rsidP="00C53F8E">
      <w:pPr>
        <w:ind w:firstLine="720"/>
        <w:jc w:val="both"/>
        <w:rPr>
          <w:sz w:val="28"/>
          <w:szCs w:val="28"/>
        </w:rPr>
      </w:pPr>
      <w:bookmarkStart w:id="17" w:name="sub_13121"/>
      <w:bookmarkEnd w:id="16"/>
      <w:proofErr w:type="gramStart"/>
      <w:r w:rsidRPr="00E64759">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00674ED2">
        <w:rPr>
          <w:sz w:val="28"/>
          <w:szCs w:val="28"/>
        </w:rPr>
        <w:t xml:space="preserve"> и </w:t>
      </w:r>
      <w:proofErr w:type="gramStart"/>
      <w:r w:rsidR="00674ED2">
        <w:rPr>
          <w:sz w:val="28"/>
          <w:szCs w:val="28"/>
        </w:rPr>
        <w:t>возврате</w:t>
      </w:r>
      <w:proofErr w:type="gramEnd"/>
      <w:r w:rsidR="00674ED2">
        <w:rPr>
          <w:sz w:val="28"/>
          <w:szCs w:val="28"/>
        </w:rPr>
        <w:t xml:space="preserve"> неиспользованного остатка субсидии в местный бюджет</w:t>
      </w:r>
      <w:r w:rsidRPr="00E64759">
        <w:rPr>
          <w:sz w:val="28"/>
          <w:szCs w:val="28"/>
        </w:rPr>
        <w:t>.</w:t>
      </w:r>
    </w:p>
    <w:p w:rsidR="00CD1BBE" w:rsidRPr="00E64759" w:rsidRDefault="00CD1BBE" w:rsidP="00C53F8E">
      <w:pPr>
        <w:ind w:firstLine="720"/>
        <w:jc w:val="both"/>
        <w:rPr>
          <w:sz w:val="28"/>
          <w:szCs w:val="28"/>
        </w:rPr>
      </w:pPr>
      <w:r w:rsidRPr="00E64759">
        <w:rPr>
          <w:sz w:val="28"/>
          <w:szCs w:val="28"/>
        </w:rPr>
        <w:t>2.2</w:t>
      </w:r>
      <w:r w:rsidR="003A7B57">
        <w:rPr>
          <w:sz w:val="28"/>
          <w:szCs w:val="28"/>
        </w:rPr>
        <w:t>1</w:t>
      </w:r>
      <w:r w:rsidRPr="00E64759">
        <w:rPr>
          <w:sz w:val="28"/>
          <w:szCs w:val="28"/>
        </w:rPr>
        <w:t xml:space="preserve">. </w:t>
      </w:r>
      <w:bookmarkEnd w:id="17"/>
      <w:r w:rsidRPr="00E64759">
        <w:rPr>
          <w:sz w:val="28"/>
          <w:szCs w:val="28"/>
        </w:rPr>
        <w:t>Результатом предоставления субсидии является оказание услуг по содержанию жилых помещений муниципального жилищного фонда.</w:t>
      </w:r>
    </w:p>
    <w:p w:rsidR="00CD1BBE" w:rsidRPr="00E64759" w:rsidRDefault="00CD1BBE" w:rsidP="00C53F8E">
      <w:pPr>
        <w:ind w:firstLine="720"/>
        <w:jc w:val="both"/>
        <w:rPr>
          <w:sz w:val="28"/>
          <w:szCs w:val="28"/>
        </w:rPr>
      </w:pPr>
      <w:r w:rsidRPr="00E64759">
        <w:rPr>
          <w:sz w:val="28"/>
          <w:szCs w:val="28"/>
        </w:rPr>
        <w:t xml:space="preserve">Показателем, необходимым для достижения результата предоставления субсидии (далее – показатель), является среднегодовая площадь жилых помещений муниципального жилищного фонда. </w:t>
      </w:r>
    </w:p>
    <w:p w:rsidR="00CD1BBE" w:rsidRPr="00E64759" w:rsidRDefault="00CD1BBE" w:rsidP="00C53F8E">
      <w:pPr>
        <w:ind w:firstLine="720"/>
        <w:jc w:val="both"/>
        <w:rPr>
          <w:sz w:val="28"/>
          <w:szCs w:val="28"/>
        </w:rPr>
      </w:pPr>
      <w:r w:rsidRPr="00E64759">
        <w:rPr>
          <w:sz w:val="28"/>
          <w:szCs w:val="28"/>
        </w:rPr>
        <w:t>Значение показателя устанавливается в соглашении с указанием точной даты завершения и конечного результата.</w:t>
      </w:r>
    </w:p>
    <w:p w:rsidR="00010F40" w:rsidRPr="004905AB" w:rsidRDefault="00010F40" w:rsidP="00C53F8E">
      <w:pPr>
        <w:tabs>
          <w:tab w:val="left" w:pos="709"/>
          <w:tab w:val="left" w:pos="1276"/>
        </w:tabs>
        <w:adjustRightInd/>
        <w:ind w:firstLine="709"/>
        <w:jc w:val="both"/>
        <w:rPr>
          <w:sz w:val="28"/>
          <w:szCs w:val="28"/>
        </w:rPr>
      </w:pPr>
      <w:r>
        <w:rPr>
          <w:sz w:val="28"/>
          <w:szCs w:val="28"/>
        </w:rPr>
        <w:t>2.22.</w:t>
      </w:r>
      <w:r w:rsidRPr="00A7353E">
        <w:rPr>
          <w:sz w:val="28"/>
          <w:szCs w:val="28"/>
        </w:rPr>
        <w:t xml:space="preserve"> Для</w:t>
      </w:r>
      <w:r w:rsidRPr="004905AB">
        <w:rPr>
          <w:sz w:val="28"/>
          <w:szCs w:val="28"/>
        </w:rPr>
        <w:t xml:space="preserve"> получения субсидии (за исключением субсидии за декабрь текущего года) получатель субсидии ежемесячно, в срок до 10 числа месяца, следующего за отчетным, представляет в ОГХ на бумажном носителе и в электронном виде (в формате </w:t>
      </w:r>
      <w:proofErr w:type="spellStart"/>
      <w:r w:rsidRPr="004905AB">
        <w:rPr>
          <w:sz w:val="28"/>
          <w:szCs w:val="28"/>
        </w:rPr>
        <w:t>Microsoft</w:t>
      </w:r>
      <w:proofErr w:type="spellEnd"/>
      <w:r w:rsidRPr="004905AB">
        <w:rPr>
          <w:sz w:val="28"/>
          <w:szCs w:val="28"/>
        </w:rPr>
        <w:t xml:space="preserve"> </w:t>
      </w:r>
      <w:proofErr w:type="spellStart"/>
      <w:r w:rsidRPr="004905AB">
        <w:rPr>
          <w:sz w:val="28"/>
          <w:szCs w:val="28"/>
        </w:rPr>
        <w:t>Excel</w:t>
      </w:r>
      <w:proofErr w:type="spellEnd"/>
      <w:r w:rsidRPr="004905AB">
        <w:rPr>
          <w:sz w:val="28"/>
          <w:szCs w:val="28"/>
        </w:rPr>
        <w:t>) на электронный адрес ОГХ, указанный в соглашении:</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фактический перечень адресов заселенных жилых помещений муниципального жилищного фонда за отчетный месяц</w:t>
      </w:r>
      <w:r w:rsidR="003C3FD1" w:rsidRPr="003C3FD1">
        <w:rPr>
          <w:sz w:val="28"/>
          <w:szCs w:val="28"/>
        </w:rPr>
        <w:t xml:space="preserve">, согласованный с Комитетом по управлению имуществом </w:t>
      </w:r>
      <w:proofErr w:type="gramStart"/>
      <w:r w:rsidR="003C3FD1" w:rsidRPr="003C3FD1">
        <w:rPr>
          <w:sz w:val="28"/>
          <w:szCs w:val="28"/>
        </w:rPr>
        <w:t>Администрации</w:t>
      </w:r>
      <w:proofErr w:type="gramEnd"/>
      <w:r w:rsidR="003C3FD1" w:rsidRPr="003C3FD1">
        <w:rPr>
          <w:sz w:val="28"/>
          <w:szCs w:val="28"/>
        </w:rPr>
        <w:t xml:space="preserve"> ЗАТО г.</w:t>
      </w:r>
      <w:r w:rsidR="005268BF">
        <w:t> </w:t>
      </w:r>
      <w:r w:rsidR="003C3FD1" w:rsidRP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 xml:space="preserve">фактический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общежитии</w:t>
      </w:r>
      <w:r w:rsidRPr="003C3FD1">
        <w:rPr>
          <w:sz w:val="28"/>
          <w:szCs w:val="28"/>
        </w:rPr>
        <w:t xml:space="preserve"> (далее – фактический расчет), по форме согласно приложению № 5 к Порядку.</w:t>
      </w:r>
    </w:p>
    <w:p w:rsidR="00010F40" w:rsidRPr="00466BE2" w:rsidRDefault="00A9420F" w:rsidP="00C53F8E">
      <w:pPr>
        <w:tabs>
          <w:tab w:val="left" w:pos="1276"/>
        </w:tabs>
        <w:adjustRightInd/>
        <w:ind w:firstLine="709"/>
        <w:jc w:val="both"/>
        <w:rPr>
          <w:sz w:val="28"/>
          <w:szCs w:val="28"/>
        </w:rPr>
      </w:pPr>
      <w:r>
        <w:rPr>
          <w:sz w:val="28"/>
          <w:szCs w:val="28"/>
        </w:rPr>
        <w:t>2.23</w:t>
      </w:r>
      <w:r w:rsidR="00010F40" w:rsidRPr="00466BE2">
        <w:rPr>
          <w:sz w:val="28"/>
          <w:szCs w:val="28"/>
        </w:rPr>
        <w:t xml:space="preserve">. Получатель субсидии для получения субсидии за декабрь текущего года представляет в ОГХ на бумажном носителе и в электронном виде (в формате </w:t>
      </w:r>
      <w:proofErr w:type="spellStart"/>
      <w:r w:rsidR="00010F40" w:rsidRPr="00466BE2">
        <w:rPr>
          <w:sz w:val="28"/>
          <w:szCs w:val="28"/>
        </w:rPr>
        <w:t>Microsoft</w:t>
      </w:r>
      <w:proofErr w:type="spellEnd"/>
      <w:r w:rsidR="00010F40" w:rsidRPr="00466BE2">
        <w:rPr>
          <w:sz w:val="28"/>
          <w:szCs w:val="28"/>
        </w:rPr>
        <w:t xml:space="preserve"> </w:t>
      </w:r>
      <w:proofErr w:type="spellStart"/>
      <w:r w:rsidR="00010F40" w:rsidRPr="00466BE2">
        <w:rPr>
          <w:sz w:val="28"/>
          <w:szCs w:val="28"/>
        </w:rPr>
        <w:t>Excel</w:t>
      </w:r>
      <w:proofErr w:type="spellEnd"/>
      <w:r w:rsidR="00010F40" w:rsidRPr="00466BE2">
        <w:rPr>
          <w:sz w:val="28"/>
          <w:szCs w:val="28"/>
        </w:rPr>
        <w:t>) на электронный адрес ОГХ, указанный в соглашении:</w:t>
      </w:r>
    </w:p>
    <w:p w:rsidR="00010F40" w:rsidRPr="00466BE2" w:rsidRDefault="005268BF" w:rsidP="00C53F8E">
      <w:pPr>
        <w:pStyle w:val="ab"/>
        <w:tabs>
          <w:tab w:val="left" w:pos="993"/>
          <w:tab w:val="left" w:pos="1276"/>
        </w:tabs>
        <w:adjustRightInd/>
        <w:ind w:left="709"/>
        <w:jc w:val="both"/>
        <w:rPr>
          <w:sz w:val="28"/>
          <w:szCs w:val="28"/>
        </w:rPr>
      </w:pPr>
      <w:r>
        <w:rPr>
          <w:sz w:val="28"/>
          <w:szCs w:val="28"/>
        </w:rPr>
        <w:t xml:space="preserve">1) </w:t>
      </w:r>
      <w:r w:rsidR="00010F40" w:rsidRPr="00466BE2">
        <w:rPr>
          <w:sz w:val="28"/>
          <w:szCs w:val="28"/>
        </w:rPr>
        <w:t>до 20 декабря текущего года:</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ожидаемый перечень адресов заселенных жилых помещений муниципального жилищного фонда за декабрь текущего года</w:t>
      </w:r>
      <w:r w:rsidR="003C3FD1">
        <w:rPr>
          <w:sz w:val="28"/>
          <w:szCs w:val="28"/>
        </w:rPr>
        <w:t xml:space="preserve">, согласованный с Комитетом по управлению имуществом </w:t>
      </w:r>
      <w:proofErr w:type="gramStart"/>
      <w:r w:rsidR="003C3FD1">
        <w:rPr>
          <w:sz w:val="28"/>
          <w:szCs w:val="28"/>
        </w:rPr>
        <w:t>Администрации</w:t>
      </w:r>
      <w:proofErr w:type="gramEnd"/>
      <w:r w:rsidR="003C3FD1">
        <w:rPr>
          <w:sz w:val="28"/>
          <w:szCs w:val="28"/>
        </w:rPr>
        <w:t xml:space="preserve"> ЗАТО г.</w:t>
      </w:r>
      <w:r w:rsidR="005268BF">
        <w:t> </w:t>
      </w:r>
      <w:r w:rsid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 xml:space="preserve">ожидаемый расчет возмещения недополученных доходов, </w:t>
      </w:r>
      <w:r w:rsidRPr="003C3FD1">
        <w:rPr>
          <w:sz w:val="28"/>
          <w:szCs w:val="28"/>
        </w:rPr>
        <w:lastRenderedPageBreak/>
        <w:t xml:space="preserve">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w:t>
      </w:r>
      <w:r w:rsidR="00017D40">
        <w:rPr>
          <w:sz w:val="28"/>
          <w:szCs w:val="28"/>
        </w:rPr>
        <w:t>е</w:t>
      </w:r>
      <w:r w:rsidR="00CE40F1">
        <w:rPr>
          <w:sz w:val="28"/>
          <w:szCs w:val="28"/>
        </w:rPr>
        <w:t>житии</w:t>
      </w:r>
      <w:r w:rsidRPr="003C3FD1">
        <w:rPr>
          <w:sz w:val="28"/>
          <w:szCs w:val="28"/>
        </w:rPr>
        <w:t xml:space="preserve"> (далее – ожидаемый расчет), по форме согласно приложению № 5 к Порядку;</w:t>
      </w:r>
    </w:p>
    <w:p w:rsidR="00010F40" w:rsidRPr="00466BE2" w:rsidRDefault="005268BF" w:rsidP="00C53F8E">
      <w:pPr>
        <w:pStyle w:val="ab"/>
        <w:tabs>
          <w:tab w:val="left" w:pos="0"/>
        </w:tabs>
        <w:adjustRightInd/>
        <w:ind w:left="709"/>
        <w:jc w:val="both"/>
        <w:rPr>
          <w:sz w:val="28"/>
          <w:szCs w:val="28"/>
        </w:rPr>
      </w:pPr>
      <w:r>
        <w:rPr>
          <w:sz w:val="28"/>
          <w:szCs w:val="28"/>
        </w:rPr>
        <w:t xml:space="preserve">2) </w:t>
      </w:r>
      <w:r w:rsidR="00010F40" w:rsidRPr="00466BE2">
        <w:rPr>
          <w:sz w:val="28"/>
          <w:szCs w:val="28"/>
        </w:rPr>
        <w:t xml:space="preserve">до 15 января года, следующего за </w:t>
      </w:r>
      <w:proofErr w:type="gramStart"/>
      <w:r w:rsidR="00010F40" w:rsidRPr="00466BE2">
        <w:rPr>
          <w:sz w:val="28"/>
          <w:szCs w:val="28"/>
        </w:rPr>
        <w:t>отчетным</w:t>
      </w:r>
      <w:proofErr w:type="gramEnd"/>
      <w:r w:rsidR="00010F40" w:rsidRPr="00466BE2">
        <w:rPr>
          <w:sz w:val="28"/>
          <w:szCs w:val="28"/>
        </w:rPr>
        <w:t>:</w:t>
      </w:r>
    </w:p>
    <w:p w:rsidR="00010F40" w:rsidRPr="004905AB" w:rsidRDefault="00010F40" w:rsidP="00C53F8E">
      <w:pPr>
        <w:pStyle w:val="ab"/>
        <w:numPr>
          <w:ilvl w:val="0"/>
          <w:numId w:val="12"/>
        </w:numPr>
        <w:tabs>
          <w:tab w:val="left" w:pos="0"/>
        </w:tabs>
        <w:adjustRightInd/>
        <w:ind w:left="0" w:firstLine="709"/>
        <w:jc w:val="both"/>
        <w:rPr>
          <w:sz w:val="28"/>
          <w:szCs w:val="28"/>
        </w:rPr>
      </w:pPr>
      <w:r w:rsidRPr="00466BE2">
        <w:rPr>
          <w:sz w:val="28"/>
          <w:szCs w:val="28"/>
        </w:rPr>
        <w:t>фактический перечень адресов заселенных</w:t>
      </w:r>
      <w:r w:rsidRPr="004905AB">
        <w:rPr>
          <w:sz w:val="28"/>
          <w:szCs w:val="28"/>
        </w:rPr>
        <w:t xml:space="preserve"> жилых помещений муниципального жилищного фонда за декабрь отчетного года</w:t>
      </w:r>
      <w:r w:rsidR="00A9642B">
        <w:rPr>
          <w:sz w:val="28"/>
          <w:szCs w:val="28"/>
        </w:rPr>
        <w:t xml:space="preserve">, согласованный с Комитетом по управлению имуществом </w:t>
      </w:r>
      <w:proofErr w:type="gramStart"/>
      <w:r w:rsidR="00A9642B">
        <w:rPr>
          <w:sz w:val="28"/>
          <w:szCs w:val="28"/>
        </w:rPr>
        <w:t>Администрации</w:t>
      </w:r>
      <w:proofErr w:type="gramEnd"/>
      <w:r w:rsidR="00A9642B">
        <w:rPr>
          <w:sz w:val="28"/>
          <w:szCs w:val="28"/>
        </w:rPr>
        <w:t xml:space="preserve"> ЗАТО г. Зеленогорск,</w:t>
      </w:r>
      <w:r w:rsidRPr="004905AB">
        <w:rPr>
          <w:sz w:val="28"/>
          <w:szCs w:val="28"/>
        </w:rPr>
        <w:t xml:space="preserve"> по форме согласно приложению </w:t>
      </w:r>
      <w:r w:rsidRPr="00A9642B">
        <w:rPr>
          <w:sz w:val="28"/>
          <w:szCs w:val="28"/>
        </w:rPr>
        <w:t>№ 3</w:t>
      </w:r>
      <w:r w:rsidRPr="004905AB">
        <w:rPr>
          <w:sz w:val="28"/>
          <w:szCs w:val="28"/>
        </w:rPr>
        <w:t xml:space="preserve"> к </w:t>
      </w:r>
      <w:r w:rsidR="00A9420F">
        <w:rPr>
          <w:sz w:val="28"/>
          <w:szCs w:val="28"/>
        </w:rPr>
        <w:t>П</w:t>
      </w:r>
      <w:r w:rsidRPr="004905AB">
        <w:rPr>
          <w:sz w:val="28"/>
          <w:szCs w:val="28"/>
        </w:rPr>
        <w:t>орядку;</w:t>
      </w:r>
    </w:p>
    <w:p w:rsidR="00010F40" w:rsidRPr="004905AB" w:rsidRDefault="00010F40" w:rsidP="00C53F8E">
      <w:pPr>
        <w:pStyle w:val="ab"/>
        <w:numPr>
          <w:ilvl w:val="0"/>
          <w:numId w:val="14"/>
        </w:numPr>
        <w:tabs>
          <w:tab w:val="left" w:pos="0"/>
        </w:tabs>
        <w:adjustRightInd/>
        <w:ind w:left="0" w:firstLine="709"/>
        <w:jc w:val="both"/>
        <w:rPr>
          <w:sz w:val="28"/>
          <w:szCs w:val="28"/>
        </w:rPr>
      </w:pPr>
      <w:r w:rsidRPr="004905AB">
        <w:rPr>
          <w:sz w:val="28"/>
          <w:szCs w:val="28"/>
        </w:rPr>
        <w:t xml:space="preserve"> уточненный фактический расчет по форме согласно приложению               </w:t>
      </w:r>
      <w:r w:rsidRPr="00A9642B">
        <w:rPr>
          <w:sz w:val="28"/>
          <w:szCs w:val="28"/>
        </w:rPr>
        <w:t>№ 5</w:t>
      </w:r>
      <w:r w:rsidRPr="004905AB">
        <w:rPr>
          <w:sz w:val="28"/>
          <w:szCs w:val="28"/>
        </w:rPr>
        <w:t xml:space="preserve"> к </w:t>
      </w:r>
      <w:r w:rsidR="00A9420F">
        <w:rPr>
          <w:sz w:val="28"/>
          <w:szCs w:val="28"/>
        </w:rPr>
        <w:t>П</w:t>
      </w:r>
      <w:r w:rsidRPr="004905AB">
        <w:rPr>
          <w:sz w:val="28"/>
          <w:szCs w:val="28"/>
        </w:rPr>
        <w:t>орядку.</w:t>
      </w:r>
    </w:p>
    <w:p w:rsidR="00D40874" w:rsidRDefault="00D40874" w:rsidP="00C53F8E">
      <w:pPr>
        <w:tabs>
          <w:tab w:val="left" w:pos="851"/>
          <w:tab w:val="left" w:pos="1276"/>
        </w:tabs>
        <w:adjustRightInd/>
        <w:ind w:firstLine="567"/>
        <w:jc w:val="both"/>
        <w:rPr>
          <w:sz w:val="28"/>
          <w:szCs w:val="28"/>
        </w:rPr>
      </w:pPr>
      <w:r w:rsidRPr="00D40874">
        <w:rPr>
          <w:sz w:val="28"/>
          <w:szCs w:val="28"/>
        </w:rPr>
        <w:t>2.</w:t>
      </w:r>
      <w:r>
        <w:rPr>
          <w:sz w:val="28"/>
          <w:szCs w:val="28"/>
        </w:rPr>
        <w:t>24</w:t>
      </w:r>
      <w:r w:rsidRPr="00D40874">
        <w:rPr>
          <w:sz w:val="28"/>
          <w:szCs w:val="28"/>
        </w:rPr>
        <w:t>. Предоставление субсидии получателю субсидии осуществляется при условии соответствия получателя субсидии по состоянию на дату предоставления документов, указанных в пункт</w:t>
      </w:r>
      <w:r>
        <w:rPr>
          <w:sz w:val="28"/>
          <w:szCs w:val="28"/>
        </w:rPr>
        <w:t>ах</w:t>
      </w:r>
      <w:r w:rsidRPr="00D40874">
        <w:rPr>
          <w:sz w:val="28"/>
          <w:szCs w:val="28"/>
        </w:rPr>
        <w:t xml:space="preserve"> 2.2</w:t>
      </w:r>
      <w:r>
        <w:rPr>
          <w:sz w:val="28"/>
          <w:szCs w:val="28"/>
        </w:rPr>
        <w:t>2 и 2.23</w:t>
      </w:r>
      <w:r w:rsidRPr="00D40874">
        <w:rPr>
          <w:sz w:val="28"/>
          <w:szCs w:val="28"/>
        </w:rPr>
        <w:t xml:space="preserve"> Порядка, требованиям</w:t>
      </w:r>
      <w:r>
        <w:rPr>
          <w:sz w:val="28"/>
          <w:szCs w:val="28"/>
        </w:rPr>
        <w:t xml:space="preserve">, предусмотренным в </w:t>
      </w:r>
      <w:r w:rsidR="0036135F">
        <w:rPr>
          <w:sz w:val="28"/>
          <w:szCs w:val="28"/>
        </w:rPr>
        <w:t>абзацах втором - шестом пункта</w:t>
      </w:r>
      <w:r>
        <w:rPr>
          <w:sz w:val="28"/>
          <w:szCs w:val="28"/>
        </w:rPr>
        <w:t xml:space="preserve"> 2.1 Порядка</w:t>
      </w:r>
      <w:r w:rsidR="0036135F">
        <w:rPr>
          <w:sz w:val="28"/>
          <w:szCs w:val="28"/>
        </w:rPr>
        <w:t>, а также по результатам проверки документов, представленных в пунктах 2.22 и 2.23 Порядка</w:t>
      </w:r>
      <w:r>
        <w:rPr>
          <w:sz w:val="28"/>
          <w:szCs w:val="28"/>
        </w:rPr>
        <w:t>.</w:t>
      </w:r>
    </w:p>
    <w:p w:rsidR="00D40874" w:rsidRPr="00D40874" w:rsidRDefault="00D40874" w:rsidP="00C53F8E">
      <w:pPr>
        <w:ind w:firstLine="720"/>
        <w:jc w:val="both"/>
        <w:rPr>
          <w:sz w:val="28"/>
          <w:szCs w:val="28"/>
        </w:rPr>
      </w:pPr>
      <w:bookmarkStart w:id="18" w:name="sub_1032"/>
      <w:r w:rsidRPr="00D40874">
        <w:rPr>
          <w:sz w:val="28"/>
          <w:szCs w:val="28"/>
        </w:rPr>
        <w:t>2.</w:t>
      </w:r>
      <w:r>
        <w:rPr>
          <w:sz w:val="28"/>
          <w:szCs w:val="28"/>
        </w:rPr>
        <w:t>25</w:t>
      </w:r>
      <w:r w:rsidRPr="00D40874">
        <w:rPr>
          <w:sz w:val="28"/>
          <w:szCs w:val="28"/>
        </w:rPr>
        <w:t>. Проведение ОГХ проверки на соответствие получателя субсидии требованиям, указанным в</w:t>
      </w:r>
      <w:r w:rsidR="0036135F">
        <w:rPr>
          <w:sz w:val="28"/>
          <w:szCs w:val="28"/>
        </w:rPr>
        <w:t xml:space="preserve"> абзацах втором - шестом пункта</w:t>
      </w:r>
      <w:r w:rsidRPr="00D40874">
        <w:rPr>
          <w:sz w:val="28"/>
          <w:szCs w:val="28"/>
        </w:rPr>
        <w:t xml:space="preserve"> 2.</w:t>
      </w:r>
      <w:r>
        <w:rPr>
          <w:sz w:val="28"/>
          <w:szCs w:val="28"/>
        </w:rPr>
        <w:t>1</w:t>
      </w:r>
      <w:r w:rsidRPr="00D40874">
        <w:rPr>
          <w:sz w:val="28"/>
          <w:szCs w:val="28"/>
        </w:rPr>
        <w:t xml:space="preserve"> Порядка,</w:t>
      </w:r>
      <w:r w:rsidR="0036135F">
        <w:rPr>
          <w:sz w:val="28"/>
          <w:szCs w:val="28"/>
        </w:rPr>
        <w:t xml:space="preserve"> а также документов, предусмотренных в пунктах 2.22 и 2.23 Порядка</w:t>
      </w:r>
      <w:r w:rsidR="00FD3542">
        <w:rPr>
          <w:sz w:val="28"/>
          <w:szCs w:val="28"/>
        </w:rPr>
        <w:t>,</w:t>
      </w:r>
      <w:r w:rsidRPr="00D40874">
        <w:rPr>
          <w:sz w:val="28"/>
          <w:szCs w:val="28"/>
        </w:rPr>
        <w:t xml:space="preserve"> осуществляется в течение 5 рабочих дней, следующих за днем поступления в ОГХ документов, предусмотренных пункт</w:t>
      </w:r>
      <w:r>
        <w:rPr>
          <w:sz w:val="28"/>
          <w:szCs w:val="28"/>
        </w:rPr>
        <w:t>ами</w:t>
      </w:r>
      <w:r w:rsidRPr="00D40874">
        <w:rPr>
          <w:sz w:val="28"/>
          <w:szCs w:val="28"/>
        </w:rPr>
        <w:t xml:space="preserve"> 2.2</w:t>
      </w:r>
      <w:r>
        <w:rPr>
          <w:sz w:val="28"/>
          <w:szCs w:val="28"/>
        </w:rPr>
        <w:t>2 и 2.23</w:t>
      </w:r>
      <w:r w:rsidRPr="00D40874">
        <w:rPr>
          <w:sz w:val="28"/>
          <w:szCs w:val="28"/>
        </w:rPr>
        <w:t xml:space="preserve"> Порядка, в следующем порядке:</w:t>
      </w:r>
    </w:p>
    <w:bookmarkEnd w:id="18"/>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требо</w:t>
      </w:r>
      <w:r w:rsidR="00917F0A" w:rsidRPr="005268BF">
        <w:rPr>
          <w:sz w:val="28"/>
          <w:szCs w:val="28"/>
        </w:rPr>
        <w:t>ваний, установленных абзацами</w:t>
      </w:r>
      <w:r w:rsidRPr="005268BF">
        <w:rPr>
          <w:sz w:val="28"/>
          <w:szCs w:val="28"/>
        </w:rPr>
        <w:t xml:space="preserve"> </w:t>
      </w:r>
      <w:r w:rsidR="00917F0A" w:rsidRPr="005268BF">
        <w:rPr>
          <w:sz w:val="28"/>
          <w:szCs w:val="28"/>
        </w:rPr>
        <w:t>вторым и третьим</w:t>
      </w:r>
      <w:r w:rsidRPr="005268BF">
        <w:rPr>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 xml:space="preserve">сведения о соблюдении получателем субсидии требований, установленных </w:t>
      </w:r>
      <w:r w:rsidR="00917F0A" w:rsidRPr="005268BF">
        <w:rPr>
          <w:sz w:val="28"/>
          <w:szCs w:val="28"/>
        </w:rPr>
        <w:t>абзацем шестым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первым</w:t>
      </w:r>
      <w:r w:rsidRPr="005268BF">
        <w:rPr>
          <w:sz w:val="28"/>
          <w:szCs w:val="28"/>
        </w:rPr>
        <w:t xml:space="preserve"> пункта 2.</w:t>
      </w:r>
      <w:r w:rsidR="00917F0A" w:rsidRPr="005268BF">
        <w:rPr>
          <w:sz w:val="28"/>
          <w:szCs w:val="28"/>
        </w:rPr>
        <w:t>1</w:t>
      </w:r>
      <w:r w:rsidRPr="005268BF">
        <w:rPr>
          <w:sz w:val="28"/>
          <w:szCs w:val="28"/>
        </w:rPr>
        <w:t xml:space="preserve"> Порядка, указываются в </w:t>
      </w:r>
      <w:r w:rsidR="00917F0A" w:rsidRPr="005268BF">
        <w:rPr>
          <w:sz w:val="28"/>
          <w:szCs w:val="28"/>
        </w:rPr>
        <w:t>заявке</w:t>
      </w:r>
      <w:r w:rsidRPr="005268BF">
        <w:rPr>
          <w:sz w:val="28"/>
          <w:szCs w:val="28"/>
        </w:rPr>
        <w:t>;</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пятым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1D5B95" w:rsidRDefault="001D5B95" w:rsidP="00C53F8E">
      <w:pPr>
        <w:ind w:firstLine="720"/>
        <w:jc w:val="both"/>
        <w:rPr>
          <w:sz w:val="28"/>
          <w:szCs w:val="28"/>
        </w:rPr>
      </w:pPr>
      <w:r w:rsidRPr="001D5B95">
        <w:rPr>
          <w:sz w:val="28"/>
          <w:szCs w:val="28"/>
        </w:rPr>
        <w:t>Днем поступления в ОГХ документов, указанных в пункт</w:t>
      </w:r>
      <w:r w:rsidR="00917F0A">
        <w:rPr>
          <w:sz w:val="28"/>
          <w:szCs w:val="28"/>
        </w:rPr>
        <w:t>ах</w:t>
      </w:r>
      <w:r w:rsidRPr="001D5B95">
        <w:rPr>
          <w:sz w:val="28"/>
          <w:szCs w:val="28"/>
        </w:rPr>
        <w:t xml:space="preserve"> 2.2</w:t>
      </w:r>
      <w:r w:rsidR="00917F0A">
        <w:rPr>
          <w:sz w:val="28"/>
          <w:szCs w:val="28"/>
        </w:rPr>
        <w:t>2 и 2.23</w:t>
      </w:r>
      <w:r w:rsidRPr="001D5B95">
        <w:rPr>
          <w:sz w:val="28"/>
          <w:szCs w:val="28"/>
        </w:rPr>
        <w:t xml:space="preserve"> Порядка, является день их регистрации в ОГХ.</w:t>
      </w:r>
    </w:p>
    <w:p w:rsidR="00917F0A" w:rsidRPr="004905AB" w:rsidRDefault="0036135F" w:rsidP="00C53F8E">
      <w:pPr>
        <w:tabs>
          <w:tab w:val="left" w:pos="0"/>
        </w:tabs>
        <w:adjustRightInd/>
        <w:ind w:firstLine="709"/>
        <w:jc w:val="both"/>
        <w:rPr>
          <w:sz w:val="28"/>
          <w:szCs w:val="28"/>
        </w:rPr>
      </w:pPr>
      <w:r>
        <w:rPr>
          <w:sz w:val="28"/>
          <w:szCs w:val="28"/>
        </w:rPr>
        <w:t xml:space="preserve">В случае выявления в результате проверки документов, </w:t>
      </w:r>
      <w:r w:rsidR="00917F0A" w:rsidRPr="004905AB">
        <w:rPr>
          <w:sz w:val="28"/>
          <w:szCs w:val="28"/>
        </w:rPr>
        <w:t xml:space="preserve"> </w:t>
      </w:r>
      <w:r w:rsidR="00917F0A" w:rsidRPr="00466BE2">
        <w:rPr>
          <w:sz w:val="28"/>
          <w:szCs w:val="28"/>
        </w:rPr>
        <w:t xml:space="preserve">предусмотренных пунктами </w:t>
      </w:r>
      <w:r w:rsidR="00917F0A">
        <w:rPr>
          <w:sz w:val="28"/>
          <w:szCs w:val="28"/>
        </w:rPr>
        <w:t>2.22</w:t>
      </w:r>
      <w:r w:rsidR="00917F0A" w:rsidRPr="00466BE2">
        <w:rPr>
          <w:sz w:val="28"/>
          <w:szCs w:val="28"/>
        </w:rPr>
        <w:t xml:space="preserve"> и</w:t>
      </w:r>
      <w:r w:rsidR="00917F0A">
        <w:rPr>
          <w:sz w:val="28"/>
          <w:szCs w:val="28"/>
        </w:rPr>
        <w:t xml:space="preserve"> 2.23 П</w:t>
      </w:r>
      <w:r w:rsidR="00917F0A" w:rsidRPr="004905AB">
        <w:rPr>
          <w:sz w:val="28"/>
          <w:szCs w:val="28"/>
        </w:rPr>
        <w:t xml:space="preserve">орядка, арифметических ошибок, описок, исправлений, незаполненных строк (далее – недостатки) до получателя субсидии 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и подписи получателя субсидии </w:t>
      </w:r>
      <w:r w:rsidR="00917F0A" w:rsidRPr="004905AB">
        <w:rPr>
          <w:sz w:val="28"/>
          <w:szCs w:val="28"/>
        </w:rPr>
        <w:lastRenderedPageBreak/>
        <w:t xml:space="preserve">или его представителя, имеющего доверенность на право представления и получения в ОГХ документов и информации, предусмотренных </w:t>
      </w:r>
      <w:r>
        <w:rPr>
          <w:sz w:val="28"/>
          <w:szCs w:val="28"/>
        </w:rPr>
        <w:t>П</w:t>
      </w:r>
      <w:r w:rsidR="00917F0A" w:rsidRPr="004905AB">
        <w:rPr>
          <w:sz w:val="28"/>
          <w:szCs w:val="28"/>
        </w:rPr>
        <w:t>орядком, оформленную в соответствии с гражданским законодательством.</w:t>
      </w:r>
    </w:p>
    <w:p w:rsidR="00917F0A" w:rsidRPr="004905AB" w:rsidRDefault="00917F0A" w:rsidP="00C53F8E">
      <w:pPr>
        <w:tabs>
          <w:tab w:val="left" w:pos="1276"/>
        </w:tabs>
        <w:adjustRightInd/>
        <w:ind w:firstLine="709"/>
        <w:jc w:val="both"/>
        <w:rPr>
          <w:sz w:val="28"/>
          <w:szCs w:val="28"/>
        </w:rPr>
      </w:pPr>
      <w:r w:rsidRPr="004905AB">
        <w:rPr>
          <w:sz w:val="28"/>
          <w:szCs w:val="28"/>
        </w:rPr>
        <w:t xml:space="preserve">Получатель субсидии в течение двух рабочих дней с даты получения сведений о факте обнаружения недостатков устраняет их и представляет в ОГХ исправленные документы, </w:t>
      </w:r>
      <w:r w:rsidRPr="004905AB">
        <w:rPr>
          <w:color w:val="000000"/>
          <w:spacing w:val="3"/>
          <w:sz w:val="28"/>
          <w:szCs w:val="28"/>
        </w:rPr>
        <w:t xml:space="preserve">о чем специалистом ОГХ делается отметка в журнале регистрации нарушений. Повторная проверка исправленных документов, </w:t>
      </w:r>
      <w:r w:rsidR="0036135F">
        <w:rPr>
          <w:color w:val="000000"/>
          <w:spacing w:val="3"/>
          <w:sz w:val="28"/>
          <w:szCs w:val="28"/>
        </w:rPr>
        <w:t>предусмотренных пунктами 2.22</w:t>
      </w:r>
      <w:r w:rsidRPr="00466BE2">
        <w:rPr>
          <w:color w:val="000000"/>
          <w:spacing w:val="3"/>
          <w:sz w:val="28"/>
          <w:szCs w:val="28"/>
        </w:rPr>
        <w:t xml:space="preserve">, </w:t>
      </w:r>
      <w:r w:rsidR="0036135F">
        <w:rPr>
          <w:color w:val="000000"/>
          <w:spacing w:val="3"/>
          <w:sz w:val="28"/>
          <w:szCs w:val="28"/>
        </w:rPr>
        <w:t>2.23</w:t>
      </w:r>
      <w:r w:rsidRPr="004905AB">
        <w:rPr>
          <w:color w:val="000000"/>
          <w:spacing w:val="3"/>
          <w:sz w:val="28"/>
          <w:szCs w:val="28"/>
        </w:rPr>
        <w:t xml:space="preserve"> </w:t>
      </w:r>
      <w:r w:rsidR="0036135F">
        <w:rPr>
          <w:color w:val="000000"/>
          <w:spacing w:val="3"/>
          <w:sz w:val="28"/>
          <w:szCs w:val="28"/>
        </w:rPr>
        <w:t>П</w:t>
      </w:r>
      <w:r w:rsidRPr="004905AB">
        <w:rPr>
          <w:color w:val="000000"/>
          <w:spacing w:val="3"/>
          <w:sz w:val="28"/>
          <w:szCs w:val="28"/>
        </w:rPr>
        <w:t>орядка, проводится ОГХ в течение двух рабочих дней со дня их получения.</w:t>
      </w:r>
    </w:p>
    <w:p w:rsidR="0036135F" w:rsidRPr="0036135F" w:rsidRDefault="0036135F" w:rsidP="00C53F8E">
      <w:pPr>
        <w:ind w:firstLine="720"/>
        <w:jc w:val="both"/>
        <w:rPr>
          <w:sz w:val="28"/>
          <w:szCs w:val="28"/>
        </w:rPr>
      </w:pPr>
      <w:r>
        <w:rPr>
          <w:sz w:val="28"/>
          <w:szCs w:val="28"/>
        </w:rPr>
        <w:t xml:space="preserve">2.26. </w:t>
      </w:r>
      <w:r w:rsidRPr="0036135F">
        <w:rPr>
          <w:sz w:val="28"/>
          <w:szCs w:val="28"/>
        </w:rPr>
        <w:t>По результатам проверки, предусмотренной пунктом 2.</w:t>
      </w:r>
      <w:r>
        <w:rPr>
          <w:sz w:val="28"/>
          <w:szCs w:val="28"/>
        </w:rPr>
        <w:t>25</w:t>
      </w:r>
      <w:r w:rsidRPr="0036135F">
        <w:rPr>
          <w:sz w:val="28"/>
          <w:szCs w:val="28"/>
        </w:rPr>
        <w:t xml:space="preserve"> Порядка, ОГХ принимается решение о предоставлении субсидии получателю субсидии либо об отказе в предоставлении субсидии в форме приказа ОГХ.</w:t>
      </w:r>
    </w:p>
    <w:p w:rsidR="00FD3542" w:rsidRPr="00FD3542" w:rsidRDefault="0036135F" w:rsidP="00C53F8E">
      <w:pPr>
        <w:ind w:firstLine="720"/>
        <w:jc w:val="both"/>
        <w:rPr>
          <w:sz w:val="28"/>
          <w:szCs w:val="28"/>
        </w:rPr>
      </w:pPr>
      <w:r>
        <w:rPr>
          <w:sz w:val="28"/>
          <w:szCs w:val="28"/>
        </w:rPr>
        <w:t xml:space="preserve">2.27. </w:t>
      </w:r>
      <w:r w:rsidR="00FD3542" w:rsidRPr="00FD3542">
        <w:rPr>
          <w:sz w:val="28"/>
          <w:szCs w:val="28"/>
        </w:rPr>
        <w:t>В случае принятия решения о предоставлении субсидии получателю субсидии перечисление средств осуществляется не позднее 10-го рабочего дня, следующего за днем принятия ОГХ решения, предусмотренного пунктом 2.</w:t>
      </w:r>
      <w:r w:rsidR="00FD3542">
        <w:rPr>
          <w:sz w:val="28"/>
          <w:szCs w:val="28"/>
        </w:rPr>
        <w:t>26</w:t>
      </w:r>
      <w:r w:rsidR="00FD3542" w:rsidRPr="00FD3542">
        <w:rPr>
          <w:sz w:val="28"/>
          <w:szCs w:val="28"/>
        </w:rPr>
        <w:t xml:space="preserve"> Порядка,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p>
    <w:p w:rsidR="00917F0A" w:rsidRPr="00A7353E" w:rsidRDefault="00674ED2" w:rsidP="00C53F8E">
      <w:pPr>
        <w:tabs>
          <w:tab w:val="left" w:pos="0"/>
        </w:tabs>
        <w:adjustRightInd/>
        <w:jc w:val="both"/>
        <w:rPr>
          <w:sz w:val="28"/>
          <w:szCs w:val="28"/>
        </w:rPr>
      </w:pPr>
      <w:r>
        <w:rPr>
          <w:sz w:val="28"/>
          <w:szCs w:val="28"/>
        </w:rPr>
        <w:tab/>
        <w:t xml:space="preserve">2.28. </w:t>
      </w:r>
      <w:r w:rsidR="00917F0A" w:rsidRPr="00A7353E">
        <w:rPr>
          <w:sz w:val="28"/>
          <w:szCs w:val="28"/>
        </w:rPr>
        <w:t xml:space="preserve">Получатель субсидии обязан использовать субсидию на цель, указанную в пункте 1.3 </w:t>
      </w:r>
      <w:r>
        <w:rPr>
          <w:sz w:val="28"/>
          <w:szCs w:val="28"/>
        </w:rPr>
        <w:t>П</w:t>
      </w:r>
      <w:r w:rsidR="00917F0A" w:rsidRPr="00A7353E">
        <w:rPr>
          <w:sz w:val="28"/>
          <w:szCs w:val="28"/>
        </w:rPr>
        <w:t>орядка.</w:t>
      </w:r>
    </w:p>
    <w:p w:rsidR="00917F0A" w:rsidRPr="004905AB" w:rsidRDefault="00674ED2" w:rsidP="00C53F8E">
      <w:pPr>
        <w:pStyle w:val="ab"/>
        <w:tabs>
          <w:tab w:val="left" w:pos="1276"/>
        </w:tabs>
        <w:adjustRightInd/>
        <w:ind w:left="0" w:firstLine="709"/>
        <w:jc w:val="both"/>
        <w:rPr>
          <w:sz w:val="28"/>
          <w:szCs w:val="28"/>
        </w:rPr>
      </w:pPr>
      <w:r>
        <w:rPr>
          <w:sz w:val="28"/>
          <w:szCs w:val="28"/>
        </w:rPr>
        <w:t>2.29</w:t>
      </w:r>
      <w:r w:rsidR="00917F0A">
        <w:rPr>
          <w:sz w:val="28"/>
          <w:szCs w:val="28"/>
        </w:rPr>
        <w:t>.</w:t>
      </w:r>
      <w:r w:rsidR="00917F0A" w:rsidRPr="004905AB">
        <w:rPr>
          <w:sz w:val="28"/>
          <w:szCs w:val="28"/>
        </w:rPr>
        <w:t xml:space="preserve"> В случае превышения фактического расчета над ожидаемым расчетом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 следующего </w:t>
      </w:r>
      <w:proofErr w:type="gramStart"/>
      <w:r w:rsidR="00917F0A" w:rsidRPr="004905AB">
        <w:rPr>
          <w:sz w:val="28"/>
          <w:szCs w:val="28"/>
        </w:rPr>
        <w:t>за</w:t>
      </w:r>
      <w:proofErr w:type="gramEnd"/>
      <w:r w:rsidR="00917F0A" w:rsidRPr="004905AB">
        <w:rPr>
          <w:sz w:val="28"/>
          <w:szCs w:val="28"/>
        </w:rPr>
        <w:t xml:space="preserve"> отчетным.</w:t>
      </w:r>
    </w:p>
    <w:p w:rsidR="002029FB" w:rsidRPr="002029FB" w:rsidRDefault="005268BF" w:rsidP="00C53F8E">
      <w:pPr>
        <w:tabs>
          <w:tab w:val="left" w:pos="0"/>
        </w:tabs>
        <w:contextualSpacing/>
        <w:jc w:val="both"/>
        <w:rPr>
          <w:sz w:val="28"/>
          <w:szCs w:val="28"/>
        </w:rPr>
      </w:pPr>
      <w:r>
        <w:rPr>
          <w:sz w:val="28"/>
          <w:szCs w:val="28"/>
        </w:rPr>
        <w:tab/>
      </w:r>
      <w:r w:rsidR="002029FB">
        <w:rPr>
          <w:sz w:val="28"/>
          <w:szCs w:val="28"/>
        </w:rPr>
        <w:t xml:space="preserve">2.30. </w:t>
      </w:r>
      <w:bookmarkStart w:id="19" w:name="sub_1323"/>
      <w:r w:rsidR="002029FB" w:rsidRPr="002029FB">
        <w:rPr>
          <w:sz w:val="28"/>
          <w:szCs w:val="28"/>
        </w:rPr>
        <w:t>В случае принятия решения об отказе в предоставлении субсидии ОГХ в течение 3 рабочих дней со дня принятия приказа, указанного в пункте 2.</w:t>
      </w:r>
      <w:r w:rsidR="002029FB">
        <w:rPr>
          <w:sz w:val="28"/>
          <w:szCs w:val="28"/>
        </w:rPr>
        <w:t>26</w:t>
      </w:r>
      <w:r w:rsidR="002029FB" w:rsidRPr="002029FB">
        <w:rPr>
          <w:sz w:val="28"/>
          <w:szCs w:val="28"/>
        </w:rPr>
        <w:t xml:space="preserve"> Порядка, направляет получателю субсидии заказным письмом с уведомлением о вручении или посредством вручения под подпись руководителю юридического лица, или индивидуальному предпринимателю, или представителю, действующему на основании документа, подтверждающего полномочия представителя, уведомление с указанием оснований для отказа в предоставлении субсидии (далее - уведомление).</w:t>
      </w:r>
    </w:p>
    <w:bookmarkEnd w:id="19"/>
    <w:p w:rsidR="00664DA1" w:rsidRDefault="002029FB" w:rsidP="00C53F8E">
      <w:pPr>
        <w:ind w:firstLine="720"/>
        <w:jc w:val="both"/>
        <w:rPr>
          <w:sz w:val="28"/>
          <w:szCs w:val="28"/>
        </w:rPr>
      </w:pPr>
      <w:r w:rsidRPr="002029FB">
        <w:rPr>
          <w:sz w:val="28"/>
          <w:szCs w:val="28"/>
        </w:rPr>
        <w:t>2.3</w:t>
      </w:r>
      <w:r w:rsidR="0013495B">
        <w:rPr>
          <w:sz w:val="28"/>
          <w:szCs w:val="28"/>
        </w:rPr>
        <w:t>1</w:t>
      </w:r>
      <w:r w:rsidRPr="002029FB">
        <w:rPr>
          <w:sz w:val="28"/>
          <w:szCs w:val="28"/>
        </w:rPr>
        <w:t>.</w:t>
      </w:r>
      <w:r w:rsidR="00664DA1">
        <w:rPr>
          <w:sz w:val="28"/>
          <w:szCs w:val="28"/>
        </w:rPr>
        <w:t xml:space="preserve"> Получатель субсидии вправе исправить замечания, указанные в уведомлении, и в сроки, предусмотренные пунктами 2.22 и 2.23 Порядка, направить документы в ОГХ.   </w:t>
      </w:r>
    </w:p>
    <w:p w:rsidR="002029FB" w:rsidRPr="002029FB" w:rsidRDefault="002029FB" w:rsidP="00C53F8E">
      <w:pPr>
        <w:ind w:firstLine="720"/>
        <w:jc w:val="both"/>
        <w:rPr>
          <w:sz w:val="28"/>
          <w:szCs w:val="28"/>
        </w:rPr>
      </w:pPr>
      <w:r w:rsidRPr="002029FB">
        <w:rPr>
          <w:sz w:val="28"/>
          <w:szCs w:val="28"/>
        </w:rPr>
        <w:t xml:space="preserve">ОГХ рассматривает представленные документы и принимает решение в форме приказа об отказе в предоставлении субсидии или о предоставлении субсидии </w:t>
      </w:r>
      <w:r w:rsidR="00664DA1">
        <w:rPr>
          <w:sz w:val="28"/>
          <w:szCs w:val="28"/>
        </w:rPr>
        <w:t xml:space="preserve">в порядке, предусмотренном пунктами 2.24 – 2.26 Порядка. </w:t>
      </w:r>
      <w:r w:rsidRPr="002029FB">
        <w:rPr>
          <w:sz w:val="28"/>
          <w:szCs w:val="28"/>
        </w:rPr>
        <w:t xml:space="preserve"> </w:t>
      </w:r>
    </w:p>
    <w:p w:rsidR="00917F0A" w:rsidRDefault="00917F0A" w:rsidP="00C53F8E">
      <w:pPr>
        <w:tabs>
          <w:tab w:val="left" w:pos="0"/>
        </w:tabs>
        <w:ind w:firstLine="709"/>
        <w:jc w:val="both"/>
        <w:rPr>
          <w:sz w:val="28"/>
          <w:szCs w:val="28"/>
        </w:rPr>
      </w:pPr>
    </w:p>
    <w:p w:rsidR="00664DA1" w:rsidRPr="00664DA1" w:rsidRDefault="00664DA1" w:rsidP="00C53F8E">
      <w:pPr>
        <w:ind w:firstLine="720"/>
        <w:jc w:val="center"/>
        <w:rPr>
          <w:sz w:val="28"/>
          <w:szCs w:val="28"/>
        </w:rPr>
      </w:pPr>
      <w:r w:rsidRPr="00664DA1">
        <w:rPr>
          <w:sz w:val="28"/>
          <w:szCs w:val="28"/>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664DA1" w:rsidRDefault="00664DA1" w:rsidP="00C53F8E">
      <w:pPr>
        <w:ind w:firstLine="720"/>
        <w:jc w:val="both"/>
        <w:rPr>
          <w:sz w:val="28"/>
          <w:szCs w:val="28"/>
        </w:rPr>
      </w:pPr>
    </w:p>
    <w:p w:rsidR="00664DA1" w:rsidRPr="00664DA1" w:rsidRDefault="00664DA1" w:rsidP="00C53F8E">
      <w:pPr>
        <w:tabs>
          <w:tab w:val="left" w:pos="0"/>
        </w:tabs>
        <w:jc w:val="both"/>
        <w:rPr>
          <w:sz w:val="28"/>
          <w:szCs w:val="28"/>
        </w:rPr>
      </w:pPr>
      <w:r w:rsidRPr="00664DA1">
        <w:rPr>
          <w:sz w:val="28"/>
          <w:szCs w:val="28"/>
        </w:rPr>
        <w:lastRenderedPageBreak/>
        <w:tab/>
      </w:r>
      <w:r w:rsidRPr="00664DA1">
        <w:rPr>
          <w:sz w:val="28"/>
          <w:szCs w:val="28"/>
          <w:shd w:val="clear" w:color="auto" w:fill="FFFFFF"/>
        </w:rPr>
        <w:t xml:space="preserve">3.1. </w:t>
      </w:r>
      <w:proofErr w:type="gramStart"/>
      <w:r w:rsidRPr="00664DA1">
        <w:rPr>
          <w:sz w:val="28"/>
          <w:szCs w:val="28"/>
          <w:shd w:val="clear" w:color="auto" w:fill="FFFFFF"/>
        </w:rPr>
        <w:t xml:space="preserve">Для подтверждения достижения значений результатов предоставления субсидии получатель субсидии ежеквартально в срок не позднее 1-го числа месяца, следующего за отчетным кварталом, представляет в </w:t>
      </w:r>
      <w:proofErr w:type="spellStart"/>
      <w:r w:rsidRPr="00664DA1">
        <w:rPr>
          <w:sz w:val="28"/>
          <w:szCs w:val="28"/>
          <w:shd w:val="clear" w:color="auto" w:fill="FFFFFF"/>
        </w:rPr>
        <w:t>ОГХ</w:t>
      </w:r>
      <w:proofErr w:type="spellEnd"/>
      <w:r w:rsidRPr="00664DA1">
        <w:rPr>
          <w:sz w:val="28"/>
          <w:szCs w:val="28"/>
          <w:shd w:val="clear" w:color="auto" w:fill="FFFFFF"/>
        </w:rPr>
        <w:t xml:space="preserve"> </w:t>
      </w:r>
      <w:r w:rsidR="009475E8" w:rsidRPr="009475E8">
        <w:rPr>
          <w:sz w:val="28"/>
          <w:szCs w:val="28"/>
        </w:rPr>
        <w:t>отчет об осуществлении расходов, источником финансового обеспечения которых является субсидия,</w:t>
      </w:r>
      <w:r w:rsidR="009475E8">
        <w:rPr>
          <w:sz w:val="28"/>
          <w:szCs w:val="28"/>
        </w:rPr>
        <w:t xml:space="preserve"> и </w:t>
      </w:r>
      <w:r w:rsidRPr="00664DA1">
        <w:rPr>
          <w:sz w:val="28"/>
          <w:szCs w:val="28"/>
          <w:shd w:val="clear" w:color="auto" w:fill="FFFFFF"/>
        </w:rPr>
        <w:t>отчет о достижении значений результатов предоставления субсидии, а также характеристик результата (далее - отчет</w:t>
      </w:r>
      <w:r w:rsidR="000159F9">
        <w:rPr>
          <w:sz w:val="28"/>
          <w:szCs w:val="28"/>
          <w:shd w:val="clear" w:color="auto" w:fill="FFFFFF"/>
        </w:rPr>
        <w:t>ы</w:t>
      </w:r>
      <w:r w:rsidRPr="00664DA1">
        <w:rPr>
          <w:sz w:val="28"/>
          <w:szCs w:val="28"/>
          <w:shd w:val="clear" w:color="auto" w:fill="FFFFFF"/>
        </w:rPr>
        <w:t xml:space="preserve">) в соответствии </w:t>
      </w:r>
      <w:r w:rsidR="009475E8">
        <w:rPr>
          <w:sz w:val="28"/>
          <w:szCs w:val="28"/>
          <w:shd w:val="clear" w:color="auto" w:fill="FFFFFF"/>
        </w:rPr>
        <w:t xml:space="preserve">с </w:t>
      </w:r>
      <w:r w:rsidRPr="00664DA1">
        <w:rPr>
          <w:sz w:val="28"/>
          <w:szCs w:val="28"/>
          <w:shd w:val="clear" w:color="auto" w:fill="FFFFFF"/>
        </w:rPr>
        <w:t>форм</w:t>
      </w:r>
      <w:r w:rsidR="009475E8">
        <w:rPr>
          <w:sz w:val="28"/>
          <w:szCs w:val="28"/>
          <w:shd w:val="clear" w:color="auto" w:fill="FFFFFF"/>
        </w:rPr>
        <w:t>ами</w:t>
      </w:r>
      <w:r w:rsidRPr="00664DA1">
        <w:rPr>
          <w:sz w:val="28"/>
          <w:szCs w:val="28"/>
          <w:shd w:val="clear" w:color="auto" w:fill="FFFFFF"/>
        </w:rPr>
        <w:t>,</w:t>
      </w:r>
      <w:r w:rsidRPr="00664DA1">
        <w:rPr>
          <w:sz w:val="28"/>
          <w:szCs w:val="28"/>
        </w:rPr>
        <w:t xml:space="preserve"> определенн</w:t>
      </w:r>
      <w:r w:rsidR="009475E8">
        <w:rPr>
          <w:sz w:val="28"/>
          <w:szCs w:val="28"/>
        </w:rPr>
        <w:t>ыми</w:t>
      </w:r>
      <w:r w:rsidRPr="00664DA1">
        <w:rPr>
          <w:sz w:val="28"/>
          <w:szCs w:val="28"/>
        </w:rPr>
        <w:t xml:space="preserve"> типовой формой соглашения, установленной Финансовым управлением Администрации</w:t>
      </w:r>
      <w:proofErr w:type="gramEnd"/>
      <w:r w:rsidRPr="00664DA1">
        <w:rPr>
          <w:sz w:val="28"/>
          <w:szCs w:val="28"/>
        </w:rPr>
        <w:t xml:space="preserve"> ЗАТО г. Зеленогорск.</w:t>
      </w:r>
    </w:p>
    <w:p w:rsidR="00664DA1" w:rsidRPr="00664DA1" w:rsidRDefault="00664DA1" w:rsidP="00C53F8E">
      <w:pPr>
        <w:tabs>
          <w:tab w:val="left" w:pos="0"/>
        </w:tabs>
        <w:jc w:val="both"/>
        <w:rPr>
          <w:sz w:val="28"/>
          <w:szCs w:val="28"/>
        </w:rPr>
      </w:pPr>
      <w:r w:rsidRPr="00664DA1">
        <w:rPr>
          <w:sz w:val="28"/>
          <w:szCs w:val="28"/>
        </w:rPr>
        <w:tab/>
        <w:t>3.2. ОГХ вправе устанавливать в соглашении сроки и формы представления получателем субсидии дополнительной отчетности.</w:t>
      </w:r>
    </w:p>
    <w:p w:rsidR="00664DA1" w:rsidRPr="00664DA1" w:rsidRDefault="00664DA1" w:rsidP="00C53F8E">
      <w:pPr>
        <w:widowControl/>
        <w:ind w:firstLine="709"/>
        <w:jc w:val="both"/>
        <w:rPr>
          <w:sz w:val="28"/>
          <w:szCs w:val="28"/>
        </w:rPr>
      </w:pPr>
      <w:r w:rsidRPr="00664DA1">
        <w:rPr>
          <w:sz w:val="28"/>
          <w:szCs w:val="28"/>
        </w:rPr>
        <w:t xml:space="preserve">3.3. Проверка и принятие представленных в соответствии с </w:t>
      </w:r>
      <w:hyperlink r:id="rId17" w:history="1">
        <w:r w:rsidRPr="00664DA1">
          <w:rPr>
            <w:sz w:val="28"/>
            <w:szCs w:val="28"/>
          </w:rPr>
          <w:t>пунктом 3.1</w:t>
        </w:r>
      </w:hyperlink>
      <w:r w:rsidRPr="00664DA1">
        <w:rPr>
          <w:sz w:val="28"/>
          <w:szCs w:val="28"/>
        </w:rPr>
        <w:t xml:space="preserve"> Порядка отчетов осуществляется ОГХ в срок, не превышающий 14 рабочих дней со дня их поступления.</w:t>
      </w:r>
    </w:p>
    <w:p w:rsidR="00664DA1" w:rsidRPr="00664DA1" w:rsidRDefault="00664DA1" w:rsidP="00C53F8E">
      <w:pPr>
        <w:tabs>
          <w:tab w:val="left" w:pos="0"/>
        </w:tabs>
        <w:jc w:val="both"/>
        <w:rPr>
          <w:sz w:val="28"/>
          <w:szCs w:val="28"/>
        </w:rPr>
      </w:pPr>
      <w:r w:rsidRPr="00664DA1">
        <w:rPr>
          <w:sz w:val="28"/>
          <w:szCs w:val="28"/>
        </w:rPr>
        <w:tab/>
        <w:t xml:space="preserve">3.4. </w:t>
      </w:r>
      <w:r w:rsidRPr="00664DA1">
        <w:rPr>
          <w:sz w:val="28"/>
          <w:szCs w:val="28"/>
          <w:lang w:eastAsia="ar-SA"/>
        </w:rPr>
        <w:t xml:space="preserve">ОГХ осуществляет проверку соблюдения получателем субсидии порядка и условий предоставления субсидий, </w:t>
      </w:r>
      <w:r w:rsidRPr="00664DA1">
        <w:rPr>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8" w:history="1">
        <w:r w:rsidRPr="00664DA1">
          <w:rPr>
            <w:sz w:val="28"/>
            <w:szCs w:val="28"/>
          </w:rPr>
          <w:t>статьями 268.1</w:t>
        </w:r>
      </w:hyperlink>
      <w:r w:rsidRPr="00664DA1">
        <w:rPr>
          <w:sz w:val="28"/>
          <w:szCs w:val="28"/>
        </w:rPr>
        <w:t xml:space="preserve"> и </w:t>
      </w:r>
      <w:hyperlink r:id="rId19" w:history="1">
        <w:r w:rsidRPr="00664DA1">
          <w:rPr>
            <w:sz w:val="28"/>
            <w:szCs w:val="28"/>
          </w:rPr>
          <w:t>269.2</w:t>
        </w:r>
      </w:hyperlink>
      <w:r w:rsidRPr="00664DA1">
        <w:rPr>
          <w:sz w:val="28"/>
          <w:szCs w:val="28"/>
        </w:rPr>
        <w:t xml:space="preserve"> Бюджетного кодекса Российской Федерации</w:t>
      </w:r>
      <w:r w:rsidRPr="00664DA1">
        <w:rPr>
          <w:sz w:val="28"/>
          <w:szCs w:val="28"/>
          <w:lang w:eastAsia="ar-SA"/>
        </w:rPr>
        <w:t>.</w:t>
      </w:r>
    </w:p>
    <w:p w:rsidR="00664DA1" w:rsidRPr="00664DA1" w:rsidRDefault="00664DA1" w:rsidP="00C53F8E">
      <w:pPr>
        <w:tabs>
          <w:tab w:val="left" w:pos="0"/>
        </w:tabs>
        <w:contextualSpacing/>
        <w:jc w:val="both"/>
        <w:rPr>
          <w:sz w:val="28"/>
          <w:szCs w:val="28"/>
        </w:rPr>
      </w:pPr>
      <w:r w:rsidRPr="00664DA1">
        <w:rPr>
          <w:sz w:val="28"/>
          <w:szCs w:val="28"/>
        </w:rPr>
        <w:tab/>
        <w:t xml:space="preserve">3.5. Мерой ответственности за нарушение условий и порядка предоставления субсидий, в том числе за </w:t>
      </w:r>
      <w:proofErr w:type="spellStart"/>
      <w:r w:rsidRPr="00664DA1">
        <w:rPr>
          <w:sz w:val="28"/>
          <w:szCs w:val="28"/>
        </w:rPr>
        <w:t>недостижение</w:t>
      </w:r>
      <w:proofErr w:type="spellEnd"/>
      <w:r w:rsidRPr="00664DA1">
        <w:rPr>
          <w:sz w:val="28"/>
          <w:szCs w:val="28"/>
        </w:rPr>
        <w:t xml:space="preserve"> результатов предоставления субсидии является: </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 xml:space="preserve">возврат субсидии в местный бюджет города Зеленогорска, из которого предоставлена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а также в случае </w:t>
      </w:r>
      <w:proofErr w:type="spellStart"/>
      <w:r w:rsidRPr="00664DA1">
        <w:rPr>
          <w:sz w:val="28"/>
          <w:szCs w:val="28"/>
        </w:rPr>
        <w:t>недостижения</w:t>
      </w:r>
      <w:proofErr w:type="spellEnd"/>
      <w:r w:rsidRPr="00664DA1">
        <w:rPr>
          <w:sz w:val="28"/>
          <w:szCs w:val="28"/>
        </w:rPr>
        <w:t xml:space="preserve"> значений результатов предоставления субсидии.</w:t>
      </w:r>
    </w:p>
    <w:p w:rsidR="00664DA1" w:rsidRPr="00664DA1" w:rsidRDefault="00664DA1" w:rsidP="00C53F8E">
      <w:pPr>
        <w:tabs>
          <w:tab w:val="left" w:pos="0"/>
        </w:tabs>
        <w:ind w:firstLine="709"/>
        <w:contextualSpacing/>
        <w:jc w:val="both"/>
        <w:rPr>
          <w:sz w:val="28"/>
          <w:szCs w:val="28"/>
        </w:rPr>
      </w:pPr>
      <w:r w:rsidRPr="00664DA1">
        <w:rPr>
          <w:sz w:val="28"/>
          <w:szCs w:val="28"/>
        </w:rPr>
        <w:t xml:space="preserve">В случаях </w:t>
      </w:r>
      <w:proofErr w:type="spellStart"/>
      <w:r w:rsidRPr="00664DA1">
        <w:rPr>
          <w:sz w:val="28"/>
          <w:szCs w:val="28"/>
        </w:rPr>
        <w:t>недостижения</w:t>
      </w:r>
      <w:proofErr w:type="spellEnd"/>
      <w:r w:rsidRPr="00664DA1">
        <w:rPr>
          <w:sz w:val="28"/>
          <w:szCs w:val="28"/>
        </w:rPr>
        <w:t xml:space="preserve"> значений результатов предоставления субсидии сумма субсидии, подлежащая возврату, рассчитывается пропорционально недостигнутым значениям результатов предоставления субсидии;</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 xml:space="preserve">уплата получателем субсидии пени в случае </w:t>
      </w:r>
      <w:proofErr w:type="spellStart"/>
      <w:r w:rsidRPr="00664DA1">
        <w:rPr>
          <w:sz w:val="28"/>
          <w:szCs w:val="28"/>
        </w:rPr>
        <w:t>недостижения</w:t>
      </w:r>
      <w:proofErr w:type="spellEnd"/>
      <w:r w:rsidRPr="00664DA1">
        <w:rPr>
          <w:sz w:val="28"/>
          <w:szCs w:val="28"/>
        </w:rPr>
        <w:t xml:space="preserve"> в установленные соглашением сроки значения результата предоставления субсидии в размере одной </w:t>
      </w:r>
      <w:proofErr w:type="spellStart"/>
      <w:r w:rsidRPr="00664DA1">
        <w:rPr>
          <w:sz w:val="28"/>
          <w:szCs w:val="28"/>
        </w:rPr>
        <w:t>трехсотшестидесятой</w:t>
      </w:r>
      <w:proofErr w:type="spellEnd"/>
      <w:r w:rsidRPr="00664DA1">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 бюджет города Зеленогорска;</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 xml:space="preserve">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(за исключением случая </w:t>
      </w:r>
      <w:proofErr w:type="spellStart"/>
      <w:r w:rsidRPr="00664DA1">
        <w:rPr>
          <w:sz w:val="28"/>
          <w:szCs w:val="28"/>
        </w:rPr>
        <w:t>недостижения</w:t>
      </w:r>
      <w:proofErr w:type="spellEnd"/>
      <w:r w:rsidRPr="00664DA1">
        <w:rPr>
          <w:sz w:val="28"/>
          <w:szCs w:val="28"/>
        </w:rPr>
        <w:t xml:space="preserve"> значения результата предоставления </w:t>
      </w:r>
      <w:r w:rsidRPr="00664DA1">
        <w:rPr>
          <w:sz w:val="28"/>
          <w:szCs w:val="28"/>
        </w:rPr>
        <w:lastRenderedPageBreak/>
        <w:t>субсидии)</w:t>
      </w:r>
      <w:r w:rsidRPr="00664DA1">
        <w:rPr>
          <w:rFonts w:ascii="Arial" w:hAnsi="Arial" w:cs="Arial"/>
          <w:b/>
          <w:bCs/>
          <w:sz w:val="24"/>
          <w:szCs w:val="24"/>
        </w:rPr>
        <w:t xml:space="preserve"> </w:t>
      </w:r>
      <w:r w:rsidRPr="00664DA1">
        <w:rPr>
          <w:bCs/>
          <w:sz w:val="28"/>
          <w:szCs w:val="28"/>
        </w:rPr>
        <w:t xml:space="preserve">в форме штрафа в размере 10 процентов от суммы субсидии, подлежащей возврату в местный бюджет в </w:t>
      </w:r>
      <w:r w:rsidRPr="00664DA1">
        <w:rPr>
          <w:sz w:val="28"/>
          <w:szCs w:val="28"/>
        </w:rPr>
        <w:t xml:space="preserve">города Зеленогорска. </w:t>
      </w:r>
    </w:p>
    <w:p w:rsidR="00664DA1" w:rsidRPr="00664DA1" w:rsidRDefault="00664DA1" w:rsidP="00C53F8E">
      <w:pPr>
        <w:widowControl/>
        <w:ind w:firstLine="709"/>
        <w:jc w:val="both"/>
        <w:rPr>
          <w:bCs/>
          <w:sz w:val="28"/>
          <w:szCs w:val="28"/>
        </w:rPr>
      </w:pPr>
      <w:r w:rsidRPr="00664DA1">
        <w:rPr>
          <w:bCs/>
          <w:sz w:val="28"/>
          <w:szCs w:val="28"/>
        </w:rPr>
        <w:t>3.6. Срок возврата субсидии получателем субсидии, в местный бюджет города Зеленогорска - 5 календарных дней с даты получения получателем субсидии письменного требования о возврате (но не позднее 25 декабря текущего финансового года).</w:t>
      </w:r>
    </w:p>
    <w:p w:rsidR="00664DA1" w:rsidRPr="00664DA1" w:rsidRDefault="00664DA1" w:rsidP="00C53F8E">
      <w:pPr>
        <w:widowControl/>
        <w:jc w:val="both"/>
        <w:rPr>
          <w:sz w:val="28"/>
          <w:szCs w:val="28"/>
        </w:rPr>
      </w:pPr>
      <w:r w:rsidRPr="00664DA1">
        <w:rPr>
          <w:sz w:val="28"/>
          <w:szCs w:val="28"/>
        </w:rPr>
        <w:tab/>
        <w:t xml:space="preserve">3.7. Основанием для освобождения получателя субсидии от возврата средств в местный бюджет города Зеленогорска при </w:t>
      </w:r>
      <w:proofErr w:type="spellStart"/>
      <w:r w:rsidRPr="00664DA1">
        <w:rPr>
          <w:sz w:val="28"/>
          <w:szCs w:val="28"/>
        </w:rPr>
        <w:t>недостижении</w:t>
      </w:r>
      <w:proofErr w:type="spellEnd"/>
      <w:r w:rsidRPr="00664DA1">
        <w:rPr>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664DA1" w:rsidRPr="00664DA1" w:rsidRDefault="00664DA1" w:rsidP="00C53F8E">
      <w:pPr>
        <w:widowControl/>
        <w:ind w:firstLine="709"/>
        <w:jc w:val="both"/>
        <w:rPr>
          <w:sz w:val="28"/>
          <w:szCs w:val="28"/>
        </w:rPr>
      </w:pPr>
      <w:r w:rsidRPr="00664DA1">
        <w:rPr>
          <w:sz w:val="28"/>
          <w:szCs w:val="28"/>
        </w:rPr>
        <w:t xml:space="preserve">В случае </w:t>
      </w:r>
      <w:proofErr w:type="spellStart"/>
      <w:r w:rsidRPr="00664DA1">
        <w:rPr>
          <w:sz w:val="28"/>
          <w:szCs w:val="28"/>
        </w:rPr>
        <w:t>недостижения</w:t>
      </w:r>
      <w:proofErr w:type="spellEnd"/>
      <w:r w:rsidRPr="00664DA1">
        <w:rPr>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ОГХ документы, подтверждающие их наступление.</w:t>
      </w:r>
    </w:p>
    <w:p w:rsidR="00664DA1" w:rsidRPr="00664DA1" w:rsidRDefault="00664DA1" w:rsidP="00C53F8E">
      <w:pPr>
        <w:widowControl/>
        <w:ind w:firstLine="709"/>
        <w:jc w:val="both"/>
        <w:rPr>
          <w:sz w:val="28"/>
          <w:szCs w:val="28"/>
        </w:rPr>
      </w:pPr>
      <w:r w:rsidRPr="00664DA1">
        <w:rPr>
          <w:sz w:val="28"/>
          <w:szCs w:val="28"/>
        </w:rPr>
        <w:t>При поступлении документов, подтверждающих наступление обстоятельств непреодолимой силы, ОГХ в срок, указанный в пункте 3.3 Порядка,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доход местного бюджета города Зеленогорска.</w:t>
      </w:r>
    </w:p>
    <w:p w:rsidR="00917F0A" w:rsidRDefault="00917F0A" w:rsidP="00C53F8E">
      <w:pPr>
        <w:tabs>
          <w:tab w:val="left" w:pos="0"/>
        </w:tabs>
        <w:ind w:firstLine="709"/>
        <w:jc w:val="both"/>
        <w:rPr>
          <w:sz w:val="28"/>
          <w:szCs w:val="28"/>
        </w:rPr>
      </w:pPr>
    </w:p>
    <w:p w:rsidR="00917F0A" w:rsidRPr="00C63C98" w:rsidRDefault="00C63C98" w:rsidP="00C53F8E">
      <w:pPr>
        <w:tabs>
          <w:tab w:val="left" w:pos="0"/>
        </w:tabs>
        <w:jc w:val="center"/>
        <w:rPr>
          <w:sz w:val="28"/>
          <w:szCs w:val="28"/>
        </w:rPr>
      </w:pPr>
      <w:r w:rsidRPr="00C63C98">
        <w:rPr>
          <w:sz w:val="28"/>
          <w:szCs w:val="28"/>
        </w:rPr>
        <w:t>4.</w:t>
      </w:r>
      <w:r>
        <w:rPr>
          <w:sz w:val="28"/>
          <w:szCs w:val="28"/>
        </w:rPr>
        <w:t xml:space="preserve"> Порядок проведения отбора</w:t>
      </w:r>
    </w:p>
    <w:p w:rsidR="00917F0A" w:rsidRDefault="00917F0A" w:rsidP="00C53F8E">
      <w:pPr>
        <w:ind w:firstLine="720"/>
        <w:jc w:val="both"/>
        <w:rPr>
          <w:sz w:val="28"/>
          <w:szCs w:val="28"/>
        </w:rPr>
      </w:pPr>
    </w:p>
    <w:p w:rsidR="00917F0A" w:rsidRPr="00AF3B96" w:rsidRDefault="00AF3B96" w:rsidP="00C53F8E">
      <w:pPr>
        <w:ind w:firstLine="709"/>
        <w:jc w:val="both"/>
        <w:rPr>
          <w:sz w:val="28"/>
          <w:szCs w:val="28"/>
        </w:rPr>
      </w:pPr>
      <w:r>
        <w:rPr>
          <w:sz w:val="28"/>
          <w:szCs w:val="28"/>
        </w:rPr>
        <w:t xml:space="preserve">4.1. </w:t>
      </w:r>
      <w:r w:rsidR="00C63C98" w:rsidRPr="00AF3B96">
        <w:rPr>
          <w:sz w:val="28"/>
          <w:szCs w:val="28"/>
        </w:rPr>
        <w:t>Отбор получателей субсидий осуществляется в системе «Электронный бюджет».</w:t>
      </w:r>
    </w:p>
    <w:p w:rsidR="00CB01AB" w:rsidRDefault="00AF3B96" w:rsidP="00C53F8E">
      <w:pPr>
        <w:ind w:firstLine="720"/>
        <w:jc w:val="both"/>
        <w:rPr>
          <w:sz w:val="28"/>
          <w:szCs w:val="28"/>
        </w:rPr>
      </w:pPr>
      <w:r>
        <w:rPr>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CB01AB" w:rsidRDefault="00CB01AB" w:rsidP="00C53F8E">
      <w:pPr>
        <w:tabs>
          <w:tab w:val="left" w:pos="0"/>
        </w:tabs>
        <w:contextualSpacing/>
        <w:jc w:val="both"/>
        <w:rPr>
          <w:rFonts w:eastAsia="Calibri"/>
          <w:sz w:val="28"/>
          <w:szCs w:val="28"/>
        </w:rPr>
      </w:pPr>
      <w:r w:rsidRPr="00CB01AB">
        <w:rPr>
          <w:rFonts w:eastAsia="Calibri"/>
          <w:sz w:val="28"/>
          <w:szCs w:val="28"/>
        </w:rPr>
        <w:tab/>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Default="00AF3B96" w:rsidP="00C53F8E">
      <w:pPr>
        <w:ind w:firstLine="720"/>
        <w:jc w:val="both"/>
        <w:rPr>
          <w:sz w:val="28"/>
          <w:szCs w:val="28"/>
        </w:rPr>
      </w:pPr>
      <w:r>
        <w:rPr>
          <w:sz w:val="28"/>
          <w:szCs w:val="28"/>
        </w:rPr>
        <w:t>4.3. Способом проведения отбора является запрос предложений.</w:t>
      </w:r>
    </w:p>
    <w:p w:rsidR="00C617BB" w:rsidRDefault="00AF3B96" w:rsidP="00C53F8E">
      <w:pPr>
        <w:ind w:firstLine="720"/>
        <w:jc w:val="both"/>
        <w:rPr>
          <w:sz w:val="28"/>
          <w:szCs w:val="28"/>
        </w:rPr>
      </w:pPr>
      <w:r>
        <w:rPr>
          <w:sz w:val="28"/>
          <w:szCs w:val="28"/>
        </w:rPr>
        <w:t xml:space="preserve">4.4. </w:t>
      </w:r>
      <w:r w:rsidR="00C617BB" w:rsidRPr="00C617BB">
        <w:rPr>
          <w:sz w:val="28"/>
          <w:szCs w:val="28"/>
        </w:rPr>
        <w:t xml:space="preserve">Решение о проведении отбора принимается ОГХ в форме приказа не позднее </w:t>
      </w:r>
      <w:r w:rsidR="00D54B22">
        <w:rPr>
          <w:sz w:val="28"/>
          <w:szCs w:val="28"/>
        </w:rPr>
        <w:t>10</w:t>
      </w:r>
      <w:r w:rsidR="00C617BB" w:rsidRPr="00C617BB">
        <w:rPr>
          <w:sz w:val="28"/>
          <w:szCs w:val="28"/>
        </w:rPr>
        <w:t xml:space="preserve"> рабочих дней до даты начала </w:t>
      </w:r>
      <w:r w:rsidR="004B0465">
        <w:rPr>
          <w:sz w:val="28"/>
          <w:szCs w:val="28"/>
        </w:rPr>
        <w:t>приема заявок</w:t>
      </w:r>
      <w:r w:rsidR="00C617BB" w:rsidRPr="00C617BB">
        <w:rPr>
          <w:sz w:val="28"/>
          <w:szCs w:val="28"/>
        </w:rPr>
        <w:t>.</w:t>
      </w:r>
    </w:p>
    <w:p w:rsidR="00D54B22" w:rsidRDefault="00D54B22" w:rsidP="00C53F8E">
      <w:pPr>
        <w:ind w:firstLine="720"/>
        <w:jc w:val="both"/>
        <w:rPr>
          <w:sz w:val="28"/>
          <w:szCs w:val="28"/>
        </w:rPr>
      </w:pPr>
      <w:r w:rsidRPr="00D54B22">
        <w:rPr>
          <w:bCs/>
          <w:sz w:val="28"/>
          <w:szCs w:val="28"/>
        </w:rPr>
        <w:t>Отбор объявляется ОГХ в течение текущего финансового года</w:t>
      </w:r>
      <w:r>
        <w:rPr>
          <w:bCs/>
          <w:sz w:val="24"/>
          <w:szCs w:val="24"/>
        </w:rPr>
        <w:t>.</w:t>
      </w:r>
    </w:p>
    <w:p w:rsidR="004B0465" w:rsidRDefault="004B0465" w:rsidP="00C53F8E">
      <w:pPr>
        <w:ind w:firstLine="720"/>
        <w:jc w:val="both"/>
        <w:rPr>
          <w:sz w:val="28"/>
          <w:szCs w:val="28"/>
        </w:rPr>
      </w:pPr>
      <w:r>
        <w:rPr>
          <w:sz w:val="28"/>
          <w:szCs w:val="28"/>
        </w:rPr>
        <w:t xml:space="preserve">4.5. Объявление о проведении отбора размещается ОГХ не позднее </w:t>
      </w:r>
      <w:r w:rsidR="00D54B22">
        <w:rPr>
          <w:sz w:val="28"/>
          <w:szCs w:val="28"/>
        </w:rPr>
        <w:t>5</w:t>
      </w:r>
      <w:r>
        <w:rPr>
          <w:sz w:val="28"/>
          <w:szCs w:val="28"/>
        </w:rPr>
        <w:t xml:space="preserve"> рабочих дней до дня начала приема заявок,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Pr>
          <w:sz w:val="28"/>
          <w:szCs w:val="28"/>
        </w:rPr>
        <w:t>, и публикации на едином портале информации о субсидии.</w:t>
      </w:r>
    </w:p>
    <w:p w:rsidR="004B0465" w:rsidRDefault="00881CD6" w:rsidP="00C53F8E">
      <w:pPr>
        <w:ind w:firstLine="720"/>
        <w:jc w:val="both"/>
        <w:rPr>
          <w:sz w:val="28"/>
          <w:szCs w:val="28"/>
        </w:rPr>
      </w:pPr>
      <w:r>
        <w:rPr>
          <w:sz w:val="28"/>
          <w:szCs w:val="28"/>
        </w:rPr>
        <w:lastRenderedPageBreak/>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w:t>
      </w:r>
      <w:proofErr w:type="spellStart"/>
      <w:r>
        <w:rPr>
          <w:sz w:val="28"/>
          <w:szCs w:val="28"/>
        </w:rPr>
        <w:t>ОГХ</w:t>
      </w:r>
      <w:proofErr w:type="spellEnd"/>
      <w:r>
        <w:rPr>
          <w:sz w:val="28"/>
          <w:szCs w:val="28"/>
        </w:rPr>
        <w:t xml:space="preserve">, публикуется </w:t>
      </w:r>
      <w:r w:rsidR="00136C82">
        <w:rPr>
          <w:sz w:val="28"/>
          <w:szCs w:val="28"/>
        </w:rPr>
        <w:t>на едином портале и включает в себя следующую информацию:</w:t>
      </w:r>
    </w:p>
    <w:p w:rsidR="00136C82" w:rsidRDefault="00136C82" w:rsidP="00C53F8E">
      <w:pPr>
        <w:ind w:firstLine="720"/>
        <w:jc w:val="both"/>
        <w:rPr>
          <w:sz w:val="28"/>
          <w:szCs w:val="28"/>
        </w:rPr>
      </w:pPr>
      <w:r>
        <w:rPr>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136C82" w:rsidRDefault="00136C82" w:rsidP="00C53F8E">
      <w:pPr>
        <w:ind w:firstLine="720"/>
        <w:jc w:val="both"/>
        <w:rPr>
          <w:sz w:val="28"/>
          <w:szCs w:val="28"/>
        </w:rPr>
      </w:pPr>
      <w:r>
        <w:rPr>
          <w:sz w:val="28"/>
          <w:szCs w:val="28"/>
        </w:rPr>
        <w:t>б) сроки</w:t>
      </w:r>
      <w:r w:rsidRPr="00136C82">
        <w:rPr>
          <w:sz w:val="28"/>
          <w:szCs w:val="28"/>
        </w:rPr>
        <w:t xml:space="preserve"> проведения </w:t>
      </w:r>
      <w:r>
        <w:rPr>
          <w:sz w:val="28"/>
          <w:szCs w:val="28"/>
        </w:rPr>
        <w:t>отбора</w:t>
      </w:r>
      <w:r w:rsidRPr="00136C82">
        <w:rPr>
          <w:sz w:val="28"/>
          <w:szCs w:val="28"/>
        </w:rPr>
        <w:t xml:space="preserve">; </w:t>
      </w:r>
    </w:p>
    <w:p w:rsidR="00136C82" w:rsidRPr="00136C82" w:rsidRDefault="00C429C8" w:rsidP="00C53F8E">
      <w:pPr>
        <w:widowControl/>
        <w:tabs>
          <w:tab w:val="left" w:pos="993"/>
        </w:tabs>
        <w:autoSpaceDE/>
        <w:autoSpaceDN/>
        <w:adjustRightInd/>
        <w:ind w:firstLine="709"/>
        <w:jc w:val="both"/>
        <w:rPr>
          <w:sz w:val="28"/>
          <w:szCs w:val="28"/>
        </w:rPr>
      </w:pPr>
      <w:r>
        <w:rPr>
          <w:sz w:val="28"/>
          <w:szCs w:val="28"/>
        </w:rPr>
        <w:t>в</w:t>
      </w:r>
      <w:r w:rsidR="00136C82" w:rsidRPr="00136C82">
        <w:rPr>
          <w:sz w:val="28"/>
          <w:szCs w:val="28"/>
        </w:rPr>
        <w:t xml:space="preserve">) </w:t>
      </w:r>
      <w:r w:rsidR="00136C82" w:rsidRPr="00136C82">
        <w:rPr>
          <w:sz w:val="28"/>
          <w:szCs w:val="28"/>
          <w:lang w:eastAsia="ar-SA"/>
        </w:rPr>
        <w:t xml:space="preserve">даты начала подачи и окончания приема заявок участников отбора, которая не может быть ранее </w:t>
      </w:r>
      <w:r w:rsidR="00136C82">
        <w:rPr>
          <w:sz w:val="28"/>
          <w:szCs w:val="28"/>
          <w:lang w:eastAsia="ar-SA"/>
        </w:rPr>
        <w:t>1</w:t>
      </w:r>
      <w:r w:rsidR="00136C82" w:rsidRPr="00136C82">
        <w:rPr>
          <w:sz w:val="28"/>
          <w:szCs w:val="28"/>
          <w:lang w:eastAsia="ar-SA"/>
        </w:rPr>
        <w:t xml:space="preserve">0-го календарного дня, следующего за днем размещения объявления о проведении отбора; </w:t>
      </w:r>
    </w:p>
    <w:p w:rsidR="00136C82" w:rsidRPr="00136C82" w:rsidRDefault="00C429C8" w:rsidP="00C53F8E">
      <w:pPr>
        <w:widowControl/>
        <w:tabs>
          <w:tab w:val="left" w:pos="426"/>
          <w:tab w:val="left" w:pos="1418"/>
        </w:tabs>
        <w:autoSpaceDE/>
        <w:autoSpaceDN/>
        <w:adjustRightInd/>
        <w:ind w:firstLine="709"/>
        <w:jc w:val="both"/>
        <w:rPr>
          <w:sz w:val="28"/>
          <w:szCs w:val="28"/>
        </w:rPr>
      </w:pPr>
      <w:r>
        <w:rPr>
          <w:sz w:val="28"/>
          <w:szCs w:val="28"/>
        </w:rPr>
        <w:t>г</w:t>
      </w:r>
      <w:r w:rsidR="00136C82">
        <w:rPr>
          <w:sz w:val="28"/>
          <w:szCs w:val="28"/>
        </w:rPr>
        <w:t>) наименование</w:t>
      </w:r>
      <w:r w:rsidR="00136C82" w:rsidRPr="00136C82">
        <w:rPr>
          <w:sz w:val="28"/>
          <w:szCs w:val="28"/>
        </w:rPr>
        <w:t xml:space="preserve">, </w:t>
      </w:r>
      <w:r w:rsidR="00136C82">
        <w:rPr>
          <w:sz w:val="28"/>
          <w:szCs w:val="28"/>
        </w:rPr>
        <w:t>место нахождения, почтовый адрес, адрес</w:t>
      </w:r>
      <w:r w:rsidR="00136C82" w:rsidRPr="00136C82">
        <w:rPr>
          <w:sz w:val="28"/>
          <w:szCs w:val="28"/>
        </w:rPr>
        <w:t xml:space="preserve"> электронной почты ОГХ;</w:t>
      </w:r>
    </w:p>
    <w:p w:rsidR="00136C82" w:rsidRPr="00136C82" w:rsidRDefault="00C429C8" w:rsidP="00C53F8E">
      <w:pPr>
        <w:widowControl/>
        <w:tabs>
          <w:tab w:val="left" w:pos="1134"/>
        </w:tabs>
        <w:autoSpaceDE/>
        <w:autoSpaceDN/>
        <w:adjustRightInd/>
        <w:ind w:firstLine="709"/>
        <w:contextualSpacing/>
        <w:jc w:val="both"/>
        <w:rPr>
          <w:sz w:val="28"/>
          <w:szCs w:val="28"/>
        </w:rPr>
      </w:pPr>
      <w:r>
        <w:rPr>
          <w:sz w:val="28"/>
          <w:szCs w:val="28"/>
        </w:rPr>
        <w:t>д</w:t>
      </w:r>
      <w:r w:rsidR="00136C82" w:rsidRPr="00136C82">
        <w:rPr>
          <w:sz w:val="28"/>
          <w:szCs w:val="28"/>
        </w:rPr>
        <w:t>) цели предоставления субсидии;</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е) результат</w:t>
      </w:r>
      <w:r w:rsidRPr="00C429C8">
        <w:rPr>
          <w:sz w:val="28"/>
          <w:szCs w:val="28"/>
        </w:rPr>
        <w:t xml:space="preserve"> предоставления субсидии, а также характеристик</w:t>
      </w:r>
      <w:r>
        <w:rPr>
          <w:sz w:val="28"/>
          <w:szCs w:val="28"/>
        </w:rPr>
        <w:t>у</w:t>
      </w:r>
      <w:r w:rsidRPr="00C429C8">
        <w:rPr>
          <w:sz w:val="28"/>
          <w:szCs w:val="28"/>
        </w:rPr>
        <w:t xml:space="preserve"> результата в соответствии с пунктом 2.</w:t>
      </w:r>
      <w:r>
        <w:rPr>
          <w:sz w:val="28"/>
          <w:szCs w:val="28"/>
        </w:rPr>
        <w:t>21</w:t>
      </w:r>
      <w:r w:rsidRPr="00C429C8">
        <w:rPr>
          <w:sz w:val="28"/>
          <w:szCs w:val="28"/>
        </w:rPr>
        <w:t xml:space="preserve"> Порядка;</w:t>
      </w:r>
    </w:p>
    <w:p w:rsidR="00C429C8" w:rsidRPr="00C429C8" w:rsidRDefault="00C429C8" w:rsidP="00C53F8E">
      <w:pPr>
        <w:widowControl/>
        <w:tabs>
          <w:tab w:val="left" w:pos="426"/>
          <w:tab w:val="left" w:pos="1418"/>
        </w:tabs>
        <w:autoSpaceDE/>
        <w:autoSpaceDN/>
        <w:adjustRightInd/>
        <w:ind w:firstLine="709"/>
        <w:jc w:val="both"/>
        <w:rPr>
          <w:sz w:val="28"/>
          <w:szCs w:val="28"/>
        </w:rPr>
      </w:pPr>
      <w:r>
        <w:rPr>
          <w:sz w:val="28"/>
          <w:szCs w:val="28"/>
        </w:rPr>
        <w:t>ж) доменное имя и (или) указатели</w:t>
      </w:r>
      <w:r w:rsidRPr="00C429C8">
        <w:rPr>
          <w:sz w:val="28"/>
          <w:szCs w:val="28"/>
        </w:rPr>
        <w:t xml:space="preserve"> страниц </w:t>
      </w:r>
      <w:r>
        <w:rPr>
          <w:sz w:val="28"/>
          <w:szCs w:val="28"/>
        </w:rPr>
        <w:t>государственной информационной системы в</w:t>
      </w:r>
      <w:r w:rsidRPr="00C429C8">
        <w:rPr>
          <w:sz w:val="28"/>
          <w:szCs w:val="28"/>
        </w:rPr>
        <w:t xml:space="preserve"> сети Интернет;</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з) требовани</w:t>
      </w:r>
      <w:r w:rsidR="007021A1">
        <w:rPr>
          <w:sz w:val="28"/>
          <w:szCs w:val="28"/>
        </w:rPr>
        <w:t>я</w:t>
      </w:r>
      <w:r w:rsidRPr="00C429C8">
        <w:rPr>
          <w:sz w:val="28"/>
          <w:szCs w:val="28"/>
        </w:rPr>
        <w:t xml:space="preserve"> к участникам отбора в соответствии с пунктом 2.1 Порядка</w:t>
      </w:r>
      <w:r w:rsidR="007021A1">
        <w:rPr>
          <w:sz w:val="28"/>
          <w:szCs w:val="28"/>
        </w:rPr>
        <w:t>, которым участник отбора должен соответствовать на дату представления документов для участия в отборе,</w:t>
      </w:r>
      <w:r w:rsidRPr="00C429C8">
        <w:rPr>
          <w:sz w:val="28"/>
          <w:szCs w:val="28"/>
        </w:rPr>
        <w:t xml:space="preserve"> и </w:t>
      </w:r>
      <w:r w:rsidR="007021A1">
        <w:rPr>
          <w:sz w:val="28"/>
          <w:szCs w:val="28"/>
        </w:rPr>
        <w:t xml:space="preserve">к </w:t>
      </w:r>
      <w:r w:rsidRPr="00C429C8">
        <w:rPr>
          <w:sz w:val="28"/>
          <w:szCs w:val="28"/>
        </w:rPr>
        <w:t>перечн</w:t>
      </w:r>
      <w:r w:rsidR="007021A1">
        <w:rPr>
          <w:sz w:val="28"/>
          <w:szCs w:val="28"/>
        </w:rPr>
        <w:t>ю</w:t>
      </w:r>
      <w:r w:rsidRPr="00C429C8">
        <w:rPr>
          <w:sz w:val="28"/>
          <w:szCs w:val="28"/>
        </w:rPr>
        <w:t xml:space="preserve"> документов, представляемых участниками </w:t>
      </w:r>
      <w:r>
        <w:rPr>
          <w:sz w:val="28"/>
          <w:szCs w:val="28"/>
        </w:rPr>
        <w:t>от</w:t>
      </w:r>
      <w:r w:rsidRPr="00C429C8">
        <w:rPr>
          <w:sz w:val="28"/>
          <w:szCs w:val="28"/>
        </w:rPr>
        <w:t>бора для подтверждения их соответствия указанным требованиям;</w:t>
      </w:r>
    </w:p>
    <w:p w:rsidR="00C429C8" w:rsidRPr="00C429C8" w:rsidRDefault="005C6BE9" w:rsidP="00C53F8E">
      <w:pPr>
        <w:widowControl/>
        <w:tabs>
          <w:tab w:val="left" w:pos="0"/>
        </w:tabs>
        <w:autoSpaceDE/>
        <w:autoSpaceDN/>
        <w:adjustRightInd/>
        <w:contextualSpacing/>
        <w:jc w:val="both"/>
        <w:rPr>
          <w:sz w:val="28"/>
          <w:szCs w:val="28"/>
        </w:rPr>
      </w:pPr>
      <w:r>
        <w:rPr>
          <w:sz w:val="28"/>
          <w:szCs w:val="28"/>
        </w:rPr>
        <w:tab/>
      </w:r>
      <w:r w:rsidR="00C429C8">
        <w:rPr>
          <w:sz w:val="28"/>
          <w:szCs w:val="28"/>
        </w:rPr>
        <w:t>и</w:t>
      </w:r>
      <w:r w:rsidR="00C429C8" w:rsidRPr="00C429C8">
        <w:rPr>
          <w:sz w:val="28"/>
          <w:szCs w:val="28"/>
        </w:rPr>
        <w:t>) категории</w:t>
      </w:r>
      <w:r w:rsidR="006D7CED">
        <w:rPr>
          <w:sz w:val="28"/>
          <w:szCs w:val="28"/>
        </w:rPr>
        <w:t xml:space="preserve"> и критерии</w:t>
      </w:r>
      <w:r w:rsidR="00C429C8" w:rsidRPr="00C429C8">
        <w:rPr>
          <w:sz w:val="28"/>
          <w:szCs w:val="28"/>
        </w:rPr>
        <w:t xml:space="preserve"> </w:t>
      </w:r>
      <w:r w:rsidR="00C429C8">
        <w:rPr>
          <w:sz w:val="28"/>
          <w:szCs w:val="28"/>
        </w:rPr>
        <w:t>отбора</w:t>
      </w:r>
      <w:r w:rsidR="00C429C8" w:rsidRPr="00C429C8">
        <w:rPr>
          <w:sz w:val="28"/>
          <w:szCs w:val="28"/>
        </w:rPr>
        <w:t>;</w:t>
      </w:r>
    </w:p>
    <w:p w:rsidR="00C429C8" w:rsidRPr="00C429C8" w:rsidRDefault="00C429C8" w:rsidP="00C53F8E">
      <w:pPr>
        <w:widowControl/>
        <w:ind w:firstLine="709"/>
        <w:jc w:val="both"/>
        <w:rPr>
          <w:sz w:val="28"/>
          <w:szCs w:val="28"/>
        </w:rPr>
      </w:pPr>
      <w:r>
        <w:rPr>
          <w:sz w:val="28"/>
          <w:szCs w:val="28"/>
        </w:rPr>
        <w:t>к</w:t>
      </w:r>
      <w:r w:rsidRPr="00C429C8">
        <w:rPr>
          <w:sz w:val="28"/>
          <w:szCs w:val="28"/>
        </w:rPr>
        <w:t>) поряд</w:t>
      </w:r>
      <w:r>
        <w:rPr>
          <w:sz w:val="28"/>
          <w:szCs w:val="28"/>
        </w:rPr>
        <w:t>ок</w:t>
      </w:r>
      <w:r w:rsidRPr="00C429C8">
        <w:rPr>
          <w:sz w:val="28"/>
          <w:szCs w:val="28"/>
        </w:rPr>
        <w:t xml:space="preserve"> подачи участниками отбора заявок и требований, предъявляем</w:t>
      </w:r>
      <w:r>
        <w:rPr>
          <w:sz w:val="28"/>
          <w:szCs w:val="28"/>
        </w:rPr>
        <w:t>ых к форме и содержанию заявок</w:t>
      </w:r>
      <w:r w:rsidRPr="00C429C8">
        <w:rPr>
          <w:sz w:val="28"/>
          <w:szCs w:val="28"/>
        </w:rPr>
        <w:t>;</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л</w:t>
      </w:r>
      <w:r w:rsidR="009B483B">
        <w:rPr>
          <w:sz w:val="28"/>
          <w:szCs w:val="28"/>
        </w:rPr>
        <w:t>) порядок отзыва заявок, порядок их</w:t>
      </w:r>
      <w:r w:rsidRPr="00C429C8">
        <w:rPr>
          <w:sz w:val="28"/>
          <w:szCs w:val="28"/>
        </w:rPr>
        <w:t xml:space="preserve"> возврата, определяющ</w:t>
      </w:r>
      <w:r w:rsidR="009B483B">
        <w:rPr>
          <w:sz w:val="28"/>
          <w:szCs w:val="28"/>
        </w:rPr>
        <w:t>ий</w:t>
      </w:r>
      <w:r w:rsidRPr="00C429C8">
        <w:rPr>
          <w:sz w:val="28"/>
          <w:szCs w:val="28"/>
        </w:rPr>
        <w:t xml:space="preserve"> в том числе основа</w:t>
      </w:r>
      <w:r w:rsidR="009B483B">
        <w:rPr>
          <w:sz w:val="28"/>
          <w:szCs w:val="28"/>
        </w:rPr>
        <w:t>ния для возврата заявок, порядок внесения</w:t>
      </w:r>
      <w:r w:rsidRPr="00C429C8">
        <w:rPr>
          <w:sz w:val="28"/>
          <w:szCs w:val="28"/>
        </w:rPr>
        <w:t xml:space="preserve"> изменений в заявки;</w:t>
      </w:r>
    </w:p>
    <w:p w:rsidR="009B483B" w:rsidRPr="009B483B" w:rsidRDefault="00C429C8" w:rsidP="00C53F8E">
      <w:pPr>
        <w:pStyle w:val="ab"/>
        <w:tabs>
          <w:tab w:val="left" w:pos="0"/>
        </w:tabs>
        <w:ind w:left="0" w:firstLine="709"/>
        <w:jc w:val="both"/>
        <w:rPr>
          <w:sz w:val="28"/>
          <w:szCs w:val="28"/>
        </w:rPr>
      </w:pPr>
      <w:r>
        <w:rPr>
          <w:sz w:val="28"/>
          <w:szCs w:val="28"/>
        </w:rPr>
        <w:t>м)</w:t>
      </w:r>
      <w:r w:rsidR="009B483B" w:rsidRPr="009B483B">
        <w:rPr>
          <w:sz w:val="28"/>
          <w:szCs w:val="28"/>
        </w:rPr>
        <w:t xml:space="preserve"> правил</w:t>
      </w:r>
      <w:r w:rsidR="009B483B">
        <w:rPr>
          <w:sz w:val="28"/>
          <w:szCs w:val="28"/>
        </w:rPr>
        <w:t>а</w:t>
      </w:r>
      <w:r w:rsidR="009B483B" w:rsidRPr="009B483B">
        <w:rPr>
          <w:sz w:val="28"/>
          <w:szCs w:val="28"/>
        </w:rPr>
        <w:t xml:space="preserve"> рассмотрения </w:t>
      </w:r>
      <w:r w:rsidR="005C6BE9">
        <w:rPr>
          <w:sz w:val="28"/>
          <w:szCs w:val="28"/>
        </w:rPr>
        <w:t>заявок</w:t>
      </w:r>
      <w:r w:rsidR="009B483B" w:rsidRPr="005C6BE9">
        <w:rPr>
          <w:sz w:val="28"/>
          <w:szCs w:val="28"/>
        </w:rPr>
        <w:t>;</w:t>
      </w:r>
    </w:p>
    <w:p w:rsidR="009B483B" w:rsidRPr="009B483B" w:rsidRDefault="00894FD2" w:rsidP="00C53F8E">
      <w:pPr>
        <w:widowControl/>
        <w:ind w:firstLine="709"/>
        <w:jc w:val="both"/>
        <w:rPr>
          <w:sz w:val="28"/>
          <w:szCs w:val="28"/>
        </w:rPr>
      </w:pPr>
      <w:r>
        <w:rPr>
          <w:sz w:val="28"/>
          <w:szCs w:val="28"/>
        </w:rPr>
        <w:t>н</w:t>
      </w:r>
      <w:r w:rsidR="009B483B" w:rsidRPr="009B483B">
        <w:rPr>
          <w:sz w:val="28"/>
          <w:szCs w:val="28"/>
        </w:rPr>
        <w:t>) поряд</w:t>
      </w:r>
      <w:r>
        <w:rPr>
          <w:sz w:val="28"/>
          <w:szCs w:val="28"/>
        </w:rPr>
        <w:t>ок</w:t>
      </w:r>
      <w:r w:rsidR="009B483B" w:rsidRPr="009B483B">
        <w:rPr>
          <w:sz w:val="28"/>
          <w:szCs w:val="28"/>
        </w:rPr>
        <w:t xml:space="preserve"> возврата заявок на доработку;</w:t>
      </w:r>
    </w:p>
    <w:p w:rsidR="009B483B" w:rsidRPr="009B483B" w:rsidRDefault="00894FD2" w:rsidP="00C53F8E">
      <w:pPr>
        <w:widowControl/>
        <w:ind w:firstLine="709"/>
        <w:jc w:val="both"/>
        <w:rPr>
          <w:sz w:val="28"/>
          <w:szCs w:val="28"/>
        </w:rPr>
      </w:pPr>
      <w:r>
        <w:rPr>
          <w:sz w:val="28"/>
          <w:szCs w:val="28"/>
        </w:rPr>
        <w:t>о) порядок</w:t>
      </w:r>
      <w:r w:rsidR="009B483B" w:rsidRPr="009B483B">
        <w:rPr>
          <w:sz w:val="28"/>
          <w:szCs w:val="28"/>
        </w:rPr>
        <w:t xml:space="preserve"> отклонения заявок, а также информа</w:t>
      </w:r>
      <w:r w:rsidR="005C6BE9">
        <w:rPr>
          <w:sz w:val="28"/>
          <w:szCs w:val="28"/>
        </w:rPr>
        <w:t>цию об основаниях их отклонения</w:t>
      </w:r>
      <w:r w:rsidR="009B483B" w:rsidRPr="009B483B">
        <w:rPr>
          <w:sz w:val="28"/>
          <w:szCs w:val="28"/>
        </w:rPr>
        <w:t>;</w:t>
      </w:r>
    </w:p>
    <w:p w:rsidR="00894FD2" w:rsidRDefault="00894FD2" w:rsidP="00C53F8E">
      <w:pPr>
        <w:ind w:firstLine="720"/>
        <w:jc w:val="both"/>
        <w:rPr>
          <w:sz w:val="28"/>
          <w:szCs w:val="28"/>
        </w:rPr>
      </w:pPr>
      <w:r>
        <w:rPr>
          <w:sz w:val="28"/>
          <w:szCs w:val="28"/>
        </w:rPr>
        <w:t>п)</w:t>
      </w:r>
      <w:r w:rsidRPr="00AA254E">
        <w:rPr>
          <w:sz w:val="28"/>
          <w:szCs w:val="28"/>
        </w:rPr>
        <w:t xml:space="preserve"> объем распределяемой субсидии в рамках отбора, поряд</w:t>
      </w:r>
      <w:r>
        <w:rPr>
          <w:sz w:val="28"/>
          <w:szCs w:val="28"/>
        </w:rPr>
        <w:t>ок</w:t>
      </w:r>
      <w:r w:rsidRPr="00AA254E">
        <w:rPr>
          <w:sz w:val="28"/>
          <w:szCs w:val="28"/>
        </w:rPr>
        <w:t xml:space="preserve"> расчета размера субсидии, правил</w:t>
      </w:r>
      <w:r>
        <w:rPr>
          <w:sz w:val="28"/>
          <w:szCs w:val="28"/>
        </w:rPr>
        <w:t>а</w:t>
      </w:r>
      <w:r w:rsidRPr="00AA254E">
        <w:rPr>
          <w:sz w:val="28"/>
          <w:szCs w:val="28"/>
        </w:rPr>
        <w:t xml:space="preserve"> распределения суб</w:t>
      </w:r>
      <w:r>
        <w:rPr>
          <w:sz w:val="28"/>
          <w:szCs w:val="28"/>
        </w:rPr>
        <w:t>сидии по результатам</w:t>
      </w:r>
      <w:r w:rsidRPr="00AA254E">
        <w:rPr>
          <w:sz w:val="28"/>
          <w:szCs w:val="28"/>
        </w:rPr>
        <w:t xml:space="preserve"> отбора, которые могут включать максимальный, минимальный размер субсидии, предоставляемой победителю отбора, а также предельного</w:t>
      </w:r>
      <w:r>
        <w:rPr>
          <w:sz w:val="28"/>
          <w:szCs w:val="28"/>
        </w:rPr>
        <w:t xml:space="preserve"> количества победителей отбора;</w:t>
      </w:r>
    </w:p>
    <w:p w:rsidR="00894FD2" w:rsidRPr="00894FD2" w:rsidRDefault="00894FD2" w:rsidP="00C53F8E">
      <w:pPr>
        <w:widowControl/>
        <w:tabs>
          <w:tab w:val="left" w:pos="1134"/>
        </w:tabs>
        <w:autoSpaceDE/>
        <w:autoSpaceDN/>
        <w:adjustRightInd/>
        <w:ind w:firstLine="709"/>
        <w:contextualSpacing/>
        <w:jc w:val="both"/>
        <w:rPr>
          <w:sz w:val="28"/>
          <w:szCs w:val="28"/>
        </w:rPr>
      </w:pPr>
      <w:r>
        <w:rPr>
          <w:sz w:val="28"/>
          <w:szCs w:val="28"/>
        </w:rPr>
        <w:t>р</w:t>
      </w:r>
      <w:r w:rsidRPr="00894FD2">
        <w:rPr>
          <w:sz w:val="28"/>
          <w:szCs w:val="28"/>
        </w:rPr>
        <w:t>) поряд</w:t>
      </w:r>
      <w:r>
        <w:rPr>
          <w:sz w:val="28"/>
          <w:szCs w:val="28"/>
        </w:rPr>
        <w:t>ок</w:t>
      </w:r>
      <w:r w:rsidRPr="00894FD2">
        <w:rPr>
          <w:sz w:val="28"/>
          <w:szCs w:val="28"/>
        </w:rPr>
        <w:t xml:space="preserve"> предо</w:t>
      </w:r>
      <w:r>
        <w:rPr>
          <w:sz w:val="28"/>
          <w:szCs w:val="28"/>
        </w:rPr>
        <w:t>ставления участникам</w:t>
      </w:r>
      <w:r w:rsidRPr="00894FD2">
        <w:rPr>
          <w:sz w:val="28"/>
          <w:szCs w:val="28"/>
        </w:rPr>
        <w:t xml:space="preserve"> отбора разъяснений положений об</w:t>
      </w:r>
      <w:r>
        <w:rPr>
          <w:sz w:val="28"/>
          <w:szCs w:val="28"/>
        </w:rPr>
        <w:t>ъявления о проведении</w:t>
      </w:r>
      <w:r w:rsidRPr="00894FD2">
        <w:rPr>
          <w:sz w:val="28"/>
          <w:szCs w:val="28"/>
        </w:rPr>
        <w:t xml:space="preserve"> отбора, даты начала и окончания срока такого предоставления;</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t>с) срок</w:t>
      </w:r>
      <w:r w:rsidRPr="000C7E7E">
        <w:rPr>
          <w:sz w:val="28"/>
          <w:szCs w:val="28"/>
        </w:rPr>
        <w:t xml:space="preserve">, в течение которого </w:t>
      </w:r>
      <w:r>
        <w:rPr>
          <w:sz w:val="28"/>
          <w:szCs w:val="28"/>
        </w:rPr>
        <w:t>победитель (</w:t>
      </w:r>
      <w:r w:rsidRPr="000C7E7E">
        <w:rPr>
          <w:sz w:val="28"/>
          <w:szCs w:val="28"/>
        </w:rPr>
        <w:t>победител</w:t>
      </w:r>
      <w:r>
        <w:rPr>
          <w:sz w:val="28"/>
          <w:szCs w:val="28"/>
        </w:rPr>
        <w:t>и)</w:t>
      </w:r>
      <w:r w:rsidRPr="000C7E7E">
        <w:rPr>
          <w:sz w:val="28"/>
          <w:szCs w:val="28"/>
        </w:rPr>
        <w:t xml:space="preserve"> отбора долж</w:t>
      </w:r>
      <w:r>
        <w:rPr>
          <w:sz w:val="28"/>
          <w:szCs w:val="28"/>
        </w:rPr>
        <w:t>ен</w:t>
      </w:r>
      <w:r w:rsidRPr="000C7E7E">
        <w:rPr>
          <w:sz w:val="28"/>
          <w:szCs w:val="28"/>
        </w:rPr>
        <w:t xml:space="preserve"> подписать </w:t>
      </w:r>
      <w:r>
        <w:rPr>
          <w:sz w:val="28"/>
          <w:szCs w:val="28"/>
        </w:rPr>
        <w:t>соглашение;</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lastRenderedPageBreak/>
        <w:t>т) условия</w:t>
      </w:r>
      <w:r w:rsidRPr="000C7E7E">
        <w:rPr>
          <w:sz w:val="28"/>
          <w:szCs w:val="28"/>
        </w:rPr>
        <w:t xml:space="preserve"> признания победителя</w:t>
      </w:r>
      <w:r>
        <w:rPr>
          <w:sz w:val="28"/>
          <w:szCs w:val="28"/>
        </w:rPr>
        <w:t xml:space="preserve"> (победителей)</w:t>
      </w:r>
      <w:r w:rsidRPr="000C7E7E">
        <w:rPr>
          <w:sz w:val="28"/>
          <w:szCs w:val="28"/>
        </w:rPr>
        <w:t xml:space="preserve"> отбора, уклонившимся от заключения соглашения;</w:t>
      </w:r>
    </w:p>
    <w:p w:rsidR="00CB01AB" w:rsidRDefault="000C7E7E" w:rsidP="00C53F8E">
      <w:pPr>
        <w:widowControl/>
        <w:tabs>
          <w:tab w:val="left" w:pos="993"/>
          <w:tab w:val="left" w:pos="1418"/>
        </w:tabs>
        <w:autoSpaceDE/>
        <w:autoSpaceDN/>
        <w:adjustRightInd/>
        <w:ind w:firstLine="709"/>
        <w:jc w:val="both"/>
        <w:rPr>
          <w:sz w:val="28"/>
          <w:szCs w:val="28"/>
        </w:rPr>
      </w:pPr>
      <w:r>
        <w:rPr>
          <w:sz w:val="28"/>
          <w:szCs w:val="28"/>
        </w:rPr>
        <w:t>у</w:t>
      </w:r>
      <w:r w:rsidRPr="000C7E7E">
        <w:rPr>
          <w:sz w:val="28"/>
          <w:szCs w:val="28"/>
        </w:rPr>
        <w:t>) сроки размещения протокола подведения итогов отбора на едином портале и на официальн</w:t>
      </w:r>
      <w:r w:rsidRPr="000C7E7E">
        <w:rPr>
          <w:rFonts w:eastAsia="Calibri"/>
          <w:sz w:val="28"/>
          <w:szCs w:val="28"/>
          <w:lang w:eastAsia="en-US"/>
        </w:rPr>
        <w:t>ом сайте, которые не могут быть позднее 14-го календарного дня, следующего за днем определени</w:t>
      </w:r>
      <w:r>
        <w:rPr>
          <w:rFonts w:eastAsia="Calibri"/>
          <w:sz w:val="28"/>
          <w:szCs w:val="28"/>
          <w:lang w:eastAsia="en-US"/>
        </w:rPr>
        <w:t>я победителя конкурсного отбора.</w:t>
      </w:r>
    </w:p>
    <w:p w:rsidR="00CB01AB" w:rsidRDefault="00953294" w:rsidP="00C53F8E">
      <w:pPr>
        <w:widowControl/>
        <w:tabs>
          <w:tab w:val="left" w:pos="993"/>
          <w:tab w:val="left" w:pos="1418"/>
        </w:tabs>
        <w:autoSpaceDE/>
        <w:autoSpaceDN/>
        <w:adjustRightInd/>
        <w:ind w:firstLine="709"/>
        <w:jc w:val="both"/>
        <w:rPr>
          <w:sz w:val="28"/>
          <w:szCs w:val="28"/>
        </w:rPr>
      </w:pPr>
      <w:r>
        <w:rPr>
          <w:sz w:val="28"/>
          <w:szCs w:val="28"/>
        </w:rPr>
        <w:t xml:space="preserve">4.7. </w:t>
      </w:r>
      <w:r w:rsidR="00CB01AB">
        <w:rPr>
          <w:sz w:val="28"/>
          <w:szCs w:val="28"/>
        </w:rPr>
        <w:t>ОГХ вправе внести изменения в объявление о проведении отбора не позднее наступления даты окончания приема заявок участников отбора.</w:t>
      </w:r>
    </w:p>
    <w:p w:rsidR="00953294" w:rsidRDefault="00CB01AB" w:rsidP="00C53F8E">
      <w:pPr>
        <w:widowControl/>
        <w:tabs>
          <w:tab w:val="left" w:pos="993"/>
          <w:tab w:val="left" w:pos="1418"/>
        </w:tabs>
        <w:autoSpaceDE/>
        <w:autoSpaceDN/>
        <w:adjustRightInd/>
        <w:ind w:firstLine="709"/>
        <w:jc w:val="both"/>
        <w:rPr>
          <w:sz w:val="28"/>
          <w:szCs w:val="28"/>
        </w:rPr>
      </w:pPr>
      <w:r>
        <w:rPr>
          <w:sz w:val="28"/>
          <w:szCs w:val="28"/>
        </w:rPr>
        <w:t>При внесении изменений в объявление о проведении отбора</w:t>
      </w:r>
      <w:r w:rsidR="00953294">
        <w:rPr>
          <w:sz w:val="28"/>
          <w:szCs w:val="28"/>
        </w:rPr>
        <w:t>:</w:t>
      </w:r>
    </w:p>
    <w:p w:rsidR="00CB01AB" w:rsidRPr="005268BF" w:rsidRDefault="00CB01AB"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изменени</w:t>
      </w:r>
      <w:r w:rsidR="00953294" w:rsidRPr="005268BF">
        <w:rPr>
          <w:sz w:val="28"/>
          <w:szCs w:val="28"/>
        </w:rPr>
        <w:t>е способа отбора не допускается;</w:t>
      </w:r>
    </w:p>
    <w:p w:rsidR="00CB01AB"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после наступления даты приема заявок участники отбора вправе внести соответствующие изменения в заявки</w:t>
      </w:r>
      <w:r w:rsidR="0046083E">
        <w:rPr>
          <w:sz w:val="28"/>
          <w:szCs w:val="28"/>
        </w:rPr>
        <w:t>;</w:t>
      </w:r>
    </w:p>
    <w:p w:rsidR="00953294"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rsidR="009B483B" w:rsidRPr="00C203AD" w:rsidRDefault="00CB0259" w:rsidP="00C53F8E">
      <w:pPr>
        <w:ind w:firstLine="720"/>
        <w:jc w:val="both"/>
        <w:rPr>
          <w:sz w:val="28"/>
          <w:szCs w:val="28"/>
        </w:rPr>
      </w:pPr>
      <w:r>
        <w:rPr>
          <w:sz w:val="28"/>
          <w:szCs w:val="28"/>
        </w:rPr>
        <w:t>4.8. Критериями</w:t>
      </w:r>
      <w:r w:rsidR="009B483B" w:rsidRPr="00C203AD">
        <w:rPr>
          <w:sz w:val="28"/>
          <w:szCs w:val="28"/>
        </w:rPr>
        <w:t xml:space="preserve"> отбора получателей субсидий</w:t>
      </w:r>
      <w:r>
        <w:rPr>
          <w:sz w:val="28"/>
          <w:szCs w:val="28"/>
        </w:rPr>
        <w:t xml:space="preserve"> являются</w:t>
      </w:r>
      <w:r w:rsidR="009B483B" w:rsidRPr="00C203AD">
        <w:rPr>
          <w:sz w:val="28"/>
          <w:szCs w:val="28"/>
        </w:rPr>
        <w:t>:</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 содержания общего имущества в многоквартирном доме, общежитии, действующем в текущем году;</w:t>
      </w:r>
    </w:p>
    <w:p w:rsidR="009B483B" w:rsidRPr="00C203AD" w:rsidRDefault="009B483B" w:rsidP="00C53F8E">
      <w:pPr>
        <w:pStyle w:val="ab"/>
        <w:numPr>
          <w:ilvl w:val="0"/>
          <w:numId w:val="22"/>
        </w:numPr>
        <w:tabs>
          <w:tab w:val="left" w:pos="0"/>
        </w:tabs>
        <w:adjustRightInd/>
        <w:ind w:left="0" w:firstLine="709"/>
        <w:jc w:val="both"/>
        <w:rPr>
          <w:sz w:val="28"/>
          <w:szCs w:val="28"/>
        </w:rPr>
      </w:pPr>
      <w:r w:rsidRPr="00C203AD">
        <w:rPr>
          <w:sz w:val="28"/>
          <w:szCs w:val="28"/>
        </w:rPr>
        <w:t>наличие заключенного договора управления многоквартирными домами (далее – договор управления) или договора доверительного управления многоквартирными домами, общежитиями (далее – договор доверительного управления), включающего в себя оказание услуг по содержанию жилых помещений (документа, на основании которого осуществляется управление многоквартирным домом, общежитием);</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соблюдение установленной постановлениям</w:t>
      </w:r>
      <w:r w:rsidR="00CB0259" w:rsidRPr="00C53F8E">
        <w:rPr>
          <w:sz w:val="28"/>
          <w:szCs w:val="28"/>
        </w:rPr>
        <w:t xml:space="preserve">и </w:t>
      </w:r>
      <w:proofErr w:type="gramStart"/>
      <w:r w:rsidR="00CB0259" w:rsidRPr="00C53F8E">
        <w:rPr>
          <w:sz w:val="28"/>
          <w:szCs w:val="28"/>
        </w:rPr>
        <w:t>Администрации</w:t>
      </w:r>
      <w:proofErr w:type="gramEnd"/>
      <w:r w:rsidR="00CB0259" w:rsidRPr="00C53F8E">
        <w:rPr>
          <w:sz w:val="28"/>
          <w:szCs w:val="28"/>
        </w:rPr>
        <w:t xml:space="preserve"> ЗАТО </w:t>
      </w:r>
      <w:r w:rsidRPr="00C53F8E">
        <w:rPr>
          <w:sz w:val="28"/>
          <w:szCs w:val="28"/>
        </w:rPr>
        <w:t>г. Зеленогорск стоимости услуг по содержанию жилых помещений муниципального жилищного фонда;</w:t>
      </w:r>
    </w:p>
    <w:p w:rsidR="00136C82" w:rsidRPr="00C53F8E" w:rsidRDefault="009B483B" w:rsidP="00C53F8E">
      <w:pPr>
        <w:pStyle w:val="ab"/>
        <w:numPr>
          <w:ilvl w:val="0"/>
          <w:numId w:val="22"/>
        </w:numPr>
        <w:ind w:left="0" w:firstLine="709"/>
        <w:jc w:val="both"/>
        <w:rPr>
          <w:sz w:val="28"/>
          <w:szCs w:val="28"/>
        </w:rPr>
      </w:pPr>
      <w:r w:rsidRPr="00C53F8E">
        <w:rPr>
          <w:sz w:val="28"/>
          <w:szCs w:val="28"/>
        </w:rPr>
        <w:t>наличие у участника отбора недополученных доходов, возникающих в связи с оказанием услуг по содержанию жилых помещений</w:t>
      </w:r>
      <w:r w:rsidR="00C53F8E" w:rsidRPr="00C53F8E">
        <w:rPr>
          <w:sz w:val="28"/>
          <w:szCs w:val="28"/>
        </w:rPr>
        <w:t>.</w:t>
      </w:r>
    </w:p>
    <w:p w:rsidR="00953294" w:rsidRDefault="00CB0259" w:rsidP="00C53F8E">
      <w:pPr>
        <w:ind w:firstLine="720"/>
        <w:jc w:val="both"/>
        <w:rPr>
          <w:sz w:val="28"/>
          <w:szCs w:val="28"/>
        </w:rPr>
      </w:pPr>
      <w:r>
        <w:rPr>
          <w:sz w:val="28"/>
          <w:szCs w:val="28"/>
        </w:rPr>
        <w:t>4.9.</w:t>
      </w:r>
      <w:r w:rsidR="00334B60">
        <w:rPr>
          <w:sz w:val="28"/>
          <w:szCs w:val="28"/>
        </w:rPr>
        <w:t xml:space="preserve"> Заявка на отбор подается</w:t>
      </w:r>
      <w:r w:rsidR="00531B8D">
        <w:rPr>
          <w:sz w:val="28"/>
          <w:szCs w:val="28"/>
        </w:rPr>
        <w:t xml:space="preserve"> в системе «Электронный бюджет»</w:t>
      </w:r>
      <w:r w:rsidR="00334B60">
        <w:rPr>
          <w:sz w:val="28"/>
          <w:szCs w:val="28"/>
        </w:rPr>
        <w:t xml:space="preserve"> в соответствии с требованиями и в сроки, указанные в объявлении о проведении отбора.</w:t>
      </w:r>
    </w:p>
    <w:p w:rsidR="00953294" w:rsidRPr="000C7E7E" w:rsidRDefault="00953294" w:rsidP="00C53F8E">
      <w:pPr>
        <w:widowControl/>
        <w:tabs>
          <w:tab w:val="left" w:pos="993"/>
          <w:tab w:val="left" w:pos="1418"/>
        </w:tabs>
        <w:autoSpaceDE/>
        <w:autoSpaceDN/>
        <w:adjustRightInd/>
        <w:ind w:firstLine="709"/>
        <w:jc w:val="both"/>
        <w:rPr>
          <w:sz w:val="28"/>
          <w:szCs w:val="28"/>
        </w:rPr>
      </w:pPr>
      <w:r w:rsidRPr="000C7E7E">
        <w:rPr>
          <w:rFonts w:eastAsia="Calibri"/>
          <w:sz w:val="28"/>
          <w:szCs w:val="28"/>
          <w:lang w:eastAsia="en-US"/>
        </w:rPr>
        <w:t xml:space="preserve">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w:t>
      </w:r>
      <w:r w:rsidRPr="006D7CED">
        <w:rPr>
          <w:rFonts w:eastAsia="Calibri"/>
          <w:sz w:val="28"/>
          <w:szCs w:val="28"/>
          <w:lang w:eastAsia="en-US"/>
        </w:rPr>
        <w:t>1.6, 2.1</w:t>
      </w:r>
      <w:r>
        <w:rPr>
          <w:rFonts w:eastAsia="Calibri"/>
          <w:sz w:val="28"/>
          <w:szCs w:val="28"/>
          <w:lang w:eastAsia="en-US"/>
        </w:rPr>
        <w:t>, 4.8, 4.15</w:t>
      </w:r>
      <w:r w:rsidRPr="000C7E7E">
        <w:rPr>
          <w:rFonts w:eastAsia="Calibri"/>
          <w:sz w:val="28"/>
          <w:szCs w:val="28"/>
          <w:lang w:eastAsia="en-US"/>
        </w:rPr>
        <w:t xml:space="preserve"> Порядка.</w:t>
      </w:r>
    </w:p>
    <w:p w:rsidR="00334B60" w:rsidRDefault="00334B60" w:rsidP="00C53F8E">
      <w:pPr>
        <w:ind w:firstLine="720"/>
        <w:jc w:val="both"/>
        <w:rPr>
          <w:sz w:val="28"/>
          <w:szCs w:val="28"/>
        </w:rPr>
      </w:pPr>
      <w:r>
        <w:rPr>
          <w:sz w:val="28"/>
          <w:szCs w:val="28"/>
        </w:rPr>
        <w:t>4.10.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Pr>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Default="00E0627C" w:rsidP="00C53F8E">
      <w:pPr>
        <w:ind w:firstLine="720"/>
        <w:jc w:val="both"/>
        <w:rPr>
          <w:sz w:val="28"/>
          <w:szCs w:val="28"/>
        </w:rPr>
      </w:pPr>
      <w:r>
        <w:rPr>
          <w:sz w:val="28"/>
          <w:szCs w:val="28"/>
        </w:rPr>
        <w:t xml:space="preserve">4.11. Заявка подписывается усиленной квалифицированной </w:t>
      </w:r>
      <w:r>
        <w:rPr>
          <w:sz w:val="28"/>
          <w:szCs w:val="28"/>
        </w:rPr>
        <w:lastRenderedPageBreak/>
        <w:t>электронной подписью руководителя участника отбора или уполномоченного им лица.</w:t>
      </w:r>
    </w:p>
    <w:p w:rsidR="00E0627C" w:rsidRDefault="00E0627C" w:rsidP="00C53F8E">
      <w:pPr>
        <w:ind w:firstLine="720"/>
        <w:jc w:val="both"/>
        <w:rPr>
          <w:sz w:val="28"/>
          <w:szCs w:val="28"/>
        </w:rPr>
      </w:pPr>
      <w:r>
        <w:rPr>
          <w:sz w:val="28"/>
          <w:szCs w:val="28"/>
        </w:rPr>
        <w:t>4.12. Ответственность за полноту и достоверность информации и документов, содержащихся в заявке, а также за своевременность их представле</w:t>
      </w:r>
      <w:r w:rsidR="0092125D">
        <w:rPr>
          <w:sz w:val="28"/>
          <w:szCs w:val="28"/>
        </w:rPr>
        <w:t>ния несет участник обора в соответс</w:t>
      </w:r>
      <w:r>
        <w:rPr>
          <w:sz w:val="28"/>
          <w:szCs w:val="28"/>
        </w:rPr>
        <w:t>твии с законодательс</w:t>
      </w:r>
      <w:r w:rsidR="0092125D">
        <w:rPr>
          <w:sz w:val="28"/>
          <w:szCs w:val="28"/>
        </w:rPr>
        <w:t>твом Российской Федерации.</w:t>
      </w:r>
    </w:p>
    <w:p w:rsidR="0092125D" w:rsidRDefault="0092125D" w:rsidP="00C53F8E">
      <w:pPr>
        <w:ind w:firstLine="720"/>
        <w:jc w:val="both"/>
        <w:rPr>
          <w:sz w:val="28"/>
          <w:szCs w:val="28"/>
        </w:rPr>
      </w:pPr>
      <w:r>
        <w:rPr>
          <w:sz w:val="28"/>
          <w:szCs w:val="28"/>
        </w:rPr>
        <w:t xml:space="preserve">4.13.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Default="0092125D" w:rsidP="00C53F8E">
      <w:pPr>
        <w:ind w:firstLine="720"/>
        <w:jc w:val="both"/>
        <w:rPr>
          <w:sz w:val="28"/>
          <w:szCs w:val="28"/>
        </w:rPr>
      </w:pPr>
      <w:r>
        <w:rPr>
          <w:sz w:val="28"/>
          <w:szCs w:val="28"/>
        </w:rPr>
        <w:t>4.14.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2125D" w:rsidRDefault="0092125D" w:rsidP="00C53F8E">
      <w:pPr>
        <w:ind w:firstLine="720"/>
        <w:jc w:val="both"/>
        <w:rPr>
          <w:sz w:val="28"/>
          <w:szCs w:val="28"/>
        </w:rPr>
      </w:pPr>
      <w:r>
        <w:rPr>
          <w:sz w:val="28"/>
          <w:szCs w:val="28"/>
        </w:rPr>
        <w:t>4.15. Заявка содержит следующие сведения:</w:t>
      </w:r>
    </w:p>
    <w:p w:rsidR="0092125D" w:rsidRDefault="005C411F" w:rsidP="00C53F8E">
      <w:pPr>
        <w:ind w:firstLine="720"/>
        <w:jc w:val="both"/>
        <w:rPr>
          <w:sz w:val="28"/>
          <w:szCs w:val="28"/>
        </w:rPr>
      </w:pPr>
      <w:r>
        <w:rPr>
          <w:sz w:val="28"/>
          <w:szCs w:val="28"/>
        </w:rPr>
        <w:t>1</w:t>
      </w:r>
      <w:r w:rsidR="0092125D">
        <w:rPr>
          <w:sz w:val="28"/>
          <w:szCs w:val="28"/>
        </w:rPr>
        <w:t>) информация и документы об участнике отбора:</w:t>
      </w:r>
    </w:p>
    <w:p w:rsidR="0092125D" w:rsidRDefault="005C411F" w:rsidP="00C53F8E">
      <w:pPr>
        <w:ind w:firstLine="720"/>
        <w:jc w:val="both"/>
        <w:rPr>
          <w:sz w:val="28"/>
          <w:szCs w:val="28"/>
        </w:rPr>
      </w:pPr>
      <w:r>
        <w:rPr>
          <w:sz w:val="28"/>
          <w:szCs w:val="28"/>
        </w:rPr>
        <w:t>а)</w:t>
      </w:r>
      <w:r w:rsidR="0092125D">
        <w:rPr>
          <w:sz w:val="28"/>
          <w:szCs w:val="28"/>
        </w:rPr>
        <w:t xml:space="preserve"> полное и сокращенное наименование участника отбора (для юридических лиц);</w:t>
      </w:r>
    </w:p>
    <w:p w:rsidR="0092125D" w:rsidRDefault="005C411F" w:rsidP="00C53F8E">
      <w:pPr>
        <w:ind w:firstLine="720"/>
        <w:jc w:val="both"/>
        <w:rPr>
          <w:sz w:val="28"/>
          <w:szCs w:val="28"/>
        </w:rPr>
      </w:pPr>
      <w:r>
        <w:rPr>
          <w:sz w:val="28"/>
          <w:szCs w:val="28"/>
        </w:rPr>
        <w:t>б)</w:t>
      </w:r>
      <w:r w:rsidR="0092125D">
        <w:rPr>
          <w:sz w:val="28"/>
          <w:szCs w:val="28"/>
        </w:rPr>
        <w:t xml:space="preserve"> </w:t>
      </w:r>
      <w:r>
        <w:rPr>
          <w:sz w:val="28"/>
          <w:szCs w:val="28"/>
        </w:rPr>
        <w:t>фамилия, имя отчество (последнее – при наличии) индивидуального предпринимателя;</w:t>
      </w:r>
    </w:p>
    <w:p w:rsidR="005C411F" w:rsidRDefault="005C411F" w:rsidP="00C53F8E">
      <w:pPr>
        <w:ind w:firstLine="720"/>
        <w:jc w:val="both"/>
        <w:rPr>
          <w:sz w:val="28"/>
          <w:szCs w:val="28"/>
        </w:rPr>
      </w:pPr>
      <w:r>
        <w:rPr>
          <w:sz w:val="28"/>
          <w:szCs w:val="28"/>
        </w:rPr>
        <w:t>в) основной государственный регистрационный номер участника отбора (для юридических лиц и индивидуальных предпринимателей);</w:t>
      </w:r>
    </w:p>
    <w:p w:rsidR="005C411F" w:rsidRDefault="005C411F" w:rsidP="00C53F8E">
      <w:pPr>
        <w:ind w:firstLine="720"/>
        <w:jc w:val="both"/>
        <w:rPr>
          <w:sz w:val="28"/>
          <w:szCs w:val="28"/>
        </w:rPr>
      </w:pPr>
      <w:r>
        <w:rPr>
          <w:sz w:val="28"/>
          <w:szCs w:val="28"/>
        </w:rPr>
        <w:t xml:space="preserve">г) идентификационный номер </w:t>
      </w:r>
      <w:r w:rsidR="00181A33">
        <w:rPr>
          <w:sz w:val="28"/>
          <w:szCs w:val="28"/>
        </w:rPr>
        <w:t>налогоплательщика;</w:t>
      </w:r>
    </w:p>
    <w:p w:rsidR="00181A33" w:rsidRDefault="00181A33" w:rsidP="00C53F8E">
      <w:pPr>
        <w:ind w:firstLine="720"/>
        <w:jc w:val="both"/>
        <w:rPr>
          <w:sz w:val="28"/>
          <w:szCs w:val="28"/>
        </w:rPr>
      </w:pPr>
      <w:r>
        <w:rPr>
          <w:sz w:val="28"/>
          <w:szCs w:val="28"/>
        </w:rPr>
        <w:t>д) дата постановки на учет в налоговом органе (для индивидуальных предпринимателей);</w:t>
      </w:r>
    </w:p>
    <w:p w:rsidR="00181A33" w:rsidRDefault="00181A33" w:rsidP="00C53F8E">
      <w:pPr>
        <w:ind w:firstLine="720"/>
        <w:jc w:val="both"/>
        <w:rPr>
          <w:sz w:val="28"/>
          <w:szCs w:val="28"/>
        </w:rPr>
      </w:pPr>
      <w:r>
        <w:rPr>
          <w:sz w:val="28"/>
          <w:szCs w:val="28"/>
        </w:rPr>
        <w:t>е) дата и код причины постановки на учет в налоговом органе (для юридических лиц);</w:t>
      </w:r>
    </w:p>
    <w:p w:rsidR="00181A33" w:rsidRDefault="00181A33" w:rsidP="00C53F8E">
      <w:pPr>
        <w:ind w:firstLine="720"/>
        <w:jc w:val="both"/>
        <w:rPr>
          <w:sz w:val="28"/>
          <w:szCs w:val="28"/>
        </w:rPr>
      </w:pPr>
      <w:r>
        <w:rPr>
          <w:sz w:val="28"/>
          <w:szCs w:val="28"/>
        </w:rPr>
        <w:t>ж) дата государственной регистрации физического лица в качестве индивидуального предпринимателя;</w:t>
      </w:r>
    </w:p>
    <w:p w:rsidR="00181A33" w:rsidRDefault="00181A33" w:rsidP="00C53F8E">
      <w:pPr>
        <w:ind w:firstLine="720"/>
        <w:jc w:val="both"/>
        <w:rPr>
          <w:sz w:val="28"/>
          <w:szCs w:val="28"/>
        </w:rPr>
      </w:pPr>
      <w:r>
        <w:rPr>
          <w:sz w:val="28"/>
          <w:szCs w:val="28"/>
        </w:rPr>
        <w:t>з) дата и место рождения (для индивидуальных предпринимателей);</w:t>
      </w:r>
    </w:p>
    <w:p w:rsidR="00181A33" w:rsidRDefault="00181A33" w:rsidP="00C53F8E">
      <w:pPr>
        <w:ind w:firstLine="720"/>
        <w:jc w:val="both"/>
        <w:rPr>
          <w:sz w:val="28"/>
          <w:szCs w:val="28"/>
        </w:rPr>
      </w:pPr>
      <w:r>
        <w:rPr>
          <w:sz w:val="28"/>
          <w:szCs w:val="28"/>
        </w:rPr>
        <w:t>и) страховой номер индивидуального лицевого счета (для индивидуальных предпринимателей);</w:t>
      </w:r>
    </w:p>
    <w:p w:rsidR="00181A33" w:rsidRDefault="00181A33" w:rsidP="00C53F8E">
      <w:pPr>
        <w:ind w:firstLine="720"/>
        <w:jc w:val="both"/>
        <w:rPr>
          <w:sz w:val="28"/>
          <w:szCs w:val="28"/>
        </w:rPr>
      </w:pPr>
      <w:r>
        <w:rPr>
          <w:sz w:val="28"/>
          <w:szCs w:val="28"/>
        </w:rPr>
        <w:t>к) адрес юридического лица, адрес регистрации (для индивидуальных предпринимателей);</w:t>
      </w:r>
    </w:p>
    <w:p w:rsidR="00181A33" w:rsidRDefault="00181A33" w:rsidP="00C53F8E">
      <w:pPr>
        <w:ind w:firstLine="720"/>
        <w:jc w:val="both"/>
        <w:rPr>
          <w:sz w:val="28"/>
          <w:szCs w:val="28"/>
        </w:rPr>
      </w:pPr>
      <w:r>
        <w:rPr>
          <w:sz w:val="28"/>
          <w:szCs w:val="28"/>
        </w:rPr>
        <w:t>л) номер контактного телефона, почтовый адрес электронной почты для направления юридически значимых сообщений;</w:t>
      </w:r>
    </w:p>
    <w:p w:rsidR="00181A33" w:rsidRDefault="00181A33" w:rsidP="00C53F8E">
      <w:pPr>
        <w:ind w:firstLine="720"/>
        <w:jc w:val="both"/>
        <w:rPr>
          <w:sz w:val="28"/>
          <w:szCs w:val="28"/>
        </w:rPr>
      </w:pPr>
      <w:r>
        <w:rPr>
          <w:sz w:val="28"/>
          <w:szCs w:val="28"/>
        </w:rPr>
        <w:t>м) 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181A33" w:rsidRDefault="00181A33" w:rsidP="00C53F8E">
      <w:pPr>
        <w:ind w:firstLine="720"/>
        <w:jc w:val="both"/>
        <w:rPr>
          <w:sz w:val="28"/>
          <w:szCs w:val="28"/>
        </w:rPr>
      </w:pPr>
      <w:r>
        <w:rPr>
          <w:sz w:val="28"/>
          <w:szCs w:val="28"/>
        </w:rPr>
        <w:t>н) 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3844AD" w:rsidRDefault="00181A33" w:rsidP="00C53F8E">
      <w:pPr>
        <w:ind w:firstLine="720"/>
        <w:jc w:val="both"/>
        <w:rPr>
          <w:sz w:val="28"/>
          <w:szCs w:val="28"/>
        </w:rPr>
      </w:pPr>
      <w:r>
        <w:rPr>
          <w:sz w:val="28"/>
          <w:szCs w:val="28"/>
        </w:rPr>
        <w:lastRenderedPageBreak/>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r w:rsidR="003844AD">
        <w:rPr>
          <w:sz w:val="28"/>
          <w:szCs w:val="28"/>
        </w:rPr>
        <w:t xml:space="preserve"> или в соответствии со сведениями единого государственного реестра индивидуальных предпринимателей (для индивидуальных предпринимателей);</w:t>
      </w:r>
    </w:p>
    <w:p w:rsidR="003844AD" w:rsidRDefault="003844AD" w:rsidP="00C53F8E">
      <w:pPr>
        <w:ind w:firstLine="720"/>
        <w:jc w:val="both"/>
        <w:rPr>
          <w:sz w:val="28"/>
          <w:szCs w:val="28"/>
        </w:rPr>
      </w:pPr>
      <w:r>
        <w:rPr>
          <w:sz w:val="28"/>
          <w:szCs w:val="28"/>
        </w:rPr>
        <w:t xml:space="preserve">п)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31B8D" w:rsidRDefault="003844AD" w:rsidP="00C53F8E">
      <w:pPr>
        <w:ind w:firstLine="720"/>
        <w:jc w:val="both"/>
        <w:rPr>
          <w:sz w:val="28"/>
          <w:szCs w:val="28"/>
        </w:rPr>
      </w:pPr>
      <w:r>
        <w:rPr>
          <w:sz w:val="28"/>
          <w:szCs w:val="28"/>
        </w:rPr>
        <w:t>2) информация и документы, подтверждающие соответствие участника отбора установленным в объявлении о проведении отбора требованиям</w:t>
      </w:r>
      <w:r w:rsidR="00A823A4">
        <w:rPr>
          <w:sz w:val="28"/>
          <w:szCs w:val="28"/>
        </w:rPr>
        <w:t>;</w:t>
      </w:r>
    </w:p>
    <w:p w:rsidR="003844AD" w:rsidRDefault="003844AD" w:rsidP="00C53F8E">
      <w:pPr>
        <w:ind w:firstLine="720"/>
        <w:jc w:val="both"/>
        <w:rPr>
          <w:sz w:val="28"/>
          <w:szCs w:val="28"/>
        </w:rPr>
      </w:pPr>
      <w:r>
        <w:rPr>
          <w:sz w:val="28"/>
          <w:szCs w:val="28"/>
        </w:rPr>
        <w:t>3) информация и документы, представляемые при проведении отбора в процессе документооборота:</w:t>
      </w:r>
    </w:p>
    <w:p w:rsidR="003844AD" w:rsidRDefault="003844AD" w:rsidP="00C53F8E">
      <w:pPr>
        <w:ind w:firstLine="720"/>
        <w:jc w:val="both"/>
        <w:rPr>
          <w:sz w:val="28"/>
          <w:szCs w:val="28"/>
        </w:rPr>
      </w:pPr>
      <w:r>
        <w:rPr>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Default="003844AD" w:rsidP="00C53F8E">
      <w:pPr>
        <w:ind w:firstLine="720"/>
        <w:jc w:val="both"/>
        <w:rPr>
          <w:sz w:val="28"/>
          <w:szCs w:val="28"/>
        </w:rPr>
      </w:pPr>
      <w:r>
        <w:rPr>
          <w:sz w:val="28"/>
          <w:szCs w:val="28"/>
        </w:rPr>
        <w:t xml:space="preserve">б) </w:t>
      </w:r>
      <w:r w:rsidR="00371BA0">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rsidR="00A823A4" w:rsidRDefault="00781169" w:rsidP="00C53F8E">
      <w:pPr>
        <w:ind w:firstLine="720"/>
        <w:jc w:val="both"/>
        <w:rPr>
          <w:sz w:val="28"/>
          <w:szCs w:val="28"/>
        </w:rPr>
      </w:pPr>
      <w:r w:rsidRPr="00A823A4">
        <w:rPr>
          <w:sz w:val="28"/>
          <w:szCs w:val="28"/>
        </w:rPr>
        <w:t>4) предоставляемые участником отбора значение результата предоставления субсидии, указанного в пункте 2.21, подпункте «е» пункта 4.6 Порядка,</w:t>
      </w:r>
      <w:r w:rsidR="00181A33" w:rsidRPr="00A823A4">
        <w:rPr>
          <w:sz w:val="28"/>
          <w:szCs w:val="28"/>
        </w:rPr>
        <w:t xml:space="preserve"> </w:t>
      </w:r>
      <w:r w:rsidRPr="00A823A4">
        <w:rPr>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Pr>
          <w:sz w:val="28"/>
          <w:szCs w:val="28"/>
        </w:rPr>
        <w:t xml:space="preserve"> объявлении о проведении отбора:</w:t>
      </w:r>
    </w:p>
    <w:p w:rsidR="00A823A4" w:rsidRPr="003F7EB7" w:rsidRDefault="00A823A4" w:rsidP="00FC1F2B">
      <w:pPr>
        <w:ind w:firstLine="720"/>
        <w:jc w:val="both"/>
        <w:rPr>
          <w:sz w:val="28"/>
          <w:szCs w:val="28"/>
        </w:rPr>
      </w:pPr>
      <w:r>
        <w:rPr>
          <w:bCs/>
          <w:sz w:val="28"/>
          <w:szCs w:val="28"/>
        </w:rPr>
        <w:t>-</w:t>
      </w:r>
      <w:r w:rsidRPr="00C203AD">
        <w:rPr>
          <w:bCs/>
          <w:sz w:val="28"/>
          <w:szCs w:val="28"/>
        </w:rPr>
        <w:t xml:space="preserve"> </w:t>
      </w:r>
      <w:r w:rsidRPr="00C203AD">
        <w:rPr>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FC1F2B">
        <w:rPr>
          <w:sz w:val="28"/>
          <w:szCs w:val="28"/>
        </w:rPr>
        <w:t>в общежитии</w:t>
      </w:r>
      <w:r w:rsidRPr="00C203AD">
        <w:rPr>
          <w:sz w:val="28"/>
          <w:szCs w:val="28"/>
        </w:rPr>
        <w:t>, по форме согласно</w:t>
      </w:r>
      <w:r w:rsidRPr="00B040FA">
        <w:rPr>
          <w:sz w:val="28"/>
          <w:szCs w:val="28"/>
        </w:rPr>
        <w:t xml:space="preserve"> </w:t>
      </w:r>
      <w:r w:rsidRPr="003F7EB7">
        <w:rPr>
          <w:color w:val="000000" w:themeColor="text1"/>
          <w:sz w:val="28"/>
          <w:szCs w:val="28"/>
        </w:rPr>
        <w:t xml:space="preserve">приложению № </w:t>
      </w:r>
      <w:r w:rsidRPr="0013495B">
        <w:rPr>
          <w:color w:val="000000" w:themeColor="text1"/>
          <w:sz w:val="28"/>
          <w:szCs w:val="28"/>
        </w:rPr>
        <w:t>2</w:t>
      </w:r>
      <w:r w:rsidRPr="003F7EB7">
        <w:rPr>
          <w:color w:val="000000" w:themeColor="text1"/>
          <w:sz w:val="28"/>
          <w:szCs w:val="28"/>
        </w:rPr>
        <w:t xml:space="preserve"> </w:t>
      </w:r>
      <w:r w:rsidRPr="003F7EB7">
        <w:rPr>
          <w:sz w:val="28"/>
          <w:szCs w:val="28"/>
        </w:rPr>
        <w:t>к настоящему порядку;</w:t>
      </w:r>
    </w:p>
    <w:p w:rsidR="00A823A4" w:rsidRPr="00C203AD" w:rsidRDefault="00A823A4" w:rsidP="00C53F8E">
      <w:pPr>
        <w:tabs>
          <w:tab w:val="left" w:pos="993"/>
          <w:tab w:val="left" w:pos="1276"/>
        </w:tabs>
        <w:jc w:val="both"/>
        <w:rPr>
          <w:sz w:val="28"/>
          <w:szCs w:val="28"/>
        </w:rPr>
      </w:pPr>
      <w:r>
        <w:rPr>
          <w:sz w:val="28"/>
          <w:szCs w:val="28"/>
        </w:rPr>
        <w:tab/>
        <w:t>-</w:t>
      </w:r>
      <w:r w:rsidRPr="003F7EB7">
        <w:rPr>
          <w:sz w:val="28"/>
          <w:szCs w:val="28"/>
        </w:rPr>
        <w:t xml:space="preserve"> </w:t>
      </w:r>
      <w:r w:rsidRPr="003F7EB7">
        <w:rPr>
          <w:spacing w:val="-1"/>
          <w:sz w:val="28"/>
          <w:szCs w:val="28"/>
        </w:rPr>
        <w:t xml:space="preserve">перечень </w:t>
      </w:r>
      <w:r w:rsidRPr="003F7EB7">
        <w:rPr>
          <w:sz w:val="28"/>
          <w:szCs w:val="28"/>
        </w:rPr>
        <w:t xml:space="preserve">адресов заселенных жилых помещений муниципального жилищного фонда по форме согласно приложению № </w:t>
      </w:r>
      <w:r w:rsidRPr="0013495B">
        <w:rPr>
          <w:sz w:val="28"/>
          <w:szCs w:val="28"/>
        </w:rPr>
        <w:t>3</w:t>
      </w:r>
      <w:r w:rsidRPr="003F7EB7">
        <w:rPr>
          <w:sz w:val="28"/>
          <w:szCs w:val="28"/>
        </w:rPr>
        <w:t xml:space="preserve"> к настоящему порядку</w:t>
      </w:r>
      <w:r>
        <w:rPr>
          <w:sz w:val="28"/>
          <w:szCs w:val="28"/>
        </w:rPr>
        <w:t>, сверенный и согласованный</w:t>
      </w:r>
      <w:r w:rsidRPr="003F7EB7">
        <w:rPr>
          <w:sz w:val="28"/>
          <w:szCs w:val="28"/>
        </w:rPr>
        <w:t xml:space="preserve"> Комитет</w:t>
      </w:r>
      <w:r>
        <w:rPr>
          <w:sz w:val="28"/>
          <w:szCs w:val="28"/>
        </w:rPr>
        <w:t>ом</w:t>
      </w:r>
      <w:r w:rsidRPr="003F7EB7">
        <w:rPr>
          <w:sz w:val="28"/>
          <w:szCs w:val="28"/>
        </w:rPr>
        <w:t xml:space="preserve"> по управлению имуществом </w:t>
      </w:r>
      <w:proofErr w:type="gramStart"/>
      <w:r w:rsidRPr="003F7EB7">
        <w:rPr>
          <w:sz w:val="28"/>
          <w:szCs w:val="28"/>
        </w:rPr>
        <w:t>Администрации</w:t>
      </w:r>
      <w:proofErr w:type="gramEnd"/>
      <w:r w:rsidRPr="003F7EB7">
        <w:rPr>
          <w:sz w:val="28"/>
          <w:szCs w:val="28"/>
        </w:rPr>
        <w:t xml:space="preserve"> ЗАТО</w:t>
      </w:r>
      <w:r w:rsidRPr="00C203AD">
        <w:rPr>
          <w:sz w:val="28"/>
          <w:szCs w:val="28"/>
        </w:rPr>
        <w:t xml:space="preserve"> г. Зеленогорск</w:t>
      </w:r>
      <w:r w:rsidR="0013495B">
        <w:rPr>
          <w:sz w:val="28"/>
          <w:szCs w:val="28"/>
        </w:rPr>
        <w:t>;</w:t>
      </w:r>
    </w:p>
    <w:p w:rsidR="00A823A4" w:rsidRDefault="00A823A4" w:rsidP="00C53F8E">
      <w:pPr>
        <w:tabs>
          <w:tab w:val="left" w:pos="851"/>
          <w:tab w:val="left" w:pos="993"/>
          <w:tab w:val="left" w:pos="1276"/>
        </w:tabs>
        <w:jc w:val="both"/>
        <w:rPr>
          <w:sz w:val="28"/>
          <w:szCs w:val="28"/>
        </w:rPr>
      </w:pPr>
      <w:r>
        <w:rPr>
          <w:sz w:val="28"/>
          <w:szCs w:val="28"/>
        </w:rPr>
        <w:tab/>
        <w:t>-</w:t>
      </w:r>
      <w:r w:rsidRPr="00C203AD">
        <w:rPr>
          <w:sz w:val="28"/>
          <w:szCs w:val="28"/>
        </w:rPr>
        <w:t xml:space="preserve"> 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w:t>
      </w:r>
      <w:r>
        <w:rPr>
          <w:sz w:val="28"/>
          <w:szCs w:val="28"/>
        </w:rPr>
        <w:t>гоквартирным домом, общежитием)</w:t>
      </w:r>
      <w:r w:rsidR="003C2068">
        <w:rPr>
          <w:sz w:val="28"/>
          <w:szCs w:val="28"/>
        </w:rPr>
        <w:t xml:space="preserve">. </w:t>
      </w:r>
    </w:p>
    <w:p w:rsidR="00F127D3" w:rsidRPr="00C53F8E" w:rsidRDefault="008C52C2" w:rsidP="00C53F8E">
      <w:pPr>
        <w:ind w:firstLine="720"/>
        <w:jc w:val="both"/>
        <w:rPr>
          <w:bCs/>
          <w:sz w:val="28"/>
          <w:szCs w:val="28"/>
        </w:rPr>
      </w:pPr>
      <w:r>
        <w:rPr>
          <w:sz w:val="28"/>
          <w:szCs w:val="28"/>
        </w:rPr>
        <w:t xml:space="preserve">4.16. </w:t>
      </w:r>
      <w:r w:rsidR="00F127D3" w:rsidRPr="00C53F8E">
        <w:rPr>
          <w:bCs/>
          <w:sz w:val="28"/>
          <w:szCs w:val="28"/>
        </w:rPr>
        <w:t>Внесение изменений в заявки и отзыв заявок возможен до окончания срока приема документов.</w:t>
      </w:r>
    </w:p>
    <w:p w:rsidR="00F127D3" w:rsidRPr="00C53F8E" w:rsidRDefault="00F127D3" w:rsidP="00C53F8E">
      <w:pPr>
        <w:ind w:firstLine="720"/>
        <w:jc w:val="both"/>
        <w:rPr>
          <w:bCs/>
          <w:sz w:val="28"/>
          <w:szCs w:val="28"/>
        </w:rPr>
      </w:pPr>
      <w:r w:rsidRPr="00C53F8E">
        <w:rPr>
          <w:bCs/>
          <w:sz w:val="28"/>
          <w:szCs w:val="28"/>
        </w:rPr>
        <w:t>Внесение изменений в заявку осуществляется после формирования участником отбора в электронной форме уведомления об отзыве заявки и последующего формирования новой заявки.</w:t>
      </w:r>
    </w:p>
    <w:p w:rsidR="008C52C2" w:rsidRDefault="008C52C2" w:rsidP="00C53F8E">
      <w:pPr>
        <w:ind w:firstLine="720"/>
        <w:jc w:val="both"/>
        <w:rPr>
          <w:sz w:val="28"/>
          <w:szCs w:val="28"/>
        </w:rPr>
      </w:pPr>
      <w:r>
        <w:rPr>
          <w:sz w:val="28"/>
          <w:szCs w:val="28"/>
        </w:rPr>
        <w:t xml:space="preserve">Внесение изменений в заявку или отзыв заявки осуществляется </w:t>
      </w:r>
      <w:r>
        <w:rPr>
          <w:sz w:val="28"/>
          <w:szCs w:val="28"/>
        </w:rPr>
        <w:lastRenderedPageBreak/>
        <w:t>участником отбора в порядке, аналогичному порядку формирования заявки участником отбора, указанному в пункте 4.10 Порядка.</w:t>
      </w:r>
    </w:p>
    <w:p w:rsidR="00943E1E" w:rsidRDefault="00B32C63" w:rsidP="00C53F8E">
      <w:pPr>
        <w:ind w:firstLine="720"/>
        <w:jc w:val="both"/>
        <w:rPr>
          <w:sz w:val="28"/>
          <w:szCs w:val="28"/>
        </w:rPr>
      </w:pPr>
      <w:r>
        <w:rPr>
          <w:sz w:val="28"/>
          <w:szCs w:val="28"/>
        </w:rPr>
        <w:t>4.17</w:t>
      </w:r>
      <w:r w:rsidR="00123DCA">
        <w:rPr>
          <w:sz w:val="28"/>
          <w:szCs w:val="28"/>
        </w:rPr>
        <w:t xml:space="preserve">. </w:t>
      </w:r>
      <w:r w:rsidR="005D40BA">
        <w:rPr>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Pr>
          <w:sz w:val="28"/>
          <w:szCs w:val="28"/>
        </w:rPr>
        <w:t xml:space="preserve"> и комиссии по </w:t>
      </w:r>
      <w:r w:rsidR="00B42CA5">
        <w:rPr>
          <w:sz w:val="28"/>
          <w:szCs w:val="28"/>
        </w:rPr>
        <w:t>проверке и рассмотрению заявок</w:t>
      </w:r>
      <w:r w:rsidR="0078591B">
        <w:rPr>
          <w:sz w:val="28"/>
          <w:szCs w:val="28"/>
        </w:rPr>
        <w:t xml:space="preserve"> (далее – комиссия)</w:t>
      </w:r>
      <w:r w:rsidR="00F127D3">
        <w:rPr>
          <w:sz w:val="28"/>
          <w:szCs w:val="28"/>
        </w:rPr>
        <w:t>,</w:t>
      </w:r>
      <w:r w:rsidR="00943E1E">
        <w:rPr>
          <w:sz w:val="28"/>
          <w:szCs w:val="28"/>
        </w:rPr>
        <w:t xml:space="preserve"> к поданным участниками отбора заявкам для их рассмотрения.</w:t>
      </w:r>
    </w:p>
    <w:p w:rsidR="00B42CA5" w:rsidRDefault="00943E1E" w:rsidP="00C53F8E">
      <w:pPr>
        <w:tabs>
          <w:tab w:val="left" w:pos="1276"/>
        </w:tabs>
        <w:ind w:firstLine="709"/>
        <w:contextualSpacing/>
        <w:jc w:val="both"/>
        <w:rPr>
          <w:sz w:val="28"/>
          <w:szCs w:val="28"/>
        </w:rPr>
      </w:pPr>
      <w:r>
        <w:rPr>
          <w:sz w:val="28"/>
          <w:szCs w:val="28"/>
        </w:rPr>
        <w:t>4</w:t>
      </w:r>
      <w:r w:rsidR="00B32C63">
        <w:rPr>
          <w:sz w:val="28"/>
          <w:szCs w:val="28"/>
        </w:rPr>
        <w:t>.18</w:t>
      </w:r>
      <w:r>
        <w:rPr>
          <w:sz w:val="28"/>
          <w:szCs w:val="28"/>
        </w:rPr>
        <w:t>.</w:t>
      </w:r>
      <w:r w:rsidR="00B42CA5" w:rsidRPr="00B42CA5">
        <w:rPr>
          <w:sz w:val="28"/>
          <w:szCs w:val="28"/>
        </w:rPr>
        <w:t xml:space="preserve"> Для </w:t>
      </w:r>
      <w:r w:rsidR="00B42CA5">
        <w:rPr>
          <w:sz w:val="28"/>
          <w:szCs w:val="28"/>
        </w:rPr>
        <w:t xml:space="preserve">проверки и </w:t>
      </w:r>
      <w:r w:rsidR="00B42CA5" w:rsidRPr="00B42CA5">
        <w:rPr>
          <w:sz w:val="28"/>
          <w:szCs w:val="28"/>
        </w:rPr>
        <w:t xml:space="preserve">рассмотрения заявок участников отбора не позднее чем за 5 календарных дней до даты </w:t>
      </w:r>
      <w:r w:rsidR="00B42CA5">
        <w:rPr>
          <w:sz w:val="28"/>
          <w:szCs w:val="28"/>
        </w:rPr>
        <w:t>размещения объявления о проведении отбора на едином портале п</w:t>
      </w:r>
      <w:r w:rsidR="00B42CA5" w:rsidRPr="00B42CA5">
        <w:rPr>
          <w:sz w:val="28"/>
          <w:szCs w:val="28"/>
        </w:rPr>
        <w:t>риказом ОГХ формируется комиссия и определяется ее состав.</w:t>
      </w:r>
    </w:p>
    <w:p w:rsidR="004C3FF3" w:rsidRDefault="00B32C63" w:rsidP="00C53F8E">
      <w:pPr>
        <w:tabs>
          <w:tab w:val="left" w:pos="1276"/>
        </w:tabs>
        <w:ind w:firstLine="709"/>
        <w:contextualSpacing/>
        <w:jc w:val="both"/>
        <w:rPr>
          <w:sz w:val="28"/>
          <w:szCs w:val="28"/>
        </w:rPr>
      </w:pPr>
      <w:r>
        <w:rPr>
          <w:sz w:val="28"/>
          <w:szCs w:val="28"/>
        </w:rPr>
        <w:t xml:space="preserve">4.19. </w:t>
      </w:r>
      <w:r w:rsidR="004C3FF3">
        <w:rPr>
          <w:sz w:val="28"/>
          <w:szCs w:val="28"/>
        </w:rPr>
        <w:t>К</w:t>
      </w:r>
      <w:r w:rsidR="004C3FF3" w:rsidRPr="004C3FF3">
        <w:rPr>
          <w:sz w:val="28"/>
          <w:szCs w:val="28"/>
        </w:rPr>
        <w:t xml:space="preserve">омиссия формируется и осуществляет деятельность в соответствии с </w:t>
      </w:r>
      <w:hyperlink r:id="rId20" w:history="1">
        <w:r w:rsidR="004C3FF3" w:rsidRPr="004C3FF3">
          <w:rPr>
            <w:sz w:val="28"/>
            <w:szCs w:val="28"/>
          </w:rPr>
          <w:t>Положением</w:t>
        </w:r>
      </w:hyperlink>
      <w:r w:rsidR="004C3FF3" w:rsidRPr="004C3FF3">
        <w:rPr>
          <w:sz w:val="28"/>
          <w:szCs w:val="28"/>
        </w:rPr>
        <w:t xml:space="preserve"> о комиссии по</w:t>
      </w:r>
      <w:r w:rsidR="008168E7">
        <w:rPr>
          <w:sz w:val="28"/>
          <w:szCs w:val="28"/>
        </w:rPr>
        <w:t xml:space="preserve"> проведению</w:t>
      </w:r>
      <w:r w:rsidR="004C3FF3" w:rsidRPr="004C3FF3">
        <w:rPr>
          <w:sz w:val="28"/>
          <w:szCs w:val="28"/>
        </w:rPr>
        <w:t xml:space="preserve"> отбор</w:t>
      </w:r>
      <w:r w:rsidR="008168E7">
        <w:rPr>
          <w:sz w:val="28"/>
          <w:szCs w:val="28"/>
        </w:rPr>
        <w:t>а</w:t>
      </w:r>
      <w:r w:rsidR="004C3FF3" w:rsidRPr="004C3FF3">
        <w:rPr>
          <w:sz w:val="28"/>
          <w:szCs w:val="28"/>
        </w:rPr>
        <w:t xml:space="preserve"> </w:t>
      </w:r>
      <w:r w:rsidR="008168E7">
        <w:rPr>
          <w:sz w:val="28"/>
          <w:szCs w:val="28"/>
        </w:rPr>
        <w:t xml:space="preserve">получателей субсидии в целях возмещения недополученных доходов, возникающих в связи с оказанием услуг по содержанию жилых помещений муниципального жилищного фонда, согласно приложению № </w:t>
      </w:r>
      <w:r w:rsidR="008168E7" w:rsidRPr="0013495B">
        <w:rPr>
          <w:sz w:val="28"/>
          <w:szCs w:val="28"/>
        </w:rPr>
        <w:t>6</w:t>
      </w:r>
      <w:r w:rsidR="008168E7">
        <w:rPr>
          <w:sz w:val="28"/>
          <w:szCs w:val="28"/>
        </w:rPr>
        <w:t xml:space="preserve"> к Порядку.</w:t>
      </w:r>
    </w:p>
    <w:p w:rsidR="008168E7" w:rsidRPr="008168E7" w:rsidRDefault="008168E7" w:rsidP="00C53F8E">
      <w:pPr>
        <w:widowControl/>
        <w:autoSpaceDE/>
        <w:autoSpaceDN/>
        <w:adjustRightInd/>
        <w:rPr>
          <w:sz w:val="28"/>
          <w:szCs w:val="28"/>
        </w:rPr>
      </w:pPr>
      <w:r w:rsidRPr="008168E7">
        <w:rPr>
          <w:sz w:val="28"/>
          <w:szCs w:val="28"/>
        </w:rPr>
        <w:tab/>
      </w:r>
      <w:r>
        <w:rPr>
          <w:sz w:val="28"/>
          <w:szCs w:val="28"/>
        </w:rPr>
        <w:t>4.20.</w:t>
      </w:r>
      <w:r w:rsidRPr="008168E7">
        <w:rPr>
          <w:sz w:val="28"/>
          <w:szCs w:val="28"/>
        </w:rPr>
        <w:t xml:space="preserve"> </w:t>
      </w:r>
      <w:r>
        <w:rPr>
          <w:sz w:val="28"/>
          <w:szCs w:val="28"/>
        </w:rPr>
        <w:t>К</w:t>
      </w:r>
      <w:r w:rsidRPr="008168E7">
        <w:rPr>
          <w:sz w:val="28"/>
          <w:szCs w:val="28"/>
        </w:rPr>
        <w:t>омиссия осуществляет следующие функции:</w:t>
      </w:r>
    </w:p>
    <w:p w:rsidR="004E7719" w:rsidRPr="00C53F8E" w:rsidRDefault="004E7719" w:rsidP="00C53F8E">
      <w:pPr>
        <w:pStyle w:val="ab"/>
        <w:numPr>
          <w:ilvl w:val="0"/>
          <w:numId w:val="23"/>
        </w:numPr>
        <w:ind w:left="0" w:firstLine="709"/>
        <w:jc w:val="both"/>
        <w:rPr>
          <w:sz w:val="28"/>
          <w:szCs w:val="28"/>
        </w:rPr>
      </w:pPr>
      <w:r w:rsidRPr="00C53F8E">
        <w:rPr>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C53F8E" w:rsidRDefault="008168E7" w:rsidP="00C53F8E">
      <w:pPr>
        <w:pStyle w:val="ab"/>
        <w:numPr>
          <w:ilvl w:val="0"/>
          <w:numId w:val="23"/>
        </w:numPr>
        <w:ind w:left="0" w:firstLine="709"/>
        <w:jc w:val="both"/>
        <w:rPr>
          <w:sz w:val="28"/>
          <w:szCs w:val="28"/>
        </w:rPr>
      </w:pPr>
      <w:r w:rsidRPr="00C53F8E">
        <w:rPr>
          <w:sz w:val="28"/>
          <w:szCs w:val="28"/>
        </w:rPr>
        <w:t>определяет победителя</w:t>
      </w:r>
      <w:r w:rsidR="004E7719" w:rsidRPr="00C53F8E">
        <w:rPr>
          <w:sz w:val="28"/>
          <w:szCs w:val="28"/>
        </w:rPr>
        <w:t xml:space="preserve"> (победителей)</w:t>
      </w:r>
      <w:r w:rsidRPr="00C53F8E">
        <w:rPr>
          <w:sz w:val="28"/>
          <w:szCs w:val="28"/>
        </w:rPr>
        <w:t xml:space="preserve"> отбора и размер предоставляемой субсидии;</w:t>
      </w:r>
    </w:p>
    <w:p w:rsidR="008168E7" w:rsidRPr="00C53F8E" w:rsidRDefault="008168E7" w:rsidP="00C53F8E">
      <w:pPr>
        <w:pStyle w:val="ab"/>
        <w:numPr>
          <w:ilvl w:val="0"/>
          <w:numId w:val="23"/>
        </w:numPr>
        <w:ind w:left="0" w:firstLine="709"/>
        <w:jc w:val="both"/>
        <w:rPr>
          <w:sz w:val="28"/>
          <w:szCs w:val="28"/>
        </w:rPr>
      </w:pPr>
      <w:r w:rsidRPr="00C53F8E">
        <w:rPr>
          <w:sz w:val="28"/>
          <w:szCs w:val="28"/>
        </w:rPr>
        <w:t>обеспечивает конфиденциальность информации, содержащейся в заявке.</w:t>
      </w:r>
    </w:p>
    <w:p w:rsidR="004C3FF3" w:rsidRDefault="00B42CA5" w:rsidP="00C53F8E">
      <w:pPr>
        <w:ind w:firstLine="720"/>
        <w:jc w:val="both"/>
        <w:rPr>
          <w:sz w:val="28"/>
          <w:szCs w:val="28"/>
        </w:rPr>
      </w:pPr>
      <w:r>
        <w:rPr>
          <w:sz w:val="28"/>
          <w:szCs w:val="28"/>
        </w:rPr>
        <w:t>4.21</w:t>
      </w:r>
      <w:r w:rsidR="008168E7" w:rsidRPr="00AA254E">
        <w:rPr>
          <w:sz w:val="28"/>
          <w:szCs w:val="28"/>
        </w:rPr>
        <w:t>. Председатель комиссии осуществляет следующие функци</w:t>
      </w:r>
      <w:r w:rsidR="004E7719">
        <w:rPr>
          <w:sz w:val="28"/>
          <w:szCs w:val="28"/>
        </w:rPr>
        <w:t>и</w:t>
      </w:r>
      <w:r w:rsidR="00C53F8E">
        <w:rPr>
          <w:sz w:val="28"/>
          <w:szCs w:val="28"/>
        </w:rPr>
        <w:t>:</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назначает дату и время проведения заседаний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руководит работой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 xml:space="preserve">предлагает повестку дня заседаний </w:t>
      </w:r>
      <w:r w:rsidR="00B42CA5" w:rsidRPr="00C53F8E">
        <w:rPr>
          <w:sz w:val="28"/>
          <w:szCs w:val="28"/>
        </w:rPr>
        <w:t>комиссии;</w:t>
      </w:r>
    </w:p>
    <w:p w:rsidR="00B42CA5" w:rsidRPr="00C53F8E" w:rsidRDefault="00B42CA5" w:rsidP="00C53F8E">
      <w:pPr>
        <w:pStyle w:val="ab"/>
        <w:widowControl/>
        <w:numPr>
          <w:ilvl w:val="0"/>
          <w:numId w:val="24"/>
        </w:numPr>
        <w:ind w:left="0" w:firstLine="709"/>
        <w:jc w:val="both"/>
        <w:rPr>
          <w:sz w:val="28"/>
          <w:szCs w:val="28"/>
        </w:rPr>
      </w:pPr>
      <w:r w:rsidRPr="00C53F8E">
        <w:rPr>
          <w:sz w:val="28"/>
          <w:szCs w:val="28"/>
        </w:rPr>
        <w:t>осуществляет иные функции в соответствии с Порядком.</w:t>
      </w:r>
    </w:p>
    <w:p w:rsidR="004E7719" w:rsidRPr="004E7719" w:rsidRDefault="004E7719" w:rsidP="00C53F8E">
      <w:pPr>
        <w:widowControl/>
        <w:ind w:firstLine="709"/>
        <w:jc w:val="both"/>
        <w:rPr>
          <w:sz w:val="28"/>
          <w:szCs w:val="28"/>
        </w:rPr>
      </w:pPr>
      <w:r w:rsidRPr="004E7719">
        <w:rPr>
          <w:sz w:val="28"/>
          <w:szCs w:val="28"/>
        </w:rPr>
        <w:t>4</w:t>
      </w:r>
      <w:r w:rsidR="00B42CA5">
        <w:rPr>
          <w:sz w:val="28"/>
          <w:szCs w:val="28"/>
        </w:rPr>
        <w:t>.22</w:t>
      </w:r>
      <w:r w:rsidRPr="004E7719">
        <w:rPr>
          <w:sz w:val="28"/>
          <w:szCs w:val="28"/>
        </w:rPr>
        <w:t>. Секретарь комиссии осуществляет следующие функции:</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информирует членов комиссии о повестке, времени и месте проведения заседаний;</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в системе «Электронный бюджет» формирует протоколы отбора и размещ</w:t>
      </w:r>
      <w:r w:rsidR="00250E35">
        <w:rPr>
          <w:sz w:val="28"/>
          <w:szCs w:val="28"/>
        </w:rPr>
        <w:t>ает их</w:t>
      </w:r>
      <w:r w:rsidRPr="00C53F8E">
        <w:rPr>
          <w:sz w:val="28"/>
          <w:szCs w:val="28"/>
        </w:rPr>
        <w:t xml:space="preserve"> в единой системе;</w:t>
      </w:r>
    </w:p>
    <w:p w:rsidR="00D90080" w:rsidRPr="00C53F8E" w:rsidRDefault="00D90080" w:rsidP="00C53F8E">
      <w:pPr>
        <w:pStyle w:val="ab"/>
        <w:widowControl/>
        <w:numPr>
          <w:ilvl w:val="0"/>
          <w:numId w:val="25"/>
        </w:numPr>
        <w:ind w:left="0" w:firstLine="709"/>
        <w:jc w:val="both"/>
        <w:rPr>
          <w:sz w:val="28"/>
          <w:szCs w:val="28"/>
        </w:rPr>
      </w:pPr>
      <w:r w:rsidRPr="00C53F8E">
        <w:rPr>
          <w:sz w:val="28"/>
          <w:szCs w:val="28"/>
        </w:rPr>
        <w:t xml:space="preserve">составляет рейтинг заявок; </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 xml:space="preserve">осуществляет </w:t>
      </w:r>
      <w:proofErr w:type="gramStart"/>
      <w:r w:rsidRPr="00C53F8E">
        <w:rPr>
          <w:sz w:val="28"/>
          <w:szCs w:val="28"/>
        </w:rPr>
        <w:t>контроль за</w:t>
      </w:r>
      <w:proofErr w:type="gramEnd"/>
      <w:r w:rsidRPr="00C53F8E">
        <w:rPr>
          <w:sz w:val="28"/>
          <w:szCs w:val="28"/>
        </w:rPr>
        <w:t xml:space="preserve"> исполнением решений комиссии, информирует о ходе их реализации председателя и членов комиссии;</w:t>
      </w:r>
    </w:p>
    <w:p w:rsidR="004C3FF3" w:rsidRPr="00C53F8E" w:rsidRDefault="004E7719" w:rsidP="00C53F8E">
      <w:pPr>
        <w:pStyle w:val="ab"/>
        <w:numPr>
          <w:ilvl w:val="0"/>
          <w:numId w:val="26"/>
        </w:numPr>
        <w:ind w:left="0" w:firstLine="709"/>
        <w:jc w:val="both"/>
        <w:rPr>
          <w:sz w:val="28"/>
          <w:szCs w:val="28"/>
        </w:rPr>
      </w:pPr>
      <w:r w:rsidRPr="00C53F8E">
        <w:rPr>
          <w:sz w:val="28"/>
          <w:szCs w:val="28"/>
        </w:rPr>
        <w:t>осуществляет хранение поданных заявок;</w:t>
      </w:r>
    </w:p>
    <w:p w:rsidR="004E7719" w:rsidRPr="00C53F8E" w:rsidRDefault="004E7719" w:rsidP="00C53F8E">
      <w:pPr>
        <w:pStyle w:val="ab"/>
        <w:numPr>
          <w:ilvl w:val="0"/>
          <w:numId w:val="26"/>
        </w:numPr>
        <w:ind w:left="0" w:firstLine="709"/>
        <w:jc w:val="both"/>
        <w:rPr>
          <w:sz w:val="28"/>
          <w:szCs w:val="28"/>
        </w:rPr>
      </w:pPr>
      <w:r w:rsidRPr="00C53F8E">
        <w:rPr>
          <w:sz w:val="28"/>
          <w:szCs w:val="28"/>
        </w:rPr>
        <w:t>осуществляет иные функции в соответствии с Порядком.</w:t>
      </w:r>
    </w:p>
    <w:p w:rsidR="00136C82" w:rsidRDefault="00B42CA5" w:rsidP="00C53F8E">
      <w:pPr>
        <w:ind w:firstLine="720"/>
        <w:jc w:val="both"/>
        <w:rPr>
          <w:sz w:val="28"/>
          <w:szCs w:val="28"/>
        </w:rPr>
      </w:pPr>
      <w:r>
        <w:rPr>
          <w:sz w:val="28"/>
          <w:szCs w:val="28"/>
        </w:rPr>
        <w:t xml:space="preserve">4.23. </w:t>
      </w:r>
      <w:r w:rsidR="00943E1E">
        <w:rPr>
          <w:sz w:val="28"/>
          <w:szCs w:val="28"/>
        </w:rPr>
        <w:t>ОГХ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43E1E" w:rsidRDefault="00943E1E" w:rsidP="00C53F8E">
      <w:pPr>
        <w:ind w:firstLine="720"/>
        <w:jc w:val="both"/>
        <w:rPr>
          <w:sz w:val="28"/>
          <w:szCs w:val="28"/>
        </w:rPr>
      </w:pPr>
      <w:r>
        <w:rPr>
          <w:sz w:val="28"/>
          <w:szCs w:val="28"/>
        </w:rPr>
        <w:t>а) регистрационный номер заявки;</w:t>
      </w:r>
    </w:p>
    <w:p w:rsidR="00943E1E" w:rsidRDefault="00943E1E" w:rsidP="00C53F8E">
      <w:pPr>
        <w:ind w:firstLine="720"/>
        <w:jc w:val="both"/>
        <w:rPr>
          <w:sz w:val="28"/>
          <w:szCs w:val="28"/>
        </w:rPr>
      </w:pPr>
      <w:r>
        <w:rPr>
          <w:sz w:val="28"/>
          <w:szCs w:val="28"/>
        </w:rPr>
        <w:t>б) дата и время поступления заявки;</w:t>
      </w:r>
    </w:p>
    <w:p w:rsidR="00943E1E" w:rsidRDefault="00943E1E" w:rsidP="00C53F8E">
      <w:pPr>
        <w:ind w:firstLine="720"/>
        <w:jc w:val="both"/>
        <w:rPr>
          <w:sz w:val="28"/>
          <w:szCs w:val="28"/>
        </w:rPr>
      </w:pPr>
      <w:r>
        <w:rPr>
          <w:sz w:val="28"/>
          <w:szCs w:val="28"/>
        </w:rPr>
        <w:t xml:space="preserve">в) полное наименование участника отбора (для юридических лиц) или </w:t>
      </w:r>
      <w:r>
        <w:rPr>
          <w:sz w:val="28"/>
          <w:szCs w:val="28"/>
        </w:rPr>
        <w:lastRenderedPageBreak/>
        <w:t>фамилия, имя отчество (последнее – при наличии) (для индивидуальных предпринимателей);</w:t>
      </w:r>
    </w:p>
    <w:p w:rsidR="00943E1E" w:rsidRDefault="00943E1E" w:rsidP="00C53F8E">
      <w:pPr>
        <w:ind w:firstLine="720"/>
        <w:jc w:val="both"/>
        <w:rPr>
          <w:sz w:val="28"/>
          <w:szCs w:val="28"/>
        </w:rPr>
      </w:pPr>
      <w:r>
        <w:rPr>
          <w:sz w:val="28"/>
          <w:szCs w:val="28"/>
        </w:rPr>
        <w:t>г) адрес юридического лица, адрес регистрации (для индивидуальных предпринимателей);</w:t>
      </w:r>
    </w:p>
    <w:p w:rsidR="00943E1E" w:rsidRDefault="00943E1E" w:rsidP="00C53F8E">
      <w:pPr>
        <w:ind w:firstLine="720"/>
        <w:jc w:val="both"/>
        <w:rPr>
          <w:sz w:val="28"/>
          <w:szCs w:val="28"/>
        </w:rPr>
      </w:pPr>
      <w:r>
        <w:rPr>
          <w:sz w:val="28"/>
          <w:szCs w:val="28"/>
        </w:rPr>
        <w:t>д) запрашиваемый участником отбора размер субсидии.</w:t>
      </w:r>
    </w:p>
    <w:p w:rsidR="00943E1E" w:rsidRDefault="00B42CA5" w:rsidP="00C53F8E">
      <w:pPr>
        <w:ind w:firstLine="720"/>
        <w:jc w:val="both"/>
        <w:rPr>
          <w:sz w:val="28"/>
          <w:szCs w:val="28"/>
        </w:rPr>
      </w:pPr>
      <w:r>
        <w:rPr>
          <w:sz w:val="28"/>
          <w:szCs w:val="28"/>
        </w:rPr>
        <w:t>4.24</w:t>
      </w:r>
      <w:r w:rsidR="00943E1E">
        <w:rPr>
          <w:sz w:val="28"/>
          <w:szCs w:val="28"/>
        </w:rPr>
        <w:t>. Протокол вскрытия заявок формируется на едином портале автоматически и подписывается усиленной квалифицированной элект</w:t>
      </w:r>
      <w:r w:rsidR="003902F9">
        <w:rPr>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76" w:rsidRPr="009B3676" w:rsidRDefault="00B42CA5" w:rsidP="00250E35">
      <w:pPr>
        <w:ind w:firstLine="720"/>
        <w:jc w:val="both"/>
        <w:rPr>
          <w:rFonts w:eastAsia="Calibri"/>
          <w:sz w:val="28"/>
          <w:szCs w:val="28"/>
          <w:lang w:eastAsia="en-US"/>
        </w:rPr>
      </w:pPr>
      <w:r>
        <w:rPr>
          <w:sz w:val="28"/>
          <w:szCs w:val="28"/>
        </w:rPr>
        <w:t>4.25</w:t>
      </w:r>
      <w:r w:rsidR="003902F9">
        <w:rPr>
          <w:sz w:val="28"/>
          <w:szCs w:val="28"/>
        </w:rPr>
        <w:t>.</w:t>
      </w:r>
      <w:r w:rsidR="00250E35">
        <w:rPr>
          <w:sz w:val="28"/>
          <w:szCs w:val="28"/>
        </w:rPr>
        <w:t xml:space="preserve"> </w:t>
      </w:r>
      <w:r w:rsidR="009B3676">
        <w:rPr>
          <w:sz w:val="28"/>
          <w:szCs w:val="28"/>
        </w:rPr>
        <w:t xml:space="preserve">Комиссия </w:t>
      </w:r>
      <w:r w:rsidR="009B3676" w:rsidRPr="009B3676">
        <w:rPr>
          <w:rFonts w:eastAsia="Calibri"/>
          <w:sz w:val="28"/>
          <w:szCs w:val="28"/>
          <w:lang w:eastAsia="en-US"/>
        </w:rPr>
        <w:t xml:space="preserve">осуществляет проверку сведений, указанных в пунктах </w:t>
      </w:r>
      <w:r w:rsidR="0013495B">
        <w:rPr>
          <w:rFonts w:eastAsia="Calibri"/>
          <w:sz w:val="28"/>
          <w:szCs w:val="28"/>
          <w:lang w:eastAsia="en-US"/>
        </w:rPr>
        <w:t>1.</w:t>
      </w:r>
      <w:r w:rsidR="009B3676" w:rsidRPr="009B3676">
        <w:rPr>
          <w:rFonts w:eastAsia="Calibri"/>
          <w:sz w:val="28"/>
          <w:szCs w:val="28"/>
          <w:lang w:eastAsia="en-US"/>
        </w:rPr>
        <w:t xml:space="preserve">6, </w:t>
      </w:r>
      <w:r w:rsidR="009B3676">
        <w:rPr>
          <w:rFonts w:eastAsia="Calibri"/>
          <w:sz w:val="28"/>
          <w:szCs w:val="28"/>
          <w:lang w:eastAsia="en-US"/>
        </w:rPr>
        <w:t xml:space="preserve">2.1, 4.8 </w:t>
      </w:r>
      <w:r w:rsidR="009B3676" w:rsidRPr="009B3676">
        <w:rPr>
          <w:rFonts w:eastAsia="Calibri"/>
          <w:sz w:val="28"/>
          <w:szCs w:val="28"/>
          <w:lang w:eastAsia="en-US"/>
        </w:rPr>
        <w:t xml:space="preserve">Порядка, и документов, представленных участниками отбора согласно пункту </w:t>
      </w:r>
      <w:r w:rsidR="009B3676">
        <w:rPr>
          <w:rFonts w:eastAsia="Calibri"/>
          <w:sz w:val="28"/>
          <w:szCs w:val="28"/>
          <w:lang w:eastAsia="en-US"/>
        </w:rPr>
        <w:t>4.15</w:t>
      </w:r>
      <w:r w:rsidR="009B3676" w:rsidRPr="009B3676">
        <w:rPr>
          <w:rFonts w:eastAsia="Calibri"/>
          <w:sz w:val="28"/>
          <w:szCs w:val="28"/>
          <w:lang w:eastAsia="en-US"/>
        </w:rPr>
        <w:t xml:space="preserve"> Порядка, в срок не более 15 рабочих дней со дня размещения на едином портале протокола вскрытия заявок.</w:t>
      </w:r>
    </w:p>
    <w:p w:rsidR="009B3676" w:rsidRDefault="00250E35" w:rsidP="00C53F8E">
      <w:pPr>
        <w:widowControl/>
        <w:tabs>
          <w:tab w:val="left" w:pos="142"/>
          <w:tab w:val="left" w:pos="9071"/>
        </w:tabs>
        <w:autoSpaceDE/>
        <w:autoSpaceDN/>
        <w:adjustRightInd/>
        <w:ind w:firstLine="709"/>
        <w:contextualSpacing/>
        <w:jc w:val="both"/>
        <w:rPr>
          <w:rFonts w:eastAsia="Calibri"/>
          <w:sz w:val="24"/>
          <w:szCs w:val="24"/>
          <w:lang w:eastAsia="en-US"/>
        </w:rPr>
      </w:pPr>
      <w:r w:rsidRPr="009B3676">
        <w:rPr>
          <w:sz w:val="28"/>
          <w:szCs w:val="28"/>
        </w:rPr>
        <w:t>4</w:t>
      </w:r>
      <w:r>
        <w:rPr>
          <w:sz w:val="28"/>
          <w:szCs w:val="28"/>
        </w:rPr>
        <w:t>.26</w:t>
      </w:r>
      <w:r w:rsidRPr="009B3676">
        <w:rPr>
          <w:sz w:val="28"/>
          <w:szCs w:val="28"/>
        </w:rPr>
        <w:t xml:space="preserve">. </w:t>
      </w:r>
      <w:r w:rsidR="001D033F" w:rsidRPr="001D033F">
        <w:rPr>
          <w:rFonts w:eastAsia="Calibri"/>
          <w:sz w:val="28"/>
          <w:szCs w:val="28"/>
          <w:lang w:eastAsia="en-US"/>
        </w:rPr>
        <w:t xml:space="preserve">Комиссия </w:t>
      </w:r>
      <w:r w:rsidR="009B3676" w:rsidRPr="001D033F">
        <w:rPr>
          <w:rFonts w:eastAsia="Calibri"/>
          <w:sz w:val="28"/>
          <w:szCs w:val="28"/>
          <w:lang w:eastAsia="en-US"/>
        </w:rPr>
        <w:t xml:space="preserve">осуществляет проверку </w:t>
      </w:r>
      <w:r w:rsidR="009B3676" w:rsidRPr="009B3676">
        <w:rPr>
          <w:rFonts w:eastAsia="Calibri"/>
          <w:sz w:val="28"/>
          <w:szCs w:val="28"/>
          <w:lang w:eastAsia="en-US"/>
        </w:rPr>
        <w:t xml:space="preserve">участника отбора на соответствие требованиям, определенным </w:t>
      </w:r>
      <w:r w:rsidR="009B3676" w:rsidRPr="001D033F">
        <w:rPr>
          <w:rFonts w:eastAsia="Calibri"/>
          <w:sz w:val="28"/>
          <w:szCs w:val="28"/>
          <w:lang w:eastAsia="en-US"/>
        </w:rPr>
        <w:t>в</w:t>
      </w:r>
      <w:r w:rsidR="009B3676" w:rsidRPr="009B3676">
        <w:rPr>
          <w:rFonts w:eastAsia="Calibri"/>
          <w:sz w:val="28"/>
          <w:szCs w:val="28"/>
          <w:lang w:eastAsia="en-US"/>
        </w:rPr>
        <w:t xml:space="preserve"> пункт</w:t>
      </w:r>
      <w:r w:rsidR="009B3676" w:rsidRPr="001D033F">
        <w:rPr>
          <w:rFonts w:eastAsia="Calibri"/>
          <w:sz w:val="28"/>
          <w:szCs w:val="28"/>
          <w:lang w:eastAsia="en-US"/>
        </w:rPr>
        <w:t>е</w:t>
      </w:r>
      <w:r w:rsidR="009B3676" w:rsidRPr="009B3676">
        <w:rPr>
          <w:rFonts w:eastAsia="Calibri"/>
          <w:sz w:val="28"/>
          <w:szCs w:val="28"/>
          <w:lang w:eastAsia="en-US"/>
        </w:rPr>
        <w:t xml:space="preserve"> </w:t>
      </w:r>
      <w:r w:rsidR="009B3676" w:rsidRPr="001D033F">
        <w:rPr>
          <w:rFonts w:eastAsia="Calibri"/>
          <w:sz w:val="28"/>
          <w:szCs w:val="28"/>
          <w:lang w:eastAsia="en-US"/>
        </w:rPr>
        <w:t>2.1</w:t>
      </w:r>
      <w:r w:rsidR="009B3676" w:rsidRPr="009B3676">
        <w:rPr>
          <w:rFonts w:eastAsia="Calibri"/>
          <w:sz w:val="28"/>
          <w:szCs w:val="28"/>
          <w:lang w:eastAsia="en-US"/>
        </w:rPr>
        <w:t xml:space="preserve"> Порядка, </w:t>
      </w:r>
      <w:r w:rsidR="009B3676" w:rsidRPr="001D033F">
        <w:rPr>
          <w:rFonts w:eastAsia="Calibri"/>
          <w:sz w:val="28"/>
          <w:szCs w:val="28"/>
          <w:lang w:eastAsia="en-US"/>
        </w:rPr>
        <w:t xml:space="preserve">в соответствии с пунктами </w:t>
      </w:r>
      <w:r w:rsidR="001D033F" w:rsidRPr="001D033F">
        <w:rPr>
          <w:rFonts w:eastAsia="Calibri"/>
          <w:sz w:val="28"/>
          <w:szCs w:val="28"/>
          <w:lang w:eastAsia="en-US"/>
        </w:rPr>
        <w:t>2.2</w:t>
      </w:r>
      <w:r w:rsidR="009B3676" w:rsidRPr="001D033F">
        <w:rPr>
          <w:rFonts w:eastAsia="Calibri"/>
          <w:sz w:val="28"/>
          <w:szCs w:val="28"/>
          <w:lang w:eastAsia="en-US"/>
        </w:rPr>
        <w:t xml:space="preserve"> </w:t>
      </w:r>
      <w:r w:rsidR="001D033F" w:rsidRPr="001D033F">
        <w:rPr>
          <w:rFonts w:eastAsia="Calibri"/>
          <w:sz w:val="28"/>
          <w:szCs w:val="28"/>
          <w:lang w:eastAsia="en-US"/>
        </w:rPr>
        <w:t>– 2.7 Порядка</w:t>
      </w:r>
      <w:r w:rsidR="001D033F">
        <w:rPr>
          <w:rFonts w:eastAsia="Calibri"/>
          <w:sz w:val="24"/>
          <w:szCs w:val="24"/>
          <w:lang w:eastAsia="en-US"/>
        </w:rPr>
        <w:t>.</w:t>
      </w:r>
    </w:p>
    <w:p w:rsidR="003902F9" w:rsidRDefault="00173748" w:rsidP="00C53F8E">
      <w:pPr>
        <w:ind w:firstLine="720"/>
        <w:jc w:val="both"/>
        <w:rPr>
          <w:sz w:val="28"/>
          <w:szCs w:val="28"/>
        </w:rPr>
      </w:pPr>
      <w:r>
        <w:rPr>
          <w:sz w:val="28"/>
          <w:szCs w:val="28"/>
        </w:rPr>
        <w:t xml:space="preserve">4.27. </w:t>
      </w:r>
      <w:r w:rsidR="003902F9">
        <w:rPr>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3902F9" w:rsidRDefault="003902F9" w:rsidP="00C53F8E">
      <w:pPr>
        <w:ind w:firstLine="720"/>
        <w:jc w:val="both"/>
        <w:rPr>
          <w:sz w:val="28"/>
          <w:szCs w:val="28"/>
        </w:rPr>
      </w:pPr>
      <w:r>
        <w:rPr>
          <w:sz w:val="28"/>
          <w:szCs w:val="28"/>
        </w:rPr>
        <w:t>Решения о соответствии заявки требованиям, указанным в объявлении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rsidR="007B3D07" w:rsidRPr="007B3D07" w:rsidRDefault="00C53F8E" w:rsidP="00C53F8E">
      <w:pPr>
        <w:tabs>
          <w:tab w:val="left" w:pos="0"/>
        </w:tabs>
        <w:contextualSpacing/>
        <w:rPr>
          <w:rFonts w:eastAsia="Calibri"/>
          <w:bCs/>
          <w:sz w:val="28"/>
          <w:szCs w:val="28"/>
          <w:lang w:eastAsia="en-US"/>
        </w:rPr>
      </w:pPr>
      <w:r>
        <w:rPr>
          <w:sz w:val="28"/>
          <w:szCs w:val="28"/>
        </w:rPr>
        <w:tab/>
      </w:r>
      <w:r w:rsidR="003902F9" w:rsidRPr="007B3D07">
        <w:rPr>
          <w:sz w:val="28"/>
          <w:szCs w:val="28"/>
        </w:rPr>
        <w:t>4.2</w:t>
      </w:r>
      <w:r w:rsidR="007B3D07">
        <w:rPr>
          <w:sz w:val="28"/>
          <w:szCs w:val="28"/>
        </w:rPr>
        <w:t>8</w:t>
      </w:r>
      <w:r w:rsidR="003902F9" w:rsidRPr="007B3D07">
        <w:rPr>
          <w:sz w:val="28"/>
          <w:szCs w:val="28"/>
        </w:rPr>
        <w:t>.</w:t>
      </w:r>
      <w:r w:rsidR="007B3D07" w:rsidRPr="007B3D07">
        <w:rPr>
          <w:rFonts w:eastAsia="Calibri"/>
          <w:bCs/>
          <w:sz w:val="28"/>
          <w:szCs w:val="28"/>
          <w:lang w:eastAsia="en-US"/>
        </w:rPr>
        <w:t xml:space="preserve"> На стадии рассмотрения заявки основаниями:</w:t>
      </w:r>
    </w:p>
    <w:p w:rsidR="007B3D07" w:rsidRPr="0048264A" w:rsidRDefault="007B3D07" w:rsidP="00C53F8E">
      <w:pPr>
        <w:widowControl/>
        <w:tabs>
          <w:tab w:val="left" w:pos="0"/>
        </w:tabs>
        <w:autoSpaceDE/>
        <w:autoSpaceDN/>
        <w:adjustRightInd/>
        <w:contextualSpacing/>
        <w:jc w:val="both"/>
        <w:rPr>
          <w:rFonts w:eastAsia="Calibri"/>
          <w:bCs/>
          <w:sz w:val="28"/>
          <w:szCs w:val="28"/>
          <w:lang w:eastAsia="en-US"/>
        </w:rPr>
      </w:pPr>
      <w:r>
        <w:rPr>
          <w:rFonts w:eastAsia="Calibri"/>
          <w:bCs/>
          <w:sz w:val="24"/>
          <w:szCs w:val="24"/>
          <w:lang w:eastAsia="en-US"/>
        </w:rPr>
        <w:tab/>
      </w:r>
      <w:r w:rsidR="0048264A" w:rsidRPr="0048264A">
        <w:rPr>
          <w:rFonts w:eastAsia="Calibri"/>
          <w:bCs/>
          <w:sz w:val="28"/>
          <w:szCs w:val="28"/>
          <w:lang w:eastAsia="en-US"/>
        </w:rPr>
        <w:t>1</w:t>
      </w:r>
      <w:r w:rsidRPr="0048264A">
        <w:rPr>
          <w:rFonts w:eastAsia="Calibri"/>
          <w:bCs/>
          <w:sz w:val="28"/>
          <w:szCs w:val="28"/>
          <w:lang w:eastAsia="en-US"/>
        </w:rPr>
        <w:t>) для отклонения заявки являются</w:t>
      </w:r>
    </w:p>
    <w:p w:rsidR="003902F9" w:rsidRDefault="007B3D07" w:rsidP="00C53F8E">
      <w:pPr>
        <w:jc w:val="both"/>
        <w:rPr>
          <w:sz w:val="28"/>
          <w:szCs w:val="28"/>
        </w:rPr>
      </w:pPr>
      <w:r>
        <w:rPr>
          <w:sz w:val="28"/>
          <w:szCs w:val="28"/>
        </w:rPr>
        <w:t xml:space="preserve"> </w:t>
      </w:r>
      <w:r w:rsidR="0048264A">
        <w:rPr>
          <w:sz w:val="28"/>
          <w:szCs w:val="28"/>
        </w:rPr>
        <w:tab/>
      </w:r>
      <w:r w:rsidR="003902F9">
        <w:rPr>
          <w:sz w:val="28"/>
          <w:szCs w:val="28"/>
        </w:rPr>
        <w:t xml:space="preserve">а) несоответствие участника отбора требованиям, указанным в </w:t>
      </w:r>
      <w:r w:rsidR="006856BF">
        <w:rPr>
          <w:sz w:val="28"/>
          <w:szCs w:val="28"/>
        </w:rPr>
        <w:t>пункт</w:t>
      </w:r>
      <w:r w:rsidR="0048264A">
        <w:rPr>
          <w:sz w:val="28"/>
          <w:szCs w:val="28"/>
        </w:rPr>
        <w:t>ах</w:t>
      </w:r>
      <w:r w:rsidR="006856BF">
        <w:rPr>
          <w:sz w:val="28"/>
          <w:szCs w:val="28"/>
        </w:rPr>
        <w:t xml:space="preserve"> </w:t>
      </w:r>
      <w:r w:rsidR="00947B48">
        <w:rPr>
          <w:sz w:val="28"/>
          <w:szCs w:val="28"/>
        </w:rPr>
        <w:t>1.</w:t>
      </w:r>
      <w:r>
        <w:rPr>
          <w:sz w:val="28"/>
          <w:szCs w:val="28"/>
        </w:rPr>
        <w:t xml:space="preserve">6, </w:t>
      </w:r>
      <w:r w:rsidR="0048264A">
        <w:rPr>
          <w:sz w:val="28"/>
          <w:szCs w:val="28"/>
        </w:rPr>
        <w:t xml:space="preserve">2.1, 4.8 </w:t>
      </w:r>
      <w:r w:rsidR="006856BF">
        <w:rPr>
          <w:sz w:val="28"/>
          <w:szCs w:val="28"/>
        </w:rPr>
        <w:t>Порядка;</w:t>
      </w:r>
    </w:p>
    <w:p w:rsidR="006856BF" w:rsidRDefault="006856BF" w:rsidP="00C53F8E">
      <w:pPr>
        <w:ind w:firstLine="720"/>
        <w:jc w:val="both"/>
        <w:rPr>
          <w:sz w:val="28"/>
          <w:szCs w:val="28"/>
        </w:rPr>
      </w:pPr>
      <w:r>
        <w:rPr>
          <w:sz w:val="28"/>
          <w:szCs w:val="28"/>
        </w:rPr>
        <w:t xml:space="preserve">б) </w:t>
      </w:r>
      <w:proofErr w:type="spellStart"/>
      <w:r>
        <w:rPr>
          <w:sz w:val="28"/>
          <w:szCs w:val="28"/>
        </w:rPr>
        <w:t>непредоставление</w:t>
      </w:r>
      <w:proofErr w:type="spellEnd"/>
      <w:r>
        <w:rPr>
          <w:sz w:val="28"/>
          <w:szCs w:val="28"/>
        </w:rPr>
        <w:t xml:space="preserve"> (предоставление не в полном объеме) документов, указанных в объявлении о проведении отбора</w:t>
      </w:r>
      <w:r w:rsidR="0048264A">
        <w:rPr>
          <w:sz w:val="28"/>
          <w:szCs w:val="28"/>
        </w:rPr>
        <w:t xml:space="preserve"> и в пункте 4.15 </w:t>
      </w:r>
      <w:r>
        <w:rPr>
          <w:sz w:val="28"/>
          <w:szCs w:val="28"/>
        </w:rPr>
        <w:t>Порядк</w:t>
      </w:r>
      <w:r w:rsidR="0048264A">
        <w:rPr>
          <w:sz w:val="28"/>
          <w:szCs w:val="28"/>
        </w:rPr>
        <w:t>а</w:t>
      </w:r>
      <w:r>
        <w:rPr>
          <w:sz w:val="28"/>
          <w:szCs w:val="28"/>
        </w:rPr>
        <w:t>;</w:t>
      </w:r>
    </w:p>
    <w:p w:rsidR="006856BF" w:rsidRDefault="006856BF" w:rsidP="00C53F8E">
      <w:pPr>
        <w:ind w:firstLine="720"/>
        <w:jc w:val="both"/>
        <w:rPr>
          <w:sz w:val="28"/>
          <w:szCs w:val="28"/>
        </w:rPr>
      </w:pPr>
      <w:r>
        <w:rPr>
          <w:sz w:val="28"/>
          <w:szCs w:val="28"/>
        </w:rPr>
        <w:t>в) несоответствие представленных участником отбора заявок и (или) документов требования, установленным в объявлении о проведении отбора, предусмотренных Порядком;</w:t>
      </w:r>
    </w:p>
    <w:p w:rsidR="006856BF" w:rsidRDefault="006856BF" w:rsidP="00C53F8E">
      <w:pPr>
        <w:ind w:firstLine="720"/>
        <w:jc w:val="both"/>
        <w:rPr>
          <w:sz w:val="28"/>
          <w:szCs w:val="28"/>
        </w:rPr>
      </w:pPr>
      <w:r>
        <w:rPr>
          <w:sz w:val="28"/>
          <w:szCs w:val="28"/>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Порядком </w:t>
      </w:r>
      <w:r w:rsidRPr="0048264A">
        <w:rPr>
          <w:sz w:val="28"/>
          <w:szCs w:val="28"/>
        </w:rPr>
        <w:t>требованиям</w:t>
      </w:r>
      <w:r>
        <w:rPr>
          <w:sz w:val="28"/>
          <w:szCs w:val="28"/>
        </w:rPr>
        <w:t>;</w:t>
      </w:r>
    </w:p>
    <w:p w:rsidR="0048264A" w:rsidRDefault="006856BF" w:rsidP="00C53F8E">
      <w:pPr>
        <w:ind w:firstLine="720"/>
        <w:jc w:val="both"/>
        <w:rPr>
          <w:sz w:val="28"/>
          <w:szCs w:val="28"/>
        </w:rPr>
      </w:pPr>
      <w:r>
        <w:rPr>
          <w:sz w:val="28"/>
          <w:szCs w:val="28"/>
        </w:rPr>
        <w:t>д) подачу участником отбора заявки после даты и (или) времени,</w:t>
      </w:r>
      <w:r w:rsidR="0048264A">
        <w:rPr>
          <w:sz w:val="28"/>
          <w:szCs w:val="28"/>
        </w:rPr>
        <w:t xml:space="preserve"> определенных для подачи заявок.</w:t>
      </w:r>
    </w:p>
    <w:p w:rsidR="0048264A" w:rsidRP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2) для возврата заявки на доработку являются:</w:t>
      </w:r>
    </w:p>
    <w:p w:rsid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 xml:space="preserve">- </w:t>
      </w:r>
      <w:proofErr w:type="spellStart"/>
      <w:r w:rsidRPr="0048264A">
        <w:rPr>
          <w:rFonts w:eastAsia="Calibri"/>
          <w:bCs/>
          <w:sz w:val="28"/>
          <w:szCs w:val="28"/>
          <w:lang w:eastAsia="en-US"/>
        </w:rPr>
        <w:t>незаполнение</w:t>
      </w:r>
      <w:proofErr w:type="spellEnd"/>
      <w:r w:rsidRPr="0048264A">
        <w:rPr>
          <w:rFonts w:eastAsia="Calibri"/>
          <w:bCs/>
          <w:sz w:val="28"/>
          <w:szCs w:val="28"/>
          <w:lang w:eastAsia="en-US"/>
        </w:rPr>
        <w:t xml:space="preserve">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40478B" w:rsidRDefault="00B32C63" w:rsidP="00C53F8E">
      <w:pPr>
        <w:widowControl/>
        <w:tabs>
          <w:tab w:val="left" w:pos="9071"/>
        </w:tabs>
        <w:autoSpaceDE/>
        <w:autoSpaceDN/>
        <w:adjustRightInd/>
        <w:ind w:firstLine="709"/>
        <w:contextualSpacing/>
        <w:jc w:val="both"/>
        <w:rPr>
          <w:rFonts w:eastAsia="Calibri"/>
          <w:bCs/>
          <w:sz w:val="28"/>
          <w:szCs w:val="28"/>
          <w:lang w:eastAsia="en-US"/>
        </w:rPr>
      </w:pPr>
      <w:r w:rsidRPr="00B32C63">
        <w:rPr>
          <w:rFonts w:eastAsia="Calibri"/>
          <w:bCs/>
          <w:sz w:val="28"/>
          <w:szCs w:val="28"/>
          <w:lang w:eastAsia="en-US"/>
        </w:rPr>
        <w:t xml:space="preserve">Уведомление о возврате заявки на доработку доводится до участника отбора в системе «Электронный бюджет» в </w:t>
      </w:r>
      <w:r w:rsidRPr="0040478B">
        <w:rPr>
          <w:rFonts w:eastAsia="Calibri"/>
          <w:bCs/>
          <w:sz w:val="28"/>
          <w:szCs w:val="28"/>
          <w:lang w:eastAsia="en-US"/>
        </w:rPr>
        <w:t>течение одного рабочего дня со дня принятия решения комиссии о возврате заявки</w:t>
      </w:r>
      <w:r w:rsidR="0040478B" w:rsidRPr="0040478B">
        <w:rPr>
          <w:rFonts w:eastAsia="Calibri"/>
          <w:bCs/>
          <w:sz w:val="28"/>
          <w:szCs w:val="28"/>
          <w:lang w:eastAsia="en-US"/>
        </w:rPr>
        <w:t xml:space="preserve"> участнику отбора с </w:t>
      </w:r>
      <w:r w:rsidR="0040478B" w:rsidRPr="0040478B">
        <w:rPr>
          <w:rFonts w:eastAsia="Calibri"/>
          <w:bCs/>
          <w:sz w:val="28"/>
          <w:szCs w:val="28"/>
          <w:lang w:eastAsia="en-US"/>
        </w:rPr>
        <w:lastRenderedPageBreak/>
        <w:t>указанием оснований для возврата заявки, а также положений заявки, нуждающихся в доработке.</w:t>
      </w:r>
    </w:p>
    <w:p w:rsidR="0040478B" w:rsidRPr="0040478B"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Участник отбора в течение 2 рабочих дней со дня получения уведомления о возврате заявки вправе доработать заявку и повторно направить ее в </w:t>
      </w:r>
      <w:r>
        <w:rPr>
          <w:rFonts w:eastAsia="Calibri"/>
          <w:bCs/>
          <w:sz w:val="28"/>
          <w:szCs w:val="28"/>
          <w:lang w:eastAsia="en-US"/>
        </w:rPr>
        <w:t>ОГХ</w:t>
      </w:r>
      <w:r w:rsidRPr="0040478B">
        <w:rPr>
          <w:rFonts w:eastAsia="Calibri"/>
          <w:bCs/>
          <w:sz w:val="28"/>
          <w:szCs w:val="28"/>
          <w:lang w:eastAsia="en-US"/>
        </w:rPr>
        <w:t xml:space="preserve"> на рассмотрение в системе «Электронный бюджет».</w:t>
      </w:r>
    </w:p>
    <w:p w:rsidR="00D90080"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Проверка заявки после доработки осуществляется </w:t>
      </w:r>
      <w:r>
        <w:rPr>
          <w:rFonts w:eastAsia="Calibri"/>
          <w:bCs/>
          <w:sz w:val="28"/>
          <w:szCs w:val="28"/>
          <w:lang w:eastAsia="en-US"/>
        </w:rPr>
        <w:t>ОГХ</w:t>
      </w:r>
      <w:r w:rsidRPr="0040478B">
        <w:rPr>
          <w:rFonts w:eastAsia="Calibri"/>
          <w:bCs/>
          <w:sz w:val="28"/>
          <w:szCs w:val="28"/>
          <w:lang w:eastAsia="en-US"/>
        </w:rPr>
        <w:t xml:space="preserve"> в срок, установленный пунктом </w:t>
      </w:r>
      <w:r>
        <w:rPr>
          <w:rFonts w:eastAsia="Calibri"/>
          <w:bCs/>
          <w:sz w:val="28"/>
          <w:szCs w:val="28"/>
          <w:lang w:eastAsia="en-US"/>
        </w:rPr>
        <w:t>4.2</w:t>
      </w:r>
      <w:r w:rsidR="00250E35">
        <w:rPr>
          <w:rFonts w:eastAsia="Calibri"/>
          <w:bCs/>
          <w:sz w:val="28"/>
          <w:szCs w:val="28"/>
          <w:lang w:eastAsia="en-US"/>
        </w:rPr>
        <w:t>5</w:t>
      </w:r>
      <w:r w:rsidRPr="0040478B">
        <w:rPr>
          <w:rFonts w:eastAsia="Calibri"/>
          <w:bCs/>
          <w:sz w:val="28"/>
          <w:szCs w:val="28"/>
          <w:lang w:eastAsia="en-US"/>
        </w:rPr>
        <w:t xml:space="preserve"> Порядка.</w:t>
      </w:r>
    </w:p>
    <w:p w:rsidR="00D90080" w:rsidRDefault="00D90080" w:rsidP="00C53F8E">
      <w:pPr>
        <w:widowControl/>
        <w:tabs>
          <w:tab w:val="left" w:pos="9071"/>
        </w:tabs>
        <w:autoSpaceDE/>
        <w:autoSpaceDN/>
        <w:adjustRightInd/>
        <w:ind w:firstLine="709"/>
        <w:contextualSpacing/>
        <w:jc w:val="both"/>
        <w:rPr>
          <w:rFonts w:eastAsia="Calibri"/>
          <w:bCs/>
          <w:sz w:val="28"/>
          <w:szCs w:val="28"/>
          <w:lang w:eastAsia="en-US"/>
        </w:rPr>
      </w:pPr>
      <w:r>
        <w:rPr>
          <w:sz w:val="28"/>
          <w:szCs w:val="28"/>
        </w:rPr>
        <w:t xml:space="preserve">4.29. </w:t>
      </w:r>
      <w:proofErr w:type="gramStart"/>
      <w:r>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762A9E" w:rsidRDefault="00762A9E" w:rsidP="00C53F8E">
      <w:pPr>
        <w:ind w:firstLine="720"/>
        <w:jc w:val="both"/>
        <w:rPr>
          <w:sz w:val="28"/>
          <w:szCs w:val="28"/>
        </w:rPr>
      </w:pPr>
      <w:r>
        <w:rPr>
          <w:sz w:val="28"/>
          <w:szCs w:val="28"/>
        </w:rPr>
        <w:t>4.30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Default="00762A9E" w:rsidP="00C53F8E">
      <w:pPr>
        <w:tabs>
          <w:tab w:val="left" w:pos="1820"/>
        </w:tabs>
        <w:ind w:firstLine="720"/>
        <w:jc w:val="both"/>
        <w:rPr>
          <w:sz w:val="28"/>
          <w:szCs w:val="28"/>
        </w:rPr>
      </w:pPr>
      <w:r>
        <w:rPr>
          <w:sz w:val="28"/>
          <w:szCs w:val="28"/>
        </w:rPr>
        <w:t>4.31. В случае если участник отбора в ответ на запрос, указанный в пункте 4.29 Порядка, не представил</w:t>
      </w:r>
      <w:r w:rsidRPr="00762A9E">
        <w:rPr>
          <w:sz w:val="28"/>
          <w:szCs w:val="28"/>
        </w:rPr>
        <w:t xml:space="preserve"> </w:t>
      </w:r>
      <w:r>
        <w:rPr>
          <w:sz w:val="28"/>
          <w:szCs w:val="28"/>
        </w:rPr>
        <w:t xml:space="preserve">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w:t>
      </w:r>
      <w:r w:rsidRPr="001E12F7">
        <w:rPr>
          <w:sz w:val="28"/>
          <w:szCs w:val="28"/>
        </w:rPr>
        <w:t>4.</w:t>
      </w:r>
      <w:r w:rsidR="0013495B">
        <w:rPr>
          <w:sz w:val="28"/>
          <w:szCs w:val="28"/>
        </w:rPr>
        <w:t>37</w:t>
      </w:r>
      <w:r w:rsidRPr="001E12F7">
        <w:rPr>
          <w:sz w:val="28"/>
          <w:szCs w:val="28"/>
        </w:rPr>
        <w:t xml:space="preserve"> Порядка</w:t>
      </w:r>
      <w:r>
        <w:rPr>
          <w:sz w:val="28"/>
          <w:szCs w:val="28"/>
        </w:rPr>
        <w:t>.</w:t>
      </w:r>
    </w:p>
    <w:p w:rsidR="006856BF" w:rsidRDefault="00D90080" w:rsidP="00C53F8E">
      <w:pPr>
        <w:widowControl/>
        <w:tabs>
          <w:tab w:val="left" w:pos="9071"/>
        </w:tabs>
        <w:autoSpaceDE/>
        <w:autoSpaceDN/>
        <w:adjustRightInd/>
        <w:ind w:firstLine="709"/>
        <w:contextualSpacing/>
        <w:jc w:val="both"/>
        <w:rPr>
          <w:sz w:val="28"/>
          <w:szCs w:val="28"/>
        </w:rPr>
      </w:pPr>
      <w:r>
        <w:rPr>
          <w:sz w:val="28"/>
          <w:szCs w:val="28"/>
        </w:rPr>
        <w:t>4.</w:t>
      </w:r>
      <w:r w:rsidR="00762A9E">
        <w:rPr>
          <w:sz w:val="28"/>
          <w:szCs w:val="28"/>
        </w:rPr>
        <w:t>32</w:t>
      </w:r>
      <w:r w:rsidR="006856BF">
        <w:rPr>
          <w:sz w:val="28"/>
          <w:szCs w:val="28"/>
        </w:rPr>
        <w:t>. По результатам рассмотрения заявок не позднее одного рабочего дня со дня окончания срока рассмотрения заявок</w:t>
      </w:r>
      <w:r>
        <w:rPr>
          <w:sz w:val="28"/>
          <w:szCs w:val="28"/>
        </w:rPr>
        <w:t>, установленного пунктом 4.26 Порядка, комиссией</w:t>
      </w:r>
      <w:r w:rsidR="006856BF">
        <w:rPr>
          <w:sz w:val="28"/>
          <w:szCs w:val="28"/>
        </w:rPr>
        <w:t xml:space="preserve"> подготавливает</w:t>
      </w:r>
      <w:r w:rsidR="00C003D7">
        <w:rPr>
          <w:sz w:val="28"/>
          <w:szCs w:val="28"/>
        </w:rPr>
        <w:t>ся протокол рассмотрения заявок</w:t>
      </w:r>
      <w:r w:rsidR="006856BF">
        <w:rPr>
          <w:sz w:val="28"/>
          <w:szCs w:val="28"/>
        </w:rPr>
        <w:t>, включающий информацию о количестве пос</w:t>
      </w:r>
      <w:r w:rsidR="00C003D7">
        <w:rPr>
          <w:sz w:val="28"/>
          <w:szCs w:val="28"/>
        </w:rPr>
        <w:t>т</w:t>
      </w:r>
      <w:r w:rsidR="006856BF">
        <w:rPr>
          <w:sz w:val="28"/>
          <w:szCs w:val="28"/>
        </w:rPr>
        <w:t xml:space="preserve">упивших и рассмотренных заявок, а также информацию </w:t>
      </w:r>
      <w:r w:rsidR="00C003D7">
        <w:rPr>
          <w:sz w:val="28"/>
          <w:szCs w:val="28"/>
        </w:rPr>
        <w:t>по каждому участнику отбора о п</w:t>
      </w:r>
      <w:r w:rsidR="006856BF">
        <w:rPr>
          <w:sz w:val="28"/>
          <w:szCs w:val="28"/>
        </w:rPr>
        <w:t>ризнании его заявки надлежащей или об отклонен</w:t>
      </w:r>
      <w:r w:rsidR="00C003D7">
        <w:rPr>
          <w:sz w:val="28"/>
          <w:szCs w:val="28"/>
        </w:rPr>
        <w:t>ии его заявки с указанием оснований для отклонения.</w:t>
      </w:r>
    </w:p>
    <w:p w:rsidR="00136C82" w:rsidRDefault="00D90080" w:rsidP="00C53F8E">
      <w:pPr>
        <w:ind w:firstLine="720"/>
        <w:jc w:val="both"/>
        <w:rPr>
          <w:sz w:val="28"/>
          <w:szCs w:val="28"/>
        </w:rPr>
      </w:pPr>
      <w:r>
        <w:rPr>
          <w:sz w:val="28"/>
          <w:szCs w:val="28"/>
        </w:rPr>
        <w:t>4.</w:t>
      </w:r>
      <w:r w:rsidR="00762A9E">
        <w:rPr>
          <w:sz w:val="28"/>
          <w:szCs w:val="28"/>
        </w:rPr>
        <w:t>33</w:t>
      </w:r>
      <w:r w:rsidR="00C003D7">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D5640A" w:rsidRDefault="00762A9E" w:rsidP="00250E35">
      <w:pPr>
        <w:ind w:firstLine="720"/>
        <w:jc w:val="both"/>
        <w:rPr>
          <w:sz w:val="28"/>
          <w:szCs w:val="28"/>
        </w:rPr>
      </w:pPr>
      <w:r>
        <w:rPr>
          <w:sz w:val="28"/>
          <w:szCs w:val="28"/>
        </w:rPr>
        <w:t>4.34</w:t>
      </w:r>
      <w:r w:rsidR="00C003D7">
        <w:rPr>
          <w:sz w:val="28"/>
          <w:szCs w:val="28"/>
        </w:rPr>
        <w:t>.</w:t>
      </w:r>
      <w:r w:rsidR="00C003D7" w:rsidRPr="00C003D7">
        <w:rPr>
          <w:sz w:val="28"/>
          <w:szCs w:val="28"/>
        </w:rPr>
        <w:t xml:space="preserve"> </w:t>
      </w:r>
      <w:r w:rsidR="00AB6AD2">
        <w:rPr>
          <w:sz w:val="28"/>
          <w:szCs w:val="28"/>
        </w:rPr>
        <w:t>Ранжирование поступивших заявок при проведении отбора осуществляется исходя из очередности их поступления.</w:t>
      </w:r>
    </w:p>
    <w:p w:rsidR="00D5640A" w:rsidRDefault="00250E35" w:rsidP="00C53F8E">
      <w:pPr>
        <w:tabs>
          <w:tab w:val="left" w:pos="1820"/>
        </w:tabs>
        <w:ind w:firstLine="720"/>
        <w:jc w:val="both"/>
        <w:rPr>
          <w:sz w:val="28"/>
          <w:szCs w:val="28"/>
        </w:rPr>
      </w:pPr>
      <w:r>
        <w:rPr>
          <w:sz w:val="28"/>
          <w:szCs w:val="28"/>
        </w:rPr>
        <w:t xml:space="preserve">4.35. </w:t>
      </w:r>
      <w:r w:rsidR="00D5640A">
        <w:rPr>
          <w:sz w:val="28"/>
          <w:szCs w:val="28"/>
        </w:rPr>
        <w:t xml:space="preserve">Секретарь комиссии составляет рейтинг поступивших заявок с учетом требований, установленных в абзаце первом настоящего пункта. </w:t>
      </w:r>
    </w:p>
    <w:p w:rsidR="00AB6AD2" w:rsidRDefault="00D90080" w:rsidP="00C53F8E">
      <w:pPr>
        <w:tabs>
          <w:tab w:val="left" w:pos="1820"/>
        </w:tabs>
        <w:ind w:firstLine="720"/>
        <w:jc w:val="both"/>
        <w:rPr>
          <w:sz w:val="28"/>
          <w:szCs w:val="28"/>
        </w:rPr>
      </w:pPr>
      <w:r>
        <w:rPr>
          <w:sz w:val="28"/>
          <w:szCs w:val="28"/>
        </w:rPr>
        <w:t>4.36</w:t>
      </w:r>
      <w:r w:rsidR="00AB6AD2">
        <w:rPr>
          <w:sz w:val="28"/>
          <w:szCs w:val="28"/>
        </w:rPr>
        <w:t xml:space="preserve">. Победителями отбора </w:t>
      </w:r>
      <w:r w:rsidR="001E12F7">
        <w:rPr>
          <w:sz w:val="28"/>
          <w:szCs w:val="28"/>
        </w:rPr>
        <w:t>признаются участники отбора, включенные в рейтинг, сформированный</w:t>
      </w:r>
      <w:r w:rsidR="00D5640A">
        <w:rPr>
          <w:sz w:val="28"/>
          <w:szCs w:val="28"/>
        </w:rPr>
        <w:t xml:space="preserve"> и утвержденный приказом</w:t>
      </w:r>
      <w:r w:rsidR="001E12F7">
        <w:rPr>
          <w:sz w:val="28"/>
          <w:szCs w:val="28"/>
        </w:rPr>
        <w:t xml:space="preserve"> ОГХ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подпунктом «п» пункта 4.6 Порядка.</w:t>
      </w:r>
      <w:r w:rsidR="00AB6AD2">
        <w:rPr>
          <w:sz w:val="28"/>
          <w:szCs w:val="28"/>
        </w:rPr>
        <w:t xml:space="preserve"> </w:t>
      </w:r>
    </w:p>
    <w:p w:rsidR="00D90080" w:rsidRPr="00D90080" w:rsidRDefault="00D90080" w:rsidP="00C53F8E">
      <w:pPr>
        <w:tabs>
          <w:tab w:val="left" w:pos="1820"/>
        </w:tabs>
        <w:ind w:firstLine="720"/>
        <w:jc w:val="both"/>
        <w:rPr>
          <w:rFonts w:eastAsia="Calibri"/>
          <w:bCs/>
          <w:sz w:val="28"/>
          <w:szCs w:val="28"/>
          <w:lang w:eastAsia="en-US"/>
        </w:rPr>
      </w:pPr>
      <w:r>
        <w:rPr>
          <w:sz w:val="28"/>
          <w:szCs w:val="28"/>
        </w:rPr>
        <w:t>4.37</w:t>
      </w:r>
      <w:r w:rsidR="001E12F7">
        <w:rPr>
          <w:sz w:val="28"/>
          <w:szCs w:val="28"/>
        </w:rPr>
        <w:t xml:space="preserve">. </w:t>
      </w:r>
      <w:r w:rsidRPr="00D90080">
        <w:rPr>
          <w:rFonts w:eastAsia="Calibri"/>
          <w:bCs/>
          <w:sz w:val="28"/>
          <w:szCs w:val="28"/>
          <w:lang w:eastAsia="en-US"/>
        </w:rPr>
        <w:t>В целях завершения отбора получателей субсидий и определения п</w:t>
      </w:r>
      <w:r w:rsidRPr="00762A9E">
        <w:rPr>
          <w:rFonts w:eastAsia="Calibri"/>
          <w:bCs/>
          <w:sz w:val="28"/>
          <w:szCs w:val="28"/>
          <w:lang w:eastAsia="en-US"/>
        </w:rPr>
        <w:t>обедителя (победителей) отбора к</w:t>
      </w:r>
      <w:r w:rsidRPr="00D90080">
        <w:rPr>
          <w:rFonts w:eastAsia="Calibri"/>
          <w:bCs/>
          <w:sz w:val="28"/>
          <w:szCs w:val="28"/>
          <w:lang w:eastAsia="en-US"/>
        </w:rPr>
        <w:t>омиссией формируется протокол подвед</w:t>
      </w:r>
      <w:r w:rsidRPr="00762A9E">
        <w:rPr>
          <w:rFonts w:eastAsia="Calibri"/>
          <w:bCs/>
          <w:sz w:val="28"/>
          <w:szCs w:val="28"/>
          <w:lang w:eastAsia="en-US"/>
        </w:rPr>
        <w:t>ения итогов отбора не позднее одного</w:t>
      </w:r>
      <w:r w:rsidRPr="00D90080">
        <w:rPr>
          <w:rFonts w:eastAsia="Calibri"/>
          <w:bCs/>
          <w:sz w:val="28"/>
          <w:szCs w:val="28"/>
          <w:lang w:eastAsia="en-US"/>
        </w:rPr>
        <w:t xml:space="preserve"> рабочего дня, следующего за </w:t>
      </w:r>
      <w:r w:rsidRPr="00D90080">
        <w:rPr>
          <w:rFonts w:eastAsia="Calibri"/>
          <w:bCs/>
          <w:sz w:val="28"/>
          <w:szCs w:val="28"/>
          <w:lang w:eastAsia="en-US"/>
        </w:rPr>
        <w:lastRenderedPageBreak/>
        <w:t>днем размещения протокола рассмотрения заявок на едином портале.</w:t>
      </w:r>
    </w:p>
    <w:p w:rsidR="00762A9E" w:rsidRPr="00762A9E" w:rsidRDefault="00762A9E" w:rsidP="00C53F8E">
      <w:pPr>
        <w:widowControl/>
        <w:tabs>
          <w:tab w:val="left" w:pos="9071"/>
        </w:tabs>
        <w:autoSpaceDE/>
        <w:autoSpaceDN/>
        <w:adjustRightInd/>
        <w:ind w:firstLine="709"/>
        <w:contextualSpacing/>
        <w:jc w:val="both"/>
        <w:rPr>
          <w:rFonts w:eastAsia="Calibri"/>
          <w:bCs/>
          <w:sz w:val="24"/>
          <w:szCs w:val="24"/>
          <w:lang w:eastAsia="en-US"/>
        </w:rPr>
      </w:pPr>
      <w:r w:rsidRPr="00762A9E">
        <w:rPr>
          <w:rFonts w:eastAsia="Calibri"/>
          <w:bCs/>
          <w:sz w:val="28"/>
          <w:szCs w:val="28"/>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Pr>
          <w:rFonts w:eastAsia="Calibri"/>
          <w:bCs/>
          <w:sz w:val="28"/>
          <w:szCs w:val="28"/>
          <w:lang w:eastAsia="en-US"/>
        </w:rPr>
        <w:t>а едином портале не позднее одного</w:t>
      </w:r>
      <w:r w:rsidRPr="00762A9E">
        <w:rPr>
          <w:rFonts w:eastAsia="Calibri"/>
          <w:bCs/>
          <w:sz w:val="28"/>
          <w:szCs w:val="28"/>
          <w:lang w:eastAsia="en-US"/>
        </w:rPr>
        <w:t xml:space="preserve"> рабочего дня, следующего за днем его подписания, с указанием следующих сведений:</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дата, время и место проведения рассмотрения заявок;</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рассмотрены;</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62A9E" w:rsidRPr="00C53F8E" w:rsidRDefault="00C8581D" w:rsidP="00C53F8E">
      <w:pPr>
        <w:pStyle w:val="ab"/>
        <w:numPr>
          <w:ilvl w:val="0"/>
          <w:numId w:val="27"/>
        </w:numPr>
        <w:tabs>
          <w:tab w:val="left" w:pos="0"/>
        </w:tabs>
        <w:ind w:left="0" w:firstLine="709"/>
        <w:jc w:val="both"/>
        <w:rPr>
          <w:sz w:val="28"/>
          <w:szCs w:val="28"/>
        </w:rPr>
      </w:pPr>
      <w:r w:rsidRPr="00C53F8E">
        <w:rPr>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C53F8E">
        <w:rPr>
          <w:sz w:val="28"/>
          <w:szCs w:val="28"/>
        </w:rPr>
        <w:t xml:space="preserve"> </w:t>
      </w:r>
    </w:p>
    <w:p w:rsidR="001036F7" w:rsidRDefault="00250E35" w:rsidP="00C53F8E">
      <w:pPr>
        <w:tabs>
          <w:tab w:val="left" w:pos="1820"/>
        </w:tabs>
        <w:ind w:firstLine="720"/>
        <w:jc w:val="both"/>
        <w:rPr>
          <w:sz w:val="28"/>
          <w:szCs w:val="28"/>
        </w:rPr>
      </w:pPr>
      <w:r>
        <w:rPr>
          <w:sz w:val="28"/>
          <w:szCs w:val="28"/>
        </w:rPr>
        <w:t>4.38.</w:t>
      </w:r>
      <w:r w:rsidRPr="00C003D7">
        <w:rPr>
          <w:sz w:val="28"/>
          <w:szCs w:val="28"/>
        </w:rPr>
        <w:t xml:space="preserve"> </w:t>
      </w:r>
      <w:r w:rsidR="00762A9E" w:rsidRPr="00762A9E">
        <w:rPr>
          <w:rFonts w:eastAsia="Calibri"/>
          <w:bCs/>
          <w:sz w:val="28"/>
          <w:szCs w:val="28"/>
          <w:lang w:eastAsia="en-US"/>
        </w:rPr>
        <w:t xml:space="preserve">Уведомление заявителя о принятом решении осуществляется </w:t>
      </w:r>
      <w:r w:rsidR="00762A9E">
        <w:rPr>
          <w:rFonts w:eastAsia="Calibri"/>
          <w:bCs/>
          <w:sz w:val="28"/>
          <w:szCs w:val="28"/>
          <w:lang w:eastAsia="en-US"/>
        </w:rPr>
        <w:t>ОГХ</w:t>
      </w:r>
      <w:r w:rsidR="00762A9E" w:rsidRPr="00762A9E">
        <w:rPr>
          <w:rFonts w:eastAsia="Calibri"/>
          <w:bCs/>
          <w:sz w:val="28"/>
          <w:szCs w:val="28"/>
          <w:lang w:eastAsia="en-US"/>
        </w:rPr>
        <w:t xml:space="preserve"> в срок не более 2 рабочих дней со дня </w:t>
      </w:r>
      <w:proofErr w:type="gramStart"/>
      <w:r w:rsidR="00762A9E" w:rsidRPr="00762A9E">
        <w:rPr>
          <w:rFonts w:eastAsia="Calibri"/>
          <w:bCs/>
          <w:sz w:val="28"/>
          <w:szCs w:val="28"/>
          <w:lang w:eastAsia="en-US"/>
        </w:rPr>
        <w:t>подписания протокола подведения итогов отбора</w:t>
      </w:r>
      <w:proofErr w:type="gramEnd"/>
      <w:r w:rsidR="00762A9E" w:rsidRPr="00762A9E">
        <w:rPr>
          <w:rFonts w:eastAsia="Calibri"/>
          <w:bCs/>
          <w:sz w:val="28"/>
          <w:szCs w:val="28"/>
          <w:lang w:eastAsia="en-US"/>
        </w:rPr>
        <w:t xml:space="preserve"> в системе</w:t>
      </w:r>
      <w:r w:rsidR="00762A9E">
        <w:rPr>
          <w:rFonts w:eastAsia="Calibri"/>
          <w:bCs/>
          <w:sz w:val="28"/>
          <w:szCs w:val="28"/>
          <w:lang w:eastAsia="en-US"/>
        </w:rPr>
        <w:t xml:space="preserve"> «Электронный бюджет».</w:t>
      </w:r>
    </w:p>
    <w:p w:rsidR="00AB6AD2" w:rsidRDefault="001036F7" w:rsidP="00250E35">
      <w:pPr>
        <w:tabs>
          <w:tab w:val="left" w:pos="0"/>
        </w:tabs>
        <w:jc w:val="both"/>
        <w:rPr>
          <w:sz w:val="28"/>
          <w:szCs w:val="28"/>
        </w:rPr>
      </w:pPr>
      <w:r>
        <w:rPr>
          <w:sz w:val="28"/>
          <w:szCs w:val="28"/>
        </w:rPr>
        <w:tab/>
      </w:r>
      <w:r w:rsidR="001E12F7">
        <w:rPr>
          <w:sz w:val="28"/>
          <w:szCs w:val="28"/>
        </w:rPr>
        <w:t>4.3</w:t>
      </w:r>
      <w:r w:rsidR="00762A9E">
        <w:rPr>
          <w:sz w:val="28"/>
          <w:szCs w:val="28"/>
        </w:rPr>
        <w:t>9</w:t>
      </w:r>
      <w:r w:rsidR="001E12F7">
        <w:rPr>
          <w:sz w:val="28"/>
          <w:szCs w:val="28"/>
        </w:rPr>
        <w:t xml:space="preserve">. При указании в протоколе подведения итогов размера субсидии, предусмотренной для предоставления </w:t>
      </w:r>
      <w:r w:rsidR="00D5640A">
        <w:rPr>
          <w:sz w:val="28"/>
          <w:szCs w:val="28"/>
        </w:rPr>
        <w:t>участнику отбора в соответствии с пунктом 4.3</w:t>
      </w:r>
      <w:r w:rsidR="00762A9E">
        <w:rPr>
          <w:sz w:val="28"/>
          <w:szCs w:val="28"/>
        </w:rPr>
        <w:t>7</w:t>
      </w:r>
      <w:r w:rsidR="00D5640A">
        <w:rPr>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1036F7" w:rsidRDefault="009420B0" w:rsidP="00C53F8E">
      <w:pPr>
        <w:tabs>
          <w:tab w:val="left" w:pos="1820"/>
        </w:tabs>
        <w:ind w:firstLine="720"/>
        <w:jc w:val="both"/>
        <w:rPr>
          <w:sz w:val="28"/>
          <w:szCs w:val="28"/>
        </w:rPr>
      </w:pPr>
      <w:r>
        <w:rPr>
          <w:sz w:val="28"/>
          <w:szCs w:val="28"/>
        </w:rPr>
        <w:t>4.</w:t>
      </w:r>
      <w:r w:rsidR="00C80FC2">
        <w:rPr>
          <w:sz w:val="28"/>
          <w:szCs w:val="28"/>
        </w:rPr>
        <w:t>40</w:t>
      </w:r>
      <w:r>
        <w:rPr>
          <w:sz w:val="28"/>
          <w:szCs w:val="28"/>
        </w:rPr>
        <w:t xml:space="preserve">. </w:t>
      </w:r>
      <w:proofErr w:type="gramStart"/>
      <w:r>
        <w:rPr>
          <w:sz w:val="28"/>
          <w:szCs w:val="28"/>
        </w:rPr>
        <w:t xml:space="preserve">Субсидия, распределяемая в рамках отбора, распределяется между </w:t>
      </w:r>
      <w:r w:rsidR="00243210">
        <w:rPr>
          <w:sz w:val="28"/>
          <w:szCs w:val="28"/>
        </w:rPr>
        <w:t xml:space="preserve">каждым </w:t>
      </w:r>
      <w:r>
        <w:rPr>
          <w:sz w:val="28"/>
          <w:szCs w:val="28"/>
        </w:rPr>
        <w:t>участник</w:t>
      </w:r>
      <w:r w:rsidR="00243210">
        <w:rPr>
          <w:sz w:val="28"/>
          <w:szCs w:val="28"/>
        </w:rPr>
        <w:t>ом</w:t>
      </w:r>
      <w:r>
        <w:rPr>
          <w:sz w:val="28"/>
          <w:szCs w:val="28"/>
        </w:rPr>
        <w:t xml:space="preserve"> отбора, включенным в рейтинг, указанный в пункт</w:t>
      </w:r>
      <w:r w:rsidR="00C80FC2">
        <w:rPr>
          <w:sz w:val="28"/>
          <w:szCs w:val="28"/>
        </w:rPr>
        <w:t>ах</w:t>
      </w:r>
      <w:r>
        <w:rPr>
          <w:sz w:val="28"/>
          <w:szCs w:val="28"/>
        </w:rPr>
        <w:t xml:space="preserve"> 4.3</w:t>
      </w:r>
      <w:r w:rsidR="00250E35">
        <w:rPr>
          <w:sz w:val="28"/>
          <w:szCs w:val="28"/>
        </w:rPr>
        <w:t>4</w:t>
      </w:r>
      <w:r w:rsidR="00C80FC2">
        <w:rPr>
          <w:sz w:val="28"/>
          <w:szCs w:val="28"/>
        </w:rPr>
        <w:t xml:space="preserve"> – 4.36</w:t>
      </w:r>
      <w:r>
        <w:rPr>
          <w:sz w:val="28"/>
          <w:szCs w:val="28"/>
        </w:rPr>
        <w:t xml:space="preserve"> Порядка, путем распределения размера субсидии, пропорционально размеру, </w:t>
      </w:r>
      <w:r w:rsidR="00243210">
        <w:rPr>
          <w:sz w:val="28"/>
          <w:szCs w:val="28"/>
        </w:rPr>
        <w:t>указанному им в заявке</w:t>
      </w:r>
      <w:r>
        <w:rPr>
          <w:sz w:val="28"/>
          <w:szCs w:val="28"/>
        </w:rPr>
        <w:t>, к</w:t>
      </w:r>
      <w:r w:rsidR="00243210">
        <w:rPr>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roofErr w:type="gramEnd"/>
    </w:p>
    <w:p w:rsidR="00824CAE" w:rsidRDefault="001036F7" w:rsidP="00C53F8E">
      <w:pPr>
        <w:widowControl/>
        <w:ind w:firstLine="709"/>
        <w:jc w:val="both"/>
        <w:rPr>
          <w:sz w:val="28"/>
          <w:szCs w:val="28"/>
        </w:rPr>
      </w:pPr>
      <w:r>
        <w:rPr>
          <w:sz w:val="28"/>
          <w:szCs w:val="28"/>
        </w:rPr>
        <w:t xml:space="preserve">4.41. </w:t>
      </w:r>
      <w:r w:rsidR="00824CAE">
        <w:rPr>
          <w:sz w:val="28"/>
          <w:szCs w:val="28"/>
        </w:rPr>
        <w:t>Комиссия вправе внести изменения в протокол рассмотрения заявок и протокол подведения итогов отбора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rsidR="001036F7" w:rsidRPr="001036F7" w:rsidRDefault="002514D9" w:rsidP="00C53F8E">
      <w:pPr>
        <w:widowControl/>
        <w:ind w:firstLine="709"/>
        <w:jc w:val="both"/>
        <w:rPr>
          <w:sz w:val="28"/>
          <w:szCs w:val="28"/>
        </w:rPr>
      </w:pPr>
      <w:r>
        <w:rPr>
          <w:sz w:val="28"/>
          <w:szCs w:val="28"/>
        </w:rPr>
        <w:t xml:space="preserve">4.42. </w:t>
      </w:r>
      <w:r w:rsidR="001036F7" w:rsidRPr="001036F7">
        <w:rPr>
          <w:sz w:val="28"/>
          <w:szCs w:val="28"/>
        </w:rPr>
        <w:t xml:space="preserve">По результатам работы комиссии ОГХ издает приказ о предоставлении субсидии в течение </w:t>
      </w:r>
      <w:r w:rsidR="00824CAE">
        <w:rPr>
          <w:sz w:val="28"/>
          <w:szCs w:val="28"/>
        </w:rPr>
        <w:t>10</w:t>
      </w:r>
      <w:r w:rsidR="001036F7" w:rsidRPr="001036F7">
        <w:rPr>
          <w:sz w:val="28"/>
          <w:szCs w:val="28"/>
        </w:rPr>
        <w:t xml:space="preserve"> календарных дней со дня подписания протокола подведения итогов </w:t>
      </w:r>
      <w:r w:rsidR="001036F7">
        <w:rPr>
          <w:sz w:val="28"/>
          <w:szCs w:val="28"/>
        </w:rPr>
        <w:t>отбора</w:t>
      </w:r>
      <w:r w:rsidR="001036F7" w:rsidRPr="001036F7">
        <w:rPr>
          <w:sz w:val="28"/>
          <w:szCs w:val="28"/>
        </w:rPr>
        <w:t>, которым утверждается:</w:t>
      </w:r>
    </w:p>
    <w:p w:rsidR="001036F7" w:rsidRPr="001036F7" w:rsidRDefault="001036F7" w:rsidP="00C53F8E">
      <w:pPr>
        <w:ind w:firstLine="720"/>
        <w:jc w:val="both"/>
        <w:rPr>
          <w:sz w:val="28"/>
          <w:szCs w:val="28"/>
        </w:rPr>
      </w:pPr>
      <w:r w:rsidRPr="001036F7">
        <w:rPr>
          <w:sz w:val="28"/>
          <w:szCs w:val="28"/>
        </w:rPr>
        <w:t xml:space="preserve">1) победитель </w:t>
      </w:r>
      <w:r>
        <w:rPr>
          <w:sz w:val="28"/>
          <w:szCs w:val="28"/>
        </w:rPr>
        <w:t xml:space="preserve">(победители) </w:t>
      </w:r>
      <w:r w:rsidRPr="001036F7">
        <w:rPr>
          <w:sz w:val="28"/>
          <w:szCs w:val="28"/>
        </w:rPr>
        <w:t>отбора;</w:t>
      </w:r>
    </w:p>
    <w:p w:rsidR="001036F7" w:rsidRPr="001036F7" w:rsidRDefault="001036F7" w:rsidP="00C53F8E">
      <w:pPr>
        <w:ind w:firstLine="720"/>
        <w:jc w:val="both"/>
        <w:rPr>
          <w:sz w:val="28"/>
          <w:szCs w:val="28"/>
        </w:rPr>
      </w:pPr>
      <w:r w:rsidRPr="001036F7">
        <w:rPr>
          <w:sz w:val="28"/>
          <w:szCs w:val="28"/>
        </w:rPr>
        <w:t>2) реестр участников отбора, не прошедших отбор.</w:t>
      </w:r>
    </w:p>
    <w:p w:rsidR="00C8581D" w:rsidRDefault="003340EE" w:rsidP="00C53F8E">
      <w:pPr>
        <w:tabs>
          <w:tab w:val="left" w:pos="1820"/>
        </w:tabs>
        <w:ind w:firstLine="720"/>
        <w:jc w:val="both"/>
        <w:rPr>
          <w:sz w:val="28"/>
          <w:szCs w:val="28"/>
        </w:rPr>
      </w:pPr>
      <w:r>
        <w:rPr>
          <w:sz w:val="28"/>
          <w:szCs w:val="28"/>
        </w:rPr>
        <w:t>4.</w:t>
      </w:r>
      <w:r w:rsidR="001036F7">
        <w:rPr>
          <w:sz w:val="28"/>
          <w:szCs w:val="28"/>
        </w:rPr>
        <w:t>4</w:t>
      </w:r>
      <w:r w:rsidR="002514D9">
        <w:rPr>
          <w:sz w:val="28"/>
          <w:szCs w:val="28"/>
        </w:rPr>
        <w:t>3</w:t>
      </w:r>
      <w:r>
        <w:rPr>
          <w:sz w:val="28"/>
          <w:szCs w:val="28"/>
        </w:rPr>
        <w:t xml:space="preserve">. </w:t>
      </w:r>
      <w:r w:rsidR="00AB6AD2">
        <w:rPr>
          <w:sz w:val="28"/>
          <w:szCs w:val="28"/>
        </w:rPr>
        <w:t>Отбор признается несостоявшимся в следующих случаях</w:t>
      </w:r>
      <w:r w:rsidR="00C8581D">
        <w:rPr>
          <w:sz w:val="28"/>
          <w:szCs w:val="28"/>
        </w:rPr>
        <w:t>:</w:t>
      </w:r>
    </w:p>
    <w:p w:rsidR="00AB6AD2" w:rsidRDefault="00C8581D" w:rsidP="00C53F8E">
      <w:pPr>
        <w:tabs>
          <w:tab w:val="left" w:pos="1820"/>
          <w:tab w:val="right" w:pos="9357"/>
        </w:tabs>
        <w:ind w:firstLine="720"/>
        <w:jc w:val="both"/>
        <w:rPr>
          <w:sz w:val="28"/>
          <w:szCs w:val="28"/>
        </w:rPr>
      </w:pPr>
      <w:r>
        <w:rPr>
          <w:sz w:val="28"/>
          <w:szCs w:val="28"/>
        </w:rPr>
        <w:t>а) по окончании срока подачи заявок подана только одна заявка;</w:t>
      </w:r>
    </w:p>
    <w:p w:rsidR="00C8581D" w:rsidRDefault="00C8581D" w:rsidP="00C53F8E">
      <w:pPr>
        <w:tabs>
          <w:tab w:val="left" w:pos="1820"/>
          <w:tab w:val="right" w:pos="9357"/>
        </w:tabs>
        <w:ind w:firstLine="720"/>
        <w:jc w:val="both"/>
        <w:rPr>
          <w:sz w:val="28"/>
          <w:szCs w:val="28"/>
        </w:rPr>
      </w:pPr>
      <w:r>
        <w:rPr>
          <w:sz w:val="28"/>
          <w:szCs w:val="28"/>
        </w:rPr>
        <w:t xml:space="preserve">б) по результатам рассмотрения заявок только одна заявка </w:t>
      </w:r>
      <w:r>
        <w:rPr>
          <w:sz w:val="28"/>
          <w:szCs w:val="28"/>
        </w:rPr>
        <w:lastRenderedPageBreak/>
        <w:t>соответствует требованиям, установленным в объявлении о проведении отбора;</w:t>
      </w:r>
    </w:p>
    <w:p w:rsidR="00C8581D" w:rsidRDefault="00C8581D" w:rsidP="00C53F8E">
      <w:pPr>
        <w:tabs>
          <w:tab w:val="left" w:pos="1820"/>
          <w:tab w:val="right" w:pos="9357"/>
        </w:tabs>
        <w:ind w:firstLine="720"/>
        <w:jc w:val="both"/>
        <w:rPr>
          <w:sz w:val="28"/>
          <w:szCs w:val="28"/>
        </w:rPr>
      </w:pPr>
      <w:r>
        <w:rPr>
          <w:sz w:val="28"/>
          <w:szCs w:val="28"/>
        </w:rPr>
        <w:t>в) по окончании срока подачи заявок не подано ни одной заявки;</w:t>
      </w:r>
    </w:p>
    <w:p w:rsidR="003D1A4C" w:rsidRDefault="00C8581D" w:rsidP="00C53F8E">
      <w:pPr>
        <w:tabs>
          <w:tab w:val="left" w:pos="1820"/>
          <w:tab w:val="right" w:pos="9357"/>
        </w:tabs>
        <w:ind w:firstLine="720"/>
        <w:jc w:val="both"/>
        <w:rPr>
          <w:sz w:val="28"/>
          <w:szCs w:val="28"/>
        </w:rPr>
      </w:pPr>
      <w:r>
        <w:rPr>
          <w:sz w:val="28"/>
          <w:szCs w:val="28"/>
        </w:rPr>
        <w:t>г) по результата</w:t>
      </w:r>
      <w:r w:rsidR="003D1A4C">
        <w:rPr>
          <w:sz w:val="28"/>
          <w:szCs w:val="28"/>
        </w:rPr>
        <w:t>м рассмотрения заявок отклонены все заявки.</w:t>
      </w:r>
    </w:p>
    <w:p w:rsidR="00C8581D" w:rsidRDefault="00C80FC2" w:rsidP="00C53F8E">
      <w:pPr>
        <w:tabs>
          <w:tab w:val="left" w:pos="1820"/>
          <w:tab w:val="right" w:pos="9357"/>
        </w:tabs>
        <w:ind w:firstLine="720"/>
        <w:jc w:val="both"/>
        <w:rPr>
          <w:sz w:val="28"/>
          <w:szCs w:val="28"/>
        </w:rPr>
      </w:pPr>
      <w:r>
        <w:rPr>
          <w:sz w:val="28"/>
          <w:szCs w:val="28"/>
        </w:rPr>
        <w:t>4.4</w:t>
      </w:r>
      <w:r w:rsidR="002514D9">
        <w:rPr>
          <w:sz w:val="28"/>
          <w:szCs w:val="28"/>
        </w:rPr>
        <w:t>4</w:t>
      </w:r>
      <w:r w:rsidR="001036F7">
        <w:rPr>
          <w:sz w:val="28"/>
          <w:szCs w:val="28"/>
        </w:rPr>
        <w:t>. С</w:t>
      </w:r>
      <w:r w:rsidR="003D1A4C">
        <w:rPr>
          <w:sz w:val="28"/>
          <w:szCs w:val="28"/>
        </w:rPr>
        <w:t xml:space="preserve">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w:t>
      </w:r>
      <w:r w:rsidR="001036F7">
        <w:rPr>
          <w:sz w:val="28"/>
          <w:szCs w:val="28"/>
        </w:rPr>
        <w:t xml:space="preserve"> объявлении о проведении отбора, на основании приказа о предоставлении субсидии ОГХ заключается соглашение.</w:t>
      </w:r>
    </w:p>
    <w:p w:rsidR="001036F7" w:rsidRDefault="001036F7" w:rsidP="00C53F8E">
      <w:pPr>
        <w:tabs>
          <w:tab w:val="left" w:pos="1820"/>
          <w:tab w:val="right" w:pos="9357"/>
        </w:tabs>
        <w:ind w:firstLine="720"/>
        <w:jc w:val="both"/>
        <w:rPr>
          <w:sz w:val="28"/>
          <w:szCs w:val="28"/>
        </w:rPr>
      </w:pPr>
      <w:r w:rsidRPr="00AA254E">
        <w:rPr>
          <w:sz w:val="28"/>
          <w:szCs w:val="28"/>
        </w:rPr>
        <w:t>С участником отбора, признанного</w:t>
      </w:r>
      <w:r>
        <w:rPr>
          <w:sz w:val="28"/>
          <w:szCs w:val="28"/>
        </w:rPr>
        <w:t xml:space="preserve"> победителем </w:t>
      </w:r>
      <w:r w:rsidRPr="00AA254E">
        <w:rPr>
          <w:sz w:val="28"/>
          <w:szCs w:val="28"/>
        </w:rPr>
        <w:t>отбора, на основании приказа</w:t>
      </w:r>
      <w:r>
        <w:rPr>
          <w:sz w:val="28"/>
          <w:szCs w:val="28"/>
        </w:rPr>
        <w:t xml:space="preserve"> о предоставлении субсидии</w:t>
      </w:r>
      <w:r w:rsidRPr="00AA254E">
        <w:rPr>
          <w:sz w:val="28"/>
          <w:szCs w:val="28"/>
        </w:rPr>
        <w:t xml:space="preserve"> ОГХ заключается соглашение</w:t>
      </w:r>
    </w:p>
    <w:p w:rsidR="002514D9" w:rsidRDefault="00C80FC2" w:rsidP="00C53F8E">
      <w:pPr>
        <w:ind w:firstLine="709"/>
        <w:jc w:val="both"/>
        <w:rPr>
          <w:sz w:val="28"/>
          <w:szCs w:val="28"/>
        </w:rPr>
      </w:pPr>
      <w:r>
        <w:rPr>
          <w:sz w:val="28"/>
          <w:szCs w:val="28"/>
        </w:rPr>
        <w:t>4.4</w:t>
      </w:r>
      <w:r w:rsidR="002514D9">
        <w:rPr>
          <w:sz w:val="28"/>
          <w:szCs w:val="28"/>
        </w:rPr>
        <w:t>5</w:t>
      </w:r>
      <w:r w:rsidR="00B33B23">
        <w:rPr>
          <w:sz w:val="28"/>
          <w:szCs w:val="28"/>
        </w:rPr>
        <w:t>.</w:t>
      </w:r>
      <w:r w:rsidR="002514D9">
        <w:rPr>
          <w:sz w:val="28"/>
          <w:szCs w:val="28"/>
        </w:rPr>
        <w:t xml:space="preserve"> 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Default="002514D9" w:rsidP="00C53F8E">
      <w:pPr>
        <w:ind w:firstLine="709"/>
        <w:jc w:val="both"/>
        <w:rPr>
          <w:sz w:val="28"/>
          <w:szCs w:val="28"/>
        </w:rPr>
      </w:pPr>
      <w:r>
        <w:rPr>
          <w:sz w:val="28"/>
          <w:szCs w:val="28"/>
        </w:rPr>
        <w:t xml:space="preserve">4.46. В случае отказа ОГХ от заключения соглашения с победителем отбора по основаниям, предусмотренным пунктом 4.45 Порядка, отказа победителя отбора от заключения соглашения, </w:t>
      </w:r>
      <w:proofErr w:type="spellStart"/>
      <w:r>
        <w:rPr>
          <w:sz w:val="28"/>
          <w:szCs w:val="28"/>
        </w:rPr>
        <w:t>неподписания</w:t>
      </w:r>
      <w:proofErr w:type="spellEnd"/>
      <w:r>
        <w:rPr>
          <w:sz w:val="28"/>
          <w:szCs w:val="28"/>
        </w:rPr>
        <w:t xml:space="preserve"> победителем отбора соглашения в срок, установленный пунктом </w:t>
      </w:r>
      <w:r w:rsidR="00471592">
        <w:rPr>
          <w:sz w:val="28"/>
          <w:szCs w:val="28"/>
        </w:rPr>
        <w:t>2.14 Порядка, ОГХ в течение одного следующего дня со дня наступления одного из указанных в настоящем пункте событии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Default="00471592" w:rsidP="00C53F8E">
      <w:pPr>
        <w:ind w:firstLine="709"/>
        <w:jc w:val="both"/>
        <w:rPr>
          <w:sz w:val="28"/>
          <w:szCs w:val="28"/>
        </w:rPr>
      </w:pPr>
      <w:r>
        <w:rPr>
          <w:sz w:val="28"/>
          <w:szCs w:val="28"/>
        </w:rPr>
        <w:t>4.47.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Default="00471592" w:rsidP="00C53F8E">
      <w:pPr>
        <w:ind w:firstLine="709"/>
        <w:jc w:val="both"/>
        <w:rPr>
          <w:sz w:val="28"/>
          <w:szCs w:val="28"/>
        </w:rPr>
      </w:pPr>
      <w:r>
        <w:rPr>
          <w:sz w:val="28"/>
          <w:szCs w:val="28"/>
        </w:rPr>
        <w:t xml:space="preserve">4.48. </w:t>
      </w:r>
      <w:r w:rsidR="007C63D3">
        <w:rPr>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Default="007C63D3" w:rsidP="00C53F8E">
      <w:pPr>
        <w:ind w:firstLine="709"/>
        <w:jc w:val="both"/>
        <w:rPr>
          <w:sz w:val="28"/>
          <w:szCs w:val="28"/>
        </w:rPr>
      </w:pPr>
      <w:r>
        <w:rPr>
          <w:sz w:val="28"/>
          <w:szCs w:val="28"/>
        </w:rPr>
        <w:t>Указанное в абзаце первом настоящего пункта решение принимается в форме приказа ОГХ.</w:t>
      </w:r>
    </w:p>
    <w:p w:rsidR="007246E7" w:rsidRPr="007246E7" w:rsidRDefault="007C63D3" w:rsidP="00C53F8E">
      <w:pPr>
        <w:ind w:firstLine="709"/>
        <w:jc w:val="both"/>
        <w:rPr>
          <w:sz w:val="28"/>
          <w:szCs w:val="28"/>
        </w:rPr>
      </w:pPr>
      <w:r>
        <w:rPr>
          <w:sz w:val="28"/>
          <w:szCs w:val="28"/>
        </w:rPr>
        <w:t xml:space="preserve">4.49. </w:t>
      </w:r>
      <w:r w:rsidR="007246E7" w:rsidRPr="007246E7">
        <w:rPr>
          <w:sz w:val="28"/>
          <w:szCs w:val="28"/>
        </w:rPr>
        <w:t>При отсутствии поступивших заявок ОГХ объявляет повторный отбор.</w:t>
      </w:r>
    </w:p>
    <w:p w:rsidR="007246E7" w:rsidRPr="007246E7" w:rsidRDefault="007246E7" w:rsidP="00C53F8E">
      <w:pPr>
        <w:widowControl/>
        <w:ind w:firstLine="709"/>
        <w:jc w:val="both"/>
        <w:rPr>
          <w:sz w:val="28"/>
          <w:szCs w:val="28"/>
        </w:rPr>
      </w:pPr>
      <w:r w:rsidRPr="007246E7">
        <w:rPr>
          <w:sz w:val="28"/>
          <w:szCs w:val="28"/>
        </w:rPr>
        <w:lastRenderedPageBreak/>
        <w:t xml:space="preserve">При проведении повторного отбора объявление о проведении такого  отбора размещается в срок не позднее 1 августа года предоставления субсидии с соблюдением требований </w:t>
      </w:r>
      <w:hyperlink r:id="rId21" w:history="1">
        <w:r w:rsidRPr="007246E7">
          <w:rPr>
            <w:sz w:val="28"/>
            <w:szCs w:val="28"/>
          </w:rPr>
          <w:t>пункта 4.</w:t>
        </w:r>
      </w:hyperlink>
      <w:r>
        <w:rPr>
          <w:sz w:val="28"/>
          <w:szCs w:val="28"/>
        </w:rPr>
        <w:t>5</w:t>
      </w:r>
      <w:r w:rsidRPr="007246E7">
        <w:rPr>
          <w:sz w:val="28"/>
          <w:szCs w:val="28"/>
        </w:rPr>
        <w:t xml:space="preserve"> Порядка.</w:t>
      </w:r>
    </w:p>
    <w:p w:rsidR="00136C82" w:rsidRDefault="007C63D3" w:rsidP="00C53F8E">
      <w:pPr>
        <w:ind w:firstLine="720"/>
        <w:jc w:val="both"/>
        <w:rPr>
          <w:sz w:val="28"/>
          <w:szCs w:val="28"/>
        </w:rPr>
      </w:pPr>
      <w:r>
        <w:rPr>
          <w:sz w:val="28"/>
          <w:szCs w:val="28"/>
        </w:rPr>
        <w:t>4.50</w:t>
      </w:r>
      <w:r w:rsidR="007246E7">
        <w:rPr>
          <w:sz w:val="28"/>
          <w:szCs w:val="28"/>
        </w:rPr>
        <w:t>.</w:t>
      </w:r>
      <w:r w:rsidR="00B33B23">
        <w:rPr>
          <w:sz w:val="28"/>
          <w:szCs w:val="28"/>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заявок участниками отбора.</w:t>
      </w:r>
    </w:p>
    <w:p w:rsidR="00B33B23" w:rsidRDefault="00B33B23" w:rsidP="00C53F8E">
      <w:pPr>
        <w:ind w:firstLine="720"/>
        <w:jc w:val="both"/>
        <w:rPr>
          <w:sz w:val="28"/>
          <w:szCs w:val="28"/>
        </w:rPr>
      </w:pPr>
      <w:r>
        <w:rPr>
          <w:sz w:val="28"/>
          <w:szCs w:val="28"/>
        </w:rPr>
        <w:t>4.</w:t>
      </w:r>
      <w:r w:rsidR="007C63D3">
        <w:rPr>
          <w:sz w:val="28"/>
          <w:szCs w:val="28"/>
        </w:rPr>
        <w:t>51</w:t>
      </w:r>
      <w:r>
        <w:rPr>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Default="000220E7" w:rsidP="00C53F8E">
      <w:pPr>
        <w:tabs>
          <w:tab w:val="left" w:pos="1796"/>
        </w:tabs>
        <w:ind w:firstLine="720"/>
        <w:jc w:val="both"/>
        <w:rPr>
          <w:sz w:val="28"/>
          <w:szCs w:val="28"/>
        </w:rPr>
      </w:pPr>
      <w:r>
        <w:rPr>
          <w:sz w:val="28"/>
          <w:szCs w:val="28"/>
        </w:rPr>
        <w:t>4.52</w:t>
      </w:r>
      <w:r w:rsidR="00A20320">
        <w:rPr>
          <w:sz w:val="28"/>
          <w:szCs w:val="28"/>
        </w:rPr>
        <w:t>.</w:t>
      </w:r>
      <w:r w:rsidR="00A20320" w:rsidRPr="00C003D7">
        <w:rPr>
          <w:sz w:val="28"/>
          <w:szCs w:val="28"/>
        </w:rPr>
        <w:t xml:space="preserve"> </w:t>
      </w:r>
      <w:r w:rsidR="00A20320">
        <w:rPr>
          <w:sz w:val="28"/>
          <w:szCs w:val="28"/>
        </w:rPr>
        <w:t>Участники отбора, подавшие заявки, информируются об отмене проведения отбора в системе «Электронный бюджет».</w:t>
      </w:r>
    </w:p>
    <w:p w:rsidR="00A20320" w:rsidRDefault="000220E7" w:rsidP="00C53F8E">
      <w:pPr>
        <w:tabs>
          <w:tab w:val="left" w:pos="1796"/>
        </w:tabs>
        <w:ind w:firstLine="720"/>
        <w:jc w:val="both"/>
        <w:rPr>
          <w:sz w:val="28"/>
          <w:szCs w:val="28"/>
        </w:rPr>
      </w:pPr>
      <w:r>
        <w:rPr>
          <w:sz w:val="28"/>
          <w:szCs w:val="28"/>
        </w:rPr>
        <w:t>4.5</w:t>
      </w:r>
      <w:r w:rsidR="00250E35">
        <w:rPr>
          <w:sz w:val="28"/>
          <w:szCs w:val="28"/>
        </w:rPr>
        <w:t>3</w:t>
      </w:r>
      <w:r w:rsidR="00A20320">
        <w:rPr>
          <w:sz w:val="28"/>
          <w:szCs w:val="28"/>
        </w:rPr>
        <w:t>. Отбор считается отмененным со дня размещения объявления о его отмене на едином портале.</w:t>
      </w:r>
    </w:p>
    <w:p w:rsidR="00A20320" w:rsidRDefault="00A20320" w:rsidP="00C53F8E">
      <w:pPr>
        <w:tabs>
          <w:tab w:val="left" w:pos="1796"/>
        </w:tabs>
        <w:ind w:firstLine="720"/>
        <w:jc w:val="both"/>
        <w:rPr>
          <w:sz w:val="28"/>
          <w:szCs w:val="28"/>
        </w:rPr>
      </w:pPr>
      <w:r>
        <w:rPr>
          <w:sz w:val="28"/>
          <w:szCs w:val="28"/>
        </w:rPr>
        <w:t>4.</w:t>
      </w:r>
      <w:r w:rsidR="000220E7">
        <w:rPr>
          <w:sz w:val="28"/>
          <w:szCs w:val="28"/>
        </w:rPr>
        <w:t>5</w:t>
      </w:r>
      <w:r w:rsidR="00250E35">
        <w:rPr>
          <w:sz w:val="28"/>
          <w:szCs w:val="28"/>
        </w:rPr>
        <w:t>4</w:t>
      </w:r>
      <w:r>
        <w:rPr>
          <w:sz w:val="28"/>
          <w:szCs w:val="28"/>
        </w:rPr>
        <w:t>. После окончания срока отмены проведения отбора в соответствии с пунктом 4.</w:t>
      </w:r>
      <w:r w:rsidR="000220E7">
        <w:rPr>
          <w:sz w:val="28"/>
          <w:szCs w:val="28"/>
        </w:rPr>
        <w:t>50</w:t>
      </w:r>
      <w:r>
        <w:rPr>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C53F8E" w:rsidRDefault="00C53F8E" w:rsidP="00C53F8E">
      <w:pPr>
        <w:ind w:firstLine="720"/>
        <w:jc w:val="both"/>
        <w:rPr>
          <w:sz w:val="28"/>
          <w:szCs w:val="28"/>
        </w:rPr>
        <w:sectPr w:rsidR="00C53F8E" w:rsidSect="00762A9E">
          <w:pgSz w:w="11909" w:h="16834" w:code="9"/>
          <w:pgMar w:top="1134" w:right="851" w:bottom="709" w:left="1701" w:header="720" w:footer="720" w:gutter="0"/>
          <w:pgNumType w:start="1"/>
          <w:cols w:space="60"/>
          <w:noEndnote/>
          <w:titlePg/>
          <w:docGrid w:linePitch="272"/>
        </w:sectPr>
      </w:pPr>
    </w:p>
    <w:p w:rsidR="00CE76D4" w:rsidRPr="00B040FA" w:rsidRDefault="00CE76D4" w:rsidP="00C53F8E">
      <w:pPr>
        <w:ind w:left="4962"/>
        <w:rPr>
          <w:bCs/>
          <w:spacing w:val="-7"/>
          <w:sz w:val="28"/>
          <w:szCs w:val="28"/>
        </w:rPr>
      </w:pPr>
      <w:r w:rsidRPr="00B040FA">
        <w:rPr>
          <w:bCs/>
          <w:spacing w:val="-7"/>
          <w:sz w:val="28"/>
          <w:szCs w:val="28"/>
        </w:rPr>
        <w:lastRenderedPageBreak/>
        <w:t xml:space="preserve">Приложение № 1 </w:t>
      </w:r>
    </w:p>
    <w:p w:rsidR="00EF67E0" w:rsidRPr="00B040FA" w:rsidRDefault="00CE76D4" w:rsidP="00C53F8E">
      <w:pPr>
        <w:ind w:left="4962"/>
        <w:rPr>
          <w:sz w:val="28"/>
          <w:szCs w:val="28"/>
          <w:u w:val="single"/>
        </w:rPr>
      </w:pPr>
      <w:r w:rsidRPr="00B040FA">
        <w:rPr>
          <w:bCs/>
          <w:spacing w:val="-7"/>
          <w:sz w:val="28"/>
          <w:szCs w:val="28"/>
        </w:rPr>
        <w:t xml:space="preserve">к Порядку </w:t>
      </w:r>
      <w:r w:rsidR="00F332F1" w:rsidRPr="00B040FA">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AD533A" w:rsidRDefault="00AD533A" w:rsidP="00C53F8E">
      <w:pPr>
        <w:jc w:val="center"/>
        <w:rPr>
          <w:rFonts w:eastAsia="Calibri"/>
          <w:sz w:val="28"/>
          <w:szCs w:val="28"/>
          <w:lang w:eastAsia="en-US"/>
        </w:rPr>
      </w:pPr>
    </w:p>
    <w:p w:rsidR="00AD533A" w:rsidRDefault="00AD533A" w:rsidP="00C53F8E">
      <w:pPr>
        <w:jc w:val="center"/>
        <w:rPr>
          <w:rFonts w:eastAsia="Calibri"/>
          <w:sz w:val="28"/>
          <w:szCs w:val="28"/>
          <w:lang w:eastAsia="en-US"/>
        </w:rPr>
      </w:pPr>
    </w:p>
    <w:p w:rsidR="00CE76D4" w:rsidRPr="00B040FA" w:rsidRDefault="001423C1" w:rsidP="00C53F8E">
      <w:pPr>
        <w:tabs>
          <w:tab w:val="center" w:pos="4678"/>
          <w:tab w:val="left" w:pos="6235"/>
        </w:tabs>
        <w:rPr>
          <w:rFonts w:eastAsia="Calibri"/>
          <w:sz w:val="28"/>
          <w:szCs w:val="28"/>
          <w:lang w:eastAsia="en-US"/>
        </w:rPr>
      </w:pPr>
      <w:r>
        <w:rPr>
          <w:rFonts w:eastAsia="Calibri"/>
          <w:sz w:val="28"/>
          <w:szCs w:val="28"/>
          <w:lang w:eastAsia="en-US"/>
        </w:rPr>
        <w:tab/>
      </w:r>
      <w:r w:rsidR="00CE76D4" w:rsidRPr="00B040FA">
        <w:rPr>
          <w:rFonts w:eastAsia="Calibri"/>
          <w:sz w:val="28"/>
          <w:szCs w:val="28"/>
          <w:lang w:eastAsia="en-US"/>
        </w:rPr>
        <w:t xml:space="preserve">Заявка </w:t>
      </w:r>
      <w:r>
        <w:rPr>
          <w:rFonts w:eastAsia="Calibri"/>
          <w:sz w:val="28"/>
          <w:szCs w:val="28"/>
          <w:lang w:eastAsia="en-US"/>
        </w:rPr>
        <w:tab/>
      </w:r>
    </w:p>
    <w:p w:rsidR="00856849" w:rsidRPr="00B040FA" w:rsidRDefault="00CE76D4" w:rsidP="00C53F8E">
      <w:pPr>
        <w:jc w:val="center"/>
        <w:rPr>
          <w:sz w:val="28"/>
          <w:szCs w:val="28"/>
        </w:rPr>
      </w:pPr>
      <w:r w:rsidRPr="00B040FA">
        <w:rPr>
          <w:rFonts w:eastAsia="Calibri"/>
          <w:sz w:val="28"/>
          <w:szCs w:val="28"/>
          <w:lang w:eastAsia="en-US"/>
        </w:rPr>
        <w:t>на участие в о</w:t>
      </w:r>
      <w:r w:rsidR="0095164E" w:rsidRPr="00B040FA">
        <w:rPr>
          <w:rFonts w:eastAsia="Calibri"/>
          <w:sz w:val="28"/>
          <w:szCs w:val="28"/>
          <w:lang w:eastAsia="en-US"/>
        </w:rPr>
        <w:t xml:space="preserve">тборе </w:t>
      </w:r>
      <w:r w:rsidR="00856849" w:rsidRPr="00B040FA">
        <w:rPr>
          <w:rFonts w:eastAsia="Calibri"/>
          <w:sz w:val="28"/>
          <w:szCs w:val="28"/>
          <w:lang w:eastAsia="en-US"/>
        </w:rPr>
        <w:t>на</w:t>
      </w:r>
      <w:r w:rsidR="00224B3F" w:rsidRPr="00B040FA">
        <w:rPr>
          <w:rFonts w:eastAsia="Calibri"/>
          <w:sz w:val="28"/>
          <w:szCs w:val="28"/>
          <w:lang w:eastAsia="en-US"/>
        </w:rPr>
        <w:t xml:space="preserve"> предоставлени</w:t>
      </w:r>
      <w:r w:rsidR="00856849" w:rsidRPr="00B040FA">
        <w:rPr>
          <w:rFonts w:eastAsia="Calibri"/>
          <w:sz w:val="28"/>
          <w:szCs w:val="28"/>
          <w:lang w:eastAsia="en-US"/>
        </w:rPr>
        <w:t>е</w:t>
      </w:r>
      <w:r w:rsidR="0095164E" w:rsidRPr="00B040FA">
        <w:rPr>
          <w:rFonts w:eastAsia="Calibri"/>
          <w:sz w:val="28"/>
          <w:szCs w:val="28"/>
          <w:lang w:eastAsia="en-US"/>
        </w:rPr>
        <w:t xml:space="preserve"> субсиди</w:t>
      </w:r>
      <w:r w:rsidR="00856849" w:rsidRPr="00B040FA">
        <w:rPr>
          <w:rFonts w:eastAsia="Calibri"/>
          <w:sz w:val="28"/>
          <w:szCs w:val="28"/>
          <w:lang w:eastAsia="en-US"/>
        </w:rPr>
        <w:t>й</w:t>
      </w:r>
      <w:r w:rsidRPr="00B040FA">
        <w:rPr>
          <w:rFonts w:eastAsia="Calibri"/>
          <w:sz w:val="28"/>
          <w:szCs w:val="28"/>
          <w:lang w:eastAsia="en-US"/>
        </w:rPr>
        <w:t xml:space="preserve"> </w:t>
      </w:r>
      <w:r w:rsidR="002B1337" w:rsidRPr="00B040FA">
        <w:rPr>
          <w:bCs/>
          <w:spacing w:val="-1"/>
          <w:sz w:val="28"/>
          <w:szCs w:val="28"/>
        </w:rPr>
        <w:t xml:space="preserve">в целях </w:t>
      </w:r>
      <w:r w:rsidR="002B1337" w:rsidRPr="00B040FA">
        <w:rPr>
          <w:sz w:val="28"/>
          <w:szCs w:val="28"/>
        </w:rPr>
        <w:t xml:space="preserve">возмещения недополученных доходов, возникающих в связи с оказанием услуг </w:t>
      </w:r>
    </w:p>
    <w:p w:rsidR="002B1337" w:rsidRPr="00B040FA" w:rsidRDefault="002B1337" w:rsidP="00C53F8E">
      <w:pPr>
        <w:jc w:val="center"/>
        <w:rPr>
          <w:bCs/>
          <w:spacing w:val="-1"/>
          <w:sz w:val="28"/>
          <w:szCs w:val="28"/>
        </w:rPr>
      </w:pPr>
      <w:r w:rsidRPr="00B040FA">
        <w:rPr>
          <w:sz w:val="28"/>
          <w:szCs w:val="28"/>
        </w:rPr>
        <w:t>по содержанию жилых помещений муниципального жилищного фонда</w:t>
      </w:r>
    </w:p>
    <w:p w:rsidR="00AD533A" w:rsidRPr="00AA254E" w:rsidRDefault="00AD533A" w:rsidP="00C53F8E">
      <w:pPr>
        <w:jc w:val="center"/>
        <w:rPr>
          <w:sz w:val="28"/>
          <w:szCs w:val="28"/>
        </w:rPr>
      </w:pPr>
    </w:p>
    <w:p w:rsidR="00AD533A" w:rsidRDefault="00AD533A" w:rsidP="00C53F8E">
      <w:pPr>
        <w:jc w:val="both"/>
      </w:pPr>
      <w:r w:rsidRPr="00AA254E">
        <w:rPr>
          <w:sz w:val="28"/>
          <w:szCs w:val="28"/>
        </w:rPr>
        <w:t>Участник отбора</w:t>
      </w:r>
      <w:r>
        <w:t xml:space="preserve"> ______________________________________________</w:t>
      </w:r>
      <w:r w:rsidRPr="005806BD">
        <w:t xml:space="preserve"> </w:t>
      </w:r>
    </w:p>
    <w:p w:rsidR="00AD533A" w:rsidRDefault="00AD533A" w:rsidP="00C53F8E">
      <w:pPr>
        <w:jc w:val="both"/>
      </w:pPr>
      <w:r>
        <w:t xml:space="preserve">                                                (указ</w:t>
      </w:r>
      <w:r w:rsidR="00A73876">
        <w:t>ывается наименование участника</w:t>
      </w:r>
      <w:r>
        <w:t xml:space="preserve"> отбора)</w:t>
      </w:r>
    </w:p>
    <w:p w:rsidR="00847EFE" w:rsidRPr="00B040FA" w:rsidRDefault="00AD533A" w:rsidP="00C53F8E">
      <w:pPr>
        <w:jc w:val="center"/>
        <w:rPr>
          <w:sz w:val="28"/>
          <w:szCs w:val="28"/>
        </w:rPr>
      </w:pPr>
      <w:r w:rsidRPr="00AA254E">
        <w:rPr>
          <w:sz w:val="28"/>
          <w:szCs w:val="28"/>
        </w:rPr>
        <w:t xml:space="preserve">подает заявку на отбор получателя субсидии </w:t>
      </w:r>
      <w:r w:rsidR="00847EFE" w:rsidRPr="00B040FA">
        <w:rPr>
          <w:bCs/>
          <w:spacing w:val="-1"/>
          <w:sz w:val="28"/>
          <w:szCs w:val="28"/>
        </w:rPr>
        <w:t xml:space="preserve">в целях </w:t>
      </w:r>
      <w:r w:rsidR="00847EFE" w:rsidRPr="00B040FA">
        <w:rPr>
          <w:sz w:val="28"/>
          <w:szCs w:val="28"/>
        </w:rPr>
        <w:t>возмещения недополученных доходов, возникающих в связи с оказанием услуг</w:t>
      </w:r>
    </w:p>
    <w:p w:rsidR="00AD533A" w:rsidRPr="00AA254E" w:rsidRDefault="00847EFE" w:rsidP="00C53F8E">
      <w:pPr>
        <w:jc w:val="center"/>
        <w:rPr>
          <w:sz w:val="28"/>
          <w:szCs w:val="28"/>
        </w:rPr>
      </w:pPr>
      <w:r w:rsidRPr="00B040FA">
        <w:rPr>
          <w:sz w:val="28"/>
          <w:szCs w:val="28"/>
        </w:rPr>
        <w:t>по содержанию жилых помещений муниципального жилищного фонда</w:t>
      </w:r>
      <w:r w:rsidR="00AD533A" w:rsidRPr="00AA254E">
        <w:rPr>
          <w:sz w:val="28"/>
          <w:szCs w:val="28"/>
        </w:rPr>
        <w:t>.</w:t>
      </w:r>
    </w:p>
    <w:p w:rsidR="00AD533A" w:rsidRPr="00AA254E" w:rsidRDefault="00AD533A" w:rsidP="00C53F8E">
      <w:pPr>
        <w:jc w:val="center"/>
        <w:rPr>
          <w:sz w:val="28"/>
          <w:szCs w:val="28"/>
        </w:rPr>
      </w:pPr>
    </w:p>
    <w:p w:rsidR="00AD533A" w:rsidRPr="00AA254E" w:rsidRDefault="00AD533A" w:rsidP="00C53F8E">
      <w:pPr>
        <w:ind w:left="540"/>
        <w:jc w:val="both"/>
        <w:rPr>
          <w:sz w:val="28"/>
          <w:szCs w:val="28"/>
        </w:rPr>
      </w:pPr>
      <w:r w:rsidRPr="00AA254E">
        <w:rPr>
          <w:sz w:val="28"/>
          <w:szCs w:val="28"/>
        </w:rPr>
        <w:t xml:space="preserve">1. Информация </w:t>
      </w:r>
      <w:r w:rsidR="00BF26F6">
        <w:rPr>
          <w:sz w:val="28"/>
          <w:szCs w:val="28"/>
        </w:rPr>
        <w:t xml:space="preserve">и документы </w:t>
      </w:r>
      <w:r w:rsidRPr="00AA254E">
        <w:rPr>
          <w:sz w:val="28"/>
          <w:szCs w:val="28"/>
        </w:rPr>
        <w:t>об участнике отбора:</w:t>
      </w:r>
    </w:p>
    <w:p w:rsidR="00AD533A" w:rsidRPr="00AA254E" w:rsidRDefault="00AD533A" w:rsidP="00C53F8E">
      <w:pPr>
        <w:ind w:firstLine="540"/>
        <w:jc w:val="both"/>
        <w:rPr>
          <w:sz w:val="28"/>
          <w:szCs w:val="28"/>
        </w:rPr>
      </w:pPr>
      <w:r w:rsidRPr="00AA254E">
        <w:rPr>
          <w:sz w:val="28"/>
          <w:szCs w:val="28"/>
        </w:rPr>
        <w:t xml:space="preserve">1) полное </w:t>
      </w:r>
      <w:r w:rsidR="00BF26F6">
        <w:rPr>
          <w:sz w:val="28"/>
          <w:szCs w:val="28"/>
        </w:rPr>
        <w:t xml:space="preserve">и сокращенное </w:t>
      </w:r>
      <w:r w:rsidRPr="00AA254E">
        <w:rPr>
          <w:sz w:val="28"/>
          <w:szCs w:val="28"/>
        </w:rPr>
        <w:t>наименование участника отбора (заполняется юридическим лицом (далее -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Pr="00AA254E" w:rsidRDefault="00BF26F6" w:rsidP="00C53F8E">
      <w:pPr>
        <w:ind w:firstLine="567"/>
        <w:jc w:val="both"/>
        <w:rPr>
          <w:sz w:val="28"/>
          <w:szCs w:val="28"/>
        </w:rPr>
      </w:pPr>
      <w:r>
        <w:rPr>
          <w:sz w:val="28"/>
          <w:szCs w:val="28"/>
        </w:rPr>
        <w:t>2</w:t>
      </w:r>
      <w:r w:rsidR="00AD533A" w:rsidRPr="00AA254E">
        <w:rPr>
          <w:sz w:val="28"/>
          <w:szCs w:val="28"/>
        </w:rPr>
        <w:t>) фамилия, имя, отчество (при наличии) (заполняется индивидуальным предпринимателем (далее -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3</w:t>
      </w:r>
      <w:r w:rsidR="00AD533A" w:rsidRPr="00AA254E">
        <w:rPr>
          <w:sz w:val="28"/>
          <w:szCs w:val="28"/>
        </w:rPr>
        <w:t>) основной государственный регистрационный номер участника отбора</w:t>
      </w:r>
      <w:r>
        <w:rPr>
          <w:sz w:val="28"/>
          <w:szCs w:val="28"/>
        </w:rPr>
        <w:t xml:space="preserve"> (заполняется ЮЛ и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67"/>
        <w:jc w:val="both"/>
        <w:rPr>
          <w:sz w:val="28"/>
          <w:szCs w:val="28"/>
        </w:rPr>
      </w:pPr>
      <w:r>
        <w:rPr>
          <w:sz w:val="28"/>
          <w:szCs w:val="28"/>
        </w:rPr>
        <w:t>4</w:t>
      </w:r>
      <w:r w:rsidR="00AD533A" w:rsidRPr="00AA254E">
        <w:rPr>
          <w:sz w:val="28"/>
          <w:szCs w:val="28"/>
        </w:rPr>
        <w:t>) идентификационный номер налогоплательщика</w:t>
      </w:r>
    </w:p>
    <w:p w:rsidR="00AD533A" w:rsidRPr="00AA254E" w:rsidRDefault="00AD533A" w:rsidP="00C53F8E">
      <w:pPr>
        <w:jc w:val="both"/>
        <w:rPr>
          <w:sz w:val="28"/>
          <w:szCs w:val="28"/>
        </w:rPr>
      </w:pPr>
      <w:r w:rsidRPr="00AA254E">
        <w:rPr>
          <w:sz w:val="28"/>
          <w:szCs w:val="28"/>
        </w:rPr>
        <w:t>__________________________</w:t>
      </w:r>
      <w:r>
        <w:rPr>
          <w:sz w:val="28"/>
          <w:szCs w:val="28"/>
        </w:rPr>
        <w:t>__________________________________</w:t>
      </w:r>
      <w:r w:rsidRPr="00AA254E">
        <w:rPr>
          <w:sz w:val="28"/>
          <w:szCs w:val="28"/>
        </w:rPr>
        <w:t>___;</w:t>
      </w:r>
    </w:p>
    <w:p w:rsidR="00AD533A" w:rsidRDefault="00BF26F6" w:rsidP="00C53F8E">
      <w:pPr>
        <w:ind w:firstLine="540"/>
        <w:jc w:val="both"/>
        <w:rPr>
          <w:sz w:val="28"/>
          <w:szCs w:val="28"/>
        </w:rPr>
      </w:pPr>
      <w:r>
        <w:rPr>
          <w:sz w:val="28"/>
          <w:szCs w:val="28"/>
        </w:rPr>
        <w:t>5</w:t>
      </w:r>
      <w:r w:rsidR="00AD533A" w:rsidRPr="00AA254E">
        <w:rPr>
          <w:sz w:val="28"/>
          <w:szCs w:val="28"/>
        </w:rPr>
        <w:t>) дата постановки на учет в налоговом органе (заполняется ИП</w:t>
      </w:r>
      <w:r w:rsidR="00AD533A">
        <w:rPr>
          <w:sz w:val="28"/>
          <w:szCs w:val="28"/>
        </w:rPr>
        <w:t>)</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6</w:t>
      </w:r>
      <w:r w:rsidR="00AD533A" w:rsidRPr="00AA254E">
        <w:rPr>
          <w:sz w:val="28"/>
          <w:szCs w:val="28"/>
        </w:rPr>
        <w:t>) дата и код причины постановки на учет в налоговом органе (заполняется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Default="00BF26F6" w:rsidP="00C53F8E">
      <w:pPr>
        <w:ind w:firstLine="540"/>
        <w:jc w:val="both"/>
        <w:rPr>
          <w:sz w:val="28"/>
          <w:szCs w:val="28"/>
        </w:rPr>
      </w:pPr>
      <w:r>
        <w:rPr>
          <w:sz w:val="28"/>
          <w:szCs w:val="28"/>
        </w:rPr>
        <w:t>7</w:t>
      </w:r>
      <w:r w:rsidR="00AD533A" w:rsidRPr="00AA254E">
        <w:rPr>
          <w:sz w:val="28"/>
          <w:szCs w:val="28"/>
        </w:rPr>
        <w:t>) дата государственной регистрации физического лица в качестве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w:t>
      </w:r>
    </w:p>
    <w:p w:rsidR="00AD533A" w:rsidRPr="00AA254E" w:rsidRDefault="00BF26F6" w:rsidP="00C53F8E">
      <w:pPr>
        <w:ind w:firstLine="540"/>
        <w:jc w:val="both"/>
        <w:rPr>
          <w:sz w:val="28"/>
          <w:szCs w:val="28"/>
        </w:rPr>
      </w:pPr>
      <w:r>
        <w:rPr>
          <w:sz w:val="28"/>
          <w:szCs w:val="28"/>
        </w:rPr>
        <w:t>8</w:t>
      </w:r>
      <w:r w:rsidR="00AD533A" w:rsidRPr="00AA254E">
        <w:rPr>
          <w:sz w:val="28"/>
          <w:szCs w:val="28"/>
        </w:rPr>
        <w:t>) дата и м</w:t>
      </w:r>
      <w:r>
        <w:rPr>
          <w:sz w:val="28"/>
          <w:szCs w:val="28"/>
        </w:rPr>
        <w:t>есто рождения (заполняется ИП</w:t>
      </w:r>
      <w:r w:rsidR="00AD533A" w:rsidRPr="00AA254E">
        <w:rPr>
          <w:sz w:val="28"/>
          <w:szCs w:val="28"/>
        </w:rPr>
        <w:t>) ______________</w:t>
      </w:r>
      <w:r w:rsidR="00AD533A">
        <w:rPr>
          <w:sz w:val="28"/>
          <w:szCs w:val="28"/>
        </w:rPr>
        <w:t>________________________________</w:t>
      </w:r>
      <w:r w:rsidR="00AD533A" w:rsidRPr="00AA254E">
        <w:rPr>
          <w:sz w:val="28"/>
          <w:szCs w:val="28"/>
        </w:rPr>
        <w:t>________________;</w:t>
      </w:r>
    </w:p>
    <w:p w:rsidR="00AD533A" w:rsidRPr="00AA254E" w:rsidRDefault="00BF26F6" w:rsidP="00C53F8E">
      <w:pPr>
        <w:ind w:firstLine="540"/>
        <w:jc w:val="both"/>
        <w:rPr>
          <w:sz w:val="28"/>
          <w:szCs w:val="28"/>
        </w:rPr>
      </w:pPr>
      <w:r>
        <w:rPr>
          <w:sz w:val="28"/>
          <w:szCs w:val="28"/>
        </w:rPr>
        <w:t>9</w:t>
      </w:r>
      <w:r w:rsidR="00AD533A" w:rsidRPr="00AA254E">
        <w:rPr>
          <w:sz w:val="28"/>
          <w:szCs w:val="28"/>
        </w:rPr>
        <w:t>) страховой номер индивидуального ли</w:t>
      </w:r>
      <w:r>
        <w:rPr>
          <w:sz w:val="28"/>
          <w:szCs w:val="28"/>
        </w:rPr>
        <w:t>цевого счета (заполняется ИП</w:t>
      </w:r>
      <w:r w:rsidR="00AD533A" w:rsidRPr="00AA254E">
        <w:rPr>
          <w:sz w:val="28"/>
          <w:szCs w:val="28"/>
        </w:rPr>
        <w:t>) __________________________________________________________________;</w:t>
      </w:r>
    </w:p>
    <w:p w:rsidR="00AD533A" w:rsidRPr="00AA254E" w:rsidRDefault="00BF26F6" w:rsidP="00C53F8E">
      <w:pPr>
        <w:ind w:firstLine="540"/>
        <w:jc w:val="both"/>
        <w:rPr>
          <w:sz w:val="28"/>
          <w:szCs w:val="28"/>
        </w:rPr>
      </w:pPr>
      <w:r>
        <w:rPr>
          <w:sz w:val="28"/>
          <w:szCs w:val="28"/>
        </w:rPr>
        <w:t>10</w:t>
      </w:r>
      <w:r w:rsidR="00AD533A" w:rsidRPr="00AA254E">
        <w:rPr>
          <w:sz w:val="28"/>
          <w:szCs w:val="28"/>
        </w:rPr>
        <w:t xml:space="preserve">) адрес ЮЛ в соответствии с данными, содержащимися в Едином </w:t>
      </w:r>
      <w:r w:rsidR="00AD533A" w:rsidRPr="00AA254E">
        <w:rPr>
          <w:sz w:val="28"/>
          <w:szCs w:val="28"/>
        </w:rPr>
        <w:lastRenderedPageBreak/>
        <w:t>государственном реестре юридических лиц (заполняется ЮЛ) __________________________________________________________________;</w:t>
      </w:r>
    </w:p>
    <w:p w:rsidR="003C2068" w:rsidRDefault="009C001D" w:rsidP="00C53F8E">
      <w:pPr>
        <w:ind w:left="540"/>
        <w:jc w:val="both"/>
        <w:rPr>
          <w:sz w:val="28"/>
          <w:szCs w:val="28"/>
        </w:rPr>
      </w:pPr>
      <w:r>
        <w:rPr>
          <w:sz w:val="28"/>
          <w:szCs w:val="28"/>
        </w:rPr>
        <w:t>11</w:t>
      </w:r>
      <w:r w:rsidR="00AD533A" w:rsidRPr="00AA254E">
        <w:rPr>
          <w:sz w:val="28"/>
          <w:szCs w:val="28"/>
        </w:rPr>
        <w:t>) адрес регистрации (з</w:t>
      </w:r>
      <w:r>
        <w:rPr>
          <w:sz w:val="28"/>
          <w:szCs w:val="28"/>
        </w:rPr>
        <w:t>аполняется ИП</w:t>
      </w:r>
      <w:r w:rsidR="003C2068">
        <w:rPr>
          <w:sz w:val="28"/>
          <w:szCs w:val="28"/>
        </w:rPr>
        <w:t>)</w:t>
      </w:r>
    </w:p>
    <w:p w:rsidR="003C2068" w:rsidRDefault="00AD533A" w:rsidP="00C53F8E">
      <w:pPr>
        <w:ind w:left="540"/>
        <w:jc w:val="both"/>
        <w:rPr>
          <w:sz w:val="28"/>
          <w:szCs w:val="28"/>
        </w:rPr>
      </w:pPr>
      <w:r w:rsidRPr="00AA254E">
        <w:rPr>
          <w:sz w:val="28"/>
          <w:szCs w:val="28"/>
        </w:rPr>
        <w:t>__________________________________________________________________;</w:t>
      </w:r>
    </w:p>
    <w:p w:rsidR="00AD533A" w:rsidRPr="00AA254E" w:rsidRDefault="00AD533A" w:rsidP="00C53F8E">
      <w:pPr>
        <w:jc w:val="both"/>
        <w:rPr>
          <w:sz w:val="28"/>
          <w:szCs w:val="28"/>
        </w:rPr>
      </w:pPr>
      <w:r w:rsidRPr="00AA254E">
        <w:rPr>
          <w:sz w:val="28"/>
          <w:szCs w:val="28"/>
        </w:rPr>
        <w:t>1</w:t>
      </w:r>
      <w:r w:rsidR="009C001D">
        <w:rPr>
          <w:sz w:val="28"/>
          <w:szCs w:val="28"/>
        </w:rPr>
        <w:t>2</w:t>
      </w:r>
      <w:r w:rsidRPr="00AA254E">
        <w:rPr>
          <w:sz w:val="28"/>
          <w:szCs w:val="28"/>
        </w:rPr>
        <w:t>) номер контактного телефона для направления юридически значимых сообщений</w:t>
      </w:r>
      <w:proofErr w:type="gramStart"/>
      <w:r w:rsidRPr="00AA254E">
        <w:rPr>
          <w:sz w:val="28"/>
          <w:szCs w:val="28"/>
        </w:rPr>
        <w:t>:________________________________________________________;</w:t>
      </w:r>
      <w:proofErr w:type="gramEnd"/>
    </w:p>
    <w:p w:rsidR="00AD533A" w:rsidRPr="00AA254E" w:rsidRDefault="009C001D" w:rsidP="00C53F8E">
      <w:pPr>
        <w:ind w:firstLine="540"/>
        <w:jc w:val="both"/>
        <w:rPr>
          <w:sz w:val="28"/>
          <w:szCs w:val="28"/>
        </w:rPr>
      </w:pPr>
      <w:r>
        <w:rPr>
          <w:sz w:val="28"/>
          <w:szCs w:val="28"/>
        </w:rPr>
        <w:t>13</w:t>
      </w:r>
      <w:r w:rsidR="00AD533A" w:rsidRPr="00AA254E">
        <w:rPr>
          <w:sz w:val="28"/>
          <w:szCs w:val="28"/>
        </w:rPr>
        <w:t>) почтовый адрес для направления юридически значимых сообщений: __________________________________________________________________;</w:t>
      </w:r>
    </w:p>
    <w:p w:rsidR="00AD533A" w:rsidRDefault="009C001D" w:rsidP="00C53F8E">
      <w:pPr>
        <w:ind w:firstLine="540"/>
        <w:jc w:val="both"/>
        <w:rPr>
          <w:sz w:val="28"/>
          <w:szCs w:val="28"/>
        </w:rPr>
      </w:pPr>
      <w:r>
        <w:rPr>
          <w:sz w:val="28"/>
          <w:szCs w:val="28"/>
        </w:rPr>
        <w:t>14</w:t>
      </w:r>
      <w:r w:rsidR="00AD533A" w:rsidRPr="00AA254E">
        <w:rPr>
          <w:sz w:val="28"/>
          <w:szCs w:val="28"/>
        </w:rPr>
        <w:t>) адрес электронной почты для направления юридически значимых сообщений: __________________________________________________________________;</w:t>
      </w:r>
    </w:p>
    <w:p w:rsidR="009C001D" w:rsidRDefault="00C461DE" w:rsidP="00C53F8E">
      <w:pPr>
        <w:ind w:firstLine="540"/>
        <w:jc w:val="both"/>
        <w:rPr>
          <w:sz w:val="28"/>
          <w:szCs w:val="28"/>
        </w:rPr>
      </w:pPr>
      <w:r>
        <w:rPr>
          <w:sz w:val="28"/>
          <w:szCs w:val="28"/>
        </w:rPr>
        <w:t>15</w:t>
      </w:r>
      <w:r w:rsidR="00AD533A" w:rsidRPr="00AA254E">
        <w:rPr>
          <w:sz w:val="28"/>
          <w:szCs w:val="28"/>
        </w:rPr>
        <w:t>)</w:t>
      </w:r>
      <w:r>
        <w:rPr>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(заполняется ЮЛ);</w:t>
      </w:r>
    </w:p>
    <w:p w:rsidR="009C001D" w:rsidRDefault="00C461DE" w:rsidP="00C53F8E">
      <w:pPr>
        <w:ind w:firstLine="540"/>
        <w:jc w:val="both"/>
        <w:rPr>
          <w:sz w:val="28"/>
          <w:szCs w:val="28"/>
        </w:rPr>
      </w:pPr>
      <w:r>
        <w:rPr>
          <w:sz w:val="28"/>
          <w:szCs w:val="28"/>
        </w:rPr>
        <w:t>______________________________________________________________;</w:t>
      </w:r>
    </w:p>
    <w:p w:rsidR="00AD533A" w:rsidRPr="00AA254E" w:rsidRDefault="00C461DE" w:rsidP="00C53F8E">
      <w:pPr>
        <w:ind w:firstLine="540"/>
        <w:jc w:val="both"/>
        <w:rPr>
          <w:sz w:val="28"/>
          <w:szCs w:val="28"/>
        </w:rPr>
      </w:pPr>
      <w:r>
        <w:rPr>
          <w:sz w:val="28"/>
          <w:szCs w:val="28"/>
        </w:rPr>
        <w:t>16)</w:t>
      </w:r>
      <w:r w:rsidR="00AD533A" w:rsidRPr="00AA254E">
        <w:rPr>
          <w:sz w:val="28"/>
          <w:szCs w:val="28"/>
        </w:rPr>
        <w:t xml:space="preserve"> информация о руководителе ЮЛ (заполняется ЮЛ):</w:t>
      </w:r>
    </w:p>
    <w:p w:rsidR="00AD533A" w:rsidRDefault="00AD533A" w:rsidP="00C53F8E">
      <w:pPr>
        <w:ind w:firstLine="540"/>
        <w:jc w:val="both"/>
        <w:rPr>
          <w:sz w:val="28"/>
          <w:szCs w:val="28"/>
        </w:rPr>
      </w:pPr>
      <w:r w:rsidRPr="00AA254E">
        <w:rPr>
          <w:sz w:val="28"/>
          <w:szCs w:val="28"/>
        </w:rPr>
        <w:t>а) фамилия, имя, отчество (при наличии)</w:t>
      </w:r>
    </w:p>
    <w:p w:rsidR="00AD533A" w:rsidRPr="00AA254E" w:rsidRDefault="00AD533A" w:rsidP="00C53F8E">
      <w:pPr>
        <w:jc w:val="both"/>
        <w:rPr>
          <w:sz w:val="28"/>
          <w:szCs w:val="28"/>
        </w:rPr>
      </w:pPr>
      <w:r w:rsidRPr="00AA254E">
        <w:rPr>
          <w:sz w:val="28"/>
          <w:szCs w:val="28"/>
        </w:rPr>
        <w:t>____________________</w:t>
      </w:r>
      <w:r>
        <w:rPr>
          <w:sz w:val="28"/>
          <w:szCs w:val="28"/>
        </w:rPr>
        <w:t>_________________________</w:t>
      </w:r>
      <w:r w:rsidRPr="00AA254E">
        <w:rPr>
          <w:sz w:val="28"/>
          <w:szCs w:val="28"/>
        </w:rPr>
        <w:t>_________________;</w:t>
      </w:r>
    </w:p>
    <w:p w:rsidR="00AD533A" w:rsidRPr="00AA254E" w:rsidRDefault="00AD533A" w:rsidP="00C53F8E">
      <w:pPr>
        <w:ind w:firstLine="540"/>
        <w:jc w:val="both"/>
        <w:rPr>
          <w:sz w:val="28"/>
          <w:szCs w:val="28"/>
        </w:rPr>
      </w:pPr>
      <w:r w:rsidRPr="00AA254E">
        <w:rPr>
          <w:sz w:val="28"/>
          <w:szCs w:val="28"/>
        </w:rPr>
        <w:t>б) идентификационный номер налогоплательщика _________</w:t>
      </w:r>
      <w:r>
        <w:rPr>
          <w:sz w:val="28"/>
          <w:szCs w:val="28"/>
        </w:rPr>
        <w:t>_________________________________</w:t>
      </w:r>
      <w:r w:rsidRPr="00AA254E">
        <w:rPr>
          <w:sz w:val="28"/>
          <w:szCs w:val="28"/>
        </w:rPr>
        <w:t>____________________;</w:t>
      </w:r>
    </w:p>
    <w:p w:rsidR="00AD533A" w:rsidRDefault="00AD533A" w:rsidP="00C53F8E">
      <w:pPr>
        <w:ind w:firstLine="540"/>
        <w:jc w:val="both"/>
        <w:rPr>
          <w:sz w:val="28"/>
          <w:szCs w:val="28"/>
        </w:rPr>
      </w:pPr>
      <w:r w:rsidRPr="00AA254E">
        <w:rPr>
          <w:sz w:val="28"/>
          <w:szCs w:val="28"/>
        </w:rPr>
        <w:t>в) должность</w:t>
      </w:r>
    </w:p>
    <w:p w:rsidR="00AD533A" w:rsidRPr="00AA254E" w:rsidRDefault="00AD533A" w:rsidP="00C53F8E">
      <w:pPr>
        <w:ind w:firstLine="540"/>
        <w:jc w:val="both"/>
        <w:rPr>
          <w:sz w:val="28"/>
          <w:szCs w:val="28"/>
        </w:rPr>
      </w:pPr>
      <w:r w:rsidRPr="00AA254E">
        <w:rPr>
          <w:sz w:val="28"/>
          <w:szCs w:val="28"/>
        </w:rPr>
        <w:t>_____________________________________________________________;</w:t>
      </w:r>
    </w:p>
    <w:p w:rsidR="00AD533A" w:rsidRPr="00AA254E" w:rsidRDefault="00C461DE" w:rsidP="00C53F8E">
      <w:pPr>
        <w:ind w:firstLine="540"/>
        <w:jc w:val="both"/>
        <w:rPr>
          <w:sz w:val="28"/>
          <w:szCs w:val="28"/>
        </w:rPr>
      </w:pPr>
      <w:r>
        <w:rPr>
          <w:sz w:val="28"/>
          <w:szCs w:val="28"/>
        </w:rPr>
        <w:t>17</w:t>
      </w:r>
      <w:r w:rsidR="00AD533A" w:rsidRPr="00AA254E">
        <w:rPr>
          <w:sz w:val="28"/>
          <w:szCs w:val="28"/>
        </w:rPr>
        <w:t>) перечень основных и дополнительных видов деятельности, которые участник отбора вправе осуществлять:</w:t>
      </w:r>
    </w:p>
    <w:p w:rsidR="00AD533A" w:rsidRPr="00AA254E" w:rsidRDefault="00AD533A" w:rsidP="00C53F8E">
      <w:pPr>
        <w:ind w:firstLine="540"/>
        <w:jc w:val="both"/>
        <w:rPr>
          <w:sz w:val="28"/>
          <w:szCs w:val="28"/>
        </w:rPr>
      </w:pPr>
      <w:r w:rsidRPr="00AA254E">
        <w:rPr>
          <w:sz w:val="28"/>
          <w:szCs w:val="28"/>
        </w:rPr>
        <w:t>а) в соответствии с учредительными документами ЮЛ (заполняется ЮЛ): __________________________________________________________________;</w:t>
      </w:r>
    </w:p>
    <w:p w:rsidR="00AD533A" w:rsidRDefault="00AD533A" w:rsidP="00C53F8E">
      <w:pPr>
        <w:ind w:firstLine="540"/>
        <w:jc w:val="both"/>
        <w:rPr>
          <w:sz w:val="28"/>
          <w:szCs w:val="28"/>
        </w:rPr>
      </w:pPr>
      <w:r w:rsidRPr="00AA254E">
        <w:rPr>
          <w:sz w:val="28"/>
          <w:szCs w:val="28"/>
        </w:rPr>
        <w:t>б) в соответствии со сведениями единого государственного реестра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Pr="00AA254E" w:rsidRDefault="00C461DE" w:rsidP="00C53F8E">
      <w:pPr>
        <w:ind w:firstLine="540"/>
        <w:jc w:val="both"/>
        <w:rPr>
          <w:sz w:val="28"/>
          <w:szCs w:val="28"/>
        </w:rPr>
      </w:pPr>
      <w:r>
        <w:rPr>
          <w:sz w:val="28"/>
          <w:szCs w:val="28"/>
        </w:rPr>
        <w:t>18</w:t>
      </w:r>
      <w:r w:rsidR="00AD533A" w:rsidRPr="00AA254E">
        <w:rPr>
          <w:sz w:val="28"/>
          <w:szCs w:val="28"/>
        </w:rPr>
        <w:t>) информация о счетах в соответствии с законодательством Российской Федерации для перечисления субсидии:</w:t>
      </w:r>
    </w:p>
    <w:p w:rsidR="00AD533A" w:rsidRDefault="00AD533A" w:rsidP="00C53F8E">
      <w:pPr>
        <w:ind w:firstLine="540"/>
        <w:jc w:val="both"/>
        <w:rPr>
          <w:sz w:val="28"/>
          <w:szCs w:val="28"/>
        </w:rPr>
      </w:pPr>
      <w:r w:rsidRPr="00AA254E">
        <w:rPr>
          <w:sz w:val="28"/>
          <w:szCs w:val="28"/>
        </w:rPr>
        <w:t>а) наименование банка</w:t>
      </w:r>
    </w:p>
    <w:p w:rsidR="00AD533A" w:rsidRPr="00AA254E" w:rsidRDefault="00AD533A" w:rsidP="00C53F8E">
      <w:pPr>
        <w:jc w:val="both"/>
        <w:rPr>
          <w:sz w:val="28"/>
          <w:szCs w:val="28"/>
        </w:rPr>
      </w:pPr>
      <w:r w:rsidRPr="00AA254E">
        <w:rPr>
          <w:sz w:val="28"/>
          <w:szCs w:val="28"/>
        </w:rPr>
        <w:t>____________</w:t>
      </w:r>
      <w:r>
        <w:rPr>
          <w:sz w:val="28"/>
          <w:szCs w:val="28"/>
        </w:rPr>
        <w:t>__________</w:t>
      </w:r>
      <w:r w:rsidRPr="00AA254E">
        <w:rPr>
          <w:sz w:val="28"/>
          <w:szCs w:val="28"/>
        </w:rPr>
        <w:t>________________________________________;</w:t>
      </w:r>
    </w:p>
    <w:p w:rsidR="00AD533A" w:rsidRDefault="00AD533A" w:rsidP="00C53F8E">
      <w:pPr>
        <w:ind w:firstLine="540"/>
        <w:jc w:val="both"/>
        <w:rPr>
          <w:sz w:val="28"/>
          <w:szCs w:val="28"/>
        </w:rPr>
      </w:pPr>
      <w:r w:rsidRPr="00AA254E">
        <w:rPr>
          <w:sz w:val="28"/>
          <w:szCs w:val="28"/>
        </w:rPr>
        <w:t>б) БИК банка</w:t>
      </w:r>
    </w:p>
    <w:p w:rsidR="00AD533A" w:rsidRPr="00AA254E" w:rsidRDefault="00AD533A" w:rsidP="00C53F8E">
      <w:pPr>
        <w:jc w:val="both"/>
        <w:rPr>
          <w:sz w:val="28"/>
          <w:szCs w:val="28"/>
        </w:rPr>
      </w:pPr>
      <w:r w:rsidRPr="00AA254E">
        <w:rPr>
          <w:sz w:val="28"/>
          <w:szCs w:val="28"/>
        </w:rPr>
        <w:t xml:space="preserve"> ____________________________________________________________;</w:t>
      </w:r>
    </w:p>
    <w:p w:rsidR="00AD533A" w:rsidRDefault="00AD533A" w:rsidP="00C53F8E">
      <w:pPr>
        <w:ind w:firstLine="540"/>
        <w:jc w:val="both"/>
        <w:rPr>
          <w:sz w:val="28"/>
          <w:szCs w:val="28"/>
        </w:rPr>
      </w:pPr>
      <w:r w:rsidRPr="00AA254E">
        <w:rPr>
          <w:sz w:val="28"/>
          <w:szCs w:val="28"/>
        </w:rPr>
        <w:t>в) расчетный счет</w:t>
      </w:r>
    </w:p>
    <w:p w:rsidR="00AD533A" w:rsidRPr="00AA254E" w:rsidRDefault="00AD533A" w:rsidP="00C53F8E">
      <w:pPr>
        <w:jc w:val="both"/>
        <w:rPr>
          <w:sz w:val="28"/>
          <w:szCs w:val="28"/>
        </w:rPr>
      </w:pPr>
      <w:r w:rsidRPr="00AA254E">
        <w:rPr>
          <w:sz w:val="28"/>
          <w:szCs w:val="28"/>
        </w:rPr>
        <w:t>________________________________________</w:t>
      </w:r>
      <w:r>
        <w:rPr>
          <w:sz w:val="28"/>
          <w:szCs w:val="28"/>
        </w:rPr>
        <w:t>_____</w:t>
      </w:r>
      <w:r w:rsidRPr="00AA254E">
        <w:rPr>
          <w:sz w:val="28"/>
          <w:szCs w:val="28"/>
        </w:rPr>
        <w:t>_________________;</w:t>
      </w:r>
    </w:p>
    <w:p w:rsidR="00AD533A" w:rsidRDefault="00AD533A" w:rsidP="00C53F8E">
      <w:pPr>
        <w:ind w:firstLine="540"/>
        <w:jc w:val="both"/>
        <w:rPr>
          <w:sz w:val="28"/>
          <w:szCs w:val="28"/>
        </w:rPr>
      </w:pPr>
      <w:r w:rsidRPr="00AA254E">
        <w:rPr>
          <w:sz w:val="28"/>
          <w:szCs w:val="28"/>
        </w:rPr>
        <w:t>г) корреспондентский счет</w:t>
      </w:r>
    </w:p>
    <w:p w:rsidR="00AD533A" w:rsidRPr="00AA254E" w:rsidRDefault="00AD533A" w:rsidP="00C53F8E">
      <w:pPr>
        <w:jc w:val="both"/>
        <w:rPr>
          <w:sz w:val="28"/>
          <w:szCs w:val="28"/>
        </w:rPr>
      </w:pPr>
      <w:r w:rsidRPr="00AA254E">
        <w:rPr>
          <w:sz w:val="28"/>
          <w:szCs w:val="28"/>
        </w:rPr>
        <w:t>_______________</w:t>
      </w:r>
      <w:r>
        <w:rPr>
          <w:sz w:val="28"/>
          <w:szCs w:val="28"/>
        </w:rPr>
        <w:t>______________</w:t>
      </w:r>
      <w:r w:rsidRPr="00AA254E">
        <w:rPr>
          <w:sz w:val="28"/>
          <w:szCs w:val="28"/>
        </w:rPr>
        <w:t>__________________________________;</w:t>
      </w:r>
    </w:p>
    <w:p w:rsidR="00AD533A" w:rsidRPr="00AA254E" w:rsidRDefault="00C461DE" w:rsidP="00C53F8E">
      <w:pPr>
        <w:ind w:firstLine="540"/>
        <w:jc w:val="both"/>
        <w:rPr>
          <w:sz w:val="28"/>
          <w:szCs w:val="28"/>
        </w:rPr>
      </w:pPr>
      <w:r>
        <w:rPr>
          <w:sz w:val="28"/>
          <w:szCs w:val="28"/>
        </w:rPr>
        <w:t>19</w:t>
      </w:r>
      <w:r w:rsidR="00AD533A" w:rsidRPr="00AA254E">
        <w:rPr>
          <w:sz w:val="28"/>
          <w:szCs w:val="28"/>
        </w:rPr>
        <w:t>) информация о лице, уполномоченном на подписание соглашения о предоставлении субсидии (далее - соглашение):</w:t>
      </w:r>
    </w:p>
    <w:p w:rsidR="00AD533A" w:rsidRPr="00AA254E" w:rsidRDefault="00AD533A" w:rsidP="00C53F8E">
      <w:pPr>
        <w:ind w:firstLine="540"/>
        <w:jc w:val="both"/>
        <w:rPr>
          <w:sz w:val="28"/>
          <w:szCs w:val="28"/>
        </w:rPr>
      </w:pPr>
      <w:r w:rsidRPr="00AA254E">
        <w:rPr>
          <w:sz w:val="28"/>
          <w:szCs w:val="28"/>
        </w:rPr>
        <w:t>а) фамилия, имя, отчество (при наличии)</w:t>
      </w:r>
      <w:r>
        <w:rPr>
          <w:sz w:val="28"/>
          <w:szCs w:val="28"/>
        </w:rPr>
        <w:t xml:space="preserve"> </w:t>
      </w:r>
      <w:r w:rsidRPr="00AA254E">
        <w:rPr>
          <w:sz w:val="28"/>
          <w:szCs w:val="28"/>
        </w:rPr>
        <w:t>_________</w:t>
      </w:r>
      <w:r>
        <w:rPr>
          <w:sz w:val="28"/>
          <w:szCs w:val="28"/>
        </w:rPr>
        <w:t>________________________</w:t>
      </w:r>
      <w:r w:rsidRPr="00AA254E">
        <w:rPr>
          <w:sz w:val="28"/>
          <w:szCs w:val="28"/>
        </w:rPr>
        <w:t>____________________________;</w:t>
      </w:r>
    </w:p>
    <w:p w:rsidR="00AD533A" w:rsidRPr="00AA254E" w:rsidRDefault="00AD533A" w:rsidP="00C53F8E">
      <w:pPr>
        <w:ind w:firstLine="540"/>
        <w:jc w:val="both"/>
        <w:rPr>
          <w:sz w:val="28"/>
          <w:szCs w:val="28"/>
        </w:rPr>
      </w:pPr>
      <w:r w:rsidRPr="00AA254E">
        <w:rPr>
          <w:sz w:val="28"/>
          <w:szCs w:val="28"/>
        </w:rPr>
        <w:t>б) должность (при наличии)</w:t>
      </w:r>
      <w:r>
        <w:rPr>
          <w:sz w:val="28"/>
          <w:szCs w:val="28"/>
        </w:rPr>
        <w:t xml:space="preserve"> </w:t>
      </w:r>
      <w:r w:rsidRPr="00AA254E">
        <w:rPr>
          <w:sz w:val="28"/>
          <w:szCs w:val="28"/>
        </w:rPr>
        <w:lastRenderedPageBreak/>
        <w:t>_____________</w:t>
      </w:r>
      <w:r>
        <w:rPr>
          <w:sz w:val="28"/>
          <w:szCs w:val="28"/>
        </w:rPr>
        <w:t>_______________</w:t>
      </w:r>
      <w:r w:rsidRPr="00AA254E">
        <w:rPr>
          <w:sz w:val="28"/>
          <w:szCs w:val="28"/>
        </w:rPr>
        <w:t>___________________________________;</w:t>
      </w:r>
    </w:p>
    <w:p w:rsidR="00AD533A" w:rsidRPr="00AA254E" w:rsidRDefault="00AD533A" w:rsidP="00C53F8E">
      <w:pPr>
        <w:ind w:firstLine="540"/>
        <w:jc w:val="both"/>
        <w:rPr>
          <w:sz w:val="28"/>
          <w:szCs w:val="28"/>
        </w:rPr>
      </w:pPr>
      <w:r w:rsidRPr="00AA254E">
        <w:rPr>
          <w:sz w:val="28"/>
          <w:szCs w:val="28"/>
        </w:rPr>
        <w:t>в) реквизиты документа о полномочиях (дата, номер) (заполняется в случае подписания соглашения уполномоченным лицом) _________________________________________________________________.</w:t>
      </w:r>
    </w:p>
    <w:p w:rsidR="00AD533A" w:rsidRPr="00AA254E" w:rsidRDefault="00AD533A" w:rsidP="00C53F8E">
      <w:pPr>
        <w:jc w:val="both"/>
        <w:rPr>
          <w:sz w:val="28"/>
          <w:szCs w:val="28"/>
        </w:rPr>
      </w:pPr>
    </w:p>
    <w:p w:rsidR="00AD533A" w:rsidRPr="00AA254E" w:rsidRDefault="00AD533A" w:rsidP="00C53F8E">
      <w:pPr>
        <w:ind w:firstLine="709"/>
        <w:jc w:val="both"/>
        <w:rPr>
          <w:sz w:val="28"/>
          <w:szCs w:val="28"/>
        </w:rPr>
      </w:pPr>
      <w:r w:rsidRPr="00AA254E">
        <w:rPr>
          <w:sz w:val="28"/>
          <w:szCs w:val="28"/>
        </w:rPr>
        <w:t xml:space="preserve">2. Настоящим подтверждаю соответствие следующим требованиям, указанным в </w:t>
      </w:r>
      <w:hyperlink r:id="rId22" w:history="1">
        <w:r w:rsidRPr="00AA254E">
          <w:rPr>
            <w:sz w:val="28"/>
            <w:szCs w:val="28"/>
          </w:rPr>
          <w:t>пункте 2.</w:t>
        </w:r>
        <w:r>
          <w:rPr>
            <w:sz w:val="28"/>
            <w:szCs w:val="28"/>
          </w:rPr>
          <w:t>1</w:t>
        </w:r>
      </w:hyperlink>
      <w:r w:rsidRPr="00AA254E">
        <w:rPr>
          <w:sz w:val="28"/>
          <w:szCs w:val="28"/>
        </w:rPr>
        <w:t xml:space="preserve"> Порядка:</w:t>
      </w:r>
    </w:p>
    <w:p w:rsidR="00AD533A" w:rsidRPr="00AA254E" w:rsidRDefault="00AD533A" w:rsidP="00C53F8E">
      <w:pPr>
        <w:ind w:firstLine="708"/>
        <w:jc w:val="both"/>
        <w:rPr>
          <w:sz w:val="28"/>
          <w:szCs w:val="28"/>
        </w:rPr>
      </w:pPr>
      <w:r w:rsidRPr="00AA254E">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history="1">
        <w:r w:rsidRPr="00AA254E">
          <w:rPr>
            <w:sz w:val="28"/>
            <w:szCs w:val="28"/>
          </w:rPr>
          <w:t>перечень</w:t>
        </w:r>
      </w:hyperlink>
      <w:r w:rsidRPr="00AA254E">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находится в составляемых в рамках реализации полномочий, предусмотренных </w:t>
      </w:r>
      <w:hyperlink r:id="rId24" w:history="1">
        <w:r w:rsidRPr="00AA254E">
          <w:rPr>
            <w:sz w:val="28"/>
            <w:szCs w:val="28"/>
          </w:rPr>
          <w:t>главой VII</w:t>
        </w:r>
      </w:hyperlink>
      <w:r w:rsidRPr="00AA254E">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является иностранным агентом в соответствии с Федеральным </w:t>
      </w:r>
      <w:hyperlink r:id="rId25" w:history="1">
        <w:r w:rsidRPr="00AA254E">
          <w:rPr>
            <w:sz w:val="28"/>
            <w:szCs w:val="28"/>
          </w:rPr>
          <w:t>законом</w:t>
        </w:r>
      </w:hyperlink>
      <w:r w:rsidRPr="00AA254E">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являющийся юридическим лицом, не находится в </w:t>
      </w:r>
      <w:r w:rsidRPr="00AA254E">
        <w:rPr>
          <w:sz w:val="28"/>
          <w:szCs w:val="28"/>
        </w:rPr>
        <w:lastRenderedPageBreak/>
        <w:t>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w:t>
      </w:r>
      <w:r w:rsidR="00A73876">
        <w:rPr>
          <w:sz w:val="28"/>
          <w:szCs w:val="28"/>
        </w:rPr>
        <w:t>отства, деятельность участника</w:t>
      </w:r>
      <w:r w:rsidRPr="00AA254E">
        <w:rPr>
          <w:sz w:val="28"/>
          <w:szCs w:val="28"/>
        </w:rPr>
        <w:t xml:space="preserve"> отбора не приостановлена в порядке, предусмотренном законодательством Ро</w:t>
      </w:r>
      <w:r w:rsidR="00A73876">
        <w:rPr>
          <w:sz w:val="28"/>
          <w:szCs w:val="28"/>
        </w:rPr>
        <w:t xml:space="preserve">ссийской Федерации, а участник </w:t>
      </w:r>
      <w:r w:rsidRPr="00AA254E">
        <w:rPr>
          <w:sz w:val="28"/>
          <w:szCs w:val="28"/>
        </w:rPr>
        <w:t>отбора, являющийся индивидуальным предпринимателем, не прекратил деятельность в качестве индивидуального предпринимателя, на дату подачи заявки;</w:t>
      </w:r>
    </w:p>
    <w:p w:rsidR="00AD533A" w:rsidRPr="00AA254E" w:rsidRDefault="00AD533A" w:rsidP="00C53F8E">
      <w:pPr>
        <w:ind w:firstLine="709"/>
        <w:jc w:val="both"/>
        <w:rPr>
          <w:sz w:val="28"/>
          <w:szCs w:val="28"/>
        </w:rPr>
      </w:pPr>
      <w:r w:rsidRPr="00AA254E">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w:t>
      </w:r>
      <w:r w:rsidR="00A73876">
        <w:rPr>
          <w:sz w:val="28"/>
          <w:szCs w:val="28"/>
        </w:rPr>
        <w:t xml:space="preserve"> услуг, являющихся участниками</w:t>
      </w:r>
      <w:r w:rsidRPr="00AA254E">
        <w:rPr>
          <w:sz w:val="28"/>
          <w:szCs w:val="28"/>
        </w:rPr>
        <w:t xml:space="preserve"> отбора, на дату не ранее первого числа месяца, в котором направляется заявка.</w:t>
      </w:r>
    </w:p>
    <w:p w:rsidR="00AD533A" w:rsidRPr="00AA254E" w:rsidRDefault="00AD533A" w:rsidP="00C53F8E">
      <w:pPr>
        <w:jc w:val="both"/>
        <w:rPr>
          <w:sz w:val="28"/>
          <w:szCs w:val="28"/>
        </w:rPr>
      </w:pPr>
    </w:p>
    <w:p w:rsidR="00AD533A" w:rsidRPr="003C2068" w:rsidRDefault="003C2068" w:rsidP="00C53F8E">
      <w:pPr>
        <w:ind w:firstLine="540"/>
        <w:jc w:val="both"/>
        <w:rPr>
          <w:sz w:val="28"/>
          <w:szCs w:val="28"/>
        </w:rPr>
      </w:pPr>
      <w:r w:rsidRPr="003C2068">
        <w:rPr>
          <w:sz w:val="28"/>
          <w:szCs w:val="28"/>
        </w:rPr>
        <w:t>3.</w:t>
      </w:r>
      <w:r>
        <w:rPr>
          <w:sz w:val="28"/>
          <w:szCs w:val="28"/>
        </w:rPr>
        <w:t xml:space="preserve"> </w:t>
      </w:r>
      <w:r w:rsidRPr="003C2068">
        <w:rPr>
          <w:sz w:val="28"/>
          <w:szCs w:val="28"/>
        </w:rPr>
        <w:t>Информация и документы, представляемые при проведении отбора в процессе документооборота:</w:t>
      </w:r>
    </w:p>
    <w:p w:rsidR="003C2068" w:rsidRPr="00A73876" w:rsidRDefault="003C2068" w:rsidP="00C53F8E">
      <w:pPr>
        <w:ind w:firstLine="709"/>
        <w:jc w:val="both"/>
        <w:rPr>
          <w:sz w:val="28"/>
          <w:szCs w:val="28"/>
        </w:rPr>
      </w:pPr>
      <w:r>
        <w:rPr>
          <w:sz w:val="28"/>
          <w:szCs w:val="28"/>
        </w:rPr>
        <w:t>- н</w:t>
      </w:r>
      <w:r w:rsidRPr="00A73876">
        <w:rPr>
          <w:sz w:val="28"/>
          <w:szCs w:val="28"/>
        </w:rPr>
        <w:t>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w:t>
      </w:r>
      <w:r w:rsidR="00F96BEE">
        <w:rPr>
          <w:sz w:val="28"/>
          <w:szCs w:val="28"/>
        </w:rPr>
        <w:t>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96BEE" w:rsidRDefault="00F96BEE" w:rsidP="00C53F8E">
      <w:pPr>
        <w:ind w:firstLine="709"/>
        <w:jc w:val="both"/>
        <w:rPr>
          <w:sz w:val="28"/>
          <w:szCs w:val="28"/>
        </w:rPr>
      </w:pPr>
      <w:r>
        <w:t xml:space="preserve">- </w:t>
      </w:r>
      <w:r w:rsidRPr="00F96BEE">
        <w:rPr>
          <w:sz w:val="28"/>
          <w:szCs w:val="28"/>
        </w:rPr>
        <w:t>н</w:t>
      </w:r>
      <w:r w:rsidR="00AD533A" w:rsidRPr="00F96BEE">
        <w:rPr>
          <w:sz w:val="28"/>
          <w:szCs w:val="28"/>
        </w:rPr>
        <w:t>астоящим</w:t>
      </w:r>
      <w:r w:rsidR="00AD533A" w:rsidRPr="00A73876">
        <w:rPr>
          <w:sz w:val="28"/>
          <w:szCs w:val="28"/>
        </w:rPr>
        <w:t xml:space="preserve">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26" w:history="1">
        <w:r w:rsidR="00AD533A" w:rsidRPr="00A73876">
          <w:rPr>
            <w:sz w:val="28"/>
            <w:szCs w:val="28"/>
          </w:rPr>
          <w:t>статьями 268.1</w:t>
        </w:r>
      </w:hyperlink>
      <w:r w:rsidR="00AD533A" w:rsidRPr="00A73876">
        <w:rPr>
          <w:sz w:val="28"/>
          <w:szCs w:val="28"/>
        </w:rPr>
        <w:t xml:space="preserve"> и </w:t>
      </w:r>
      <w:hyperlink r:id="rId27" w:history="1">
        <w:r w:rsidR="00AD533A" w:rsidRPr="00A73876">
          <w:rPr>
            <w:sz w:val="28"/>
            <w:szCs w:val="28"/>
          </w:rPr>
          <w:t>269.2</w:t>
        </w:r>
      </w:hyperlink>
      <w:r w:rsidR="00AD533A" w:rsidRPr="00A73876">
        <w:rPr>
          <w:sz w:val="28"/>
          <w:szCs w:val="28"/>
        </w:rPr>
        <w:t xml:space="preserve"> Бюджетно</w:t>
      </w:r>
      <w:r>
        <w:rPr>
          <w:sz w:val="28"/>
          <w:szCs w:val="28"/>
        </w:rPr>
        <w:t>го кодекса Российской Федерации;</w:t>
      </w:r>
    </w:p>
    <w:p w:rsidR="00F96BEE" w:rsidRDefault="00F96BEE" w:rsidP="00C53F8E">
      <w:pPr>
        <w:ind w:firstLine="709"/>
        <w:jc w:val="both"/>
        <w:rPr>
          <w:sz w:val="28"/>
          <w:szCs w:val="28"/>
        </w:rPr>
      </w:pPr>
      <w:r>
        <w:rPr>
          <w:sz w:val="28"/>
          <w:szCs w:val="28"/>
        </w:rPr>
        <w:t xml:space="preserve"> - н</w:t>
      </w:r>
      <w:r w:rsidR="00AD533A" w:rsidRPr="00A73876">
        <w:rPr>
          <w:sz w:val="28"/>
          <w:szCs w:val="28"/>
        </w:rPr>
        <w:t xml:space="preserve">астоящим подтверждается полнота и достоверность </w:t>
      </w:r>
      <w:r>
        <w:rPr>
          <w:sz w:val="28"/>
          <w:szCs w:val="28"/>
        </w:rPr>
        <w:t>сведений, содержащихся в заявке;</w:t>
      </w:r>
    </w:p>
    <w:p w:rsidR="00AD533A" w:rsidRPr="00F96BEE" w:rsidRDefault="00F96BEE" w:rsidP="00C53F8E">
      <w:pPr>
        <w:ind w:firstLine="709"/>
        <w:jc w:val="both"/>
        <w:rPr>
          <w:bCs/>
          <w:sz w:val="28"/>
          <w:szCs w:val="28"/>
        </w:rPr>
      </w:pPr>
      <w:r w:rsidRPr="00F96BEE">
        <w:rPr>
          <w:bCs/>
          <w:sz w:val="28"/>
          <w:szCs w:val="28"/>
        </w:rPr>
        <w:t>- в</w:t>
      </w:r>
      <w:r w:rsidR="00AD533A" w:rsidRPr="00F96BEE">
        <w:rPr>
          <w:bCs/>
          <w:sz w:val="28"/>
          <w:szCs w:val="28"/>
        </w:rPr>
        <w:t xml:space="preserve"> соответствии со </w:t>
      </w:r>
      <w:hyperlink r:id="rId28" w:history="1">
        <w:r w:rsidR="00AD533A" w:rsidRPr="00F96BEE">
          <w:rPr>
            <w:bCs/>
            <w:sz w:val="28"/>
            <w:szCs w:val="28"/>
          </w:rPr>
          <w:t>статьей 9</w:t>
        </w:r>
      </w:hyperlink>
      <w:r w:rsidR="00AD533A" w:rsidRPr="00F96BEE">
        <w:rPr>
          <w:bCs/>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w:t>
      </w:r>
      <w:r w:rsidR="00A73876" w:rsidRPr="00F96BEE">
        <w:rPr>
          <w:bCs/>
          <w:sz w:val="28"/>
          <w:szCs w:val="28"/>
        </w:rPr>
        <w:t>уполномоченным лицом участника</w:t>
      </w:r>
      <w:r w:rsidR="00AD533A" w:rsidRPr="00F96BEE">
        <w:rPr>
          <w:bCs/>
          <w:sz w:val="28"/>
          <w:szCs w:val="28"/>
        </w:rPr>
        <w:t xml:space="preserve"> отбора), указанных в заявке, </w:t>
      </w:r>
      <w:r>
        <w:rPr>
          <w:bCs/>
          <w:sz w:val="28"/>
          <w:szCs w:val="28"/>
        </w:rPr>
        <w:t>подаваемой посредством заполнения соответствующих экранных форм веб-интерфейса системы «Электронный бюджет», а</w:t>
      </w:r>
      <w:r w:rsidR="00AD533A" w:rsidRPr="00F96BEE">
        <w:rPr>
          <w:bCs/>
          <w:sz w:val="28"/>
          <w:szCs w:val="28"/>
        </w:rPr>
        <w:t xml:space="preserve"> именно: сбор, запись, </w:t>
      </w:r>
      <w:r w:rsidR="00AD533A" w:rsidRPr="00F96BEE">
        <w:rPr>
          <w:bCs/>
          <w:sz w:val="28"/>
          <w:szCs w:val="28"/>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D533A" w:rsidRPr="00A73876" w:rsidRDefault="00AD533A" w:rsidP="00C53F8E">
      <w:pPr>
        <w:pStyle w:val="1"/>
        <w:keepNext w:val="0"/>
        <w:spacing w:before="0" w:after="0"/>
        <w:ind w:firstLine="708"/>
        <w:jc w:val="both"/>
        <w:rPr>
          <w:rFonts w:ascii="Times New Roman" w:hAnsi="Times New Roman"/>
          <w:b w:val="0"/>
          <w:bCs w:val="0"/>
          <w:sz w:val="28"/>
          <w:szCs w:val="28"/>
        </w:rPr>
      </w:pPr>
      <w:r w:rsidRPr="00A73876">
        <w:rPr>
          <w:rFonts w:ascii="Times New Roman" w:hAnsi="Times New Roman"/>
          <w:b w:val="0"/>
          <w:bCs w:val="0"/>
          <w:sz w:val="28"/>
          <w:szCs w:val="28"/>
        </w:rPr>
        <w:t>Цель обработки персональных данных: реализация ОГХ полномочий, связанных с предоставлением субсидии.</w:t>
      </w:r>
    </w:p>
    <w:p w:rsidR="00AD533A" w:rsidRPr="00A73876" w:rsidRDefault="00AD533A" w:rsidP="00C53F8E">
      <w:pPr>
        <w:pStyle w:val="1"/>
        <w:keepNext w:val="0"/>
        <w:spacing w:before="0" w:after="0"/>
        <w:ind w:firstLine="709"/>
        <w:jc w:val="both"/>
        <w:rPr>
          <w:rFonts w:ascii="Times New Roman" w:hAnsi="Times New Roman"/>
          <w:b w:val="0"/>
          <w:bCs w:val="0"/>
          <w:sz w:val="28"/>
          <w:szCs w:val="28"/>
        </w:rPr>
      </w:pPr>
      <w:r w:rsidRPr="00A73876">
        <w:rPr>
          <w:rFonts w:ascii="Times New Roman" w:hAnsi="Times New Roman"/>
          <w:b w:val="0"/>
          <w:bCs w:val="0"/>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AD533A" w:rsidRPr="00A73876" w:rsidRDefault="00AD533A" w:rsidP="00C53F8E">
      <w:pPr>
        <w:pStyle w:val="1"/>
        <w:keepNext w:val="0"/>
        <w:spacing w:before="0" w:after="0"/>
        <w:jc w:val="both"/>
        <w:rPr>
          <w:rFonts w:ascii="Times New Roman" w:hAnsi="Times New Roman"/>
          <w:b w:val="0"/>
          <w:bCs w:val="0"/>
          <w:sz w:val="28"/>
          <w:szCs w:val="28"/>
        </w:rPr>
      </w:pP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Участник отбора</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или уполномоченное им лицо                                           _______________</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 xml:space="preserve">                                                                                                    (ФИО)</w:t>
      </w:r>
    </w:p>
    <w:p w:rsidR="00CE76D4" w:rsidRPr="00A73876" w:rsidRDefault="00CE76D4" w:rsidP="00C53F8E">
      <w:pPr>
        <w:jc w:val="both"/>
        <w:outlineLvl w:val="0"/>
        <w:rPr>
          <w:rFonts w:eastAsia="Calibri"/>
          <w:sz w:val="28"/>
          <w:szCs w:val="28"/>
          <w:lang w:eastAsia="en-US"/>
        </w:rPr>
      </w:pPr>
    </w:p>
    <w:p w:rsidR="00EF67E0" w:rsidRPr="00A73876" w:rsidRDefault="00AD533A" w:rsidP="00C53F8E">
      <w:pPr>
        <w:jc w:val="both"/>
        <w:rPr>
          <w:rFonts w:eastAsia="Calibri"/>
          <w:sz w:val="28"/>
          <w:szCs w:val="28"/>
          <w:lang w:eastAsia="en-US"/>
        </w:rPr>
      </w:pPr>
      <w:r w:rsidRPr="00A73876">
        <w:rPr>
          <w:rFonts w:eastAsia="Calibri"/>
          <w:sz w:val="28"/>
          <w:szCs w:val="28"/>
          <w:lang w:eastAsia="en-US"/>
        </w:rPr>
        <w:t xml:space="preserve"> </w:t>
      </w:r>
      <w:r w:rsidR="00CE76D4" w:rsidRPr="00A73876">
        <w:rPr>
          <w:rFonts w:eastAsia="Calibri"/>
          <w:sz w:val="28"/>
          <w:szCs w:val="28"/>
          <w:lang w:eastAsia="en-US"/>
        </w:rPr>
        <w:t>«___» _____________ 20__ г.</w:t>
      </w:r>
    </w:p>
    <w:p w:rsidR="00DE19D4" w:rsidRPr="00A73876" w:rsidRDefault="00DE19D4" w:rsidP="00C53F8E">
      <w:pPr>
        <w:rPr>
          <w:bCs/>
          <w:spacing w:val="-7"/>
          <w:sz w:val="28"/>
          <w:szCs w:val="28"/>
        </w:rPr>
        <w:sectPr w:rsidR="00DE19D4" w:rsidRPr="00A73876" w:rsidSect="00762A9E">
          <w:pgSz w:w="11909" w:h="16834" w:code="9"/>
          <w:pgMar w:top="1134" w:right="851" w:bottom="709" w:left="1701" w:header="720" w:footer="720" w:gutter="0"/>
          <w:pgNumType w:start="1"/>
          <w:cols w:space="60"/>
          <w:noEndnote/>
          <w:titlePg/>
          <w:docGrid w:linePitch="272"/>
        </w:sectPr>
      </w:pPr>
    </w:p>
    <w:p w:rsidR="00866B1C" w:rsidRPr="00F96BEE" w:rsidRDefault="00866B1C" w:rsidP="00C53F8E">
      <w:pPr>
        <w:ind w:left="7938"/>
        <w:rPr>
          <w:sz w:val="28"/>
          <w:szCs w:val="28"/>
        </w:rPr>
      </w:pPr>
      <w:r w:rsidRPr="00F96BEE">
        <w:rPr>
          <w:sz w:val="28"/>
          <w:szCs w:val="28"/>
        </w:rPr>
        <w:lastRenderedPageBreak/>
        <w:t>Приложение № 2</w:t>
      </w:r>
    </w:p>
    <w:p w:rsidR="00866B1C" w:rsidRPr="00F96BEE" w:rsidRDefault="00866B1C" w:rsidP="00C53F8E">
      <w:pPr>
        <w:ind w:left="7938"/>
        <w:rPr>
          <w:sz w:val="28"/>
          <w:szCs w:val="28"/>
          <w:u w:val="single"/>
        </w:rPr>
      </w:pPr>
      <w:r w:rsidRPr="00F96BEE">
        <w:rPr>
          <w:bCs/>
          <w:spacing w:val="-7"/>
          <w:sz w:val="28"/>
          <w:szCs w:val="28"/>
        </w:rPr>
        <w:t xml:space="preserve">к Порядку </w:t>
      </w:r>
      <w:r w:rsidRPr="00F96BE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center"/>
        <w:rPr>
          <w:rFonts w:ascii="Arial" w:hAnsi="Arial" w:cs="Arial"/>
          <w:b/>
          <w:spacing w:val="-1"/>
          <w:sz w:val="24"/>
          <w:szCs w:val="24"/>
        </w:rPr>
      </w:pPr>
    </w:p>
    <w:p w:rsidR="00866B1C" w:rsidRPr="00F96BEE" w:rsidRDefault="00866B1C" w:rsidP="00C53F8E">
      <w:pPr>
        <w:ind w:firstLine="284"/>
        <w:jc w:val="center"/>
        <w:rPr>
          <w:b/>
          <w:sz w:val="28"/>
          <w:szCs w:val="28"/>
        </w:rPr>
      </w:pPr>
      <w:r w:rsidRPr="00F96BEE">
        <w:rPr>
          <w:b/>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b/>
          <w:sz w:val="28"/>
          <w:szCs w:val="28"/>
        </w:rPr>
        <w:t>в общежитии</w:t>
      </w:r>
    </w:p>
    <w:p w:rsidR="00866B1C" w:rsidRPr="00F96BEE" w:rsidRDefault="00866B1C" w:rsidP="00C53F8E">
      <w:pPr>
        <w:jc w:val="center"/>
        <w:rPr>
          <w:bCs/>
          <w:sz w:val="28"/>
          <w:szCs w:val="28"/>
        </w:rPr>
      </w:pPr>
      <w:r w:rsidRPr="00F96BEE">
        <w:rPr>
          <w:color w:val="000000"/>
          <w:sz w:val="28"/>
          <w:szCs w:val="28"/>
        </w:rPr>
        <w:t xml:space="preserve">_____________________________________________________ </w:t>
      </w:r>
      <w:r w:rsidRPr="00F96BEE">
        <w:rPr>
          <w:b/>
          <w:sz w:val="28"/>
          <w:szCs w:val="28"/>
        </w:rPr>
        <w:t>на 20_</w:t>
      </w:r>
      <w:r w:rsidRPr="00F96BEE">
        <w:rPr>
          <w:b/>
          <w:color w:val="000000"/>
          <w:sz w:val="28"/>
          <w:szCs w:val="28"/>
        </w:rPr>
        <w:t xml:space="preserve"> г</w:t>
      </w:r>
      <w:r w:rsidRPr="00F96BEE">
        <w:rPr>
          <w:color w:val="000000"/>
          <w:sz w:val="28"/>
          <w:szCs w:val="28"/>
        </w:rPr>
        <w:t>.</w:t>
      </w:r>
    </w:p>
    <w:p w:rsidR="00866B1C" w:rsidRPr="00F96BEE" w:rsidRDefault="00866B1C" w:rsidP="00C53F8E">
      <w:pPr>
        <w:ind w:firstLine="5311"/>
        <w:rPr>
          <w:bCs/>
          <w:sz w:val="28"/>
          <w:szCs w:val="28"/>
        </w:rPr>
      </w:pPr>
      <w:r w:rsidRPr="00F96BEE">
        <w:rPr>
          <w:bCs/>
          <w:sz w:val="28"/>
          <w:szCs w:val="28"/>
        </w:rPr>
        <w:t>(наименование получателя субсидии)</w:t>
      </w:r>
    </w:p>
    <w:p w:rsidR="00866B1C" w:rsidRPr="00A73876" w:rsidRDefault="00866B1C" w:rsidP="00C53F8E">
      <w:pPr>
        <w:jc w:val="both"/>
        <w:rPr>
          <w:rFonts w:ascii="Arial" w:hAnsi="Arial" w:cs="Arial"/>
          <w:sz w:val="24"/>
          <w:szCs w:val="24"/>
        </w:rPr>
      </w:pPr>
    </w:p>
    <w:tbl>
      <w:tblPr>
        <w:tblW w:w="14175" w:type="dxa"/>
        <w:tblInd w:w="675" w:type="dxa"/>
        <w:tblLayout w:type="fixed"/>
        <w:tblLook w:val="04A0" w:firstRow="1" w:lastRow="0" w:firstColumn="1" w:lastColumn="0" w:noHBand="0" w:noVBand="1"/>
      </w:tblPr>
      <w:tblGrid>
        <w:gridCol w:w="851"/>
        <w:gridCol w:w="591"/>
        <w:gridCol w:w="968"/>
        <w:gridCol w:w="1276"/>
        <w:gridCol w:w="1559"/>
        <w:gridCol w:w="1134"/>
        <w:gridCol w:w="992"/>
        <w:gridCol w:w="1276"/>
        <w:gridCol w:w="992"/>
        <w:gridCol w:w="1418"/>
        <w:gridCol w:w="1417"/>
        <w:gridCol w:w="1701"/>
      </w:tblGrid>
      <w:tr w:rsidR="00866B1C" w:rsidRPr="00A73876" w:rsidTr="00866B1C">
        <w:trPr>
          <w:cantSplit/>
          <w:trHeight w:val="328"/>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Наименование улицы, № дома</w:t>
            </w:r>
          </w:p>
        </w:tc>
        <w:tc>
          <w:tcPr>
            <w:tcW w:w="59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E40F1">
            <w:pPr>
              <w:widowControl/>
              <w:autoSpaceDE/>
              <w:autoSpaceDN/>
              <w:adjustRightInd/>
              <w:jc w:val="center"/>
              <w:rPr>
                <w:color w:val="000000"/>
              </w:rPr>
            </w:pPr>
            <w:r w:rsidRPr="00C53F8E">
              <w:rPr>
                <w:color w:val="000000"/>
              </w:rPr>
              <w:t xml:space="preserve">№ </w:t>
            </w:r>
            <w:r w:rsidR="00CE40F1">
              <w:rPr>
                <w:color w:val="000000"/>
              </w:rPr>
              <w:t>жилого помещения</w:t>
            </w:r>
          </w:p>
        </w:tc>
        <w:tc>
          <w:tcPr>
            <w:tcW w:w="96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Период времени, в течение которого жилое помещение является заселенным</w:t>
            </w:r>
          </w:p>
        </w:tc>
        <w:tc>
          <w:tcPr>
            <w:tcW w:w="11765" w:type="dxa"/>
            <w:gridSpan w:val="9"/>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bCs/>
                <w:color w:val="000000"/>
              </w:rPr>
            </w:pPr>
            <w:r w:rsidRPr="00C53F8E">
              <w:rPr>
                <w:bCs/>
                <w:color w:val="000000"/>
              </w:rPr>
              <w:t>Текущий год</w:t>
            </w:r>
          </w:p>
        </w:tc>
      </w:tr>
      <w:tr w:rsidR="00866B1C" w:rsidRPr="00A73876" w:rsidTr="00866B1C">
        <w:trPr>
          <w:trHeight w:val="389"/>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Стоимость услуг по содержанию жилого помещения, установленная постановлением </w:t>
            </w:r>
            <w:proofErr w:type="gramStart"/>
            <w:r w:rsidRPr="00C53F8E">
              <w:rPr>
                <w:color w:val="000000"/>
              </w:rPr>
              <w:t>Администрации</w:t>
            </w:r>
            <w:proofErr w:type="gramEnd"/>
            <w:r w:rsidRPr="00C53F8E">
              <w:rPr>
                <w:color w:val="000000"/>
              </w:rPr>
              <w:t xml:space="preserve"> ЗАТО г. Зеленогорск</w:t>
            </w:r>
          </w:p>
          <w:p w:rsidR="00866B1C" w:rsidRPr="00C53F8E" w:rsidRDefault="00866B1C" w:rsidP="00C53F8E">
            <w:pPr>
              <w:widowControl/>
              <w:autoSpaceDE/>
              <w:autoSpaceDN/>
              <w:adjustRightInd/>
              <w:jc w:val="center"/>
              <w:rPr>
                <w:color w:val="000000"/>
              </w:rPr>
            </w:pPr>
          </w:p>
        </w:tc>
        <w:tc>
          <w:tcPr>
            <w:tcW w:w="15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Размер платы за содержание жилого помещения муниципального жилищного фонда, утвержденный решением Совета </w:t>
            </w:r>
            <w:proofErr w:type="gramStart"/>
            <w:r w:rsidRPr="00C53F8E">
              <w:rPr>
                <w:color w:val="000000"/>
              </w:rPr>
              <w:t>депутатов</w:t>
            </w:r>
            <w:proofErr w:type="gramEnd"/>
            <w:r w:rsidRPr="00C53F8E">
              <w:rPr>
                <w:color w:val="000000"/>
              </w:rPr>
              <w:t xml:space="preserve"> ЗАТО г. Зеленогорск</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Уровень платы населением жилищных услуг (гр.5 / гр.4 * 100)</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Общая площадь жилых помещений, на которую рассчитывается стоимость соответствующей услуги</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Справочно: </w:t>
            </w:r>
            <w:proofErr w:type="spellStart"/>
            <w:r w:rsidRPr="00C53F8E">
              <w:rPr>
                <w:color w:val="000000"/>
              </w:rPr>
              <w:t>кв.м</w:t>
            </w:r>
            <w:proofErr w:type="spellEnd"/>
            <w:r w:rsidRPr="00C53F8E">
              <w:rPr>
                <w:color w:val="000000"/>
              </w:rPr>
              <w:t>. на 1 человека</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Валовая выручка</w:t>
            </w:r>
          </w:p>
        </w:tc>
        <w:tc>
          <w:tcPr>
            <w:tcW w:w="170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Размер субсидии на возмещение  недополученных доходов  по содержанию  жилых помещений </w:t>
            </w:r>
          </w:p>
          <w:p w:rsidR="00866B1C" w:rsidRPr="00C53F8E" w:rsidRDefault="00866B1C" w:rsidP="00C53F8E">
            <w:pPr>
              <w:widowControl/>
              <w:autoSpaceDE/>
              <w:autoSpaceDN/>
              <w:adjustRightInd/>
              <w:jc w:val="center"/>
              <w:rPr>
                <w:color w:val="000000"/>
              </w:rPr>
            </w:pPr>
            <w:r w:rsidRPr="00C53F8E">
              <w:rPr>
                <w:color w:val="000000"/>
              </w:rPr>
              <w:t>(гр.10 - гр.11)</w:t>
            </w:r>
          </w:p>
        </w:tc>
      </w:tr>
      <w:tr w:rsidR="00866B1C" w:rsidRPr="00A73876" w:rsidTr="00866B1C">
        <w:trPr>
          <w:trHeight w:val="3118"/>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559"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418"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(гр.4 * гр.7 * число месяцев)</w:t>
            </w:r>
          </w:p>
        </w:tc>
        <w:tc>
          <w:tcPr>
            <w:tcW w:w="1417"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(гр.5 * гр.7 * число месяцев)</w:t>
            </w:r>
          </w:p>
        </w:tc>
        <w:tc>
          <w:tcPr>
            <w:tcW w:w="1701"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r>
      <w:tr w:rsidR="00866B1C" w:rsidRPr="00A73876" w:rsidTr="00866B1C">
        <w:trPr>
          <w:trHeight w:val="25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w:t>
            </w:r>
            <w:proofErr w:type="spellStart"/>
            <w:r w:rsidRPr="00C53F8E">
              <w:rPr>
                <w:color w:val="000000"/>
              </w:rPr>
              <w:t>руб</w:t>
            </w:r>
            <w:proofErr w:type="spellEnd"/>
            <w:r w:rsidRPr="00C53F8E">
              <w:rPr>
                <w:color w:val="000000"/>
              </w:rPr>
              <w:t>/</w:t>
            </w:r>
            <w:proofErr w:type="spellStart"/>
            <w:r w:rsidRPr="00C53F8E">
              <w:rPr>
                <w:color w:val="000000"/>
              </w:rPr>
              <w:t>м</w:t>
            </w:r>
            <w:proofErr w:type="gramStart"/>
            <w:r w:rsidRPr="00C53F8E">
              <w:rPr>
                <w:color w:val="000000"/>
                <w:vertAlign w:val="superscript"/>
              </w:rPr>
              <w:t>2</w:t>
            </w:r>
            <w:proofErr w:type="spellEnd"/>
            <w:proofErr w:type="gramEnd"/>
            <w:r w:rsidRPr="00C53F8E">
              <w:rPr>
                <w:color w:val="000000"/>
                <w:vertAlign w:val="superscript"/>
              </w:rPr>
              <w:t>)</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w:t>
            </w:r>
            <w:proofErr w:type="spellStart"/>
            <w:r w:rsidRPr="00C53F8E">
              <w:rPr>
                <w:color w:val="000000"/>
              </w:rPr>
              <w:t>руб</w:t>
            </w:r>
            <w:proofErr w:type="spellEnd"/>
            <w:r w:rsidRPr="00C53F8E">
              <w:rPr>
                <w:color w:val="000000"/>
              </w:rPr>
              <w:t>/</w:t>
            </w:r>
            <w:proofErr w:type="spellStart"/>
            <w:r w:rsidRPr="00C53F8E">
              <w:rPr>
                <w:color w:val="000000"/>
              </w:rPr>
              <w:t>м</w:t>
            </w:r>
            <w:proofErr w:type="gramStart"/>
            <w:r w:rsidRPr="00C53F8E">
              <w:rPr>
                <w:color w:val="000000"/>
                <w:vertAlign w:val="superscript"/>
              </w:rPr>
              <w:t>2</w:t>
            </w:r>
            <w:proofErr w:type="spellEnd"/>
            <w:proofErr w:type="gramEnd"/>
            <w:r w:rsidRPr="00C53F8E">
              <w:rPr>
                <w:color w:val="000000"/>
                <w:vertAlign w:val="superscript"/>
              </w:rPr>
              <w:t>)</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proofErr w:type="gramStart"/>
            <w:r w:rsidRPr="00C53F8E">
              <w:rPr>
                <w:color w:val="000000"/>
                <w:vertAlign w:val="superscript"/>
              </w:rPr>
              <w:t>2</w:t>
            </w:r>
            <w:proofErr w:type="gramEnd"/>
            <w:r w:rsidRPr="00C53F8E">
              <w:rPr>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(чел.)</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proofErr w:type="gramStart"/>
            <w:r w:rsidRPr="00C53F8E">
              <w:rPr>
                <w:color w:val="000000"/>
                <w:vertAlign w:val="superscript"/>
              </w:rPr>
              <w:t>2</w:t>
            </w:r>
            <w:proofErr w:type="gramEnd"/>
            <w:r w:rsidRPr="00C53F8E">
              <w:rPr>
                <w:color w:val="000000"/>
              </w:rPr>
              <w:t>/чел)</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r>
      <w:tr w:rsidR="00866B1C" w:rsidRPr="00A73876" w:rsidTr="00866B1C">
        <w:trPr>
          <w:trHeight w:val="11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2</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3</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4</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5</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6</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7</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8</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9</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10</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11</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12</w:t>
            </w:r>
          </w:p>
        </w:tc>
      </w:tr>
      <w:tr w:rsidR="00866B1C" w:rsidRPr="00A73876" w:rsidTr="00866B1C">
        <w:trPr>
          <w:trHeight w:val="2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FFFFFF"/>
              </w:rPr>
            </w:pPr>
            <w:r w:rsidRPr="00C53F8E">
              <w:rPr>
                <w:color w:val="FFFFFF"/>
              </w:rPr>
              <w:t> </w:t>
            </w:r>
          </w:p>
        </w:tc>
      </w:tr>
      <w:tr w:rsidR="00866B1C" w:rsidRPr="00A73876" w:rsidTr="00866B1C">
        <w:trPr>
          <w:trHeight w:val="16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r w:rsidR="00866B1C" w:rsidRPr="00A73876" w:rsidTr="00866B1C">
        <w:trPr>
          <w:trHeight w:val="256"/>
        </w:trPr>
        <w:tc>
          <w:tcPr>
            <w:tcW w:w="14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Итого:</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bl>
    <w:p w:rsidR="00866B1C" w:rsidRPr="00A73876" w:rsidRDefault="00866B1C" w:rsidP="00C53F8E">
      <w:pPr>
        <w:jc w:val="both"/>
        <w:rPr>
          <w:rFonts w:ascii="Arial" w:hAnsi="Arial" w:cs="Arial"/>
          <w:sz w:val="24"/>
          <w:szCs w:val="24"/>
        </w:rPr>
      </w:pPr>
    </w:p>
    <w:tbl>
      <w:tblPr>
        <w:tblW w:w="12333" w:type="dxa"/>
        <w:tblInd w:w="675" w:type="dxa"/>
        <w:tblLayout w:type="fixed"/>
        <w:tblLook w:val="04A0" w:firstRow="1" w:lastRow="0" w:firstColumn="1" w:lastColumn="0" w:noHBand="0" w:noVBand="1"/>
      </w:tblPr>
      <w:tblGrid>
        <w:gridCol w:w="7230"/>
        <w:gridCol w:w="283"/>
        <w:gridCol w:w="4820"/>
      </w:tblGrid>
      <w:tr w:rsidR="00866B1C" w:rsidRPr="00C53F8E" w:rsidTr="00866B1C">
        <w:tc>
          <w:tcPr>
            <w:tcW w:w="7230" w:type="dxa"/>
            <w:shd w:val="clear" w:color="auto" w:fill="auto"/>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Руководитель/Индивидуальный предприниматель </w:t>
            </w:r>
            <w:r w:rsidRPr="00C53F8E">
              <w:rPr>
                <w:color w:val="000000" w:themeColor="text1"/>
                <w:sz w:val="28"/>
                <w:szCs w:val="28"/>
              </w:rPr>
              <w:lastRenderedPageBreak/>
              <w:t xml:space="preserve">__________________ /ФИО/ </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c>
          <w:tcPr>
            <w:tcW w:w="4820" w:type="dxa"/>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Специалист ОГХ </w:t>
            </w:r>
            <w:r w:rsidRPr="00C53F8E">
              <w:rPr>
                <w:color w:val="000000" w:themeColor="text1"/>
                <w:sz w:val="28"/>
                <w:szCs w:val="28"/>
              </w:rPr>
              <w:lastRenderedPageBreak/>
              <w:t>____________________ /ФИО/</w:t>
            </w: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lastRenderedPageBreak/>
              <w:t>Главный бухгалтер ____________________ /ФИО/</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М.П. (при наличии)</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Исполнитель _________________________ /ФИО/ </w:t>
            </w: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Телефон _________</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bl>
    <w:p w:rsidR="00866B1C" w:rsidRPr="00A73876" w:rsidRDefault="00866B1C" w:rsidP="00C53F8E">
      <w:pPr>
        <w:rPr>
          <w:rFonts w:ascii="Arial" w:hAnsi="Arial" w:cs="Arial"/>
          <w:bCs/>
          <w:spacing w:val="-7"/>
          <w:sz w:val="24"/>
          <w:szCs w:val="24"/>
        </w:rPr>
        <w:sectPr w:rsidR="00866B1C" w:rsidRPr="00A73876" w:rsidSect="00DE19D4">
          <w:pgSz w:w="16834" w:h="11909" w:orient="landscape" w:code="9"/>
          <w:pgMar w:top="1134" w:right="1134" w:bottom="851" w:left="1134" w:header="720" w:footer="720" w:gutter="0"/>
          <w:pgNumType w:start="1"/>
          <w:cols w:space="60"/>
          <w:noEndnote/>
          <w:titlePg/>
          <w:docGrid w:linePitch="272"/>
        </w:sectPr>
      </w:pPr>
    </w:p>
    <w:p w:rsidR="00866B1C" w:rsidRPr="00C53F8E" w:rsidRDefault="00866B1C" w:rsidP="00C53F8E">
      <w:pPr>
        <w:ind w:firstLine="4962"/>
        <w:rPr>
          <w:bCs/>
          <w:spacing w:val="-7"/>
          <w:sz w:val="28"/>
          <w:szCs w:val="28"/>
        </w:rPr>
      </w:pPr>
      <w:r w:rsidRPr="00C53F8E">
        <w:rPr>
          <w:bCs/>
          <w:spacing w:val="-7"/>
          <w:sz w:val="28"/>
          <w:szCs w:val="28"/>
        </w:rPr>
        <w:lastRenderedPageBreak/>
        <w:t>Приложение № 3</w:t>
      </w:r>
    </w:p>
    <w:p w:rsidR="00866B1C" w:rsidRPr="00C53F8E" w:rsidRDefault="00866B1C" w:rsidP="00C53F8E">
      <w:pPr>
        <w:ind w:left="4962"/>
        <w:rPr>
          <w:sz w:val="28"/>
          <w:szCs w:val="28"/>
          <w:u w:val="single"/>
        </w:rPr>
      </w:pPr>
      <w:r w:rsidRPr="00C53F8E">
        <w:rPr>
          <w:bCs/>
          <w:spacing w:val="-7"/>
          <w:sz w:val="28"/>
          <w:szCs w:val="28"/>
        </w:rPr>
        <w:t xml:space="preserve">к Порядку </w:t>
      </w:r>
      <w:r w:rsidRPr="00C53F8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ind w:right="141"/>
        <w:jc w:val="center"/>
        <w:rPr>
          <w:sz w:val="28"/>
          <w:szCs w:val="28"/>
        </w:rPr>
      </w:pPr>
      <w:r w:rsidRPr="00C53F8E">
        <w:rPr>
          <w:spacing w:val="-1"/>
          <w:sz w:val="28"/>
          <w:szCs w:val="28"/>
        </w:rPr>
        <w:t>Перечень</w:t>
      </w:r>
      <w:r w:rsidRPr="00C53F8E">
        <w:rPr>
          <w:color w:val="000000"/>
          <w:sz w:val="28"/>
          <w:szCs w:val="28"/>
        </w:rPr>
        <w:t xml:space="preserve"> адресов</w:t>
      </w:r>
      <w:r w:rsidRPr="00C53F8E">
        <w:rPr>
          <w:sz w:val="28"/>
          <w:szCs w:val="28"/>
        </w:rPr>
        <w:t xml:space="preserve"> заселенных жилых помещений муниципального жилищного фонда </w:t>
      </w:r>
    </w:p>
    <w:p w:rsidR="00866B1C" w:rsidRPr="00C53F8E" w:rsidRDefault="00866B1C" w:rsidP="00C53F8E">
      <w:pPr>
        <w:ind w:right="141"/>
        <w:jc w:val="center"/>
        <w:rPr>
          <w:sz w:val="28"/>
          <w:szCs w:val="28"/>
        </w:rPr>
      </w:pPr>
      <w:r w:rsidRPr="00C53F8E">
        <w:rPr>
          <w:sz w:val="28"/>
          <w:szCs w:val="28"/>
        </w:rPr>
        <w:t>_______________________________</w:t>
      </w:r>
    </w:p>
    <w:p w:rsidR="00866B1C" w:rsidRPr="00C53F8E" w:rsidRDefault="00866B1C" w:rsidP="00C53F8E">
      <w:pPr>
        <w:ind w:right="141" w:firstLine="3261"/>
        <w:rPr>
          <w:sz w:val="28"/>
          <w:szCs w:val="28"/>
        </w:rPr>
      </w:pPr>
      <w:r w:rsidRPr="00C53F8E">
        <w:rPr>
          <w:sz w:val="28"/>
          <w:szCs w:val="28"/>
        </w:rPr>
        <w:t>(наименование организации)</w:t>
      </w:r>
    </w:p>
    <w:p w:rsidR="00866B1C" w:rsidRPr="00C53F8E" w:rsidRDefault="00866B1C" w:rsidP="00C53F8E">
      <w:pPr>
        <w:ind w:right="141"/>
        <w:jc w:val="center"/>
        <w:rPr>
          <w:sz w:val="28"/>
          <w:szCs w:val="28"/>
        </w:rPr>
      </w:pPr>
      <w:r w:rsidRPr="00C53F8E">
        <w:rPr>
          <w:sz w:val="28"/>
          <w:szCs w:val="28"/>
        </w:rPr>
        <w:t>за ___________________ 20 ___ г.</w:t>
      </w:r>
    </w:p>
    <w:p w:rsidR="00866B1C" w:rsidRPr="00C53F8E" w:rsidRDefault="00866B1C" w:rsidP="00C53F8E">
      <w:pPr>
        <w:ind w:right="141" w:firstLine="3969"/>
        <w:rPr>
          <w:sz w:val="28"/>
          <w:szCs w:val="28"/>
        </w:rPr>
      </w:pPr>
      <w:r w:rsidRPr="00C53F8E">
        <w:rPr>
          <w:sz w:val="28"/>
          <w:szCs w:val="28"/>
        </w:rPr>
        <w:t>(месяц)</w:t>
      </w:r>
    </w:p>
    <w:p w:rsidR="00866B1C" w:rsidRPr="00C53F8E" w:rsidRDefault="00866B1C" w:rsidP="00C53F8E">
      <w:pPr>
        <w:rPr>
          <w:sz w:val="28"/>
          <w:szCs w:val="28"/>
        </w:rPr>
      </w:pPr>
    </w:p>
    <w:tbl>
      <w:tblPr>
        <w:tblStyle w:val="aa"/>
        <w:tblW w:w="9668" w:type="dxa"/>
        <w:tblInd w:w="-34" w:type="dxa"/>
        <w:tblLayout w:type="fixed"/>
        <w:tblLook w:val="04A0" w:firstRow="1" w:lastRow="0" w:firstColumn="1" w:lastColumn="0" w:noHBand="0" w:noVBand="1"/>
      </w:tblPr>
      <w:tblGrid>
        <w:gridCol w:w="426"/>
        <w:gridCol w:w="992"/>
        <w:gridCol w:w="851"/>
        <w:gridCol w:w="1304"/>
        <w:gridCol w:w="1531"/>
        <w:gridCol w:w="1701"/>
        <w:gridCol w:w="1446"/>
        <w:gridCol w:w="1417"/>
      </w:tblGrid>
      <w:tr w:rsidR="00866B1C" w:rsidRPr="00C53F8E" w:rsidTr="00C53F8E">
        <w:trPr>
          <w:trHeight w:val="709"/>
        </w:trPr>
        <w:tc>
          <w:tcPr>
            <w:tcW w:w="426" w:type="dxa"/>
            <w:vMerge w:val="restart"/>
            <w:vAlign w:val="center"/>
          </w:tcPr>
          <w:p w:rsidR="00866B1C" w:rsidRPr="00C53F8E" w:rsidRDefault="00866B1C" w:rsidP="00C53F8E">
            <w:pPr>
              <w:ind w:right="34"/>
              <w:jc w:val="center"/>
            </w:pPr>
            <w:r w:rsidRPr="00C53F8E">
              <w:t xml:space="preserve">№ </w:t>
            </w:r>
            <w:proofErr w:type="gramStart"/>
            <w:r w:rsidRPr="00C53F8E">
              <w:t>п</w:t>
            </w:r>
            <w:proofErr w:type="gramEnd"/>
            <w:r w:rsidRPr="00C53F8E">
              <w:t>/п</w:t>
            </w:r>
          </w:p>
        </w:tc>
        <w:tc>
          <w:tcPr>
            <w:tcW w:w="3147" w:type="dxa"/>
            <w:gridSpan w:val="3"/>
            <w:vAlign w:val="center"/>
          </w:tcPr>
          <w:p w:rsidR="00866B1C" w:rsidRPr="00C53F8E" w:rsidRDefault="00866B1C" w:rsidP="00C53F8E">
            <w:pPr>
              <w:ind w:right="141"/>
              <w:jc w:val="center"/>
            </w:pPr>
            <w:r w:rsidRPr="00C53F8E">
              <w:t>Адрес заселенного жилого помещения</w:t>
            </w:r>
          </w:p>
        </w:tc>
        <w:tc>
          <w:tcPr>
            <w:tcW w:w="1531" w:type="dxa"/>
            <w:vMerge w:val="restart"/>
            <w:vAlign w:val="center"/>
          </w:tcPr>
          <w:p w:rsidR="00866B1C" w:rsidRPr="00C53F8E" w:rsidRDefault="00866B1C" w:rsidP="00C53F8E">
            <w:pPr>
              <w:ind w:right="141"/>
              <w:jc w:val="center"/>
            </w:pPr>
            <w:r w:rsidRPr="00C53F8E">
              <w:t>Период времени, в течение которого жилое помещение является заселенным</w:t>
            </w:r>
          </w:p>
        </w:tc>
        <w:tc>
          <w:tcPr>
            <w:tcW w:w="1701" w:type="dxa"/>
            <w:vMerge w:val="restart"/>
            <w:vAlign w:val="center"/>
          </w:tcPr>
          <w:p w:rsidR="00866B1C" w:rsidRPr="00C53F8E" w:rsidRDefault="00866B1C" w:rsidP="00C53F8E">
            <w:pPr>
              <w:ind w:right="141"/>
              <w:jc w:val="center"/>
            </w:pPr>
            <w:r w:rsidRPr="00C53F8E">
              <w:t>Количество дней месяца, в течение которого жилое помещение являлось заселенным</w:t>
            </w:r>
          </w:p>
        </w:tc>
        <w:tc>
          <w:tcPr>
            <w:tcW w:w="1446" w:type="dxa"/>
            <w:vMerge w:val="restart"/>
          </w:tcPr>
          <w:p w:rsidR="00866B1C" w:rsidRPr="00C53F8E" w:rsidRDefault="00866B1C" w:rsidP="00C53F8E">
            <w:pPr>
              <w:ind w:right="141"/>
              <w:jc w:val="center"/>
            </w:pPr>
            <w:r w:rsidRPr="00C53F8E">
              <w:t xml:space="preserve">Общая площадь </w:t>
            </w:r>
          </w:p>
          <w:p w:rsidR="00866B1C" w:rsidRPr="00C53F8E" w:rsidRDefault="00866B1C" w:rsidP="00C53F8E">
            <w:pPr>
              <w:ind w:right="141"/>
              <w:jc w:val="center"/>
            </w:pPr>
            <w:r w:rsidRPr="00C53F8E">
              <w:t xml:space="preserve">жилого помещения </w:t>
            </w:r>
          </w:p>
          <w:p w:rsidR="00866B1C" w:rsidRPr="00C53F8E" w:rsidRDefault="00866B1C" w:rsidP="00C53F8E">
            <w:pPr>
              <w:ind w:right="141"/>
              <w:jc w:val="center"/>
            </w:pPr>
            <w:r w:rsidRPr="00C53F8E">
              <w:t>(</w:t>
            </w:r>
            <w:proofErr w:type="spellStart"/>
            <w:proofErr w:type="gramStart"/>
            <w:r w:rsidRPr="00C53F8E">
              <w:t>м</w:t>
            </w:r>
            <w:proofErr w:type="gramEnd"/>
            <w:r w:rsidRPr="00C53F8E">
              <w:t>²</w:t>
            </w:r>
            <w:proofErr w:type="spellEnd"/>
            <w:r w:rsidRPr="00C53F8E">
              <w:t>)</w:t>
            </w:r>
          </w:p>
        </w:tc>
        <w:tc>
          <w:tcPr>
            <w:tcW w:w="1417" w:type="dxa"/>
            <w:vMerge w:val="restart"/>
          </w:tcPr>
          <w:p w:rsidR="00866B1C" w:rsidRPr="00C53F8E" w:rsidRDefault="00866B1C" w:rsidP="00C53F8E">
            <w:pPr>
              <w:tabs>
                <w:tab w:val="left" w:pos="601"/>
              </w:tabs>
              <w:ind w:right="34"/>
              <w:jc w:val="center"/>
            </w:pPr>
            <w:r w:rsidRPr="00C53F8E">
              <w:t>Примечание</w:t>
            </w:r>
          </w:p>
        </w:tc>
      </w:tr>
      <w:tr w:rsidR="00866B1C" w:rsidRPr="00C53F8E" w:rsidTr="00C53F8E">
        <w:trPr>
          <w:trHeight w:val="277"/>
        </w:trPr>
        <w:tc>
          <w:tcPr>
            <w:tcW w:w="426" w:type="dxa"/>
            <w:vMerge/>
            <w:vAlign w:val="center"/>
          </w:tcPr>
          <w:p w:rsidR="00866B1C" w:rsidRPr="00C53F8E" w:rsidRDefault="00866B1C" w:rsidP="00C53F8E">
            <w:pPr>
              <w:ind w:right="141"/>
              <w:jc w:val="center"/>
              <w:rPr>
                <w:sz w:val="28"/>
                <w:szCs w:val="28"/>
              </w:rPr>
            </w:pPr>
          </w:p>
        </w:tc>
        <w:tc>
          <w:tcPr>
            <w:tcW w:w="992" w:type="dxa"/>
            <w:vAlign w:val="center"/>
          </w:tcPr>
          <w:p w:rsidR="00866B1C" w:rsidRPr="00C53F8E" w:rsidRDefault="00866B1C" w:rsidP="00C53F8E">
            <w:pPr>
              <w:ind w:right="141"/>
              <w:jc w:val="center"/>
            </w:pPr>
            <w:r w:rsidRPr="00C53F8E">
              <w:t>Улица</w:t>
            </w:r>
          </w:p>
        </w:tc>
        <w:tc>
          <w:tcPr>
            <w:tcW w:w="851" w:type="dxa"/>
            <w:vAlign w:val="center"/>
          </w:tcPr>
          <w:p w:rsidR="00866B1C" w:rsidRPr="00C53F8E" w:rsidRDefault="00866B1C" w:rsidP="00C53F8E">
            <w:pPr>
              <w:ind w:right="141"/>
              <w:jc w:val="center"/>
            </w:pPr>
            <w:r w:rsidRPr="00C53F8E">
              <w:t>№ дома</w:t>
            </w:r>
          </w:p>
        </w:tc>
        <w:tc>
          <w:tcPr>
            <w:tcW w:w="1304" w:type="dxa"/>
            <w:vAlign w:val="center"/>
          </w:tcPr>
          <w:p w:rsidR="00866B1C" w:rsidRPr="00C53F8E" w:rsidRDefault="00866B1C" w:rsidP="00CE40F1">
            <w:pPr>
              <w:ind w:right="34"/>
              <w:jc w:val="center"/>
            </w:pPr>
            <w:r w:rsidRPr="00C53F8E">
              <w:t xml:space="preserve">№ </w:t>
            </w:r>
            <w:r w:rsidR="00CE40F1">
              <w:t>жилого помещения</w:t>
            </w:r>
          </w:p>
        </w:tc>
        <w:tc>
          <w:tcPr>
            <w:tcW w:w="1531" w:type="dxa"/>
            <w:vMerge/>
            <w:vAlign w:val="center"/>
          </w:tcPr>
          <w:p w:rsidR="00866B1C" w:rsidRPr="00C53F8E" w:rsidRDefault="00866B1C" w:rsidP="00C53F8E">
            <w:pPr>
              <w:ind w:right="141"/>
              <w:jc w:val="center"/>
              <w:rPr>
                <w:sz w:val="28"/>
                <w:szCs w:val="28"/>
              </w:rPr>
            </w:pPr>
          </w:p>
        </w:tc>
        <w:tc>
          <w:tcPr>
            <w:tcW w:w="1701" w:type="dxa"/>
            <w:vMerge/>
            <w:vAlign w:val="center"/>
          </w:tcPr>
          <w:p w:rsidR="00866B1C" w:rsidRPr="00C53F8E" w:rsidRDefault="00866B1C" w:rsidP="00C53F8E">
            <w:pPr>
              <w:ind w:right="141"/>
              <w:jc w:val="center"/>
              <w:rPr>
                <w:sz w:val="28"/>
                <w:szCs w:val="28"/>
              </w:rPr>
            </w:pPr>
          </w:p>
        </w:tc>
        <w:tc>
          <w:tcPr>
            <w:tcW w:w="1446" w:type="dxa"/>
            <w:vMerge/>
          </w:tcPr>
          <w:p w:rsidR="00866B1C" w:rsidRPr="00C53F8E" w:rsidRDefault="00866B1C" w:rsidP="00C53F8E">
            <w:pPr>
              <w:ind w:right="141"/>
              <w:jc w:val="center"/>
              <w:rPr>
                <w:sz w:val="28"/>
                <w:szCs w:val="28"/>
              </w:rPr>
            </w:pPr>
          </w:p>
        </w:tc>
        <w:tc>
          <w:tcPr>
            <w:tcW w:w="1417" w:type="dxa"/>
            <w:vMerge/>
          </w:tcPr>
          <w:p w:rsidR="00866B1C" w:rsidRPr="00C53F8E" w:rsidRDefault="00866B1C" w:rsidP="00C53F8E">
            <w:pPr>
              <w:ind w:right="141"/>
              <w:jc w:val="center"/>
              <w:rPr>
                <w:sz w:val="28"/>
                <w:szCs w:val="28"/>
              </w:rPr>
            </w:pPr>
          </w:p>
        </w:tc>
      </w:tr>
      <w:tr w:rsidR="00866B1C" w:rsidRPr="00C53F8E" w:rsidTr="00C53F8E">
        <w:trPr>
          <w:trHeight w:val="23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r w:rsidRPr="00C53F8E">
              <w:rPr>
                <w:sz w:val="28"/>
                <w:szCs w:val="28"/>
              </w:rPr>
              <w:t>2</w:t>
            </w:r>
          </w:p>
        </w:tc>
        <w:tc>
          <w:tcPr>
            <w:tcW w:w="851" w:type="dxa"/>
            <w:vAlign w:val="center"/>
          </w:tcPr>
          <w:p w:rsidR="00866B1C" w:rsidRPr="00C53F8E" w:rsidRDefault="00866B1C" w:rsidP="00C53F8E">
            <w:pPr>
              <w:ind w:right="141"/>
              <w:jc w:val="center"/>
              <w:rPr>
                <w:sz w:val="28"/>
                <w:szCs w:val="28"/>
              </w:rPr>
            </w:pPr>
            <w:r w:rsidRPr="00C53F8E">
              <w:rPr>
                <w:sz w:val="28"/>
                <w:szCs w:val="28"/>
              </w:rPr>
              <w:t>3</w:t>
            </w:r>
          </w:p>
        </w:tc>
        <w:tc>
          <w:tcPr>
            <w:tcW w:w="1304" w:type="dxa"/>
            <w:vAlign w:val="center"/>
          </w:tcPr>
          <w:p w:rsidR="00866B1C" w:rsidRPr="00C53F8E" w:rsidRDefault="00866B1C" w:rsidP="00C53F8E">
            <w:pPr>
              <w:ind w:right="141"/>
              <w:jc w:val="center"/>
              <w:rPr>
                <w:sz w:val="28"/>
                <w:szCs w:val="28"/>
              </w:rPr>
            </w:pPr>
            <w:r w:rsidRPr="00C53F8E">
              <w:rPr>
                <w:sz w:val="28"/>
                <w:szCs w:val="28"/>
              </w:rPr>
              <w:t>4</w:t>
            </w:r>
          </w:p>
        </w:tc>
        <w:tc>
          <w:tcPr>
            <w:tcW w:w="1531" w:type="dxa"/>
            <w:vAlign w:val="center"/>
          </w:tcPr>
          <w:p w:rsidR="00866B1C" w:rsidRPr="00C53F8E" w:rsidRDefault="00866B1C" w:rsidP="00C53F8E">
            <w:pPr>
              <w:ind w:right="141"/>
              <w:jc w:val="center"/>
              <w:rPr>
                <w:sz w:val="28"/>
                <w:szCs w:val="28"/>
              </w:rPr>
            </w:pPr>
            <w:r w:rsidRPr="00C53F8E">
              <w:rPr>
                <w:sz w:val="28"/>
                <w:szCs w:val="28"/>
              </w:rPr>
              <w:t>5</w:t>
            </w:r>
          </w:p>
        </w:tc>
        <w:tc>
          <w:tcPr>
            <w:tcW w:w="1701" w:type="dxa"/>
            <w:vAlign w:val="center"/>
          </w:tcPr>
          <w:p w:rsidR="00866B1C" w:rsidRPr="00C53F8E" w:rsidRDefault="00866B1C" w:rsidP="00C53F8E">
            <w:pPr>
              <w:ind w:right="141"/>
              <w:jc w:val="center"/>
              <w:rPr>
                <w:sz w:val="28"/>
                <w:szCs w:val="28"/>
              </w:rPr>
            </w:pPr>
            <w:r w:rsidRPr="00C53F8E">
              <w:rPr>
                <w:sz w:val="28"/>
                <w:szCs w:val="28"/>
              </w:rPr>
              <w:t>6</w:t>
            </w:r>
          </w:p>
        </w:tc>
        <w:tc>
          <w:tcPr>
            <w:tcW w:w="1446"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7</w:t>
            </w:r>
          </w:p>
        </w:tc>
        <w:tc>
          <w:tcPr>
            <w:tcW w:w="1417"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8</w:t>
            </w: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2</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3</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411C55">
        <w:trPr>
          <w:trHeight w:val="277"/>
        </w:trPr>
        <w:tc>
          <w:tcPr>
            <w:tcW w:w="6805" w:type="dxa"/>
            <w:gridSpan w:val="6"/>
            <w:vAlign w:val="center"/>
          </w:tcPr>
          <w:p w:rsidR="00866B1C" w:rsidRPr="00C53F8E" w:rsidRDefault="00866B1C" w:rsidP="00C53F8E">
            <w:pPr>
              <w:ind w:right="141"/>
              <w:jc w:val="right"/>
              <w:rPr>
                <w:sz w:val="28"/>
                <w:szCs w:val="28"/>
              </w:rPr>
            </w:pPr>
            <w:r w:rsidRPr="00C53F8E">
              <w:rPr>
                <w:sz w:val="28"/>
                <w:szCs w:val="28"/>
              </w:rPr>
              <w:t>Итого:</w:t>
            </w: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bl>
    <w:p w:rsidR="00866B1C" w:rsidRPr="00C53F8E" w:rsidRDefault="00866B1C" w:rsidP="00C53F8E">
      <w:pPr>
        <w:ind w:left="4962"/>
        <w:rPr>
          <w:bCs/>
          <w:spacing w:val="-7"/>
          <w:sz w:val="28"/>
          <w:szCs w:val="28"/>
        </w:rPr>
      </w:pPr>
    </w:p>
    <w:p w:rsidR="00866B1C" w:rsidRPr="00C53F8E" w:rsidRDefault="00866B1C" w:rsidP="00C53F8E">
      <w:pPr>
        <w:widowControl/>
        <w:autoSpaceDE/>
        <w:autoSpaceDN/>
        <w:adjustRightInd/>
        <w:rPr>
          <w:sz w:val="28"/>
          <w:szCs w:val="28"/>
        </w:rPr>
      </w:pPr>
      <w:r w:rsidRPr="00C53F8E">
        <w:rPr>
          <w:sz w:val="28"/>
          <w:szCs w:val="28"/>
        </w:rPr>
        <w:t>Исполнитель (должность) ______________________/ФИО/</w:t>
      </w:r>
    </w:p>
    <w:p w:rsidR="00866B1C" w:rsidRPr="00C53F8E" w:rsidRDefault="00866B1C" w:rsidP="00C53F8E">
      <w:pPr>
        <w:widowControl/>
        <w:autoSpaceDE/>
        <w:autoSpaceDN/>
        <w:adjustRightInd/>
        <w:rPr>
          <w:sz w:val="28"/>
          <w:szCs w:val="28"/>
        </w:rPr>
      </w:pPr>
      <w:r w:rsidRPr="00C53F8E">
        <w:rPr>
          <w:sz w:val="28"/>
          <w:szCs w:val="28"/>
        </w:rPr>
        <w:t>телефон</w:t>
      </w:r>
    </w:p>
    <w:p w:rsidR="00866B1C" w:rsidRPr="00C53F8E" w:rsidRDefault="00866B1C" w:rsidP="00C53F8E">
      <w:pPr>
        <w:widowControl/>
        <w:autoSpaceDE/>
        <w:autoSpaceDN/>
        <w:adjustRightInd/>
        <w:rPr>
          <w:sz w:val="28"/>
          <w:szCs w:val="28"/>
        </w:rPr>
      </w:pPr>
      <w:r w:rsidRPr="00C53F8E">
        <w:rPr>
          <w:sz w:val="28"/>
          <w:szCs w:val="28"/>
        </w:rPr>
        <w:t>_______________</w:t>
      </w:r>
    </w:p>
    <w:p w:rsidR="00866B1C" w:rsidRPr="00C53F8E" w:rsidRDefault="00866B1C" w:rsidP="00C53F8E">
      <w:pPr>
        <w:widowControl/>
        <w:autoSpaceDE/>
        <w:autoSpaceDN/>
        <w:adjustRightInd/>
        <w:rPr>
          <w:sz w:val="28"/>
          <w:szCs w:val="28"/>
        </w:rPr>
      </w:pPr>
      <w:r w:rsidRPr="00C53F8E">
        <w:rPr>
          <w:sz w:val="28"/>
          <w:szCs w:val="28"/>
        </w:rPr>
        <w:t xml:space="preserve">              (дата)</w:t>
      </w: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r w:rsidRPr="00C53F8E">
        <w:rPr>
          <w:sz w:val="28"/>
          <w:szCs w:val="28"/>
        </w:rPr>
        <w:t>Согласовано:</w:t>
      </w:r>
    </w:p>
    <w:p w:rsidR="00866B1C" w:rsidRPr="00C53F8E" w:rsidRDefault="00866B1C" w:rsidP="00C53F8E">
      <w:pPr>
        <w:widowControl/>
        <w:autoSpaceDE/>
        <w:autoSpaceDN/>
        <w:adjustRightInd/>
        <w:rPr>
          <w:sz w:val="28"/>
          <w:szCs w:val="28"/>
        </w:rPr>
      </w:pPr>
    </w:p>
    <w:p w:rsidR="00866B1C" w:rsidRPr="00C53F8E" w:rsidRDefault="00866B1C" w:rsidP="00C53F8E">
      <w:pPr>
        <w:rPr>
          <w:bCs/>
          <w:spacing w:val="-7"/>
          <w:sz w:val="28"/>
          <w:szCs w:val="28"/>
        </w:rPr>
      </w:pPr>
      <w:r w:rsidRPr="00C53F8E">
        <w:rPr>
          <w:sz w:val="28"/>
          <w:szCs w:val="28"/>
        </w:rPr>
        <w:t>Руководитель КУМИ                       ______________________ /ФИО/</w:t>
      </w:r>
    </w:p>
    <w:p w:rsidR="00866B1C" w:rsidRPr="00C53F8E" w:rsidRDefault="00866B1C" w:rsidP="00C53F8E">
      <w:pPr>
        <w:ind w:left="4962"/>
        <w:rPr>
          <w:bCs/>
          <w:spacing w:val="-7"/>
          <w:sz w:val="28"/>
          <w:szCs w:val="28"/>
        </w:rPr>
      </w:pPr>
    </w:p>
    <w:p w:rsidR="00866B1C" w:rsidRPr="00A73876" w:rsidRDefault="00866B1C" w:rsidP="00C53F8E">
      <w:pPr>
        <w:rPr>
          <w:rFonts w:ascii="Arial" w:hAnsi="Arial" w:cs="Arial"/>
          <w:bCs/>
          <w:spacing w:val="-7"/>
          <w:sz w:val="24"/>
          <w:szCs w:val="24"/>
        </w:rPr>
      </w:pPr>
    </w:p>
    <w:p w:rsidR="00866B1C" w:rsidRPr="00A73876" w:rsidRDefault="00866B1C" w:rsidP="00C53F8E">
      <w:pPr>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C53F8E" w:rsidRDefault="00C53F8E" w:rsidP="00C53F8E">
      <w:pPr>
        <w:ind w:left="4962"/>
        <w:rPr>
          <w:rFonts w:ascii="Arial" w:hAnsi="Arial" w:cs="Arial"/>
          <w:bCs/>
          <w:spacing w:val="-7"/>
          <w:sz w:val="24"/>
          <w:szCs w:val="24"/>
        </w:rPr>
        <w:sectPr w:rsidR="00C53F8E" w:rsidSect="00DE19D4">
          <w:pgSz w:w="11909" w:h="16834" w:code="9"/>
          <w:pgMar w:top="1134" w:right="851" w:bottom="1134" w:left="1701" w:header="720" w:footer="720" w:gutter="0"/>
          <w:pgNumType w:start="1"/>
          <w:cols w:space="60"/>
          <w:noEndnote/>
          <w:titlePg/>
          <w:docGrid w:linePitch="272"/>
        </w:sectPr>
      </w:pPr>
    </w:p>
    <w:p w:rsidR="00866B1C" w:rsidRPr="00A73876" w:rsidRDefault="00866B1C" w:rsidP="00C53F8E">
      <w:pPr>
        <w:ind w:left="4962"/>
        <w:rPr>
          <w:bCs/>
          <w:spacing w:val="-7"/>
          <w:sz w:val="28"/>
          <w:szCs w:val="28"/>
        </w:rPr>
      </w:pPr>
      <w:r w:rsidRPr="00A73876">
        <w:rPr>
          <w:bCs/>
          <w:spacing w:val="-7"/>
          <w:sz w:val="28"/>
          <w:szCs w:val="28"/>
        </w:rPr>
        <w:lastRenderedPageBreak/>
        <w:t>Приложение № 4</w:t>
      </w:r>
    </w:p>
    <w:p w:rsidR="00866B1C" w:rsidRPr="00A73876" w:rsidRDefault="00866B1C" w:rsidP="00C53F8E">
      <w:pPr>
        <w:ind w:left="4962"/>
        <w:rPr>
          <w:sz w:val="28"/>
          <w:szCs w:val="28"/>
          <w:u w:val="single"/>
        </w:rPr>
      </w:pPr>
      <w:r w:rsidRPr="00A73876">
        <w:rPr>
          <w:bCs/>
          <w:spacing w:val="-7"/>
          <w:sz w:val="28"/>
          <w:szCs w:val="28"/>
        </w:rPr>
        <w:t xml:space="preserve">к Порядку </w:t>
      </w:r>
      <w:r w:rsidRPr="00A73876">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rPr>
          <w:bCs/>
          <w:spacing w:val="-7"/>
          <w:sz w:val="28"/>
          <w:szCs w:val="28"/>
        </w:rPr>
      </w:pPr>
    </w:p>
    <w:p w:rsidR="00866B1C" w:rsidRPr="00A73876" w:rsidRDefault="00866B1C" w:rsidP="00C53F8E">
      <w:pPr>
        <w:jc w:val="center"/>
        <w:rPr>
          <w:bCs/>
          <w:spacing w:val="-7"/>
          <w:sz w:val="28"/>
          <w:szCs w:val="28"/>
        </w:rPr>
      </w:pPr>
      <w:r w:rsidRPr="00A73876">
        <w:rPr>
          <w:bCs/>
          <w:spacing w:val="-7"/>
          <w:sz w:val="28"/>
          <w:szCs w:val="28"/>
        </w:rPr>
        <w:t>Акт предварительной проверки заявки</w:t>
      </w:r>
    </w:p>
    <w:p w:rsidR="00866B1C" w:rsidRPr="00A73876" w:rsidRDefault="00866B1C" w:rsidP="00C53F8E">
      <w:pPr>
        <w:ind w:left="4962"/>
        <w:rPr>
          <w:bCs/>
          <w:spacing w:val="-7"/>
          <w:sz w:val="28"/>
          <w:szCs w:val="28"/>
        </w:rPr>
      </w:pPr>
    </w:p>
    <w:p w:rsidR="00866B1C" w:rsidRPr="00A73876" w:rsidRDefault="00866B1C" w:rsidP="00C53F8E">
      <w:pPr>
        <w:jc w:val="both"/>
        <w:rPr>
          <w:bCs/>
          <w:spacing w:val="-1"/>
          <w:sz w:val="28"/>
          <w:szCs w:val="28"/>
        </w:rPr>
      </w:pPr>
      <w:r w:rsidRPr="00A73876">
        <w:rPr>
          <w:rFonts w:eastAsia="Calibri"/>
          <w:color w:val="000000"/>
          <w:sz w:val="28"/>
          <w:szCs w:val="28"/>
        </w:rPr>
        <w:t xml:space="preserve">        Дата и регистрационный номер заявки </w:t>
      </w:r>
      <w:r w:rsidRPr="00A73876">
        <w:rPr>
          <w:sz w:val="28"/>
          <w:szCs w:val="28"/>
        </w:rPr>
        <w:t>на участие в отборе получателя субсидии для предоставления субсидии</w:t>
      </w:r>
      <w:r w:rsidRPr="00A73876">
        <w:rPr>
          <w:bCs/>
          <w:spacing w:val="-1"/>
          <w:sz w:val="28"/>
          <w:szCs w:val="28"/>
        </w:rPr>
        <w:t xml:space="preserve">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both"/>
        <w:rPr>
          <w:rFonts w:eastAsia="Calibri"/>
          <w:color w:val="000000"/>
          <w:sz w:val="28"/>
          <w:szCs w:val="28"/>
        </w:rPr>
      </w:pPr>
      <w:r w:rsidRPr="00A73876">
        <w:rPr>
          <w:rFonts w:eastAsia="Calibri"/>
          <w:color w:val="000000"/>
          <w:sz w:val="28"/>
          <w:szCs w:val="28"/>
        </w:rPr>
        <w:t>__________________________________________________________________</w:t>
      </w:r>
    </w:p>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Pr="00A73876" w:rsidRDefault="00DE73FA" w:rsidP="00C53F8E">
      <w:pPr>
        <w:jc w:val="both"/>
        <w:rPr>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6"/>
        <w:gridCol w:w="3175"/>
      </w:tblGrid>
      <w:tr w:rsidR="00866B1C" w:rsidRPr="00A73876" w:rsidTr="00866B1C">
        <w:trPr>
          <w:cantSplit/>
          <w:trHeight w:val="213"/>
          <w:tblHeader/>
        </w:trPr>
        <w:tc>
          <w:tcPr>
            <w:tcW w:w="3324"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Сведения об участнике отбора</w:t>
            </w:r>
          </w:p>
        </w:tc>
        <w:tc>
          <w:tcPr>
            <w:tcW w:w="1676"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Данные</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w:t>
            </w: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 xml:space="preserve">Полное наименование участника отбора - юридического лица </w:t>
            </w:r>
          </w:p>
          <w:p w:rsidR="00866B1C" w:rsidRPr="00A73876" w:rsidRDefault="00866B1C" w:rsidP="00C53F8E">
            <w:pPr>
              <w:widowControl/>
              <w:rPr>
                <w:rFonts w:eastAsia="Calibri"/>
                <w:color w:val="000000"/>
                <w:sz w:val="28"/>
                <w:szCs w:val="28"/>
              </w:rPr>
            </w:pPr>
            <w:r w:rsidRPr="00A73876">
              <w:rPr>
                <w:rFonts w:eastAsia="Calibri"/>
                <w:color w:val="000000"/>
                <w:sz w:val="28"/>
                <w:szCs w:val="28"/>
              </w:rPr>
              <w:t>или участника отбора -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Сокращенное наименование (для юридического лица)</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ОГРН/ИНН </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Место нахождение и адрес юридического лица </w:t>
            </w: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или адрес места жительства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bl>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tbl>
      <w:tblPr>
        <w:tblW w:w="516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0"/>
        <w:gridCol w:w="2580"/>
      </w:tblGrid>
      <w:tr w:rsidR="00866B1C" w:rsidRPr="00A73876" w:rsidTr="00866B1C">
        <w:trPr>
          <w:cantSplit/>
          <w:tblHeader/>
        </w:trPr>
        <w:tc>
          <w:tcPr>
            <w:tcW w:w="3681"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lastRenderedPageBreak/>
              <w:t>Наименование требования</w:t>
            </w:r>
          </w:p>
        </w:tc>
        <w:tc>
          <w:tcPr>
            <w:tcW w:w="1319"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Наличие документов</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(Да/нет)</w:t>
            </w:r>
          </w:p>
        </w:tc>
      </w:tr>
      <w:tr w:rsidR="00866B1C" w:rsidRPr="00A73876" w:rsidTr="00866B1C">
        <w:trPr>
          <w:cantSplit/>
        </w:trPr>
        <w:tc>
          <w:tcPr>
            <w:tcW w:w="3681" w:type="pct"/>
            <w:shd w:val="clear" w:color="auto" w:fill="auto"/>
          </w:tcPr>
          <w:p w:rsidR="00866B1C" w:rsidRPr="00A73876" w:rsidRDefault="00866B1C" w:rsidP="00C53F8E">
            <w:pPr>
              <w:widowControl/>
              <w:tabs>
                <w:tab w:val="left" w:pos="993"/>
              </w:tabs>
              <w:ind w:firstLine="709"/>
              <w:jc w:val="both"/>
              <w:rPr>
                <w:rFonts w:eastAsia="Calibri"/>
                <w:color w:val="000000"/>
                <w:sz w:val="28"/>
                <w:szCs w:val="28"/>
              </w:rPr>
            </w:pPr>
            <w:r w:rsidRPr="00A73876">
              <w:rPr>
                <w:rFonts w:eastAsia="Calibri"/>
                <w:color w:val="000000"/>
                <w:sz w:val="28"/>
                <w:szCs w:val="28"/>
              </w:rPr>
              <w:t>Участник отбора соответствует следующим требованиям:</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rPr>
          <w:cantSplit/>
        </w:trPr>
        <w:tc>
          <w:tcPr>
            <w:tcW w:w="3681" w:type="pct"/>
            <w:shd w:val="clear" w:color="auto" w:fill="auto"/>
          </w:tcPr>
          <w:p w:rsidR="00866B1C" w:rsidRPr="00A73876" w:rsidRDefault="00866B1C" w:rsidP="00C53F8E">
            <w:pPr>
              <w:widowControl/>
              <w:jc w:val="both"/>
              <w:rPr>
                <w:rFonts w:eastAsia="Calibri"/>
                <w:color w:val="000000"/>
                <w:sz w:val="28"/>
                <w:szCs w:val="28"/>
              </w:rPr>
            </w:pPr>
            <w:r w:rsidRPr="00A73876">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9" w:history="1">
              <w:r w:rsidRPr="00A73876">
                <w:rPr>
                  <w:sz w:val="28"/>
                  <w:szCs w:val="28"/>
                </w:rPr>
                <w:t>перечень</w:t>
              </w:r>
            </w:hyperlink>
            <w:r w:rsidRPr="00A73876">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tabs>
                <w:tab w:val="left" w:pos="993"/>
              </w:tabs>
              <w:jc w:val="both"/>
              <w:rPr>
                <w:sz w:val="28"/>
                <w:szCs w:val="28"/>
              </w:rPr>
            </w:pPr>
            <w:r w:rsidRPr="00A73876">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находится в составляемых в рамках реализации полномочий, предусмотренных </w:t>
            </w:r>
            <w:hyperlink r:id="rId30" w:history="1">
              <w:r w:rsidRPr="00A73876">
                <w:rPr>
                  <w:sz w:val="28"/>
                  <w:szCs w:val="28"/>
                </w:rPr>
                <w:t>главой VII</w:t>
              </w:r>
            </w:hyperlink>
            <w:r w:rsidRPr="00A73876">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bCs/>
                <w:spacing w:val="-1"/>
                <w:sz w:val="28"/>
                <w:szCs w:val="28"/>
              </w:rPr>
            </w:pPr>
            <w:r w:rsidRPr="00A73876">
              <w:rPr>
                <w:sz w:val="28"/>
                <w:szCs w:val="28"/>
              </w:rPr>
              <w:lastRenderedPageBreak/>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является иностранным агентом в соответствии с Федеральным </w:t>
            </w:r>
            <w:hyperlink r:id="rId31" w:history="1">
              <w:r w:rsidRPr="00A73876">
                <w:rPr>
                  <w:sz w:val="28"/>
                  <w:szCs w:val="28"/>
                </w:rPr>
                <w:t>законом</w:t>
              </w:r>
            </w:hyperlink>
            <w:r w:rsidRPr="00A73876">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ind w:firstLine="709"/>
              <w:jc w:val="both"/>
              <w:rPr>
                <w:sz w:val="28"/>
                <w:szCs w:val="28"/>
              </w:rPr>
            </w:pPr>
            <w:r w:rsidRPr="00A73876">
              <w:rPr>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на дату подачи заявки;</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widowControl/>
              <w:jc w:val="both"/>
              <w:rPr>
                <w:sz w:val="28"/>
                <w:szCs w:val="28"/>
              </w:rPr>
            </w:pPr>
            <w:r w:rsidRPr="00A73876">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на дату не ранее первого числа месяца, в котором направляется заявка.</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866B1C" w:rsidP="00C53F8E">
            <w:pPr>
              <w:ind w:firstLine="266"/>
              <w:jc w:val="both"/>
              <w:rPr>
                <w:bCs/>
                <w:spacing w:val="-1"/>
                <w:sz w:val="28"/>
                <w:szCs w:val="28"/>
              </w:rPr>
            </w:pPr>
            <w:r w:rsidRPr="00A73876">
              <w:rPr>
                <w:rFonts w:eastAsia="Calibri"/>
                <w:color w:val="000000"/>
                <w:sz w:val="28"/>
                <w:szCs w:val="28"/>
              </w:rPr>
              <w:t>Перечень документов к заявке соответствует перечню, указанному в объявлении о проведении отбора в соответствии с пунктами 1.6, 2.</w:t>
            </w:r>
            <w:r w:rsidR="00382BBF" w:rsidRPr="00A73876">
              <w:rPr>
                <w:rFonts w:eastAsia="Calibri"/>
                <w:color w:val="000000"/>
                <w:sz w:val="28"/>
                <w:szCs w:val="28"/>
              </w:rPr>
              <w:t>1</w:t>
            </w:r>
            <w:r w:rsidRPr="00A73876">
              <w:rPr>
                <w:rFonts w:eastAsia="Calibri"/>
                <w:color w:val="000000"/>
                <w:sz w:val="28"/>
                <w:szCs w:val="28"/>
              </w:rPr>
              <w:t xml:space="preserve">, </w:t>
            </w:r>
            <w:r w:rsidR="00F96BEE">
              <w:rPr>
                <w:rFonts w:eastAsia="Calibri"/>
                <w:color w:val="000000"/>
                <w:sz w:val="28"/>
                <w:szCs w:val="28"/>
              </w:rPr>
              <w:t>4.15</w:t>
            </w:r>
            <w:r w:rsidRPr="00A73876">
              <w:rPr>
                <w:rFonts w:eastAsia="Calibri"/>
                <w:color w:val="000000"/>
                <w:sz w:val="28"/>
                <w:szCs w:val="28"/>
              </w:rPr>
              <w:t xml:space="preserve"> </w:t>
            </w:r>
            <w:r w:rsidRPr="00A73876">
              <w:rPr>
                <w:rFonts w:eastAsia="Calibri"/>
                <w:sz w:val="28"/>
                <w:szCs w:val="28"/>
              </w:rPr>
              <w:t>Порядка</w:t>
            </w:r>
            <w:r w:rsidRPr="00A73876">
              <w:rPr>
                <w:bCs/>
                <w:spacing w:val="-1"/>
                <w:sz w:val="28"/>
                <w:szCs w:val="28"/>
              </w:rPr>
              <w:t xml:space="preserve"> предоставления субсидий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r w:rsidRPr="00A73876">
              <w:rPr>
                <w:bCs/>
                <w:spacing w:val="-1"/>
                <w:sz w:val="28"/>
                <w:szCs w:val="28"/>
              </w:rPr>
              <w:t xml:space="preserve"> (далее – Порядок):</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134"/>
                <w:tab w:val="left" w:pos="1276"/>
              </w:tabs>
              <w:jc w:val="both"/>
              <w:rPr>
                <w:sz w:val="28"/>
                <w:szCs w:val="28"/>
              </w:rPr>
            </w:pPr>
            <w:r w:rsidRPr="00A73876">
              <w:rPr>
                <w:sz w:val="28"/>
                <w:szCs w:val="28"/>
              </w:rPr>
              <w:t>согласие на обработку персональных данных участника отбора</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z w:val="28"/>
                <w:szCs w:val="28"/>
              </w:rPr>
              <w:lastRenderedPageBreak/>
              <w:t>плановый расчет возмещения недополученных доходов, возникающих в связи с оказанием услуг по содержанию жилых помещений, предоставляемых по договорам социального найма, договорам найма жилых помещений муниципального жилищного фонда на очередной финансовый год по форме согласно приложению  № 2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pacing w:val="-1"/>
                <w:sz w:val="28"/>
                <w:szCs w:val="28"/>
              </w:rPr>
              <w:t xml:space="preserve">перечень </w:t>
            </w:r>
            <w:r w:rsidRPr="00A73876">
              <w:rPr>
                <w:sz w:val="28"/>
                <w:szCs w:val="28"/>
              </w:rPr>
              <w:t>адресов заселенных жилых помещений муниципального жилищного фонда по форме согласно приложению № 3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многоквартирным домом, общежитием)</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для представителя юридического лица – копия доверенности на осуществление действий от имени получателя субсидии, подписанная лицом, обладающим правом действовать от имени получателя субсидии без доверенности;</w:t>
            </w:r>
          </w:p>
          <w:p w:rsidR="00866B1C" w:rsidRPr="00A73876" w:rsidRDefault="00866B1C" w:rsidP="00C53F8E">
            <w:pPr>
              <w:widowControl/>
              <w:autoSpaceDE/>
              <w:autoSpaceDN/>
              <w:adjustRightInd/>
              <w:jc w:val="both"/>
              <w:rPr>
                <w:sz w:val="28"/>
                <w:szCs w:val="28"/>
              </w:rPr>
            </w:pPr>
            <w:r w:rsidRPr="00A73876">
              <w:rPr>
                <w:sz w:val="28"/>
                <w:szCs w:val="28"/>
              </w:rPr>
              <w:t>для представителя индивидуального предпринимателя – копия нотариально удостоверенной доверенности, подтверждающей его полномочия на осуществление действий от имени получателя субсидии</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участником отбора подана одна заявка </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копии документов заверены в соответствии с </w:t>
            </w:r>
            <w:r w:rsidR="003914CA" w:rsidRPr="00A73876">
              <w:rPr>
                <w:sz w:val="28"/>
                <w:szCs w:val="28"/>
              </w:rPr>
              <w:t>«</w:t>
            </w:r>
            <w:r w:rsidRPr="00A73876">
              <w:rPr>
                <w:sz w:val="28"/>
                <w:szCs w:val="28"/>
              </w:rPr>
              <w:t>ГОСТ Р 7.0.97-2016</w:t>
            </w:r>
            <w:r w:rsidR="003914CA" w:rsidRPr="00A73876">
              <w:rPr>
                <w:sz w:val="28"/>
                <w:szCs w:val="28"/>
              </w:rPr>
              <w:t>. Национальный стандарт Российской Федерации.</w:t>
            </w:r>
            <w:r w:rsidRPr="00A73876">
              <w:rPr>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tc>
        <w:tc>
          <w:tcPr>
            <w:tcW w:w="1319" w:type="pct"/>
          </w:tcPr>
          <w:p w:rsidR="00866B1C" w:rsidRPr="00A73876" w:rsidRDefault="00866B1C" w:rsidP="00C53F8E">
            <w:pPr>
              <w:widowControl/>
              <w:autoSpaceDE/>
              <w:autoSpaceDN/>
              <w:adjustRightInd/>
              <w:jc w:val="center"/>
              <w:rPr>
                <w:sz w:val="28"/>
                <w:szCs w:val="28"/>
              </w:rPr>
            </w:pPr>
          </w:p>
        </w:tc>
      </w:tr>
    </w:tbl>
    <w:p w:rsidR="00866B1C" w:rsidRPr="00A73876" w:rsidRDefault="00866B1C" w:rsidP="00C53F8E">
      <w:pPr>
        <w:ind w:left="4962"/>
        <w:rPr>
          <w:bCs/>
          <w:spacing w:val="-7"/>
          <w:sz w:val="28"/>
          <w:szCs w:val="28"/>
        </w:rPr>
      </w:pP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Предложение по результатам предварительной проверки заявки</w:t>
      </w:r>
      <w:r w:rsidRPr="00A73876">
        <w:rPr>
          <w:sz w:val="28"/>
          <w:szCs w:val="28"/>
        </w:rPr>
        <w:t xml:space="preserve"> на участие в отборе (нужное отметить любым знаком)</w:t>
      </w:r>
      <w:r w:rsidRPr="00A73876">
        <w:rPr>
          <w:rFonts w:eastAsia="Calibri"/>
          <w:color w:val="000000"/>
          <w:sz w:val="28"/>
          <w:szCs w:val="28"/>
        </w:rPr>
        <w:t>:</w:t>
      </w:r>
    </w:p>
    <w:p w:rsidR="00866B1C" w:rsidRPr="00A73876" w:rsidRDefault="00866B1C" w:rsidP="00C53F8E">
      <w:pPr>
        <w:widowControl/>
        <w:ind w:left="709"/>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Допустить заявку на участие в отборе;</w:t>
            </w:r>
          </w:p>
        </w:tc>
      </w:tr>
    </w:tbl>
    <w:p w:rsidR="00866B1C" w:rsidRPr="00A73876" w:rsidRDefault="00866B1C" w:rsidP="00C53F8E">
      <w:pPr>
        <w:widowControl/>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Отклонить заявку на участие в отборе по следующим основаниям:</w:t>
            </w:r>
          </w:p>
        </w:tc>
      </w:tr>
    </w:tbl>
    <w:p w:rsidR="00866B1C" w:rsidRPr="00A73876" w:rsidRDefault="00866B1C" w:rsidP="00C53F8E">
      <w:pPr>
        <w:widowControl/>
        <w:jc w:val="both"/>
        <w:rPr>
          <w:rFonts w:eastAsia="Calibri"/>
          <w:color w:val="000000"/>
          <w:sz w:val="28"/>
          <w:szCs w:val="28"/>
        </w:rPr>
      </w:pPr>
    </w:p>
    <w:tbl>
      <w:tblPr>
        <w:tblW w:w="0" w:type="auto"/>
        <w:tblInd w:w="708" w:type="dxa"/>
        <w:tblBorders>
          <w:bottom w:val="single" w:sz="4" w:space="0" w:color="auto"/>
        </w:tblBorders>
        <w:tblLook w:val="04A0" w:firstRow="1" w:lastRow="0" w:firstColumn="1" w:lastColumn="0" w:noHBand="0" w:noVBand="1"/>
      </w:tblPr>
      <w:tblGrid>
        <w:gridCol w:w="8649"/>
      </w:tblGrid>
      <w:tr w:rsidR="00866B1C" w:rsidRPr="00A73876" w:rsidTr="00866B1C">
        <w:tc>
          <w:tcPr>
            <w:tcW w:w="8649" w:type="dxa"/>
            <w:tcBorders>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bl>
    <w:p w:rsidR="00866B1C" w:rsidRPr="00A73876" w:rsidRDefault="00866B1C" w:rsidP="00C53F8E">
      <w:pPr>
        <w:widowControl/>
        <w:ind w:left="708"/>
        <w:jc w:val="both"/>
        <w:rPr>
          <w:rFonts w:eastAsia="Calibri"/>
          <w:color w:val="000000"/>
          <w:sz w:val="28"/>
          <w:szCs w:val="28"/>
        </w:rPr>
      </w:pPr>
    </w:p>
    <w:p w:rsidR="00866B1C" w:rsidRPr="00A73876" w:rsidRDefault="00FA49A8" w:rsidP="00C53F8E">
      <w:pPr>
        <w:widowControl/>
        <w:rPr>
          <w:sz w:val="28"/>
          <w:szCs w:val="28"/>
        </w:rPr>
      </w:pPr>
      <w:r>
        <w:rPr>
          <w:rFonts w:eastAsia="Calibri"/>
          <w:color w:val="000000"/>
          <w:sz w:val="28"/>
          <w:szCs w:val="28"/>
        </w:rPr>
        <w:t>Председатель комиссии</w:t>
      </w:r>
      <w:r w:rsidR="00866B1C" w:rsidRPr="00A73876">
        <w:rPr>
          <w:rFonts w:eastAsia="Calibri"/>
          <w:color w:val="000000"/>
          <w:sz w:val="28"/>
          <w:szCs w:val="28"/>
        </w:rPr>
        <w:t xml:space="preserve"> </w:t>
      </w:r>
      <w:r w:rsidR="00866B1C" w:rsidRPr="00A73876">
        <w:rPr>
          <w:sz w:val="28"/>
          <w:szCs w:val="28"/>
        </w:rPr>
        <w:t>______________ /_________________/</w:t>
      </w:r>
    </w:p>
    <w:p w:rsidR="00866B1C" w:rsidRPr="00DE73FA" w:rsidRDefault="00866B1C" w:rsidP="00C53F8E">
      <w:pPr>
        <w:widowControl/>
      </w:pPr>
      <w:r w:rsidRPr="00A73876">
        <w:t xml:space="preserve">        </w:t>
      </w:r>
      <w:r w:rsidR="00A73876">
        <w:t xml:space="preserve">               </w:t>
      </w:r>
      <w:r w:rsidRPr="00A73876">
        <w:t xml:space="preserve">         (должность)               (подпись)      </w:t>
      </w:r>
      <w:r w:rsidR="00A73876">
        <w:t xml:space="preserve">    </w:t>
      </w:r>
      <w:r w:rsidRPr="00A73876">
        <w:t xml:space="preserve">  (расшифровка</w:t>
      </w:r>
      <w:r w:rsidRPr="00A73876">
        <w:rPr>
          <w:sz w:val="28"/>
          <w:szCs w:val="28"/>
        </w:rPr>
        <w:t xml:space="preserve"> </w:t>
      </w:r>
      <w:r w:rsidRPr="00DE73FA">
        <w:t>подписи)</w:t>
      </w:r>
    </w:p>
    <w:p w:rsidR="00866B1C" w:rsidRPr="00A73876" w:rsidRDefault="00866B1C" w:rsidP="00C53F8E">
      <w:pPr>
        <w:widowControl/>
        <w:rPr>
          <w:sz w:val="28"/>
          <w:szCs w:val="28"/>
        </w:rPr>
      </w:pPr>
    </w:p>
    <w:p w:rsidR="00866B1C" w:rsidRPr="00A73876" w:rsidRDefault="00866B1C" w:rsidP="00C53F8E">
      <w:pPr>
        <w:widowControl/>
        <w:rPr>
          <w:sz w:val="24"/>
          <w:szCs w:val="24"/>
        </w:rPr>
      </w:pPr>
      <w:r w:rsidRPr="00A73876">
        <w:rPr>
          <w:sz w:val="24"/>
          <w:szCs w:val="24"/>
        </w:rPr>
        <w:t>М.П.</w:t>
      </w:r>
    </w:p>
    <w:p w:rsidR="00866B1C" w:rsidRPr="00A73876" w:rsidRDefault="00866B1C" w:rsidP="00C53F8E">
      <w:pPr>
        <w:widowControl/>
        <w:jc w:val="both"/>
        <w:rPr>
          <w:rFonts w:eastAsia="Calibri"/>
          <w:color w:val="000000"/>
          <w:sz w:val="28"/>
          <w:szCs w:val="28"/>
        </w:rPr>
        <w:sectPr w:rsidR="00866B1C" w:rsidRPr="00A73876" w:rsidSect="00DE19D4">
          <w:pgSz w:w="11909" w:h="16834" w:code="9"/>
          <w:pgMar w:top="1134" w:right="851" w:bottom="1134" w:left="1701" w:header="720" w:footer="720" w:gutter="0"/>
          <w:pgNumType w:start="1"/>
          <w:cols w:space="60"/>
          <w:noEndnote/>
          <w:titlePg/>
          <w:docGrid w:linePitch="272"/>
        </w:sectPr>
      </w:pPr>
      <w:r w:rsidRPr="00A73876">
        <w:rPr>
          <w:rFonts w:eastAsia="Calibri"/>
          <w:color w:val="000000"/>
          <w:sz w:val="28"/>
          <w:szCs w:val="28"/>
        </w:rPr>
        <w:t>«_____» ____________ 20____ г</w:t>
      </w:r>
    </w:p>
    <w:p w:rsidR="00866B1C" w:rsidRPr="005D7BEE" w:rsidRDefault="00866B1C" w:rsidP="00C53F8E">
      <w:pPr>
        <w:jc w:val="both"/>
        <w:rPr>
          <w:rFonts w:ascii="Arial" w:hAnsi="Arial" w:cs="Arial"/>
          <w:sz w:val="24"/>
          <w:szCs w:val="24"/>
        </w:rPr>
      </w:pPr>
    </w:p>
    <w:tbl>
      <w:tblPr>
        <w:tblW w:w="15482" w:type="dxa"/>
        <w:tblInd w:w="247" w:type="dxa"/>
        <w:tblLayout w:type="fixed"/>
        <w:tblLook w:val="04A0" w:firstRow="1" w:lastRow="0" w:firstColumn="1" w:lastColumn="0" w:noHBand="0" w:noVBand="1"/>
      </w:tblPr>
      <w:tblGrid>
        <w:gridCol w:w="14887"/>
        <w:gridCol w:w="359"/>
        <w:gridCol w:w="236"/>
      </w:tblGrid>
      <w:tr w:rsidR="00866B1C" w:rsidRPr="008100C1" w:rsidTr="00866B1C">
        <w:trPr>
          <w:gridAfter w:val="2"/>
          <w:wAfter w:w="595" w:type="dxa"/>
          <w:trHeight w:val="1549"/>
        </w:trPr>
        <w:tc>
          <w:tcPr>
            <w:tcW w:w="14887" w:type="dxa"/>
            <w:tcBorders>
              <w:top w:val="nil"/>
              <w:left w:val="nil"/>
              <w:bottom w:val="nil"/>
            </w:tcBorders>
            <w:shd w:val="clear" w:color="auto" w:fill="auto"/>
            <w:noWrap/>
            <w:vAlign w:val="bottom"/>
          </w:tcPr>
          <w:p w:rsidR="00866B1C" w:rsidRPr="008100C1" w:rsidRDefault="00866B1C" w:rsidP="00C53F8E">
            <w:pPr>
              <w:ind w:left="8542"/>
              <w:rPr>
                <w:bCs/>
                <w:spacing w:val="-7"/>
                <w:sz w:val="28"/>
                <w:szCs w:val="28"/>
              </w:rPr>
            </w:pPr>
            <w:r w:rsidRPr="008100C1">
              <w:rPr>
                <w:bCs/>
                <w:spacing w:val="-7"/>
                <w:sz w:val="28"/>
                <w:szCs w:val="28"/>
              </w:rPr>
              <w:t>Приложение № 5</w:t>
            </w:r>
          </w:p>
          <w:p w:rsidR="00866B1C" w:rsidRPr="008100C1" w:rsidRDefault="00866B1C" w:rsidP="00C53F8E">
            <w:pPr>
              <w:ind w:left="8542"/>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8100C1" w:rsidRDefault="00866B1C" w:rsidP="00C53F8E">
            <w:pPr>
              <w:ind w:left="7938"/>
              <w:rPr>
                <w:bCs/>
                <w:spacing w:val="-1"/>
                <w:sz w:val="28"/>
                <w:szCs w:val="28"/>
              </w:rPr>
            </w:pPr>
          </w:p>
          <w:p w:rsidR="00866B1C" w:rsidRPr="008100C1" w:rsidRDefault="00866B1C" w:rsidP="00C53F8E">
            <w:pPr>
              <w:jc w:val="center"/>
              <w:rPr>
                <w:b/>
                <w:sz w:val="28"/>
                <w:szCs w:val="28"/>
              </w:rPr>
            </w:pPr>
          </w:p>
          <w:p w:rsidR="00866B1C" w:rsidRPr="008100C1" w:rsidRDefault="00866B1C" w:rsidP="00C53F8E">
            <w:pPr>
              <w:jc w:val="center"/>
              <w:rPr>
                <w:b/>
                <w:sz w:val="28"/>
                <w:szCs w:val="28"/>
              </w:rPr>
            </w:pPr>
            <w:r w:rsidRPr="008100C1">
              <w:rPr>
                <w:b/>
                <w:sz w:val="28"/>
                <w:szCs w:val="28"/>
              </w:rPr>
              <w:t>ФАКТИЧЕСКИЙ/ОЖИДАЕМЫЙ</w:t>
            </w:r>
          </w:p>
          <w:p w:rsidR="00866B1C" w:rsidRPr="008100C1" w:rsidRDefault="00866B1C" w:rsidP="00C53F8E">
            <w:pPr>
              <w:jc w:val="center"/>
              <w:rPr>
                <w:sz w:val="28"/>
                <w:szCs w:val="28"/>
              </w:rPr>
            </w:pPr>
            <w:r w:rsidRPr="008100C1">
              <w:rPr>
                <w:sz w:val="28"/>
                <w:szCs w:val="28"/>
              </w:rPr>
              <w:t>(нужное подчеркнуть)</w:t>
            </w:r>
          </w:p>
          <w:p w:rsidR="00866B1C" w:rsidRPr="008100C1" w:rsidRDefault="00866B1C" w:rsidP="00C53F8E">
            <w:pPr>
              <w:jc w:val="center"/>
              <w:rPr>
                <w:sz w:val="28"/>
                <w:szCs w:val="28"/>
              </w:rPr>
            </w:pPr>
            <w:r w:rsidRPr="008100C1">
              <w:rPr>
                <w:sz w:val="28"/>
                <w:szCs w:val="28"/>
              </w:rPr>
              <w:t xml:space="preserve">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sz w:val="28"/>
                <w:szCs w:val="28"/>
              </w:rPr>
              <w:t>в общежитии</w:t>
            </w:r>
          </w:p>
          <w:p w:rsidR="00866B1C" w:rsidRPr="008100C1" w:rsidRDefault="00866B1C" w:rsidP="00C53F8E">
            <w:pPr>
              <w:jc w:val="center"/>
              <w:rPr>
                <w:sz w:val="28"/>
                <w:szCs w:val="28"/>
              </w:rPr>
            </w:pPr>
            <w:r w:rsidRPr="008100C1">
              <w:rPr>
                <w:sz w:val="28"/>
                <w:szCs w:val="28"/>
              </w:rPr>
              <w:t>__________________________________</w:t>
            </w:r>
          </w:p>
          <w:p w:rsidR="00866B1C" w:rsidRPr="008100C1" w:rsidRDefault="00866B1C" w:rsidP="00C53F8E">
            <w:pPr>
              <w:jc w:val="center"/>
              <w:rPr>
                <w:sz w:val="28"/>
                <w:szCs w:val="28"/>
              </w:rPr>
            </w:pPr>
            <w:r w:rsidRPr="008100C1">
              <w:rPr>
                <w:color w:val="000000"/>
                <w:sz w:val="28"/>
                <w:szCs w:val="28"/>
              </w:rPr>
              <w:t>(наименование получателя субсидии)</w:t>
            </w:r>
          </w:p>
          <w:p w:rsidR="00866B1C" w:rsidRPr="008100C1" w:rsidRDefault="00866B1C" w:rsidP="00C53F8E">
            <w:pPr>
              <w:jc w:val="center"/>
              <w:rPr>
                <w:color w:val="000000"/>
                <w:sz w:val="28"/>
                <w:szCs w:val="28"/>
              </w:rPr>
            </w:pPr>
            <w:r w:rsidRPr="008100C1">
              <w:rPr>
                <w:color w:val="000000"/>
                <w:sz w:val="28"/>
                <w:szCs w:val="28"/>
              </w:rPr>
              <w:t>за ____________________ 20___ года</w:t>
            </w:r>
          </w:p>
          <w:p w:rsidR="00866B1C" w:rsidRPr="008100C1" w:rsidRDefault="00866B1C" w:rsidP="00C53F8E">
            <w:pPr>
              <w:jc w:val="center"/>
              <w:rPr>
                <w:color w:val="000000"/>
                <w:sz w:val="28"/>
                <w:szCs w:val="28"/>
              </w:rPr>
            </w:pPr>
            <w:r w:rsidRPr="008100C1">
              <w:rPr>
                <w:color w:val="000000"/>
                <w:sz w:val="28"/>
                <w:szCs w:val="28"/>
              </w:rPr>
              <w:t>(месяц)</w:t>
            </w:r>
          </w:p>
          <w:p w:rsidR="00866B1C" w:rsidRPr="008100C1" w:rsidRDefault="00866B1C" w:rsidP="00C53F8E">
            <w:pPr>
              <w:jc w:val="both"/>
              <w:rPr>
                <w:color w:val="000000"/>
                <w:sz w:val="28"/>
                <w:szCs w:val="28"/>
              </w:rPr>
            </w:pPr>
          </w:p>
        </w:tc>
      </w:tr>
      <w:tr w:rsidR="00866B1C" w:rsidRPr="008100C1" w:rsidTr="00866B1C">
        <w:trPr>
          <w:trHeight w:val="291"/>
        </w:trPr>
        <w:tc>
          <w:tcPr>
            <w:tcW w:w="15246" w:type="dxa"/>
            <w:gridSpan w:val="2"/>
            <w:shd w:val="clear" w:color="auto" w:fill="auto"/>
            <w:noWrap/>
            <w:vAlign w:val="center"/>
          </w:tcPr>
          <w:tbl>
            <w:tblPr>
              <w:tblW w:w="14727" w:type="dxa"/>
              <w:tblLayout w:type="fixed"/>
              <w:tblLook w:val="04A0" w:firstRow="1" w:lastRow="0" w:firstColumn="1" w:lastColumn="0" w:noHBand="0" w:noVBand="1"/>
            </w:tblPr>
            <w:tblGrid>
              <w:gridCol w:w="877"/>
              <w:gridCol w:w="993"/>
              <w:gridCol w:w="1134"/>
              <w:gridCol w:w="1559"/>
              <w:gridCol w:w="1559"/>
              <w:gridCol w:w="1310"/>
              <w:gridCol w:w="1417"/>
              <w:gridCol w:w="1559"/>
              <w:gridCol w:w="992"/>
              <w:gridCol w:w="1026"/>
              <w:gridCol w:w="1026"/>
              <w:gridCol w:w="1275"/>
            </w:tblGrid>
            <w:tr w:rsidR="00866B1C" w:rsidRPr="008100C1" w:rsidTr="003914CA">
              <w:trPr>
                <w:cantSplit/>
                <w:trHeight w:val="208"/>
              </w:trPr>
              <w:tc>
                <w:tcPr>
                  <w:tcW w:w="877" w:type="dxa"/>
                  <w:vMerge w:val="restart"/>
                  <w:tcBorders>
                    <w:top w:val="single" w:sz="8" w:space="0" w:color="auto"/>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Наименование улицы, № дома</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E40F1">
                  <w:pPr>
                    <w:ind w:right="113"/>
                    <w:jc w:val="center"/>
                  </w:pPr>
                  <w:r w:rsidRPr="008100C1">
                    <w:t xml:space="preserve">№ </w:t>
                  </w:r>
                  <w:r w:rsidR="00CE40F1">
                    <w:t>жилого помещения</w:t>
                  </w:r>
                </w:p>
              </w:tc>
              <w:tc>
                <w:tcPr>
                  <w:tcW w:w="12857" w:type="dxa"/>
                  <w:gridSpan w:val="10"/>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pPr>
                  <w:r w:rsidRPr="008100C1">
                    <w:t>Текущий год</w:t>
                  </w:r>
                </w:p>
              </w:tc>
            </w:tr>
            <w:tr w:rsidR="00866B1C" w:rsidRPr="008100C1" w:rsidTr="003914CA">
              <w:trPr>
                <w:cantSplit/>
                <w:trHeight w:val="384"/>
              </w:trPr>
              <w:tc>
                <w:tcPr>
                  <w:tcW w:w="877" w:type="dxa"/>
                  <w:vMerge/>
                  <w:tcBorders>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val="restart"/>
                  <w:tcBorders>
                    <w:top w:val="single" w:sz="8" w:space="0" w:color="auto"/>
                    <w:left w:val="single" w:sz="8" w:space="0" w:color="auto"/>
                    <w:right w:val="single" w:sz="8" w:space="0" w:color="auto"/>
                  </w:tcBorders>
                  <w:textDirection w:val="btLr"/>
                  <w:vAlign w:val="center"/>
                </w:tcPr>
                <w:p w:rsidR="00866B1C" w:rsidRPr="008100C1" w:rsidRDefault="00866B1C" w:rsidP="00C53F8E">
                  <w:pPr>
                    <w:jc w:val="center"/>
                  </w:pPr>
                  <w:r w:rsidRPr="008100C1">
                    <w:t>Количество дней месяца, в течение которого жилое помещение является заселенным</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Стоимость услуг по содержанию жилого помещения, установленная постановлением </w:t>
                  </w:r>
                  <w:proofErr w:type="gramStart"/>
                  <w:r w:rsidRPr="008100C1">
                    <w:t>Администрации</w:t>
                  </w:r>
                  <w:proofErr w:type="gramEnd"/>
                  <w:r w:rsidRPr="008100C1">
                    <w:t xml:space="preserve"> ЗАТО                        г. Зеленогорск</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Размер платы за содержание жилого помещения муниципального жилищного фонда, утвержденный решением  Совета </w:t>
                  </w:r>
                  <w:proofErr w:type="gramStart"/>
                  <w:r w:rsidRPr="008100C1">
                    <w:t>депутатов</w:t>
                  </w:r>
                  <w:proofErr w:type="gramEnd"/>
                  <w:r w:rsidRPr="008100C1">
                    <w:t xml:space="preserve"> ЗАТО                       г. Зеленогорск</w:t>
                  </w:r>
                </w:p>
              </w:tc>
              <w:tc>
                <w:tcPr>
                  <w:tcW w:w="131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Уровень платы населением жилищных услуг</w:t>
                  </w:r>
                </w:p>
                <w:p w:rsidR="00866B1C" w:rsidRPr="008100C1" w:rsidRDefault="00866B1C" w:rsidP="00C53F8E">
                  <w:pPr>
                    <w:jc w:val="center"/>
                  </w:pPr>
                  <w:r w:rsidRPr="008100C1">
                    <w:t>(гр.5/ гр.4* 100)</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Общая площадь жилых помещений, </w:t>
                  </w:r>
                </w:p>
                <w:p w:rsidR="00866B1C" w:rsidRPr="008100C1" w:rsidRDefault="00866B1C" w:rsidP="00C53F8E">
                  <w:pPr>
                    <w:jc w:val="center"/>
                  </w:pPr>
                  <w:r w:rsidRPr="008100C1">
                    <w:t>на которую рассчитывается</w:t>
                  </w:r>
                </w:p>
                <w:p w:rsidR="00866B1C" w:rsidRPr="008100C1" w:rsidRDefault="00866B1C" w:rsidP="00C53F8E">
                  <w:pPr>
                    <w:jc w:val="center"/>
                  </w:pPr>
                  <w:r w:rsidRPr="008100C1">
                    <w:t>стоимость соответствующей услуги</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Справочно: </w:t>
                  </w:r>
                  <w:proofErr w:type="spellStart"/>
                  <w:r w:rsidRPr="008100C1">
                    <w:t>кв.м</w:t>
                  </w:r>
                  <w:proofErr w:type="spellEnd"/>
                  <w:r w:rsidRPr="008100C1">
                    <w:t>. на 1 человека</w:t>
                  </w:r>
                </w:p>
              </w:tc>
              <w:tc>
                <w:tcPr>
                  <w:tcW w:w="20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Валовая выручка</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rsidR="00866B1C" w:rsidRPr="008100C1" w:rsidRDefault="00866B1C" w:rsidP="00C53F8E">
                  <w:pPr>
                    <w:ind w:right="113"/>
                    <w:jc w:val="center"/>
                  </w:pPr>
                  <w:r w:rsidRPr="008100C1">
                    <w:t>Размер субсидии на возмещение недополученных доходов  по содержанию жилых помещений (гр.10-гр.11)</w:t>
                  </w:r>
                </w:p>
              </w:tc>
            </w:tr>
            <w:tr w:rsidR="00866B1C" w:rsidRPr="008100C1" w:rsidTr="003914CA">
              <w:trPr>
                <w:cantSplit/>
                <w:trHeight w:val="2206"/>
              </w:trPr>
              <w:tc>
                <w:tcPr>
                  <w:tcW w:w="877" w:type="dxa"/>
                  <w:vMerge/>
                  <w:tcBorders>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tcBorders>
                    <w:left w:val="single" w:sz="8" w:space="0" w:color="auto"/>
                    <w:bottom w:val="single" w:sz="8" w:space="0" w:color="auto"/>
                    <w:right w:val="single" w:sz="8" w:space="0" w:color="auto"/>
                  </w:tcBorders>
                  <w:textDirection w:val="btL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310"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417"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rPr>
                      <w:color w:val="993300"/>
                    </w:rPr>
                  </w:pP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rPr>
                      <w:color w:val="993300"/>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(гр.4 * гр.7* гр.3/кол-во календарных дней месяца)</w:t>
                  </w:r>
                </w:p>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(гр.5 * гр.7* гр.3/кол-во календарных дней месяца)</w:t>
                  </w:r>
                </w:p>
              </w:tc>
              <w:tc>
                <w:tcPr>
                  <w:tcW w:w="1275" w:type="dxa"/>
                  <w:vMerge/>
                  <w:tcBorders>
                    <w:top w:val="single" w:sz="8" w:space="0" w:color="auto"/>
                    <w:left w:val="single" w:sz="8" w:space="0" w:color="auto"/>
                    <w:bottom w:val="single" w:sz="8" w:space="0" w:color="auto"/>
                    <w:right w:val="single" w:sz="8" w:space="0" w:color="auto"/>
                  </w:tcBorders>
                  <w:shd w:val="clear" w:color="auto" w:fill="auto"/>
                  <w:noWrap/>
                  <w:textDirection w:val="btLr"/>
                  <w:vAlign w:val="bottom"/>
                </w:tcPr>
                <w:p w:rsidR="00866B1C" w:rsidRPr="008100C1" w:rsidRDefault="00866B1C" w:rsidP="00C53F8E">
                  <w:pPr>
                    <w:ind w:right="113"/>
                  </w:pPr>
                </w:p>
              </w:tc>
            </w:tr>
            <w:tr w:rsidR="00866B1C" w:rsidRPr="008100C1" w:rsidTr="003914CA">
              <w:trPr>
                <w:trHeight w:val="224"/>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pPr>
                  <w:r w:rsidRPr="008100C1">
                    <w:t>(</w:t>
                  </w:r>
                  <w:proofErr w:type="spellStart"/>
                  <w:r w:rsidRPr="008100C1">
                    <w:t>дн</w:t>
                  </w:r>
                  <w:proofErr w:type="spellEnd"/>
                  <w:r w:rsidRPr="008100C1">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w:t>
                  </w:r>
                  <w:proofErr w:type="spellStart"/>
                  <w:r w:rsidRPr="008100C1">
                    <w:t>руб</w:t>
                  </w:r>
                  <w:proofErr w:type="spellEnd"/>
                  <w:r w:rsidRPr="008100C1">
                    <w:t>/</w:t>
                  </w:r>
                  <w:proofErr w:type="spellStart"/>
                  <w:r w:rsidRPr="008100C1">
                    <w:t>м</w:t>
                  </w:r>
                  <w:proofErr w:type="gramStart"/>
                  <w:r w:rsidRPr="008100C1">
                    <w:rPr>
                      <w:vertAlign w:val="superscript"/>
                    </w:rPr>
                    <w:t>2</w:t>
                  </w:r>
                  <w:proofErr w:type="spellEnd"/>
                  <w:proofErr w:type="gramEnd"/>
                  <w:r w:rsidRPr="008100C1">
                    <w:rPr>
                      <w:vertAlign w:val="superscript"/>
                    </w:rPr>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w:t>
                  </w:r>
                  <w:proofErr w:type="spellStart"/>
                  <w:r w:rsidRPr="008100C1">
                    <w:t>руб</w:t>
                  </w:r>
                  <w:proofErr w:type="spellEnd"/>
                  <w:r w:rsidRPr="008100C1">
                    <w:t>/</w:t>
                  </w:r>
                  <w:proofErr w:type="spellStart"/>
                  <w:r w:rsidRPr="008100C1">
                    <w:t>м</w:t>
                  </w:r>
                  <w:proofErr w:type="gramStart"/>
                  <w:r w:rsidRPr="008100C1">
                    <w:rPr>
                      <w:vertAlign w:val="superscript"/>
                    </w:rPr>
                    <w:t>2</w:t>
                  </w:r>
                  <w:proofErr w:type="spellEnd"/>
                  <w:proofErr w:type="gramEnd"/>
                  <w:r w:rsidRPr="008100C1">
                    <w:rPr>
                      <w:vertAlign w:val="superscript"/>
                    </w:rPr>
                    <w:t>)</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proofErr w:type="gramStart"/>
                  <w:r w:rsidRPr="008100C1">
                    <w:rPr>
                      <w:vertAlign w:val="superscript"/>
                    </w:rPr>
                    <w:t>2</w:t>
                  </w:r>
                  <w:proofErr w:type="gramEnd"/>
                  <w:r w:rsidRPr="008100C1">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(чел.)</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proofErr w:type="gramStart"/>
                  <w:r w:rsidRPr="008100C1">
                    <w:rPr>
                      <w:vertAlign w:val="superscript"/>
                    </w:rPr>
                    <w:t>2</w:t>
                  </w:r>
                  <w:proofErr w:type="gramEnd"/>
                  <w:r w:rsidRPr="008100C1">
                    <w:t>/чел)</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r>
            <w:tr w:rsidR="00866B1C" w:rsidRPr="008100C1" w:rsidTr="003914CA">
              <w:trPr>
                <w:trHeight w:val="76"/>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2</w:t>
                  </w: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rPr>
                      <w:sz w:val="24"/>
                      <w:szCs w:val="24"/>
                    </w:rPr>
                  </w:pPr>
                  <w:r w:rsidRPr="008100C1">
                    <w:rPr>
                      <w:sz w:val="24"/>
                      <w:szCs w:val="24"/>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5</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7</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9</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10</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11</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12</w:t>
                  </w: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color w:val="FFFFFF"/>
                      <w:sz w:val="24"/>
                      <w:szCs w:val="24"/>
                    </w:rPr>
                  </w:pP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r w:rsidR="00866B1C" w:rsidRPr="008100C1" w:rsidTr="003914CA">
              <w:trPr>
                <w:trHeight w:val="245"/>
              </w:trPr>
              <w:tc>
                <w:tcPr>
                  <w:tcW w:w="18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right"/>
                    <w:rPr>
                      <w:sz w:val="24"/>
                      <w:szCs w:val="24"/>
                    </w:rPr>
                  </w:pPr>
                  <w:r w:rsidRPr="008100C1">
                    <w:rPr>
                      <w:sz w:val="24"/>
                      <w:szCs w:val="24"/>
                    </w:rPr>
                    <w:lastRenderedPageBreak/>
                    <w:t>Итого:</w:t>
                  </w: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bl>
          <w:p w:rsidR="00866B1C" w:rsidRPr="008100C1" w:rsidRDefault="00866B1C" w:rsidP="00C53F8E">
            <w:pPr>
              <w:rPr>
                <w:b/>
                <w:bCs/>
                <w:sz w:val="28"/>
                <w:szCs w:val="28"/>
              </w:rPr>
            </w:pPr>
          </w:p>
        </w:tc>
        <w:tc>
          <w:tcPr>
            <w:tcW w:w="236" w:type="dxa"/>
          </w:tcPr>
          <w:p w:rsidR="00866B1C" w:rsidRPr="008100C1" w:rsidRDefault="00866B1C" w:rsidP="00C53F8E">
            <w:pPr>
              <w:rPr>
                <w:sz w:val="28"/>
                <w:szCs w:val="28"/>
              </w:rPr>
            </w:pPr>
          </w:p>
        </w:tc>
      </w:tr>
    </w:tbl>
    <w:p w:rsidR="00866B1C" w:rsidRPr="008100C1" w:rsidRDefault="00866B1C" w:rsidP="00C53F8E">
      <w:pPr>
        <w:ind w:left="284"/>
        <w:rPr>
          <w:color w:val="000000"/>
          <w:sz w:val="28"/>
          <w:szCs w:val="28"/>
        </w:rPr>
      </w:pPr>
      <w:r w:rsidRPr="008100C1">
        <w:rPr>
          <w:color w:val="000000"/>
          <w:sz w:val="28"/>
          <w:szCs w:val="28"/>
        </w:rPr>
        <w:lastRenderedPageBreak/>
        <w:t>Подтверждаю 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w:t>
      </w:r>
      <w:r w:rsidRPr="008100C1">
        <w:rPr>
          <w:color w:val="000000"/>
          <w:sz w:val="28"/>
          <w:szCs w:val="28"/>
        </w:rPr>
        <w:br/>
        <w:t>содержания общего имущества в многоквартирном доме, общежитии, за  ________________ 20 ____ года в полном объеме.</w:t>
      </w:r>
    </w:p>
    <w:p w:rsidR="00866B1C" w:rsidRPr="008100C1" w:rsidRDefault="00866B1C" w:rsidP="00C53F8E">
      <w:pPr>
        <w:ind w:left="284"/>
        <w:rPr>
          <w:color w:val="000000"/>
          <w:sz w:val="28"/>
          <w:szCs w:val="28"/>
        </w:rPr>
      </w:pPr>
      <w:r w:rsidRPr="008100C1">
        <w:rPr>
          <w:color w:val="000000"/>
          <w:sz w:val="28"/>
          <w:szCs w:val="28"/>
        </w:rPr>
        <w:t xml:space="preserve">                                                                                                                          </w:t>
      </w:r>
      <w:r w:rsidR="003A4CD1" w:rsidRPr="008100C1">
        <w:rPr>
          <w:color w:val="000000"/>
          <w:sz w:val="28"/>
          <w:szCs w:val="28"/>
        </w:rPr>
        <w:t xml:space="preserve">                                                                              </w:t>
      </w:r>
      <w:r w:rsidRPr="008100C1">
        <w:rPr>
          <w:color w:val="000000"/>
          <w:sz w:val="28"/>
          <w:szCs w:val="28"/>
        </w:rPr>
        <w:t xml:space="preserve">   (месяц)                </w:t>
      </w:r>
    </w:p>
    <w:tbl>
      <w:tblPr>
        <w:tblW w:w="12333" w:type="dxa"/>
        <w:tblInd w:w="392" w:type="dxa"/>
        <w:tblLayout w:type="fixed"/>
        <w:tblLook w:val="04A0" w:firstRow="1" w:lastRow="0" w:firstColumn="1" w:lastColumn="0" w:noHBand="0" w:noVBand="1"/>
      </w:tblPr>
      <w:tblGrid>
        <w:gridCol w:w="7230"/>
        <w:gridCol w:w="283"/>
        <w:gridCol w:w="4820"/>
      </w:tblGrid>
      <w:tr w:rsidR="00866B1C" w:rsidRPr="008100C1" w:rsidTr="00866B1C">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Руководитель/Индивидуальный предприниматель __________________ /ФИО/ </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c>
          <w:tcPr>
            <w:tcW w:w="4820" w:type="dxa"/>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Специалист ОГХ ____________________ /ФИО/</w:t>
            </w: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Главный бухгалтер ____________________ /ФИО/</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М.П. (при наличии)</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Исполнитель _________________________ /ФИО/ </w:t>
            </w: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Телефон _________</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bl>
    <w:p w:rsidR="00866B1C" w:rsidRPr="005D7BEE" w:rsidRDefault="00866B1C" w:rsidP="00C53F8E">
      <w:pPr>
        <w:rPr>
          <w:rFonts w:ascii="Arial" w:hAnsi="Arial" w:cs="Arial"/>
          <w:b/>
          <w:spacing w:val="-1"/>
          <w:sz w:val="24"/>
          <w:szCs w:val="24"/>
        </w:rPr>
      </w:pPr>
    </w:p>
    <w:p w:rsidR="00DE19D4" w:rsidRDefault="00DE19D4"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8100C1" w:rsidRDefault="008100C1" w:rsidP="00C53F8E">
      <w:pPr>
        <w:ind w:left="4962"/>
        <w:rPr>
          <w:rFonts w:ascii="Arial" w:hAnsi="Arial" w:cs="Arial"/>
          <w:sz w:val="24"/>
          <w:szCs w:val="24"/>
        </w:rPr>
        <w:sectPr w:rsidR="008100C1" w:rsidSect="00921389">
          <w:pgSz w:w="16834" w:h="11909" w:orient="landscape" w:code="9"/>
          <w:pgMar w:top="964" w:right="1134" w:bottom="851" w:left="851" w:header="720" w:footer="720" w:gutter="0"/>
          <w:cols w:space="60"/>
          <w:noEndnote/>
        </w:sectPr>
      </w:pPr>
    </w:p>
    <w:tbl>
      <w:tblPr>
        <w:tblW w:w="10314" w:type="dxa"/>
        <w:tblLook w:val="04A0" w:firstRow="1" w:lastRow="0" w:firstColumn="1" w:lastColumn="0" w:noHBand="0" w:noVBand="1"/>
      </w:tblPr>
      <w:tblGrid>
        <w:gridCol w:w="5495"/>
        <w:gridCol w:w="4819"/>
      </w:tblGrid>
      <w:tr w:rsidR="008100C1" w:rsidRPr="008100C1" w:rsidTr="008100C1">
        <w:tc>
          <w:tcPr>
            <w:tcW w:w="5495" w:type="dxa"/>
            <w:shd w:val="clear" w:color="auto" w:fill="auto"/>
          </w:tcPr>
          <w:p w:rsidR="008100C1" w:rsidRPr="008100C1" w:rsidRDefault="008100C1" w:rsidP="00C53F8E">
            <w:pPr>
              <w:tabs>
                <w:tab w:val="left" w:pos="0"/>
              </w:tabs>
              <w:jc w:val="both"/>
              <w:rPr>
                <w:sz w:val="24"/>
                <w:szCs w:val="24"/>
              </w:rPr>
            </w:pPr>
          </w:p>
        </w:tc>
        <w:tc>
          <w:tcPr>
            <w:tcW w:w="4819" w:type="dxa"/>
            <w:shd w:val="clear" w:color="auto" w:fill="auto"/>
          </w:tcPr>
          <w:p w:rsidR="008100C1" w:rsidRPr="008100C1" w:rsidRDefault="008100C1" w:rsidP="00C53F8E">
            <w:pPr>
              <w:ind w:left="33"/>
              <w:rPr>
                <w:bCs/>
                <w:spacing w:val="-7"/>
                <w:sz w:val="28"/>
                <w:szCs w:val="28"/>
              </w:rPr>
            </w:pPr>
            <w:r w:rsidRPr="008100C1">
              <w:rPr>
                <w:bCs/>
                <w:spacing w:val="-7"/>
                <w:sz w:val="28"/>
                <w:szCs w:val="28"/>
              </w:rPr>
              <w:t xml:space="preserve">Приложение № </w:t>
            </w:r>
            <w:r>
              <w:rPr>
                <w:bCs/>
                <w:spacing w:val="-7"/>
                <w:sz w:val="28"/>
                <w:szCs w:val="28"/>
              </w:rPr>
              <w:t>6</w:t>
            </w:r>
          </w:p>
          <w:p w:rsidR="008100C1" w:rsidRPr="008100C1" w:rsidRDefault="008100C1" w:rsidP="00C53F8E">
            <w:pPr>
              <w:ind w:left="33"/>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tabs>
                <w:tab w:val="left" w:pos="0"/>
              </w:tabs>
              <w:jc w:val="both"/>
              <w:rPr>
                <w:sz w:val="24"/>
                <w:szCs w:val="24"/>
              </w:rPr>
            </w:pPr>
          </w:p>
        </w:tc>
      </w:tr>
    </w:tbl>
    <w:p w:rsidR="008100C1" w:rsidRPr="008100C1" w:rsidRDefault="008100C1" w:rsidP="00C53F8E">
      <w:pPr>
        <w:jc w:val="both"/>
        <w:rPr>
          <w:rFonts w:ascii="Times New Roman CYR" w:hAnsi="Times New Roman CYR" w:cs="Times New Roman CYR"/>
          <w:sz w:val="24"/>
          <w:szCs w:val="24"/>
        </w:rPr>
      </w:pPr>
    </w:p>
    <w:p w:rsidR="008100C1" w:rsidRPr="008100C1" w:rsidRDefault="008100C1" w:rsidP="00C53F8E">
      <w:pPr>
        <w:widowControl/>
        <w:jc w:val="center"/>
        <w:rPr>
          <w:bCs/>
          <w:sz w:val="28"/>
          <w:szCs w:val="28"/>
        </w:rPr>
      </w:pPr>
      <w:r w:rsidRPr="008100C1">
        <w:rPr>
          <w:bCs/>
          <w:sz w:val="28"/>
          <w:szCs w:val="28"/>
        </w:rPr>
        <w:t>ПОЛОЖЕНИЕ</w:t>
      </w:r>
    </w:p>
    <w:p w:rsidR="008100C1" w:rsidRDefault="008100C1" w:rsidP="00C53F8E">
      <w:pPr>
        <w:widowControl/>
        <w:jc w:val="center"/>
        <w:rPr>
          <w:bCs/>
          <w:spacing w:val="-1"/>
          <w:sz w:val="28"/>
          <w:szCs w:val="28"/>
        </w:rPr>
      </w:pPr>
      <w:r w:rsidRPr="008100C1">
        <w:rPr>
          <w:bCs/>
          <w:sz w:val="28"/>
          <w:szCs w:val="28"/>
        </w:rPr>
        <w:t xml:space="preserve">о комиссии по отбору заявок на предоставление субсидии в целях </w:t>
      </w:r>
      <w:r w:rsidRPr="008100C1">
        <w:rPr>
          <w:bCs/>
          <w:spacing w:val="-1"/>
          <w:sz w:val="28"/>
          <w:szCs w:val="28"/>
        </w:rPr>
        <w:t>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widowControl/>
        <w:jc w:val="center"/>
        <w:rPr>
          <w:b/>
          <w:bCs/>
          <w:sz w:val="28"/>
          <w:szCs w:val="28"/>
        </w:rPr>
      </w:pPr>
    </w:p>
    <w:p w:rsidR="008100C1" w:rsidRPr="008100C1" w:rsidRDefault="008100C1" w:rsidP="00C53F8E">
      <w:pPr>
        <w:widowControl/>
        <w:ind w:firstLine="540"/>
        <w:jc w:val="both"/>
        <w:rPr>
          <w:sz w:val="28"/>
          <w:szCs w:val="28"/>
        </w:rPr>
      </w:pPr>
      <w:r w:rsidRPr="008100C1">
        <w:rPr>
          <w:sz w:val="28"/>
          <w:szCs w:val="28"/>
        </w:rPr>
        <w:t xml:space="preserve">1. </w:t>
      </w:r>
      <w:r>
        <w:rPr>
          <w:sz w:val="28"/>
          <w:szCs w:val="28"/>
        </w:rPr>
        <w:t>К</w:t>
      </w:r>
      <w:r w:rsidRPr="008100C1">
        <w:rPr>
          <w:sz w:val="28"/>
          <w:szCs w:val="28"/>
        </w:rPr>
        <w:t xml:space="preserve">омиссия является коллегиальным совещательным органом по отбору заявок на предоставление субсидии получателю субсидии на возмещение </w:t>
      </w:r>
      <w:r w:rsidRPr="008100C1">
        <w:rPr>
          <w:bCs/>
          <w:spacing w:val="-1"/>
          <w:sz w:val="28"/>
          <w:szCs w:val="28"/>
        </w:rPr>
        <w:t>недополученных доходов, возникающих в связи с оказанием услуг по содержанию жилых помещений муниципального жилищного фонда</w:t>
      </w:r>
      <w:r w:rsidRPr="008100C1">
        <w:rPr>
          <w:sz w:val="28"/>
          <w:szCs w:val="28"/>
        </w:rPr>
        <w:t xml:space="preserve">, на основании отбора заявок (далее - комиссия), созданным Отделом городского хозяйства </w:t>
      </w:r>
      <w:proofErr w:type="gramStart"/>
      <w:r w:rsidRPr="008100C1">
        <w:rPr>
          <w:sz w:val="28"/>
          <w:szCs w:val="28"/>
        </w:rPr>
        <w:t>Администрации</w:t>
      </w:r>
      <w:proofErr w:type="gramEnd"/>
      <w:r w:rsidRPr="008100C1">
        <w:rPr>
          <w:sz w:val="28"/>
          <w:szCs w:val="28"/>
        </w:rPr>
        <w:t xml:space="preserve"> ЗАТО г. Зеленогорск (далее - </w:t>
      </w:r>
      <w:proofErr w:type="spellStart"/>
      <w:r w:rsidRPr="008100C1">
        <w:rPr>
          <w:sz w:val="28"/>
          <w:szCs w:val="28"/>
        </w:rPr>
        <w:t>ОГХ</w:t>
      </w:r>
      <w:proofErr w:type="spellEnd"/>
      <w:r w:rsidRPr="008100C1">
        <w:rPr>
          <w:sz w:val="28"/>
          <w:szCs w:val="28"/>
        </w:rPr>
        <w:t>).</w:t>
      </w:r>
    </w:p>
    <w:p w:rsidR="008100C1" w:rsidRPr="008100C1" w:rsidRDefault="008100C1" w:rsidP="00C53F8E">
      <w:pPr>
        <w:shd w:val="clear" w:color="auto" w:fill="FFFFFF"/>
        <w:suppressAutoHyphens/>
        <w:ind w:firstLine="851"/>
        <w:contextualSpacing/>
        <w:jc w:val="both"/>
        <w:rPr>
          <w:b/>
          <w:sz w:val="28"/>
          <w:szCs w:val="28"/>
        </w:rPr>
      </w:pPr>
      <w:r w:rsidRPr="008100C1">
        <w:rPr>
          <w:sz w:val="28"/>
          <w:szCs w:val="28"/>
        </w:rPr>
        <w:t xml:space="preserve">2. </w:t>
      </w:r>
      <w:r w:rsidRPr="008100C1">
        <w:rPr>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8100C1">
        <w:rPr>
          <w:sz w:val="28"/>
          <w:szCs w:val="28"/>
        </w:rPr>
        <w:t>и настоящим положением.</w:t>
      </w:r>
    </w:p>
    <w:p w:rsidR="008100C1" w:rsidRPr="008100C1" w:rsidRDefault="008100C1" w:rsidP="00C53F8E">
      <w:pPr>
        <w:widowControl/>
        <w:ind w:firstLine="540"/>
        <w:jc w:val="both"/>
        <w:rPr>
          <w:sz w:val="28"/>
          <w:szCs w:val="28"/>
        </w:rPr>
      </w:pPr>
      <w:r w:rsidRPr="008100C1">
        <w:rPr>
          <w:sz w:val="28"/>
          <w:szCs w:val="28"/>
        </w:rPr>
        <w:t>3. Численность комиссии составляет не менее 5 человек.</w:t>
      </w:r>
    </w:p>
    <w:p w:rsidR="008100C1" w:rsidRPr="008100C1" w:rsidRDefault="008100C1" w:rsidP="00C53F8E">
      <w:pPr>
        <w:widowControl/>
        <w:ind w:firstLine="540"/>
        <w:jc w:val="both"/>
        <w:rPr>
          <w:sz w:val="28"/>
          <w:szCs w:val="28"/>
        </w:rPr>
      </w:pPr>
      <w:r w:rsidRPr="008100C1">
        <w:rPr>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8100C1" w:rsidRDefault="008100C1" w:rsidP="00C53F8E">
      <w:pPr>
        <w:widowControl/>
        <w:ind w:firstLine="540"/>
        <w:jc w:val="both"/>
        <w:rPr>
          <w:sz w:val="28"/>
          <w:szCs w:val="28"/>
        </w:rPr>
      </w:pPr>
      <w:r w:rsidRPr="008100C1">
        <w:rPr>
          <w:sz w:val="28"/>
          <w:szCs w:val="28"/>
        </w:rPr>
        <w:t>5. В состав конкурсной комиссии вход</w:t>
      </w:r>
      <w:r>
        <w:rPr>
          <w:sz w:val="28"/>
          <w:szCs w:val="28"/>
        </w:rPr>
        <w:t>я</w:t>
      </w:r>
      <w:r w:rsidRPr="008100C1">
        <w:rPr>
          <w:sz w:val="28"/>
          <w:szCs w:val="28"/>
        </w:rPr>
        <w:t xml:space="preserve">т представители Отдела городского хозяйства </w:t>
      </w:r>
      <w:proofErr w:type="gramStart"/>
      <w:r w:rsidRPr="008100C1">
        <w:rPr>
          <w:sz w:val="28"/>
          <w:szCs w:val="28"/>
        </w:rPr>
        <w:t>Администрации</w:t>
      </w:r>
      <w:proofErr w:type="gramEnd"/>
      <w:r w:rsidRPr="008100C1">
        <w:rPr>
          <w:sz w:val="28"/>
          <w:szCs w:val="28"/>
        </w:rPr>
        <w:t xml:space="preserve"> ЗАТО г. Зеленогорск (далее – </w:t>
      </w:r>
      <w:proofErr w:type="spellStart"/>
      <w:r w:rsidRPr="008100C1">
        <w:rPr>
          <w:sz w:val="28"/>
          <w:szCs w:val="28"/>
        </w:rPr>
        <w:t>ОГХ</w:t>
      </w:r>
      <w:proofErr w:type="spellEnd"/>
      <w:r w:rsidRPr="008100C1">
        <w:rPr>
          <w:sz w:val="28"/>
          <w:szCs w:val="28"/>
        </w:rPr>
        <w:t>)</w:t>
      </w:r>
      <w:r>
        <w:rPr>
          <w:sz w:val="28"/>
          <w:szCs w:val="28"/>
        </w:rPr>
        <w:t>.</w:t>
      </w:r>
    </w:p>
    <w:p w:rsidR="008100C1" w:rsidRDefault="008100C1" w:rsidP="00C53F8E">
      <w:pPr>
        <w:widowControl/>
        <w:ind w:firstLine="540"/>
        <w:jc w:val="both"/>
        <w:rPr>
          <w:sz w:val="28"/>
          <w:szCs w:val="28"/>
        </w:rPr>
      </w:pPr>
      <w:r w:rsidRPr="008100C1">
        <w:rPr>
          <w:sz w:val="28"/>
          <w:szCs w:val="28"/>
        </w:rPr>
        <w:t xml:space="preserve">6. Состав комиссии утверждается приказом </w:t>
      </w:r>
      <w:proofErr w:type="spellStart"/>
      <w:r w:rsidRPr="008100C1">
        <w:rPr>
          <w:sz w:val="28"/>
          <w:szCs w:val="28"/>
        </w:rPr>
        <w:t>ОГХ</w:t>
      </w:r>
      <w:proofErr w:type="spellEnd"/>
      <w:r w:rsidRPr="008100C1">
        <w:rPr>
          <w:sz w:val="28"/>
          <w:szCs w:val="28"/>
        </w:rPr>
        <w:t xml:space="preserve"> </w:t>
      </w:r>
      <w:r>
        <w:rPr>
          <w:sz w:val="28"/>
          <w:szCs w:val="28"/>
        </w:rPr>
        <w:t xml:space="preserve">до </w:t>
      </w:r>
      <w:r w:rsidRPr="008100C1">
        <w:rPr>
          <w:sz w:val="28"/>
          <w:szCs w:val="28"/>
        </w:rPr>
        <w:t xml:space="preserve">даты </w:t>
      </w:r>
      <w:r>
        <w:rPr>
          <w:sz w:val="28"/>
          <w:szCs w:val="28"/>
        </w:rPr>
        <w:t xml:space="preserve">размещения объявления о проведении отбора на </w:t>
      </w:r>
      <w:r w:rsidRPr="00C203AD">
        <w:rPr>
          <w:sz w:val="28"/>
          <w:szCs w:val="28"/>
        </w:rPr>
        <w:t>един</w:t>
      </w:r>
      <w:r>
        <w:rPr>
          <w:sz w:val="28"/>
          <w:szCs w:val="28"/>
        </w:rPr>
        <w:t>ом</w:t>
      </w:r>
      <w:r w:rsidRPr="00C203AD">
        <w:rPr>
          <w:sz w:val="28"/>
          <w:szCs w:val="28"/>
        </w:rPr>
        <w:t xml:space="preserve"> портал</w:t>
      </w:r>
      <w:r>
        <w:rPr>
          <w:sz w:val="28"/>
          <w:szCs w:val="28"/>
        </w:rPr>
        <w:t>е</w:t>
      </w:r>
      <w:r w:rsidRPr="00C203AD">
        <w:rPr>
          <w:sz w:val="28"/>
          <w:szCs w:val="28"/>
        </w:rPr>
        <w:t xml:space="preserve"> бюджетной системы Российской Федерации в информационно-теле</w:t>
      </w:r>
      <w:r>
        <w:rPr>
          <w:sz w:val="28"/>
          <w:szCs w:val="28"/>
        </w:rPr>
        <w:t>коммуникационной сети Интернет</w:t>
      </w:r>
      <w:r w:rsidRPr="00C203AD">
        <w:rPr>
          <w:sz w:val="28"/>
          <w:szCs w:val="28"/>
        </w:rPr>
        <w:t>, на котором размещается информация о субсидиях, предоставляемых из местного бюджета, в соответствии с законодательством Российской Федерации</w:t>
      </w:r>
      <w:r>
        <w:rPr>
          <w:sz w:val="28"/>
          <w:szCs w:val="28"/>
        </w:rPr>
        <w:t xml:space="preserve">. </w:t>
      </w:r>
    </w:p>
    <w:p w:rsidR="008100C1" w:rsidRPr="008100C1" w:rsidRDefault="008100C1" w:rsidP="00C53F8E">
      <w:pPr>
        <w:widowControl/>
        <w:ind w:firstLine="540"/>
        <w:jc w:val="both"/>
        <w:rPr>
          <w:sz w:val="28"/>
          <w:szCs w:val="28"/>
        </w:rPr>
      </w:pPr>
      <w:r w:rsidRPr="008100C1">
        <w:rPr>
          <w:sz w:val="28"/>
          <w:szCs w:val="28"/>
        </w:rPr>
        <w:t xml:space="preserve">7. Руководство работой комиссии осуществляет ее председатель, в </w:t>
      </w:r>
      <w:r w:rsidR="00071A73">
        <w:rPr>
          <w:sz w:val="28"/>
          <w:szCs w:val="28"/>
        </w:rPr>
        <w:t xml:space="preserve">период временного </w:t>
      </w:r>
      <w:r w:rsidRPr="008100C1">
        <w:rPr>
          <w:sz w:val="28"/>
          <w:szCs w:val="28"/>
        </w:rPr>
        <w:t>отсутстви</w:t>
      </w:r>
      <w:r w:rsidR="00071A73">
        <w:rPr>
          <w:sz w:val="28"/>
          <w:szCs w:val="28"/>
        </w:rPr>
        <w:t>я (отпуск, командировка, временная нетрудоспособность)</w:t>
      </w:r>
      <w:r w:rsidRPr="008100C1">
        <w:rPr>
          <w:sz w:val="28"/>
          <w:szCs w:val="28"/>
        </w:rPr>
        <w:t xml:space="preserve">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8100C1" w:rsidRDefault="008100C1" w:rsidP="00C53F8E">
      <w:pPr>
        <w:widowControl/>
        <w:ind w:firstLine="540"/>
        <w:jc w:val="both"/>
        <w:rPr>
          <w:sz w:val="28"/>
          <w:szCs w:val="28"/>
        </w:rPr>
      </w:pPr>
      <w:r w:rsidRPr="008100C1">
        <w:rPr>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8100C1"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A9" w:rsidRDefault="00087FA9" w:rsidP="005A3AC5">
      <w:r>
        <w:separator/>
      </w:r>
    </w:p>
  </w:endnote>
  <w:endnote w:type="continuationSeparator" w:id="0">
    <w:p w:rsidR="00087FA9" w:rsidRDefault="00087FA9"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A9" w:rsidRDefault="00087FA9" w:rsidP="005A3AC5">
      <w:r>
        <w:separator/>
      </w:r>
    </w:p>
  </w:footnote>
  <w:footnote w:type="continuationSeparator" w:id="0">
    <w:p w:rsidR="00087FA9" w:rsidRDefault="00087FA9"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3">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26"/>
  </w:num>
  <w:num w:numId="3">
    <w:abstractNumId w:val="20"/>
  </w:num>
  <w:num w:numId="4">
    <w:abstractNumId w:val="22"/>
  </w:num>
  <w:num w:numId="5">
    <w:abstractNumId w:val="10"/>
  </w:num>
  <w:num w:numId="6">
    <w:abstractNumId w:val="14"/>
  </w:num>
  <w:num w:numId="7">
    <w:abstractNumId w:val="17"/>
  </w:num>
  <w:num w:numId="8">
    <w:abstractNumId w:val="23"/>
  </w:num>
  <w:num w:numId="9">
    <w:abstractNumId w:val="15"/>
  </w:num>
  <w:num w:numId="10">
    <w:abstractNumId w:val="11"/>
  </w:num>
  <w:num w:numId="11">
    <w:abstractNumId w:val="2"/>
  </w:num>
  <w:num w:numId="12">
    <w:abstractNumId w:val="24"/>
  </w:num>
  <w:num w:numId="13">
    <w:abstractNumId w:val="9"/>
  </w:num>
  <w:num w:numId="14">
    <w:abstractNumId w:val="7"/>
  </w:num>
  <w:num w:numId="15">
    <w:abstractNumId w:val="6"/>
  </w:num>
  <w:num w:numId="16">
    <w:abstractNumId w:val="19"/>
  </w:num>
  <w:num w:numId="17">
    <w:abstractNumId w:val="12"/>
  </w:num>
  <w:num w:numId="18">
    <w:abstractNumId w:val="13"/>
  </w:num>
  <w:num w:numId="19">
    <w:abstractNumId w:val="25"/>
  </w:num>
  <w:num w:numId="20">
    <w:abstractNumId w:val="5"/>
  </w:num>
  <w:num w:numId="21">
    <w:abstractNumId w:val="16"/>
  </w:num>
  <w:num w:numId="22">
    <w:abstractNumId w:val="1"/>
  </w:num>
  <w:num w:numId="23">
    <w:abstractNumId w:val="4"/>
  </w:num>
  <w:num w:numId="24">
    <w:abstractNumId w:val="3"/>
  </w:num>
  <w:num w:numId="25">
    <w:abstractNumId w:val="18"/>
  </w:num>
  <w:num w:numId="26">
    <w:abstractNumId w:val="2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4F6E"/>
    <w:rsid w:val="000150FB"/>
    <w:rsid w:val="00015453"/>
    <w:rsid w:val="000159F9"/>
    <w:rsid w:val="00015D39"/>
    <w:rsid w:val="00016B2E"/>
    <w:rsid w:val="00017D40"/>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3054"/>
    <w:rsid w:val="00063345"/>
    <w:rsid w:val="00063D22"/>
    <w:rsid w:val="00064524"/>
    <w:rsid w:val="00065FC0"/>
    <w:rsid w:val="00066BE3"/>
    <w:rsid w:val="00066EAD"/>
    <w:rsid w:val="0006792C"/>
    <w:rsid w:val="00070556"/>
    <w:rsid w:val="00070F69"/>
    <w:rsid w:val="000710A3"/>
    <w:rsid w:val="0007136D"/>
    <w:rsid w:val="00071988"/>
    <w:rsid w:val="00071A73"/>
    <w:rsid w:val="00071CBD"/>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600B"/>
    <w:rsid w:val="00086CD3"/>
    <w:rsid w:val="00087038"/>
    <w:rsid w:val="00087FA9"/>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F78"/>
    <w:rsid w:val="000A517C"/>
    <w:rsid w:val="000A547A"/>
    <w:rsid w:val="000A5E21"/>
    <w:rsid w:val="000B00E4"/>
    <w:rsid w:val="000B0B0C"/>
    <w:rsid w:val="000B2367"/>
    <w:rsid w:val="000B2CFB"/>
    <w:rsid w:val="000B3215"/>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C82"/>
    <w:rsid w:val="001370BB"/>
    <w:rsid w:val="00137399"/>
    <w:rsid w:val="001373E5"/>
    <w:rsid w:val="0014052B"/>
    <w:rsid w:val="00141031"/>
    <w:rsid w:val="001419B0"/>
    <w:rsid w:val="001423C1"/>
    <w:rsid w:val="001428F0"/>
    <w:rsid w:val="00142A33"/>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3A5B"/>
    <w:rsid w:val="001E4858"/>
    <w:rsid w:val="001E5614"/>
    <w:rsid w:val="001E67B5"/>
    <w:rsid w:val="001E6E68"/>
    <w:rsid w:val="001F0FE3"/>
    <w:rsid w:val="001F1245"/>
    <w:rsid w:val="001F3075"/>
    <w:rsid w:val="001F3A30"/>
    <w:rsid w:val="001F439C"/>
    <w:rsid w:val="001F4DF8"/>
    <w:rsid w:val="001F6315"/>
    <w:rsid w:val="001F664D"/>
    <w:rsid w:val="001F71BF"/>
    <w:rsid w:val="001F799D"/>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68B9"/>
    <w:rsid w:val="00210555"/>
    <w:rsid w:val="002109AC"/>
    <w:rsid w:val="00211080"/>
    <w:rsid w:val="002115C2"/>
    <w:rsid w:val="00211DA6"/>
    <w:rsid w:val="00212493"/>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0C"/>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0E35"/>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53A"/>
    <w:rsid w:val="00274615"/>
    <w:rsid w:val="0027487B"/>
    <w:rsid w:val="00275C0E"/>
    <w:rsid w:val="002772BC"/>
    <w:rsid w:val="00277838"/>
    <w:rsid w:val="00280162"/>
    <w:rsid w:val="00280978"/>
    <w:rsid w:val="002818A1"/>
    <w:rsid w:val="00281E00"/>
    <w:rsid w:val="002820C3"/>
    <w:rsid w:val="00282454"/>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8F1"/>
    <w:rsid w:val="002D6E33"/>
    <w:rsid w:val="002D790E"/>
    <w:rsid w:val="002D7CAA"/>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1741"/>
    <w:rsid w:val="0030326E"/>
    <w:rsid w:val="00303665"/>
    <w:rsid w:val="003037A0"/>
    <w:rsid w:val="003043D3"/>
    <w:rsid w:val="0030599D"/>
    <w:rsid w:val="00305E20"/>
    <w:rsid w:val="003076A7"/>
    <w:rsid w:val="003076D2"/>
    <w:rsid w:val="00310968"/>
    <w:rsid w:val="00311131"/>
    <w:rsid w:val="00312132"/>
    <w:rsid w:val="003125C8"/>
    <w:rsid w:val="00312769"/>
    <w:rsid w:val="003127CF"/>
    <w:rsid w:val="00312B06"/>
    <w:rsid w:val="003134E8"/>
    <w:rsid w:val="00313A6A"/>
    <w:rsid w:val="00314DB7"/>
    <w:rsid w:val="003158EA"/>
    <w:rsid w:val="0031705A"/>
    <w:rsid w:val="0031714F"/>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669E"/>
    <w:rsid w:val="00356816"/>
    <w:rsid w:val="0035684C"/>
    <w:rsid w:val="00356D99"/>
    <w:rsid w:val="00356ECE"/>
    <w:rsid w:val="00357FC0"/>
    <w:rsid w:val="00360881"/>
    <w:rsid w:val="00360CD8"/>
    <w:rsid w:val="0036135F"/>
    <w:rsid w:val="00361436"/>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F10A2"/>
    <w:rsid w:val="003F1380"/>
    <w:rsid w:val="003F1DAC"/>
    <w:rsid w:val="003F2014"/>
    <w:rsid w:val="003F259A"/>
    <w:rsid w:val="003F2618"/>
    <w:rsid w:val="003F3196"/>
    <w:rsid w:val="003F369D"/>
    <w:rsid w:val="003F4692"/>
    <w:rsid w:val="003F6A5B"/>
    <w:rsid w:val="003F7D56"/>
    <w:rsid w:val="003F7EB7"/>
    <w:rsid w:val="004013F9"/>
    <w:rsid w:val="0040149A"/>
    <w:rsid w:val="00401ED1"/>
    <w:rsid w:val="0040273D"/>
    <w:rsid w:val="00402948"/>
    <w:rsid w:val="00402B3C"/>
    <w:rsid w:val="004030ED"/>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30AD"/>
    <w:rsid w:val="00413A95"/>
    <w:rsid w:val="00413ABD"/>
    <w:rsid w:val="00414913"/>
    <w:rsid w:val="00414A81"/>
    <w:rsid w:val="00414A9F"/>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5E2D"/>
    <w:rsid w:val="004362BF"/>
    <w:rsid w:val="004372BB"/>
    <w:rsid w:val="00437332"/>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83E"/>
    <w:rsid w:val="00460A4D"/>
    <w:rsid w:val="004613ED"/>
    <w:rsid w:val="00462C97"/>
    <w:rsid w:val="004630E0"/>
    <w:rsid w:val="004636E4"/>
    <w:rsid w:val="00463ABE"/>
    <w:rsid w:val="004642E8"/>
    <w:rsid w:val="004646FE"/>
    <w:rsid w:val="004652F9"/>
    <w:rsid w:val="00465997"/>
    <w:rsid w:val="004660F6"/>
    <w:rsid w:val="00466240"/>
    <w:rsid w:val="00466BE2"/>
    <w:rsid w:val="004673E8"/>
    <w:rsid w:val="00467854"/>
    <w:rsid w:val="0047059A"/>
    <w:rsid w:val="00471592"/>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C26"/>
    <w:rsid w:val="004B59F6"/>
    <w:rsid w:val="004B6261"/>
    <w:rsid w:val="004B6DF2"/>
    <w:rsid w:val="004C0031"/>
    <w:rsid w:val="004C0493"/>
    <w:rsid w:val="004C0968"/>
    <w:rsid w:val="004C129D"/>
    <w:rsid w:val="004C1B4E"/>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216B"/>
    <w:rsid w:val="004F2365"/>
    <w:rsid w:val="004F32B9"/>
    <w:rsid w:val="004F3FFE"/>
    <w:rsid w:val="004F4703"/>
    <w:rsid w:val="004F4F9A"/>
    <w:rsid w:val="004F67C1"/>
    <w:rsid w:val="005001A6"/>
    <w:rsid w:val="00501B47"/>
    <w:rsid w:val="0050240C"/>
    <w:rsid w:val="00504A17"/>
    <w:rsid w:val="00505273"/>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5BF6"/>
    <w:rsid w:val="00576647"/>
    <w:rsid w:val="00576A44"/>
    <w:rsid w:val="00577BFC"/>
    <w:rsid w:val="0058087A"/>
    <w:rsid w:val="0058112F"/>
    <w:rsid w:val="0058282F"/>
    <w:rsid w:val="00582934"/>
    <w:rsid w:val="005841A6"/>
    <w:rsid w:val="00584607"/>
    <w:rsid w:val="00585BAD"/>
    <w:rsid w:val="00585BDD"/>
    <w:rsid w:val="00587676"/>
    <w:rsid w:val="00587A17"/>
    <w:rsid w:val="00587A73"/>
    <w:rsid w:val="0059055B"/>
    <w:rsid w:val="005908F5"/>
    <w:rsid w:val="005910CA"/>
    <w:rsid w:val="0059394E"/>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BE9"/>
    <w:rsid w:val="005C6D00"/>
    <w:rsid w:val="005C7D2E"/>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5459"/>
    <w:rsid w:val="0063629B"/>
    <w:rsid w:val="00637310"/>
    <w:rsid w:val="0063769A"/>
    <w:rsid w:val="00640882"/>
    <w:rsid w:val="006412B5"/>
    <w:rsid w:val="00641696"/>
    <w:rsid w:val="00641E7F"/>
    <w:rsid w:val="00641FD2"/>
    <w:rsid w:val="00641FE6"/>
    <w:rsid w:val="00642EF3"/>
    <w:rsid w:val="00643A14"/>
    <w:rsid w:val="00644B63"/>
    <w:rsid w:val="006459BA"/>
    <w:rsid w:val="006459F2"/>
    <w:rsid w:val="00645F8A"/>
    <w:rsid w:val="00646BE6"/>
    <w:rsid w:val="00646C05"/>
    <w:rsid w:val="006474E6"/>
    <w:rsid w:val="006477ED"/>
    <w:rsid w:val="006501A2"/>
    <w:rsid w:val="0065120E"/>
    <w:rsid w:val="006515F9"/>
    <w:rsid w:val="0065167F"/>
    <w:rsid w:val="00651B86"/>
    <w:rsid w:val="006520DA"/>
    <w:rsid w:val="00652953"/>
    <w:rsid w:val="006539DB"/>
    <w:rsid w:val="0065407B"/>
    <w:rsid w:val="00654664"/>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22F3"/>
    <w:rsid w:val="006726C8"/>
    <w:rsid w:val="00672B88"/>
    <w:rsid w:val="0067459F"/>
    <w:rsid w:val="00674777"/>
    <w:rsid w:val="00674A76"/>
    <w:rsid w:val="00674ED2"/>
    <w:rsid w:val="00675458"/>
    <w:rsid w:val="00675F05"/>
    <w:rsid w:val="00676AC7"/>
    <w:rsid w:val="0068022B"/>
    <w:rsid w:val="0068029A"/>
    <w:rsid w:val="00680494"/>
    <w:rsid w:val="006819CF"/>
    <w:rsid w:val="00681EAA"/>
    <w:rsid w:val="0068205A"/>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5E6D"/>
    <w:rsid w:val="006F68F3"/>
    <w:rsid w:val="006F6B02"/>
    <w:rsid w:val="006F7C53"/>
    <w:rsid w:val="006F7D50"/>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421C"/>
    <w:rsid w:val="007942FE"/>
    <w:rsid w:val="007943B3"/>
    <w:rsid w:val="00794927"/>
    <w:rsid w:val="007949D7"/>
    <w:rsid w:val="00795C73"/>
    <w:rsid w:val="00795FF8"/>
    <w:rsid w:val="00796695"/>
    <w:rsid w:val="00796F12"/>
    <w:rsid w:val="007972C6"/>
    <w:rsid w:val="0079732A"/>
    <w:rsid w:val="007A11FF"/>
    <w:rsid w:val="007A1BF2"/>
    <w:rsid w:val="007A1EBF"/>
    <w:rsid w:val="007A2462"/>
    <w:rsid w:val="007A29DB"/>
    <w:rsid w:val="007A3D55"/>
    <w:rsid w:val="007A4093"/>
    <w:rsid w:val="007A4D19"/>
    <w:rsid w:val="007A5132"/>
    <w:rsid w:val="007A526A"/>
    <w:rsid w:val="007A56D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359C"/>
    <w:rsid w:val="0085402D"/>
    <w:rsid w:val="008543A6"/>
    <w:rsid w:val="0085489C"/>
    <w:rsid w:val="008551B2"/>
    <w:rsid w:val="00855F50"/>
    <w:rsid w:val="0085640F"/>
    <w:rsid w:val="00856849"/>
    <w:rsid w:val="008568E9"/>
    <w:rsid w:val="008571EA"/>
    <w:rsid w:val="00857BE9"/>
    <w:rsid w:val="00857F88"/>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217C"/>
    <w:rsid w:val="009127CA"/>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5E8"/>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676"/>
    <w:rsid w:val="009B38DB"/>
    <w:rsid w:val="009B4352"/>
    <w:rsid w:val="009B483B"/>
    <w:rsid w:val="009B4907"/>
    <w:rsid w:val="009B58EC"/>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1807"/>
    <w:rsid w:val="00A21D7D"/>
    <w:rsid w:val="00A21F7F"/>
    <w:rsid w:val="00A22C85"/>
    <w:rsid w:val="00A22E60"/>
    <w:rsid w:val="00A23510"/>
    <w:rsid w:val="00A236B6"/>
    <w:rsid w:val="00A24663"/>
    <w:rsid w:val="00A24962"/>
    <w:rsid w:val="00A24F15"/>
    <w:rsid w:val="00A25889"/>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353E"/>
    <w:rsid w:val="00A73876"/>
    <w:rsid w:val="00A742D7"/>
    <w:rsid w:val="00A743F6"/>
    <w:rsid w:val="00A77099"/>
    <w:rsid w:val="00A7731B"/>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8B7"/>
    <w:rsid w:val="00A97AD3"/>
    <w:rsid w:val="00AA0282"/>
    <w:rsid w:val="00AA07E1"/>
    <w:rsid w:val="00AA1754"/>
    <w:rsid w:val="00AA187D"/>
    <w:rsid w:val="00AA1CF9"/>
    <w:rsid w:val="00AA2018"/>
    <w:rsid w:val="00AA2B60"/>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73B"/>
    <w:rsid w:val="00AD533A"/>
    <w:rsid w:val="00AD5AC6"/>
    <w:rsid w:val="00AD6523"/>
    <w:rsid w:val="00AD6FFD"/>
    <w:rsid w:val="00AD7C9B"/>
    <w:rsid w:val="00AE08D4"/>
    <w:rsid w:val="00AE0C65"/>
    <w:rsid w:val="00AE1104"/>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B23"/>
    <w:rsid w:val="00B340A8"/>
    <w:rsid w:val="00B3465E"/>
    <w:rsid w:val="00B34793"/>
    <w:rsid w:val="00B34C6A"/>
    <w:rsid w:val="00B36216"/>
    <w:rsid w:val="00B363F6"/>
    <w:rsid w:val="00B406C4"/>
    <w:rsid w:val="00B406EA"/>
    <w:rsid w:val="00B4104C"/>
    <w:rsid w:val="00B41D83"/>
    <w:rsid w:val="00B4213C"/>
    <w:rsid w:val="00B42158"/>
    <w:rsid w:val="00B423DB"/>
    <w:rsid w:val="00B42CA5"/>
    <w:rsid w:val="00B435C3"/>
    <w:rsid w:val="00B43636"/>
    <w:rsid w:val="00B43C76"/>
    <w:rsid w:val="00B4531B"/>
    <w:rsid w:val="00B45398"/>
    <w:rsid w:val="00B453D7"/>
    <w:rsid w:val="00B45583"/>
    <w:rsid w:val="00B4565E"/>
    <w:rsid w:val="00B4795F"/>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ED0"/>
    <w:rsid w:val="00B91318"/>
    <w:rsid w:val="00B915ED"/>
    <w:rsid w:val="00B92296"/>
    <w:rsid w:val="00B92F49"/>
    <w:rsid w:val="00B93923"/>
    <w:rsid w:val="00B9399D"/>
    <w:rsid w:val="00B94E28"/>
    <w:rsid w:val="00B951C3"/>
    <w:rsid w:val="00B95D08"/>
    <w:rsid w:val="00B95EC1"/>
    <w:rsid w:val="00BA0302"/>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2D54"/>
    <w:rsid w:val="00BC392A"/>
    <w:rsid w:val="00BC41B2"/>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C37"/>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9CF"/>
    <w:rsid w:val="00C57D66"/>
    <w:rsid w:val="00C603A8"/>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5E6"/>
    <w:rsid w:val="00C7677D"/>
    <w:rsid w:val="00C7690D"/>
    <w:rsid w:val="00C77FE1"/>
    <w:rsid w:val="00C80724"/>
    <w:rsid w:val="00C80FC2"/>
    <w:rsid w:val="00C811A4"/>
    <w:rsid w:val="00C81417"/>
    <w:rsid w:val="00C8145E"/>
    <w:rsid w:val="00C8166F"/>
    <w:rsid w:val="00C8279C"/>
    <w:rsid w:val="00C8345E"/>
    <w:rsid w:val="00C8412C"/>
    <w:rsid w:val="00C84D98"/>
    <w:rsid w:val="00C84DA3"/>
    <w:rsid w:val="00C84F58"/>
    <w:rsid w:val="00C8581D"/>
    <w:rsid w:val="00C85B54"/>
    <w:rsid w:val="00C85C88"/>
    <w:rsid w:val="00C8605B"/>
    <w:rsid w:val="00C86667"/>
    <w:rsid w:val="00C903D9"/>
    <w:rsid w:val="00C90452"/>
    <w:rsid w:val="00C916A7"/>
    <w:rsid w:val="00C92110"/>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65CE"/>
    <w:rsid w:val="00CA71D7"/>
    <w:rsid w:val="00CA760D"/>
    <w:rsid w:val="00CA7B4D"/>
    <w:rsid w:val="00CB01AB"/>
    <w:rsid w:val="00CB0259"/>
    <w:rsid w:val="00CB042F"/>
    <w:rsid w:val="00CB04B1"/>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B8D"/>
    <w:rsid w:val="00CE1B30"/>
    <w:rsid w:val="00CE2641"/>
    <w:rsid w:val="00CE2747"/>
    <w:rsid w:val="00CE40F1"/>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2414"/>
    <w:rsid w:val="00D03F6B"/>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D61"/>
    <w:rsid w:val="00D32262"/>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333"/>
    <w:rsid w:val="00D6647E"/>
    <w:rsid w:val="00D6684C"/>
    <w:rsid w:val="00D668C5"/>
    <w:rsid w:val="00D6759F"/>
    <w:rsid w:val="00D67756"/>
    <w:rsid w:val="00D678AB"/>
    <w:rsid w:val="00D67A95"/>
    <w:rsid w:val="00D67C03"/>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073"/>
    <w:rsid w:val="00DA184B"/>
    <w:rsid w:val="00DA1C0C"/>
    <w:rsid w:val="00DA1F58"/>
    <w:rsid w:val="00DA2B47"/>
    <w:rsid w:val="00DA35AB"/>
    <w:rsid w:val="00DA3BC2"/>
    <w:rsid w:val="00DA4246"/>
    <w:rsid w:val="00DA5400"/>
    <w:rsid w:val="00DA5504"/>
    <w:rsid w:val="00DA5780"/>
    <w:rsid w:val="00DA5924"/>
    <w:rsid w:val="00DA7BFA"/>
    <w:rsid w:val="00DB05BF"/>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1CE6"/>
    <w:rsid w:val="00DD1F3B"/>
    <w:rsid w:val="00DD2618"/>
    <w:rsid w:val="00DD4953"/>
    <w:rsid w:val="00DD49F5"/>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FB"/>
    <w:rsid w:val="00E30646"/>
    <w:rsid w:val="00E30907"/>
    <w:rsid w:val="00E32407"/>
    <w:rsid w:val="00E32661"/>
    <w:rsid w:val="00E326C1"/>
    <w:rsid w:val="00E3278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0EE"/>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4093"/>
    <w:rsid w:val="00EE059D"/>
    <w:rsid w:val="00EE0B69"/>
    <w:rsid w:val="00EE0FEB"/>
    <w:rsid w:val="00EE25D6"/>
    <w:rsid w:val="00EE2CF5"/>
    <w:rsid w:val="00EE308F"/>
    <w:rsid w:val="00EE48A1"/>
    <w:rsid w:val="00EE67F6"/>
    <w:rsid w:val="00EE7106"/>
    <w:rsid w:val="00EF02A8"/>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1F2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3153"/>
    <w:rsid w:val="00FD3542"/>
    <w:rsid w:val="00FD3BAA"/>
    <w:rsid w:val="00FD5BE2"/>
    <w:rsid w:val="00FD604F"/>
    <w:rsid w:val="00FD63AB"/>
    <w:rsid w:val="00FD69D9"/>
    <w:rsid w:val="00FD6BE3"/>
    <w:rsid w:val="00FD74A8"/>
    <w:rsid w:val="00FD756E"/>
    <w:rsid w:val="00FE0C14"/>
    <w:rsid w:val="00FE0DD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842" TargetMode="External"/><Relationship Id="rId18" Type="http://schemas.openxmlformats.org/officeDocument/2006/relationships/hyperlink" Target="consultantplus://offline/ref=205966ACB3F6B2114D37FEFE0FF65DAC9B4EA36C37AB8B97757A7BFC2C4EE32C20FFA341B80B8D55B0879C5FAFA7F6A5B810F22D1818wEs2D" TargetMode="External"/><Relationship Id="rId26" Type="http://schemas.openxmlformats.org/officeDocument/2006/relationships/hyperlink" Target="https://login.consultant.ru/link/?req=doc&amp;base=LAW&amp;n=470713&amp;dst=3704" TargetMode="External"/><Relationship Id="rId3" Type="http://schemas.openxmlformats.org/officeDocument/2006/relationships/styles" Target="styles.xml"/><Relationship Id="rId21" Type="http://schemas.openxmlformats.org/officeDocument/2006/relationships/hyperlink" Target="https://login.consultant.ru/link/?req=doc&amp;base=RLAW123&amp;n=329871&amp;dst=100046" TargetMode="Externa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RLAW123&amp;n=327921&amp;dst=100238" TargetMode="External"/><Relationship Id="rId25" Type="http://schemas.openxmlformats.org/officeDocument/2006/relationships/hyperlink" Target="https://login.consultant.ru/link/?req=doc&amp;base=LAW&amp;n=47184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https://login.consultant.ru/link/?req=doc&amp;base=RLAW123&amp;n=329871&amp;dst=100474" TargetMode="External"/><Relationship Id="rId29" Type="http://schemas.openxmlformats.org/officeDocument/2006/relationships/hyperlink" Target="https://login.consultant.ru/link/?req=doc&amp;base=LAW&amp;n=420230&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23&amp;n=329871&amp;dst=100066" TargetMode="External"/><Relationship Id="rId23" Type="http://schemas.openxmlformats.org/officeDocument/2006/relationships/hyperlink" Target="https://login.consultant.ru/link/?req=doc&amp;base=LAW&amp;n=420230&amp;dst=100010" TargetMode="External"/><Relationship Id="rId28" Type="http://schemas.openxmlformats.org/officeDocument/2006/relationships/hyperlink" Target="https://login.consultant.ru/link/?req=doc&amp;base=LAW&amp;n=439201&amp;dst=100278" TargetMode="External"/><Relationship Id="rId10" Type="http://schemas.openxmlformats.org/officeDocument/2006/relationships/hyperlink" Target="https://www.zeladmin.ru" TargetMode="External"/><Relationship Id="rId19" Type="http://schemas.openxmlformats.org/officeDocument/2006/relationships/hyperlink" Target="consultantplus://offline/ref=205966ACB3F6B2114D37FEFE0FF65DAC9B4EA36C37AB8B97757A7BFC2C4EE32C20FFA341B8098B55B0879C5FAFA7F6A5B810F22D1818wEs2D" TargetMode="External"/><Relationship Id="rId31" Type="http://schemas.openxmlformats.org/officeDocument/2006/relationships/hyperlink" Target="https://login.consultant.ru/link/?req=doc&amp;base=LAW&amp;n=4718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329871&amp;dst=100066" TargetMode="External"/><Relationship Id="rId22" Type="http://schemas.openxmlformats.org/officeDocument/2006/relationships/hyperlink" Target="https://login.consultant.ru/link/?req=doc&amp;base=RLAW123&amp;n=328357&amp;dst=103049" TargetMode="External"/><Relationship Id="rId27" Type="http://schemas.openxmlformats.org/officeDocument/2006/relationships/hyperlink" Target="https://login.consultant.ru/link/?req=doc&amp;base=LAW&amp;n=470713&amp;dst=3722" TargetMode="External"/><Relationship Id="rId30" Type="http://schemas.openxmlformats.org/officeDocument/2006/relationships/hyperlink" Target="https://login.consultant.ru/link/?req=doc&amp;base=LAW&amp;n=121087&amp;dst=100142"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CEE0B-C5A7-452C-BCA0-6924BB5F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41</Pages>
  <Words>13310</Words>
  <Characters>75869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Родина Наталья Александровна</cp:lastModifiedBy>
  <cp:revision>15</cp:revision>
  <cp:lastPrinted>2025-02-28T08:12:00Z</cp:lastPrinted>
  <dcterms:created xsi:type="dcterms:W3CDTF">2025-01-08T06:09:00Z</dcterms:created>
  <dcterms:modified xsi:type="dcterms:W3CDTF">2025-03-28T08:24:00Z</dcterms:modified>
</cp:coreProperties>
</file>