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5E4C12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14.03.2025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D30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321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58-п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7350A0" w:rsidRPr="008F3439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8F3439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положение об оплате труда работников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ведении</w:t>
      </w:r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7350A0" w:rsidRPr="008F3439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:rsidR="00FA0C41" w:rsidRPr="008F3439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439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8F3439">
        <w:rPr>
          <w:rFonts w:ascii="Times New Roman" w:hAnsi="Times New Roman" w:cs="Times New Roman"/>
          <w:sz w:val="28"/>
          <w:szCs w:val="28"/>
        </w:rPr>
        <w:t>постановление</w:t>
      </w:r>
      <w:r w:rsidRPr="008F3439">
        <w:rPr>
          <w:rFonts w:ascii="Times New Roman" w:hAnsi="Times New Roman" w:cs="Times New Roman"/>
          <w:sz w:val="28"/>
          <w:szCs w:val="28"/>
        </w:rPr>
        <w:t>м</w:t>
      </w:r>
    </w:p>
    <w:p w:rsidR="00FA0C41" w:rsidRPr="008F3439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343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Pr="008F3439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34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 w:rsidRPr="008F3439">
        <w:rPr>
          <w:rFonts w:ascii="Times New Roman" w:hAnsi="Times New Roman" w:cs="Times New Roman"/>
          <w:sz w:val="28"/>
          <w:szCs w:val="28"/>
        </w:rPr>
        <w:t xml:space="preserve"> </w:t>
      </w:r>
      <w:r w:rsidR="00252608" w:rsidRPr="008F3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4FA" w:rsidRDefault="004764FA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8F3439" w:rsidRDefault="005A33FB" w:rsidP="004764FA">
      <w:pPr>
        <w:ind w:right="1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Pr="008F3439"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от 12.04.2021 № 46-п «Об утверждении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>оложени</w:t>
      </w:r>
      <w:r w:rsidRPr="008F3439"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DF5B2C">
        <w:rPr>
          <w:rFonts w:ascii="Times New Roman" w:eastAsia="Calibri" w:hAnsi="Times New Roman" w:cs="Times New Roman"/>
          <w:sz w:val="28"/>
          <w:szCs w:val="28"/>
        </w:rPr>
        <w:t>ы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 w:rsidRPr="008F3439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8F34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 w:rsidRPr="008F3439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8F3439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8F3439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825E0" w:rsidRPr="008F3439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8F3439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8F3439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439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8F3439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ACD" w:rsidRDefault="00AE3ACD" w:rsidP="00AE3ACD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1F33A2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Pr="001F33A2">
        <w:rPr>
          <w:rFonts w:eastAsia="Calibri"/>
          <w:sz w:val="28"/>
          <w:szCs w:val="28"/>
        </w:rPr>
        <w:t>Администрации</w:t>
      </w:r>
      <w:proofErr w:type="gramEnd"/>
      <w:r w:rsidRPr="001F33A2">
        <w:rPr>
          <w:rFonts w:eastAsia="Calibri"/>
          <w:sz w:val="28"/>
          <w:szCs w:val="28"/>
        </w:rPr>
        <w:t xml:space="preserve"> ЗАТО г. </w:t>
      </w:r>
      <w:proofErr w:type="spellStart"/>
      <w:r w:rsidRPr="001F33A2">
        <w:rPr>
          <w:rFonts w:eastAsia="Calibri"/>
          <w:sz w:val="28"/>
          <w:szCs w:val="28"/>
        </w:rPr>
        <w:t>Зеленогорска</w:t>
      </w:r>
      <w:proofErr w:type="spellEnd"/>
      <w:r w:rsidRPr="001F33A2">
        <w:rPr>
          <w:rFonts w:eastAsia="Calibri"/>
          <w:sz w:val="28"/>
          <w:szCs w:val="28"/>
        </w:rPr>
        <w:t xml:space="preserve"> </w:t>
      </w:r>
      <w:r w:rsidR="00C731EB">
        <w:rPr>
          <w:rFonts w:eastAsia="Calibri"/>
          <w:sz w:val="28"/>
          <w:szCs w:val="28"/>
        </w:rPr>
        <w:br/>
      </w:r>
      <w:r w:rsidRPr="001F33A2">
        <w:rPr>
          <w:rFonts w:eastAsia="Calibri"/>
          <w:sz w:val="28"/>
          <w:szCs w:val="28"/>
        </w:rPr>
        <w:t xml:space="preserve">от 23.03.2018 № 44-п, изменения, изложив приложение № 6 в редакции согласно приложению к настоящему постановлению. </w:t>
      </w:r>
    </w:p>
    <w:p w:rsidR="00AE3ACD" w:rsidRPr="00690BEA" w:rsidRDefault="00AE3ACD" w:rsidP="00AE3ACD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690BEA">
        <w:rPr>
          <w:rFonts w:eastAsia="Calibri"/>
          <w:sz w:val="27"/>
          <w:szCs w:val="27"/>
        </w:rPr>
        <w:lastRenderedPageBreak/>
        <w:t xml:space="preserve">Настоящее постановление вступает в силу в день, следующий за днем его опубликования в газете </w:t>
      </w:r>
      <w:r>
        <w:rPr>
          <w:rFonts w:eastAsia="Calibri"/>
          <w:sz w:val="27"/>
          <w:szCs w:val="27"/>
        </w:rPr>
        <w:t>«</w:t>
      </w:r>
      <w:r w:rsidRPr="00690BEA">
        <w:rPr>
          <w:rFonts w:eastAsia="Calibri"/>
          <w:sz w:val="27"/>
          <w:szCs w:val="27"/>
        </w:rPr>
        <w:t>Панорама</w:t>
      </w:r>
      <w:r>
        <w:rPr>
          <w:rFonts w:eastAsia="Calibri"/>
          <w:sz w:val="27"/>
          <w:szCs w:val="27"/>
        </w:rPr>
        <w:t>»</w:t>
      </w:r>
      <w:r w:rsidRPr="00690BEA">
        <w:rPr>
          <w:rFonts w:eastAsia="Calibri"/>
          <w:sz w:val="27"/>
          <w:szCs w:val="27"/>
        </w:rPr>
        <w:t xml:space="preserve">, и распространяется </w:t>
      </w:r>
      <w:r w:rsidR="00C731EB">
        <w:rPr>
          <w:rFonts w:eastAsia="Calibri"/>
          <w:sz w:val="27"/>
          <w:szCs w:val="27"/>
        </w:rPr>
        <w:br/>
      </w:r>
      <w:r w:rsidRPr="00690BEA">
        <w:rPr>
          <w:rFonts w:eastAsia="Calibri"/>
          <w:sz w:val="27"/>
          <w:szCs w:val="27"/>
        </w:rPr>
        <w:t>на правоотношения, возник</w:t>
      </w:r>
      <w:r>
        <w:rPr>
          <w:rFonts w:eastAsia="Calibri"/>
          <w:sz w:val="27"/>
          <w:szCs w:val="27"/>
        </w:rPr>
        <w:t>ающие</w:t>
      </w:r>
      <w:r w:rsidRPr="00690BEA">
        <w:rPr>
          <w:rFonts w:eastAsia="Calibri"/>
          <w:sz w:val="27"/>
          <w:szCs w:val="27"/>
        </w:rPr>
        <w:t xml:space="preserve"> с 01.</w:t>
      </w:r>
      <w:r w:rsidR="009E5F6D">
        <w:rPr>
          <w:rFonts w:eastAsia="Calibri"/>
          <w:sz w:val="27"/>
          <w:szCs w:val="27"/>
        </w:rPr>
        <w:t>04</w:t>
      </w:r>
      <w:r w:rsidRPr="00690BEA">
        <w:rPr>
          <w:rFonts w:eastAsia="Calibri"/>
          <w:sz w:val="27"/>
          <w:szCs w:val="27"/>
        </w:rPr>
        <w:t>.202</w:t>
      </w:r>
      <w:r w:rsidR="009E5F6D">
        <w:rPr>
          <w:rFonts w:eastAsia="Calibri"/>
          <w:sz w:val="27"/>
          <w:szCs w:val="27"/>
        </w:rPr>
        <w:t>5</w:t>
      </w:r>
      <w:r w:rsidRPr="00690BEA">
        <w:rPr>
          <w:rFonts w:eastAsia="Calibri"/>
          <w:sz w:val="27"/>
          <w:szCs w:val="27"/>
        </w:rPr>
        <w:t>.</w:t>
      </w:r>
    </w:p>
    <w:p w:rsidR="00431540" w:rsidRPr="008F3439" w:rsidRDefault="00431540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8529BC" w:rsidRPr="008F3439" w:rsidRDefault="008529BC" w:rsidP="00431540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431540" w:rsidRDefault="00431540" w:rsidP="008529B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3439">
        <w:rPr>
          <w:rFonts w:ascii="Times New Roman" w:eastAsia="Calibri" w:hAnsi="Times New Roman" w:cs="Times New Roman"/>
          <w:sz w:val="28"/>
          <w:szCs w:val="28"/>
        </w:rPr>
        <w:t>Глав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8F3439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В</w:t>
      </w:r>
      <w:r w:rsidRPr="008F3439">
        <w:rPr>
          <w:rFonts w:ascii="Times New Roman" w:eastAsia="Calibri" w:hAnsi="Times New Roman" w:cs="Times New Roman"/>
          <w:sz w:val="28"/>
          <w:szCs w:val="28"/>
        </w:rPr>
        <w:t xml:space="preserve">.В. </w:t>
      </w:r>
      <w:r w:rsidR="00A40F62" w:rsidRPr="008F3439">
        <w:rPr>
          <w:rFonts w:ascii="Times New Roman" w:eastAsia="Calibri" w:hAnsi="Times New Roman" w:cs="Times New Roman"/>
          <w:sz w:val="28"/>
          <w:szCs w:val="28"/>
        </w:rPr>
        <w:t>Терентьев</w:t>
      </w:r>
    </w:p>
    <w:p w:rsidR="00B12224" w:rsidRDefault="00B12224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3E35" w:rsidRDefault="00803E35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321C" w:rsidRDefault="001E321C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31EB" w:rsidRDefault="00C731EB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1C1E" w:rsidRPr="00A40F62" w:rsidRDefault="007A1C1E" w:rsidP="007A1C1E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к постановлению </w:t>
      </w:r>
      <w:proofErr w:type="gram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</w:t>
      </w:r>
      <w:proofErr w:type="spell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</w:t>
      </w:r>
      <w:proofErr w:type="spellEnd"/>
    </w:p>
    <w:p w:rsidR="007A1C1E" w:rsidRDefault="00C731EB" w:rsidP="00C731EB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373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14.03.2025</w:t>
      </w:r>
      <w:r w:rsidR="002312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1C1E"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373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58-п</w:t>
      </w:r>
    </w:p>
    <w:p w:rsidR="00C731EB" w:rsidRDefault="00C731EB" w:rsidP="00C731EB">
      <w:pPr>
        <w:ind w:left="4820"/>
        <w:rPr>
          <w:sz w:val="28"/>
          <w:szCs w:val="28"/>
        </w:rPr>
      </w:pPr>
    </w:p>
    <w:p w:rsidR="007A1C1E" w:rsidRPr="005E30C4" w:rsidRDefault="007A1C1E" w:rsidP="007A1C1E">
      <w:pPr>
        <w:pStyle w:val="a5"/>
        <w:ind w:left="675" w:firstLine="4145"/>
        <w:rPr>
          <w:sz w:val="28"/>
          <w:szCs w:val="28"/>
        </w:rPr>
      </w:pPr>
      <w:r w:rsidRPr="005E30C4">
        <w:rPr>
          <w:sz w:val="28"/>
          <w:szCs w:val="28"/>
        </w:rPr>
        <w:t>Приложение № 6</w:t>
      </w:r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к Примерному положению </w:t>
      </w:r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об оплате труда работников </w:t>
      </w:r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>муниципальных бюджетных</w:t>
      </w:r>
      <w:r>
        <w:rPr>
          <w:bCs/>
          <w:sz w:val="28"/>
          <w:szCs w:val="28"/>
        </w:rPr>
        <w:t xml:space="preserve"> </w:t>
      </w:r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учреждений </w:t>
      </w:r>
      <w:proofErr w:type="gramStart"/>
      <w:r w:rsidRPr="005E30C4">
        <w:rPr>
          <w:bCs/>
          <w:sz w:val="28"/>
          <w:szCs w:val="28"/>
        </w:rPr>
        <w:t>дополнительного</w:t>
      </w:r>
      <w:proofErr w:type="gramEnd"/>
      <w:r w:rsidRPr="005E30C4">
        <w:rPr>
          <w:bCs/>
          <w:sz w:val="28"/>
          <w:szCs w:val="28"/>
        </w:rPr>
        <w:t xml:space="preserve"> </w:t>
      </w:r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образования, </w:t>
      </w:r>
      <w:proofErr w:type="gramStart"/>
      <w:r w:rsidRPr="005E30C4">
        <w:rPr>
          <w:bCs/>
          <w:sz w:val="28"/>
          <w:szCs w:val="28"/>
        </w:rPr>
        <w:t>находящихся</w:t>
      </w:r>
      <w:proofErr w:type="gramEnd"/>
      <w:r w:rsidRPr="005E30C4">
        <w:rPr>
          <w:bCs/>
          <w:sz w:val="28"/>
          <w:szCs w:val="28"/>
        </w:rPr>
        <w:t xml:space="preserve"> в </w:t>
      </w:r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bCs/>
          <w:sz w:val="28"/>
          <w:szCs w:val="28"/>
        </w:rPr>
        <w:t xml:space="preserve">ведении  </w:t>
      </w:r>
      <w:proofErr w:type="gramStart"/>
      <w:r w:rsidRPr="005E30C4">
        <w:rPr>
          <w:bCs/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  <w:proofErr w:type="gramEnd"/>
    </w:p>
    <w:p w:rsidR="007A1C1E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казенного учреждения «Комитет </w:t>
      </w:r>
    </w:p>
    <w:p w:rsidR="007A1C1E" w:rsidRPr="00486ACD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по делам культуры и молодежной </w:t>
      </w:r>
    </w:p>
    <w:p w:rsidR="007A1C1E" w:rsidRPr="005E30C4" w:rsidRDefault="007A1C1E" w:rsidP="007A1C1E">
      <w:pPr>
        <w:pStyle w:val="a5"/>
        <w:ind w:left="675" w:firstLine="4145"/>
        <w:rPr>
          <w:bCs/>
          <w:sz w:val="28"/>
          <w:szCs w:val="28"/>
        </w:rPr>
      </w:pPr>
      <w:r w:rsidRPr="005E30C4">
        <w:rPr>
          <w:sz w:val="28"/>
          <w:szCs w:val="28"/>
        </w:rPr>
        <w:t xml:space="preserve">политики города </w:t>
      </w:r>
      <w:proofErr w:type="spellStart"/>
      <w:r w:rsidRPr="005E30C4">
        <w:rPr>
          <w:sz w:val="28"/>
          <w:szCs w:val="28"/>
        </w:rPr>
        <w:t>Зеленогорска</w:t>
      </w:r>
      <w:proofErr w:type="spellEnd"/>
      <w:r w:rsidRPr="005E30C4">
        <w:rPr>
          <w:sz w:val="28"/>
          <w:szCs w:val="28"/>
        </w:rPr>
        <w:t>»</w:t>
      </w:r>
      <w:r w:rsidRPr="005E30C4">
        <w:rPr>
          <w:bCs/>
          <w:sz w:val="28"/>
          <w:szCs w:val="28"/>
        </w:rPr>
        <w:t xml:space="preserve"> </w:t>
      </w:r>
    </w:p>
    <w:p w:rsidR="007A1C1E" w:rsidRPr="005E30C4" w:rsidRDefault="007A1C1E" w:rsidP="007A1C1E">
      <w:pPr>
        <w:pStyle w:val="a5"/>
        <w:ind w:left="675"/>
        <w:jc w:val="right"/>
        <w:rPr>
          <w:sz w:val="28"/>
          <w:szCs w:val="28"/>
        </w:rPr>
      </w:pPr>
    </w:p>
    <w:p w:rsidR="0069593F" w:rsidRDefault="007A1C1E" w:rsidP="0069593F">
      <w:pPr>
        <w:pStyle w:val="a5"/>
        <w:tabs>
          <w:tab w:val="left" w:pos="567"/>
        </w:tabs>
        <w:ind w:left="675"/>
        <w:jc w:val="center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 xml:space="preserve">Критерии оценки эффективности деятельности, условия и размеры выплат стимулирующего характера для руководителей учреждений </w:t>
      </w:r>
      <w:r w:rsidRPr="005E30C4">
        <w:rPr>
          <w:rFonts w:eastAsia="Calibri"/>
          <w:bCs/>
          <w:sz w:val="28"/>
          <w:szCs w:val="28"/>
        </w:rPr>
        <w:br/>
        <w:t>и их заместителей</w:t>
      </w:r>
    </w:p>
    <w:p w:rsidR="007A1C1E" w:rsidRPr="005E30C4" w:rsidRDefault="007A1C1E" w:rsidP="0069593F">
      <w:pPr>
        <w:pStyle w:val="a5"/>
        <w:tabs>
          <w:tab w:val="left" w:pos="567"/>
        </w:tabs>
        <w:ind w:left="0" w:firstLine="709"/>
        <w:rPr>
          <w:rFonts w:eastAsia="Calibri"/>
          <w:bCs/>
          <w:sz w:val="28"/>
          <w:szCs w:val="28"/>
        </w:rPr>
      </w:pPr>
      <w:r w:rsidRPr="005E30C4">
        <w:rPr>
          <w:rFonts w:eastAsia="Calibri"/>
          <w:bCs/>
          <w:sz w:val="28"/>
          <w:szCs w:val="28"/>
        </w:rPr>
        <w:t>1. Руководитель учреждения</w:t>
      </w:r>
    </w:p>
    <w:p w:rsidR="007A1C1E" w:rsidRPr="005E30C4" w:rsidRDefault="007A1C1E" w:rsidP="007A1C1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693"/>
        <w:gridCol w:w="1985"/>
        <w:gridCol w:w="1701"/>
      </w:tblGrid>
      <w:tr w:rsidR="007A1C1E" w:rsidRPr="005E30C4" w:rsidTr="00B12224">
        <w:trPr>
          <w:trHeight w:val="127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7A1C1E" w:rsidRPr="005E30C4" w:rsidTr="00B12224">
        <w:trPr>
          <w:trHeight w:val="1306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A1C1E" w:rsidRPr="005E30C4" w:rsidTr="00B12224">
        <w:trPr>
          <w:trHeight w:val="132"/>
        </w:trPr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A1C1E" w:rsidRPr="005E30C4" w:rsidTr="00B12224">
        <w:trPr>
          <w:trHeight w:val="386"/>
        </w:trPr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A1C1E" w:rsidRPr="005E30C4" w:rsidTr="00B12224">
        <w:trPr>
          <w:trHeight w:val="126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</w:tcPr>
          <w:p w:rsidR="007A1C1E" w:rsidRPr="005E30C4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7A1C1E" w:rsidRPr="005E30C4" w:rsidTr="00B12224">
        <w:trPr>
          <w:trHeight w:val="105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7A1C1E" w:rsidRPr="005E30C4" w:rsidTr="00B12224">
        <w:trPr>
          <w:trHeight w:val="223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1C1E" w:rsidRPr="005E30C4" w:rsidTr="00B12224">
        <w:trPr>
          <w:trHeight w:val="112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хозяйственной деятельности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свыше 95 % до 100%</w:t>
            </w:r>
          </w:p>
        </w:tc>
        <w:tc>
          <w:tcPr>
            <w:tcW w:w="1701" w:type="dxa"/>
          </w:tcPr>
          <w:p w:rsidR="007A1C1E" w:rsidRPr="005E30C4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7A1C1E" w:rsidRPr="005E30C4" w:rsidTr="00B12224">
        <w:trPr>
          <w:trHeight w:val="112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7A1C1E" w:rsidRPr="005E30C4" w:rsidTr="00B12224">
        <w:trPr>
          <w:trHeight w:val="112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1C1E" w:rsidRPr="005E30C4" w:rsidTr="00B12224">
        <w:trPr>
          <w:trHeight w:val="33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источников финансирования (гранты, средства субсидий из бюджетов вышестоящих уровней, платная деятельность)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подписанных соглашений, договоро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7A1C1E" w:rsidRPr="005E30C4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7A1C1E"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A1C1E" w:rsidRPr="005E30C4" w:rsidTr="00B12224">
        <w:trPr>
          <w:trHeight w:val="910"/>
        </w:trPr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701" w:type="dxa"/>
          </w:tcPr>
          <w:p w:rsidR="007A1C1E" w:rsidRPr="005E30C4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7A1C1E"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A1C1E" w:rsidRPr="005E30C4" w:rsidTr="00B12224">
        <w:trPr>
          <w:trHeight w:val="1428"/>
        </w:trPr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10 обучающихся</w:t>
            </w:r>
          </w:p>
        </w:tc>
        <w:tc>
          <w:tcPr>
            <w:tcW w:w="1701" w:type="dxa"/>
          </w:tcPr>
          <w:p w:rsidR="007A1C1E" w:rsidRPr="005E30C4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7A1C1E" w:rsidRPr="005E30C4" w:rsidTr="00B12224">
        <w:trPr>
          <w:trHeight w:val="910"/>
        </w:trPr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7A1C1E" w:rsidRPr="005E30C4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="007A1C1E"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A1C1E" w:rsidRPr="005E30C4" w:rsidTr="00B12224">
        <w:trPr>
          <w:trHeight w:val="259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2268" w:type="dxa"/>
            <w:vMerge w:val="restart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</w:t>
            </w:r>
            <w:proofErr w:type="gramStart"/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выполнением </w:t>
            </w: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целевого показателя средней заработной платы отдельных категорий работников </w:t>
            </w:r>
          </w:p>
        </w:tc>
        <w:tc>
          <w:tcPr>
            <w:tcW w:w="2693" w:type="dxa"/>
            <w:vMerge w:val="restart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Выполнение целевого показателя </w:t>
            </w:r>
          </w:p>
        </w:tc>
        <w:tc>
          <w:tcPr>
            <w:tcW w:w="1985" w:type="dxa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99% до 100%</w:t>
            </w:r>
          </w:p>
        </w:tc>
        <w:tc>
          <w:tcPr>
            <w:tcW w:w="1701" w:type="dxa"/>
          </w:tcPr>
          <w:p w:rsidR="007A1C1E" w:rsidRPr="000903F2" w:rsidRDefault="00002CD1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7A1C1E" w:rsidRPr="005E30C4" w:rsidTr="00B12224">
        <w:trPr>
          <w:trHeight w:val="264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97% до 99%</w:t>
            </w:r>
          </w:p>
        </w:tc>
        <w:tc>
          <w:tcPr>
            <w:tcW w:w="1701" w:type="dxa"/>
          </w:tcPr>
          <w:p w:rsidR="007A1C1E" w:rsidRPr="000903F2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A1C1E" w:rsidRPr="005E30C4" w:rsidTr="00B12224">
        <w:trPr>
          <w:trHeight w:val="1041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97%</w:t>
            </w:r>
          </w:p>
        </w:tc>
        <w:tc>
          <w:tcPr>
            <w:tcW w:w="1701" w:type="dxa"/>
          </w:tcPr>
          <w:p w:rsidR="007A1C1E" w:rsidRPr="000903F2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304B4" w:rsidRPr="005E30C4" w:rsidTr="00B12224">
        <w:trPr>
          <w:trHeight w:val="117"/>
        </w:trPr>
        <w:tc>
          <w:tcPr>
            <w:tcW w:w="709" w:type="dxa"/>
            <w:vMerge w:val="restart"/>
          </w:tcPr>
          <w:p w:rsidR="002304B4" w:rsidRPr="00002CD1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CD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1.6.</w:t>
            </w:r>
          </w:p>
        </w:tc>
        <w:tc>
          <w:tcPr>
            <w:tcW w:w="2268" w:type="dxa"/>
            <w:vMerge w:val="restart"/>
            <w:vAlign w:val="center"/>
          </w:tcPr>
          <w:p w:rsidR="002304B4" w:rsidRPr="00002CD1" w:rsidRDefault="002304B4" w:rsidP="002304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02CD1">
              <w:rPr>
                <w:rFonts w:ascii="Times New Roman" w:hAnsi="Times New Roman"/>
                <w:sz w:val="28"/>
                <w:szCs w:val="28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2304B4" w:rsidRPr="00002CD1" w:rsidRDefault="002304B4" w:rsidP="002304B4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002CD1">
              <w:rPr>
                <w:rFonts w:ascii="Times New Roman" w:hAnsi="Times New Roman"/>
                <w:sz w:val="28"/>
                <w:szCs w:val="28"/>
              </w:rPr>
              <w:t xml:space="preserve">№ 44-ФЗ «О контрактной системе в сфере закупок </w:t>
            </w:r>
            <w:proofErr w:type="spellStart"/>
            <w:proofErr w:type="gramStart"/>
            <w:r w:rsidRPr="00002CD1">
              <w:rPr>
                <w:rFonts w:ascii="Times New Roman" w:hAnsi="Times New Roman"/>
                <w:sz w:val="28"/>
                <w:szCs w:val="28"/>
              </w:rPr>
              <w:t>това-ров</w:t>
            </w:r>
            <w:proofErr w:type="spellEnd"/>
            <w:proofErr w:type="gramEnd"/>
            <w:r w:rsidRPr="00002CD1">
              <w:rPr>
                <w:rFonts w:ascii="Times New Roman" w:hAnsi="Times New Roman"/>
                <w:sz w:val="28"/>
                <w:szCs w:val="28"/>
              </w:rPr>
              <w:t xml:space="preserve">, работ, услуг для обеспечения </w:t>
            </w:r>
            <w:proofErr w:type="spellStart"/>
            <w:r w:rsidRPr="00002CD1">
              <w:rPr>
                <w:rFonts w:ascii="Times New Roman" w:hAnsi="Times New Roman"/>
                <w:sz w:val="28"/>
                <w:szCs w:val="28"/>
              </w:rPr>
              <w:t>государствен-ных</w:t>
            </w:r>
            <w:proofErr w:type="spellEnd"/>
            <w:r w:rsidRPr="00002CD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02CD1">
              <w:rPr>
                <w:rFonts w:ascii="Times New Roman" w:hAnsi="Times New Roman"/>
                <w:sz w:val="28"/>
                <w:szCs w:val="28"/>
              </w:rPr>
              <w:t>муници-пальных</w:t>
            </w:r>
            <w:proofErr w:type="spellEnd"/>
            <w:r w:rsidRPr="00002CD1">
              <w:rPr>
                <w:rFonts w:ascii="Times New Roman" w:hAnsi="Times New Roman"/>
                <w:sz w:val="28"/>
                <w:szCs w:val="28"/>
              </w:rPr>
              <w:t xml:space="preserve"> нужд» посредством сервисов в </w:t>
            </w:r>
            <w:proofErr w:type="spellStart"/>
            <w:r w:rsidRPr="00002CD1">
              <w:rPr>
                <w:rFonts w:ascii="Times New Roman" w:hAnsi="Times New Roman"/>
                <w:sz w:val="28"/>
                <w:szCs w:val="28"/>
              </w:rPr>
              <w:t>информацион-но-телекомму-никационной</w:t>
            </w:r>
            <w:proofErr w:type="spellEnd"/>
            <w:r w:rsidRPr="00002CD1">
              <w:rPr>
                <w:rFonts w:ascii="Times New Roman" w:hAnsi="Times New Roman"/>
                <w:sz w:val="28"/>
                <w:szCs w:val="28"/>
              </w:rPr>
              <w:t xml:space="preserve"> сети «</w:t>
            </w:r>
            <w:proofErr w:type="spellStart"/>
            <w:r w:rsidRPr="00002CD1">
              <w:rPr>
                <w:rFonts w:ascii="Times New Roman" w:hAnsi="Times New Roman"/>
                <w:sz w:val="28"/>
                <w:szCs w:val="28"/>
              </w:rPr>
              <w:t>Интер-нет</w:t>
            </w:r>
            <w:proofErr w:type="spellEnd"/>
            <w:r w:rsidRPr="00002CD1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2693" w:type="dxa"/>
            <w:vMerge w:val="restart"/>
          </w:tcPr>
          <w:p w:rsidR="002304B4" w:rsidRPr="00002CD1" w:rsidRDefault="002304B4" w:rsidP="002304B4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002CD1">
              <w:rPr>
                <w:rFonts w:ascii="Times New Roman" w:hAnsi="Times New Roman"/>
                <w:sz w:val="28"/>
                <w:szCs w:val="28"/>
              </w:rPr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1985" w:type="dxa"/>
          </w:tcPr>
          <w:p w:rsidR="002304B4" w:rsidRPr="00002CD1" w:rsidRDefault="002304B4" w:rsidP="002304B4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002CD1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30% и выше</w:t>
            </w:r>
          </w:p>
          <w:p w:rsidR="002304B4" w:rsidRPr="00002CD1" w:rsidRDefault="002304B4" w:rsidP="002304B4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2304B4" w:rsidRPr="00002CD1" w:rsidRDefault="002304B4" w:rsidP="002304B4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2304B4" w:rsidRPr="00002CD1" w:rsidRDefault="002304B4" w:rsidP="002304B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04B4" w:rsidRPr="00002CD1" w:rsidRDefault="00002CD1" w:rsidP="002304B4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002CD1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8</w:t>
            </w:r>
          </w:p>
        </w:tc>
      </w:tr>
      <w:tr w:rsidR="002304B4" w:rsidRPr="005E30C4" w:rsidTr="00B12224">
        <w:trPr>
          <w:trHeight w:val="518"/>
        </w:trPr>
        <w:tc>
          <w:tcPr>
            <w:tcW w:w="709" w:type="dxa"/>
            <w:vMerge/>
          </w:tcPr>
          <w:p w:rsidR="002304B4" w:rsidRPr="00002CD1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304B4" w:rsidRPr="00002CD1" w:rsidRDefault="002304B4" w:rsidP="002304B4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2304B4" w:rsidRPr="00002CD1" w:rsidRDefault="002304B4" w:rsidP="002304B4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304B4" w:rsidRPr="00002CD1" w:rsidRDefault="002304B4" w:rsidP="002304B4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002CD1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менее 30%</w:t>
            </w:r>
          </w:p>
        </w:tc>
        <w:tc>
          <w:tcPr>
            <w:tcW w:w="1701" w:type="dxa"/>
          </w:tcPr>
          <w:p w:rsidR="002304B4" w:rsidRPr="00002CD1" w:rsidRDefault="002304B4" w:rsidP="002304B4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02CD1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0</w:t>
            </w:r>
          </w:p>
        </w:tc>
      </w:tr>
      <w:tr w:rsidR="002304B4" w:rsidRPr="005E30C4" w:rsidTr="00B12224">
        <w:trPr>
          <w:trHeight w:val="58"/>
        </w:trPr>
        <w:tc>
          <w:tcPr>
            <w:tcW w:w="709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2304B4" w:rsidRPr="005E30C4" w:rsidTr="00B12224">
        <w:trPr>
          <w:trHeight w:val="58"/>
        </w:trPr>
        <w:tc>
          <w:tcPr>
            <w:tcW w:w="709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3" w:type="dxa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Отсутствие обоснованных зафиксированных обращений (жалоб) от граждан на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качество оказываемых услуг, работу учреждения, деятельность директора учреждения</w:t>
            </w:r>
          </w:p>
        </w:tc>
        <w:tc>
          <w:tcPr>
            <w:tcW w:w="1985" w:type="dxa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</w:t>
            </w:r>
          </w:p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2304B4" w:rsidRPr="005E30C4" w:rsidTr="00B12224">
        <w:trPr>
          <w:trHeight w:val="149"/>
        </w:trPr>
        <w:tc>
          <w:tcPr>
            <w:tcW w:w="709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68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693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4" w:rsidRPr="005E30C4" w:rsidRDefault="002304B4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100% 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2304B4" w:rsidRPr="005E30C4" w:rsidTr="00B12224">
        <w:trPr>
          <w:trHeight w:val="149"/>
        </w:trPr>
        <w:tc>
          <w:tcPr>
            <w:tcW w:w="709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4" w:rsidRPr="005E30C4" w:rsidRDefault="002304B4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</w:t>
            </w:r>
          </w:p>
        </w:tc>
      </w:tr>
      <w:tr w:rsidR="002304B4" w:rsidRPr="005E30C4" w:rsidTr="00B12224">
        <w:trPr>
          <w:trHeight w:val="149"/>
        </w:trPr>
        <w:tc>
          <w:tcPr>
            <w:tcW w:w="709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4" w:rsidRPr="005E30C4" w:rsidRDefault="002304B4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304B4" w:rsidRPr="005E30C4" w:rsidTr="00B12224">
        <w:trPr>
          <w:trHeight w:val="149"/>
        </w:trPr>
        <w:tc>
          <w:tcPr>
            <w:tcW w:w="709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4" w:rsidRPr="005E30C4" w:rsidRDefault="002304B4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304B4" w:rsidRPr="005E30C4" w:rsidTr="00B12224">
        <w:trPr>
          <w:trHeight w:val="58"/>
        </w:trPr>
        <w:tc>
          <w:tcPr>
            <w:tcW w:w="709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</w:tcPr>
          <w:p w:rsidR="002304B4" w:rsidRPr="00A449EF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693" w:type="dxa"/>
            <w:vMerge w:val="restart"/>
          </w:tcPr>
          <w:p w:rsidR="002304B4" w:rsidRPr="00A449EF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бюджетных средств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1985" w:type="dxa"/>
          </w:tcPr>
          <w:p w:rsidR="002304B4" w:rsidRPr="00833B7E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2304B4" w:rsidRPr="00833B7E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304B4" w:rsidRPr="005E30C4" w:rsidTr="00B12224">
        <w:trPr>
          <w:trHeight w:val="58"/>
        </w:trPr>
        <w:tc>
          <w:tcPr>
            <w:tcW w:w="709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304B4" w:rsidRPr="00DF7BCF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304B4" w:rsidRPr="00DF7BCF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304B4" w:rsidRPr="00833B7E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2304B4" w:rsidRPr="00833B7E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304B4" w:rsidRPr="005E30C4" w:rsidTr="00B12224">
        <w:trPr>
          <w:trHeight w:val="58"/>
        </w:trPr>
        <w:tc>
          <w:tcPr>
            <w:tcW w:w="709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304B4" w:rsidRPr="00DF7BCF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304B4" w:rsidRPr="00DF7BCF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304B4" w:rsidRPr="00833B7E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 и более замечаний (нарушений) со стороны контрольных органов, главного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распорядителя бюджетных средств</w:t>
            </w:r>
          </w:p>
        </w:tc>
        <w:tc>
          <w:tcPr>
            <w:tcW w:w="1701" w:type="dxa"/>
          </w:tcPr>
          <w:p w:rsidR="002304B4" w:rsidRPr="00833B7E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0</w:t>
            </w:r>
          </w:p>
        </w:tc>
      </w:tr>
      <w:tr w:rsidR="002304B4" w:rsidRPr="005E30C4" w:rsidTr="00B12224">
        <w:trPr>
          <w:trHeight w:val="245"/>
        </w:trPr>
        <w:tc>
          <w:tcPr>
            <w:tcW w:w="709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693" w:type="dxa"/>
            <w:vMerge w:val="restart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1985" w:type="dxa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2304B4" w:rsidRPr="005E30C4" w:rsidTr="00B12224">
        <w:trPr>
          <w:trHeight w:val="521"/>
        </w:trPr>
        <w:tc>
          <w:tcPr>
            <w:tcW w:w="709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304B4" w:rsidRPr="005E30C4" w:rsidRDefault="002304B4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2304B4" w:rsidRPr="005E30C4" w:rsidRDefault="002304B4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</w:tbl>
    <w:p w:rsidR="007A1C1E" w:rsidRPr="005E30C4" w:rsidRDefault="007A1C1E" w:rsidP="007A1C1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p w:rsidR="007A1C1E" w:rsidRPr="00FD07A4" w:rsidRDefault="007A1C1E" w:rsidP="0069593F">
      <w:pPr>
        <w:pStyle w:val="a5"/>
        <w:tabs>
          <w:tab w:val="left" w:pos="284"/>
        </w:tabs>
        <w:ind w:left="0" w:firstLine="709"/>
        <w:jc w:val="both"/>
        <w:rPr>
          <w:bCs/>
          <w:sz w:val="27"/>
          <w:szCs w:val="27"/>
        </w:rPr>
      </w:pPr>
      <w:r>
        <w:rPr>
          <w:rFonts w:eastAsia="Calibri"/>
          <w:bCs/>
          <w:sz w:val="28"/>
          <w:szCs w:val="28"/>
        </w:rPr>
        <w:t xml:space="preserve">2. Заместитель руководителя </w:t>
      </w:r>
      <w:r>
        <w:rPr>
          <w:bCs/>
          <w:sz w:val="27"/>
          <w:szCs w:val="27"/>
        </w:rPr>
        <w:t>(за исключением заместителя по общим вопросам)</w:t>
      </w:r>
    </w:p>
    <w:p w:rsidR="007A1C1E" w:rsidRPr="005E30C4" w:rsidRDefault="007A1C1E" w:rsidP="007A1C1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693"/>
        <w:gridCol w:w="1985"/>
        <w:gridCol w:w="1701"/>
      </w:tblGrid>
      <w:tr w:rsidR="007A1C1E" w:rsidRPr="005E30C4" w:rsidTr="007E172B"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7A1C1E" w:rsidRPr="005E30C4" w:rsidTr="007E172B"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A1C1E" w:rsidRPr="005E30C4" w:rsidTr="007E172B">
        <w:trPr>
          <w:trHeight w:val="299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7A1C1E" w:rsidRPr="005E30C4" w:rsidTr="007E172B">
        <w:trPr>
          <w:trHeight w:val="289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A1C1E" w:rsidRPr="005E30C4" w:rsidTr="007E172B">
        <w:trPr>
          <w:trHeight w:val="545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Движение </w:t>
            </w:r>
            <w:proofErr w:type="gramStart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%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общего числа обучающихся в соответствии с муниципальным заданием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не более 2%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Поддержка талантливых и одаренных детей</w:t>
            </w: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учреждении, привлеченных к участию в творческих мероприятиях, направленных на выявление и поддержку юных талантов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 менее 10 обучающихся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7A1C1E" w:rsidRPr="005E30C4" w:rsidTr="007E172B">
        <w:trPr>
          <w:trHeight w:val="414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268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программы деятельности (развития) учреждения</w:t>
            </w:r>
          </w:p>
        </w:tc>
        <w:tc>
          <w:tcPr>
            <w:tcW w:w="2693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Выполнения программы деятельности (развития)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95% до 100%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7A1C1E" w:rsidRPr="005E30C4" w:rsidTr="007E172B">
        <w:trPr>
          <w:trHeight w:val="414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от 90% до 94,9%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7A1C1E" w:rsidRPr="005E30C4" w:rsidTr="007E172B">
        <w:trPr>
          <w:trHeight w:val="920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68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локальных актов, регулирующих образовательную деятельность</w:t>
            </w:r>
          </w:p>
        </w:tc>
        <w:tc>
          <w:tcPr>
            <w:tcW w:w="2693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Локальные акты, регулирующие образовательную деятельность и развитие учреждения (планы, программы, отчеты, положения),</w:t>
            </w:r>
            <w:bookmarkStart w:id="0" w:name="_GoBack"/>
            <w:bookmarkEnd w:id="0"/>
            <w:r w:rsidRPr="005E30C4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 требованиям законодательства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наличия нормативно-правовой базы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7A1C1E" w:rsidRPr="005E30C4" w:rsidTr="00B12224">
        <w:trPr>
          <w:trHeight w:val="791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7A1C1E" w:rsidRPr="005E30C4" w:rsidTr="007E172B">
        <w:trPr>
          <w:trHeight w:val="920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660147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601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главного распорядителя бюджетных средств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68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3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1C1E" w:rsidRPr="005E30C4" w:rsidTr="007E172B"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  <w:vMerge w:val="restart"/>
          </w:tcPr>
          <w:p w:rsidR="007A1C1E" w:rsidRPr="00A449EF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693" w:type="dxa"/>
            <w:vMerge w:val="restart"/>
          </w:tcPr>
          <w:p w:rsidR="007A1C1E" w:rsidRPr="00A449EF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бюджетных средств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1985" w:type="dxa"/>
          </w:tcPr>
          <w:p w:rsidR="007A1C1E" w:rsidRPr="00833B7E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(нарушений) со стороны контрольных органов, главного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распорядителя бюджетных средств</w:t>
            </w:r>
          </w:p>
        </w:tc>
        <w:tc>
          <w:tcPr>
            <w:tcW w:w="1701" w:type="dxa"/>
          </w:tcPr>
          <w:p w:rsidR="007A1C1E" w:rsidRPr="00833B7E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</w:tr>
      <w:tr w:rsidR="007A1C1E" w:rsidRPr="005E30C4" w:rsidTr="007E172B"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DF7BCF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DF7BCF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833B7E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7A1C1E" w:rsidRPr="00833B7E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A1C1E" w:rsidRPr="005E30C4" w:rsidTr="007E172B"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1C1E" w:rsidRPr="00DF7BCF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A1C1E" w:rsidRPr="00DF7BCF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1C1E" w:rsidRPr="00833B7E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A1C1E" w:rsidRPr="00833B7E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7A1C1E" w:rsidRPr="005E30C4" w:rsidRDefault="007A1C1E" w:rsidP="007A1C1E">
      <w:pPr>
        <w:pStyle w:val="a5"/>
        <w:tabs>
          <w:tab w:val="left" w:pos="567"/>
        </w:tabs>
        <w:ind w:left="1789" w:right="-1"/>
        <w:jc w:val="both"/>
        <w:rPr>
          <w:rFonts w:eastAsia="Calibri"/>
          <w:sz w:val="28"/>
          <w:szCs w:val="28"/>
        </w:rPr>
      </w:pPr>
    </w:p>
    <w:p w:rsidR="007A1C1E" w:rsidRPr="00FD07A4" w:rsidRDefault="007A1C1E" w:rsidP="0069593F">
      <w:pPr>
        <w:pStyle w:val="a5"/>
        <w:tabs>
          <w:tab w:val="left" w:pos="284"/>
        </w:tabs>
        <w:ind w:left="0" w:firstLine="709"/>
        <w:jc w:val="both"/>
        <w:rPr>
          <w:bCs/>
          <w:sz w:val="27"/>
          <w:szCs w:val="27"/>
        </w:rPr>
      </w:pPr>
      <w:r>
        <w:rPr>
          <w:rFonts w:eastAsia="Calibri"/>
          <w:bCs/>
          <w:sz w:val="28"/>
          <w:szCs w:val="28"/>
        </w:rPr>
        <w:t xml:space="preserve">3. Заместитель руководителя </w:t>
      </w:r>
      <w:r>
        <w:rPr>
          <w:bCs/>
          <w:sz w:val="27"/>
          <w:szCs w:val="27"/>
        </w:rPr>
        <w:t>по общим вопросам</w:t>
      </w:r>
    </w:p>
    <w:p w:rsidR="007A1C1E" w:rsidRPr="005E30C4" w:rsidRDefault="007A1C1E" w:rsidP="007A1C1E">
      <w:pPr>
        <w:pStyle w:val="a5"/>
        <w:tabs>
          <w:tab w:val="left" w:pos="567"/>
        </w:tabs>
        <w:ind w:left="675"/>
        <w:rPr>
          <w:rFonts w:eastAsia="Calibri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126"/>
        <w:gridCol w:w="142"/>
        <w:gridCol w:w="2552"/>
        <w:gridCol w:w="141"/>
        <w:gridCol w:w="1985"/>
        <w:gridCol w:w="1701"/>
      </w:tblGrid>
      <w:tr w:rsidR="007A1C1E" w:rsidRPr="005E30C4" w:rsidTr="007E172B"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gridSpan w:val="2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выплаты. Процент к окладу (должностному окладу), ставке заработной платы</w:t>
            </w:r>
          </w:p>
        </w:tc>
      </w:tr>
      <w:tr w:rsidR="007A1C1E" w:rsidRPr="005E30C4" w:rsidTr="007E172B"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6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A1C1E" w:rsidRPr="005E30C4" w:rsidTr="007E172B">
        <w:trPr>
          <w:trHeight w:val="312"/>
        </w:trPr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126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Эффективность финансово-экономической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694" w:type="dxa"/>
            <w:gridSpan w:val="2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Исполнение плана финансово-хозяйственной </w:t>
            </w:r>
            <w:r w:rsidRPr="005E30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учреждения</w:t>
            </w:r>
          </w:p>
        </w:tc>
        <w:tc>
          <w:tcPr>
            <w:tcW w:w="2126" w:type="dxa"/>
            <w:gridSpan w:val="2"/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свыше 95 % до 100%</w:t>
            </w:r>
          </w:p>
        </w:tc>
        <w:tc>
          <w:tcPr>
            <w:tcW w:w="1701" w:type="dxa"/>
          </w:tcPr>
          <w:p w:rsidR="007A1C1E" w:rsidRPr="00E85F17" w:rsidRDefault="00C1244A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A1C1E" w:rsidRPr="005E30C4" w:rsidTr="007E172B">
        <w:trPr>
          <w:trHeight w:val="260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свыше 90% до </w:t>
            </w: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95%</w:t>
            </w:r>
          </w:p>
        </w:tc>
        <w:tc>
          <w:tcPr>
            <w:tcW w:w="1701" w:type="dxa"/>
          </w:tcPr>
          <w:p w:rsidR="007A1C1E" w:rsidRPr="00473BEC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</w:tr>
      <w:tr w:rsidR="007A1C1E" w:rsidRPr="005E30C4" w:rsidTr="007E172B">
        <w:trPr>
          <w:trHeight w:val="552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7A1C1E" w:rsidRPr="00473BEC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A1C1E" w:rsidRPr="005E30C4" w:rsidTr="007E172B">
        <w:trPr>
          <w:trHeight w:val="184"/>
        </w:trPr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дополнительных источников финансирования (гранты, средства субсидий из бюджетов вышестоящих уровней, платная деятельность)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5E30C4" w:rsidRDefault="007A1C1E" w:rsidP="007E17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7A1C1E" w:rsidRPr="00473BEC" w:rsidRDefault="00C1244A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26" w:type="dxa"/>
          </w:tcPr>
          <w:p w:rsidR="007A1C1E" w:rsidRPr="00FF7077" w:rsidRDefault="007A1C1E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Управленческая культура</w:t>
            </w:r>
          </w:p>
        </w:tc>
        <w:tc>
          <w:tcPr>
            <w:tcW w:w="2694" w:type="dxa"/>
            <w:gridSpan w:val="2"/>
          </w:tcPr>
          <w:p w:rsidR="007A1C1E" w:rsidRPr="00FF7077" w:rsidRDefault="007A1C1E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7077">
              <w:rPr>
                <w:rFonts w:ascii="Times New Roman" w:hAnsi="Times New Roman"/>
                <w:sz w:val="28"/>
                <w:szCs w:val="28"/>
              </w:rPr>
              <w:t xml:space="preserve">Наличие нормативной правовой базы для функционирования и развития учреждения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E" w:rsidRPr="00FF7077" w:rsidRDefault="007A1C1E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7077">
              <w:rPr>
                <w:rFonts w:ascii="Times New Roman" w:hAnsi="Times New Roman"/>
                <w:sz w:val="28"/>
                <w:szCs w:val="28"/>
              </w:rPr>
              <w:t xml:space="preserve">Факт наличия и соответствие требованиям законодательства Российской Федерации, своевременность актуализации, </w:t>
            </w:r>
            <w:r w:rsidRPr="00721F89">
              <w:rPr>
                <w:rFonts w:ascii="Times New Roman" w:hAnsi="Times New Roman"/>
                <w:sz w:val="28"/>
                <w:szCs w:val="28"/>
              </w:rPr>
              <w:t>отсутствие замечаний главного распорядителя бюджетных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A1C1E" w:rsidRPr="005E30C4" w:rsidRDefault="00C1244A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A1C1E" w:rsidRPr="005E30C4" w:rsidTr="007E172B">
        <w:tc>
          <w:tcPr>
            <w:tcW w:w="709" w:type="dxa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0C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126" w:type="dxa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694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126" w:type="dxa"/>
            <w:gridSpan w:val="2"/>
          </w:tcPr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7A1C1E" w:rsidRPr="005E30C4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7A1C1E" w:rsidRPr="005E30C4" w:rsidRDefault="00C1244A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A1C1E" w:rsidRPr="000903F2" w:rsidTr="007E172B">
        <w:tc>
          <w:tcPr>
            <w:tcW w:w="709" w:type="dxa"/>
            <w:vMerge w:val="restart"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126" w:type="dxa"/>
            <w:vMerge w:val="restart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</w:t>
            </w:r>
            <w:proofErr w:type="gramStart"/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выполнением целевого показателя средней заработной платы отдельных категорий </w:t>
            </w: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работников </w:t>
            </w:r>
          </w:p>
        </w:tc>
        <w:tc>
          <w:tcPr>
            <w:tcW w:w="2694" w:type="dxa"/>
            <w:gridSpan w:val="2"/>
            <w:vMerge w:val="restart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Выполнение целевого показателя </w:t>
            </w:r>
          </w:p>
        </w:tc>
        <w:tc>
          <w:tcPr>
            <w:tcW w:w="2126" w:type="dxa"/>
            <w:gridSpan w:val="2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99% до 100%</w:t>
            </w:r>
          </w:p>
        </w:tc>
        <w:tc>
          <w:tcPr>
            <w:tcW w:w="1701" w:type="dxa"/>
          </w:tcPr>
          <w:p w:rsidR="007A1C1E" w:rsidRPr="00473BEC" w:rsidRDefault="00C1244A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A1C1E" w:rsidRPr="000903F2" w:rsidTr="007E172B"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97% до 99%</w:t>
            </w:r>
          </w:p>
        </w:tc>
        <w:tc>
          <w:tcPr>
            <w:tcW w:w="1701" w:type="dxa"/>
          </w:tcPr>
          <w:p w:rsidR="007A1C1E" w:rsidRPr="00473BEC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7A1C1E" w:rsidRPr="000903F2" w:rsidTr="007E172B">
        <w:tc>
          <w:tcPr>
            <w:tcW w:w="709" w:type="dxa"/>
            <w:vMerge/>
          </w:tcPr>
          <w:p w:rsidR="007A1C1E" w:rsidRPr="005E30C4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7A1C1E" w:rsidRPr="000903F2" w:rsidRDefault="007A1C1E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03F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97%</w:t>
            </w:r>
          </w:p>
        </w:tc>
        <w:tc>
          <w:tcPr>
            <w:tcW w:w="1701" w:type="dxa"/>
          </w:tcPr>
          <w:p w:rsidR="007A1C1E" w:rsidRPr="00473BEC" w:rsidRDefault="007A1C1E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73B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911A25" w:rsidRPr="000903F2" w:rsidTr="007539F4">
        <w:tc>
          <w:tcPr>
            <w:tcW w:w="709" w:type="dxa"/>
            <w:vMerge w:val="restart"/>
          </w:tcPr>
          <w:p w:rsidR="00911A25" w:rsidRPr="00C1244A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24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1.5</w:t>
            </w:r>
          </w:p>
        </w:tc>
        <w:tc>
          <w:tcPr>
            <w:tcW w:w="2126" w:type="dxa"/>
            <w:vMerge w:val="restart"/>
            <w:vAlign w:val="center"/>
          </w:tcPr>
          <w:p w:rsidR="00911A25" w:rsidRPr="00C1244A" w:rsidRDefault="00911A25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1244A">
              <w:rPr>
                <w:rFonts w:ascii="Times New Roman" w:hAnsi="Times New Roman"/>
                <w:sz w:val="28"/>
                <w:szCs w:val="28"/>
              </w:rPr>
              <w:t xml:space="preserve">Осуществление закупок товаров, работ, услуг у единственного поставщика (подрядчика, исполнителя) в электронной форме по пунктам 4, 5 части 1, части 12 статьи 93 Федерального закона от 05.04.2013 </w:t>
            </w:r>
          </w:p>
          <w:p w:rsidR="00911A25" w:rsidRPr="00C1244A" w:rsidRDefault="00911A25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C1244A">
              <w:rPr>
                <w:rFonts w:ascii="Times New Roman" w:hAnsi="Times New Roman"/>
                <w:sz w:val="28"/>
                <w:szCs w:val="28"/>
              </w:rPr>
              <w:t>№ 44-ФЗ «О контрактн</w:t>
            </w:r>
            <w:r w:rsidR="00FD3543">
              <w:rPr>
                <w:rFonts w:ascii="Times New Roman" w:hAnsi="Times New Roman"/>
                <w:sz w:val="28"/>
                <w:szCs w:val="28"/>
              </w:rPr>
              <w:t>ой системе в сфере закупок това</w:t>
            </w:r>
            <w:r w:rsidRPr="00C1244A">
              <w:rPr>
                <w:rFonts w:ascii="Times New Roman" w:hAnsi="Times New Roman"/>
                <w:sz w:val="28"/>
                <w:szCs w:val="28"/>
              </w:rPr>
              <w:t xml:space="preserve">ров, работ, услуг для обеспечения </w:t>
            </w:r>
            <w:proofErr w:type="spellStart"/>
            <w:proofErr w:type="gramStart"/>
            <w:r w:rsidRPr="00C1244A">
              <w:rPr>
                <w:rFonts w:ascii="Times New Roman" w:hAnsi="Times New Roman"/>
                <w:sz w:val="28"/>
                <w:szCs w:val="28"/>
              </w:rPr>
              <w:t>государствен-ных</w:t>
            </w:r>
            <w:proofErr w:type="spellEnd"/>
            <w:proofErr w:type="gramEnd"/>
            <w:r w:rsidRPr="00C1244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1244A">
              <w:rPr>
                <w:rFonts w:ascii="Times New Roman" w:hAnsi="Times New Roman"/>
                <w:sz w:val="28"/>
                <w:szCs w:val="28"/>
              </w:rPr>
              <w:t>муници-пальных</w:t>
            </w:r>
            <w:proofErr w:type="spellEnd"/>
            <w:r w:rsidRPr="00C1244A">
              <w:rPr>
                <w:rFonts w:ascii="Times New Roman" w:hAnsi="Times New Roman"/>
                <w:sz w:val="28"/>
                <w:szCs w:val="28"/>
              </w:rPr>
              <w:t xml:space="preserve"> нужд» посредством сервисов в </w:t>
            </w:r>
            <w:proofErr w:type="spellStart"/>
            <w:r w:rsidRPr="00C1244A">
              <w:rPr>
                <w:rFonts w:ascii="Times New Roman" w:hAnsi="Times New Roman"/>
                <w:sz w:val="28"/>
                <w:szCs w:val="28"/>
              </w:rPr>
              <w:t>информацион-но-телекомму-никационной</w:t>
            </w:r>
            <w:proofErr w:type="spellEnd"/>
            <w:r w:rsidRPr="00C1244A">
              <w:rPr>
                <w:rFonts w:ascii="Times New Roman" w:hAnsi="Times New Roman"/>
                <w:sz w:val="28"/>
                <w:szCs w:val="28"/>
              </w:rPr>
              <w:t xml:space="preserve"> сети «</w:t>
            </w:r>
            <w:proofErr w:type="spellStart"/>
            <w:r w:rsidRPr="00C1244A">
              <w:rPr>
                <w:rFonts w:ascii="Times New Roman" w:hAnsi="Times New Roman"/>
                <w:sz w:val="28"/>
                <w:szCs w:val="28"/>
              </w:rPr>
              <w:t>Интер-нет</w:t>
            </w:r>
            <w:proofErr w:type="spellEnd"/>
            <w:r w:rsidRPr="00C1244A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2694" w:type="dxa"/>
            <w:gridSpan w:val="2"/>
            <w:vMerge w:val="restart"/>
          </w:tcPr>
          <w:p w:rsidR="00911A25" w:rsidRPr="00C1244A" w:rsidRDefault="00911A25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C1244A">
              <w:rPr>
                <w:rFonts w:ascii="Times New Roman" w:hAnsi="Times New Roman"/>
                <w:sz w:val="28"/>
                <w:szCs w:val="28"/>
              </w:rPr>
              <w:t>Обеспечение проведения закупок у единственного поставщика (подрядчика, исполнителя)  в электронной форме от общей суммы фактически  заключенных контрактов в отчетном квартале</w:t>
            </w:r>
          </w:p>
        </w:tc>
        <w:tc>
          <w:tcPr>
            <w:tcW w:w="2126" w:type="dxa"/>
            <w:gridSpan w:val="2"/>
          </w:tcPr>
          <w:p w:rsidR="00911A25" w:rsidRPr="00C1244A" w:rsidRDefault="00911A25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C1244A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30% и выше</w:t>
            </w:r>
          </w:p>
          <w:p w:rsidR="00911A25" w:rsidRPr="00C1244A" w:rsidRDefault="00911A25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911A25" w:rsidRPr="00C1244A" w:rsidRDefault="00911A25" w:rsidP="007E172B">
            <w:pPr>
              <w:pStyle w:val="a7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</w:p>
          <w:p w:rsidR="00911A25" w:rsidRPr="00C1244A" w:rsidRDefault="00911A25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1A25" w:rsidRPr="00C1244A" w:rsidRDefault="00C1244A" w:rsidP="007E172B">
            <w:pPr>
              <w:pStyle w:val="a7"/>
              <w:jc w:val="center"/>
              <w:rPr>
                <w:rFonts w:ascii="Times New Roman" w:eastAsia="Courier New" w:hAnsi="Times New Roman"/>
                <w:spacing w:val="-3"/>
                <w:sz w:val="28"/>
                <w:szCs w:val="28"/>
              </w:rPr>
            </w:pPr>
            <w:r w:rsidRPr="00C1244A">
              <w:rPr>
                <w:rFonts w:ascii="Times New Roman" w:eastAsia="Courier New" w:hAnsi="Times New Roman"/>
                <w:spacing w:val="-3"/>
                <w:sz w:val="28"/>
                <w:szCs w:val="28"/>
              </w:rPr>
              <w:t>10</w:t>
            </w:r>
          </w:p>
        </w:tc>
      </w:tr>
      <w:tr w:rsidR="00911A25" w:rsidRPr="000903F2" w:rsidTr="007539F4">
        <w:tc>
          <w:tcPr>
            <w:tcW w:w="709" w:type="dxa"/>
            <w:vMerge/>
          </w:tcPr>
          <w:p w:rsidR="00911A25" w:rsidRPr="00C1244A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911A25" w:rsidRPr="00C1244A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911A25" w:rsidRPr="00C1244A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911A25" w:rsidRPr="00C1244A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244A">
              <w:rPr>
                <w:rFonts w:ascii="Times New Roman" w:eastAsia="Courier New" w:hAnsi="Times New Roman" w:cs="Times New Roman"/>
                <w:spacing w:val="-3"/>
                <w:sz w:val="28"/>
                <w:szCs w:val="28"/>
              </w:rPr>
              <w:t>менее 30%</w:t>
            </w:r>
          </w:p>
        </w:tc>
        <w:tc>
          <w:tcPr>
            <w:tcW w:w="1701" w:type="dxa"/>
          </w:tcPr>
          <w:p w:rsidR="00911A25" w:rsidRPr="00C1244A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244A">
              <w:rPr>
                <w:rFonts w:ascii="Times New Roman" w:eastAsia="Courier New" w:hAnsi="Times New Roman" w:cs="Times New Roman"/>
                <w:spacing w:val="-3"/>
                <w:sz w:val="28"/>
                <w:szCs w:val="28"/>
              </w:rPr>
              <w:t>0</w:t>
            </w:r>
          </w:p>
        </w:tc>
      </w:tr>
      <w:tr w:rsidR="00911A25" w:rsidRPr="005E30C4" w:rsidTr="007E172B">
        <w:tc>
          <w:tcPr>
            <w:tcW w:w="709" w:type="dxa"/>
          </w:tcPr>
          <w:p w:rsidR="00911A25" w:rsidRPr="005E30C4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6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11A25" w:rsidRPr="005E30C4" w:rsidTr="007E172B">
        <w:tc>
          <w:tcPr>
            <w:tcW w:w="709" w:type="dxa"/>
          </w:tcPr>
          <w:p w:rsidR="00911A25" w:rsidRPr="005E30C4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126" w:type="dxa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хозяйственной деятельности учреждения</w:t>
            </w:r>
          </w:p>
        </w:tc>
        <w:tc>
          <w:tcPr>
            <w:tcW w:w="2694" w:type="dxa"/>
            <w:gridSpan w:val="2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сохранности имущества учреждения</w:t>
            </w:r>
          </w:p>
        </w:tc>
        <w:tc>
          <w:tcPr>
            <w:tcW w:w="2126" w:type="dxa"/>
            <w:gridSpan w:val="2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замечаний по сохранности имущества учреждения</w:t>
            </w:r>
          </w:p>
        </w:tc>
        <w:tc>
          <w:tcPr>
            <w:tcW w:w="1701" w:type="dxa"/>
          </w:tcPr>
          <w:p w:rsidR="00911A25" w:rsidRPr="000E5D4F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5D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</w:tr>
      <w:tr w:rsidR="005F557C" w:rsidRPr="00833B7E" w:rsidTr="007E172B">
        <w:tc>
          <w:tcPr>
            <w:tcW w:w="709" w:type="dxa"/>
            <w:vMerge w:val="restart"/>
          </w:tcPr>
          <w:p w:rsidR="005F557C" w:rsidRPr="005E30C4" w:rsidRDefault="005F557C" w:rsidP="009D2D0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</w:tcPr>
          <w:p w:rsidR="005F557C" w:rsidRPr="00A449E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694" w:type="dxa"/>
            <w:gridSpan w:val="2"/>
            <w:vMerge w:val="restart"/>
          </w:tcPr>
          <w:p w:rsidR="005F557C" w:rsidRPr="00A449E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Своевременное и качественное предоставление отчетности, информации 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главному распорядителю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бюджетных средств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проведенных</w:t>
            </w:r>
            <w:r w:rsidRPr="00A449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учреждении </w:t>
            </w:r>
          </w:p>
        </w:tc>
        <w:tc>
          <w:tcPr>
            <w:tcW w:w="2126" w:type="dxa"/>
            <w:gridSpan w:val="2"/>
          </w:tcPr>
          <w:p w:rsidR="005F557C" w:rsidRPr="00833B7E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(нарушений) со стороны контрольных </w:t>
            </w: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органов, главного распорядителя бюджетных средств</w:t>
            </w:r>
          </w:p>
        </w:tc>
        <w:tc>
          <w:tcPr>
            <w:tcW w:w="1701" w:type="dxa"/>
          </w:tcPr>
          <w:p w:rsidR="005F557C" w:rsidRPr="00833B7E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</w:tr>
      <w:tr w:rsidR="005F557C" w:rsidRPr="00833B7E" w:rsidTr="007E172B">
        <w:tc>
          <w:tcPr>
            <w:tcW w:w="709" w:type="dxa"/>
            <w:vMerge/>
          </w:tcPr>
          <w:p w:rsidR="005F557C" w:rsidRPr="005E30C4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557C" w:rsidRPr="00DF7BC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5F557C" w:rsidRPr="00DF7BC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F557C" w:rsidRPr="00833B7E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5F557C" w:rsidRPr="00833B7E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F557C" w:rsidRPr="00833B7E" w:rsidTr="007E172B">
        <w:tc>
          <w:tcPr>
            <w:tcW w:w="709" w:type="dxa"/>
            <w:vMerge/>
          </w:tcPr>
          <w:p w:rsidR="005F557C" w:rsidRPr="005E30C4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557C" w:rsidRPr="00DF7BC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5F557C" w:rsidRPr="00DF7BC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F557C" w:rsidRPr="00833B7E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F557C" w:rsidRPr="00833B7E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33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F557C" w:rsidRPr="00833B7E" w:rsidTr="007E172B">
        <w:tc>
          <w:tcPr>
            <w:tcW w:w="709" w:type="dxa"/>
            <w:vMerge/>
          </w:tcPr>
          <w:p w:rsidR="005F557C" w:rsidRPr="005E30C4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F557C" w:rsidRPr="00DF7BCF" w:rsidRDefault="005F557C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5F557C" w:rsidRPr="00B67E1F" w:rsidRDefault="005F557C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67E1F">
              <w:rPr>
                <w:rFonts w:ascii="Times New Roman" w:hAnsi="Times New Roman"/>
                <w:sz w:val="28"/>
                <w:szCs w:val="28"/>
              </w:rPr>
              <w:t xml:space="preserve">Соблюдение сроков и порядка предоставления отчетности, </w:t>
            </w:r>
            <w:r w:rsidRPr="00721F89">
              <w:rPr>
                <w:rFonts w:ascii="Times New Roman" w:hAnsi="Times New Roman"/>
                <w:sz w:val="28"/>
                <w:szCs w:val="28"/>
              </w:rPr>
              <w:t xml:space="preserve">информации по запросам </w:t>
            </w:r>
            <w:r w:rsidRPr="00721F89">
              <w:rPr>
                <w:rFonts w:ascii="Times New Roman" w:hAnsi="Times New Roman"/>
                <w:bCs/>
                <w:sz w:val="28"/>
                <w:szCs w:val="28"/>
              </w:rPr>
              <w:t>главного распорядителя бюджетных средств</w:t>
            </w:r>
          </w:p>
        </w:tc>
        <w:tc>
          <w:tcPr>
            <w:tcW w:w="2126" w:type="dxa"/>
            <w:gridSpan w:val="2"/>
          </w:tcPr>
          <w:p w:rsidR="005F557C" w:rsidRPr="00B67E1F" w:rsidRDefault="005F557C" w:rsidP="007E172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67E1F">
              <w:rPr>
                <w:rFonts w:ascii="Times New Roman" w:hAnsi="Times New Roman"/>
                <w:sz w:val="28"/>
                <w:szCs w:val="28"/>
              </w:rPr>
              <w:t xml:space="preserve">Отсутствие замечаний </w:t>
            </w:r>
          </w:p>
        </w:tc>
        <w:tc>
          <w:tcPr>
            <w:tcW w:w="1701" w:type="dxa"/>
          </w:tcPr>
          <w:p w:rsidR="005F557C" w:rsidRPr="00833B7E" w:rsidRDefault="005F557C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911A25" w:rsidRPr="005E30C4" w:rsidTr="007E172B">
        <w:trPr>
          <w:trHeight w:val="607"/>
        </w:trPr>
        <w:tc>
          <w:tcPr>
            <w:tcW w:w="709" w:type="dxa"/>
            <w:vMerge w:val="restart"/>
          </w:tcPr>
          <w:p w:rsidR="00911A25" w:rsidRPr="005E30C4" w:rsidRDefault="00911A25" w:rsidP="009D2D0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9D2D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694" w:type="dxa"/>
            <w:gridSpan w:val="2"/>
            <w:vMerge w:val="restart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  <w:gridSpan w:val="2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911A25" w:rsidRPr="005E30C4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911A25" w:rsidRPr="005E30C4" w:rsidTr="007E172B">
        <w:trPr>
          <w:trHeight w:val="1290"/>
        </w:trPr>
        <w:tc>
          <w:tcPr>
            <w:tcW w:w="709" w:type="dxa"/>
            <w:vMerge/>
          </w:tcPr>
          <w:p w:rsidR="00911A25" w:rsidRPr="005E30C4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911A25" w:rsidRPr="005E30C4" w:rsidRDefault="00911A25" w:rsidP="007E172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911A25" w:rsidRPr="005E30C4" w:rsidRDefault="00911A25" w:rsidP="007E172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E30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</w:tr>
    </w:tbl>
    <w:p w:rsidR="007A1C1E" w:rsidRDefault="007A1C1E" w:rsidP="007A1C1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1C1E" w:rsidRPr="004A7F16" w:rsidRDefault="007A1C1E" w:rsidP="007A1C1E">
      <w:pPr>
        <w:rPr>
          <w:rFonts w:ascii="Times New Roman" w:eastAsia="Calibri" w:hAnsi="Times New Roman" w:cs="Times New Roman"/>
          <w:sz w:val="28"/>
          <w:szCs w:val="28"/>
        </w:rPr>
      </w:pPr>
    </w:p>
    <w:p w:rsidR="007A1C1E" w:rsidRPr="008F3439" w:rsidRDefault="007A1C1E" w:rsidP="008529B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A1C1E" w:rsidRPr="008F3439" w:rsidSect="001E32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2E5E"/>
    <w:rsid w:val="00001CC5"/>
    <w:rsid w:val="00002CD1"/>
    <w:rsid w:val="000035EC"/>
    <w:rsid w:val="000059C1"/>
    <w:rsid w:val="0000691B"/>
    <w:rsid w:val="00010C34"/>
    <w:rsid w:val="00012447"/>
    <w:rsid w:val="00012EE0"/>
    <w:rsid w:val="000140C0"/>
    <w:rsid w:val="00023050"/>
    <w:rsid w:val="00040E94"/>
    <w:rsid w:val="00041A64"/>
    <w:rsid w:val="00045616"/>
    <w:rsid w:val="000558BD"/>
    <w:rsid w:val="00060EFE"/>
    <w:rsid w:val="0006247F"/>
    <w:rsid w:val="000650EF"/>
    <w:rsid w:val="000658B6"/>
    <w:rsid w:val="00080B02"/>
    <w:rsid w:val="000903F2"/>
    <w:rsid w:val="00093266"/>
    <w:rsid w:val="000A3C43"/>
    <w:rsid w:val="000A3F7C"/>
    <w:rsid w:val="000A710F"/>
    <w:rsid w:val="000B057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1EC3"/>
    <w:rsid w:val="00174A5C"/>
    <w:rsid w:val="00174B09"/>
    <w:rsid w:val="00177303"/>
    <w:rsid w:val="001807D1"/>
    <w:rsid w:val="00180E35"/>
    <w:rsid w:val="001825E0"/>
    <w:rsid w:val="0018284B"/>
    <w:rsid w:val="00184BE7"/>
    <w:rsid w:val="0018727B"/>
    <w:rsid w:val="00193D86"/>
    <w:rsid w:val="001A4AB8"/>
    <w:rsid w:val="001A4CC5"/>
    <w:rsid w:val="001B26A4"/>
    <w:rsid w:val="001C0434"/>
    <w:rsid w:val="001C0F3B"/>
    <w:rsid w:val="001C4761"/>
    <w:rsid w:val="001C7CC2"/>
    <w:rsid w:val="001D1081"/>
    <w:rsid w:val="001D4C60"/>
    <w:rsid w:val="001D6FD9"/>
    <w:rsid w:val="001E20A8"/>
    <w:rsid w:val="001E321C"/>
    <w:rsid w:val="001E5369"/>
    <w:rsid w:val="001E5BD0"/>
    <w:rsid w:val="001E7322"/>
    <w:rsid w:val="001F33A2"/>
    <w:rsid w:val="001F4F2C"/>
    <w:rsid w:val="00206F25"/>
    <w:rsid w:val="00212DCE"/>
    <w:rsid w:val="002304B4"/>
    <w:rsid w:val="0023127B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74F19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306C9B"/>
    <w:rsid w:val="00310254"/>
    <w:rsid w:val="00314C88"/>
    <w:rsid w:val="00316902"/>
    <w:rsid w:val="00317FEF"/>
    <w:rsid w:val="00324280"/>
    <w:rsid w:val="0032573E"/>
    <w:rsid w:val="00326124"/>
    <w:rsid w:val="00332B80"/>
    <w:rsid w:val="00333D85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73C70"/>
    <w:rsid w:val="003863C1"/>
    <w:rsid w:val="003A06DD"/>
    <w:rsid w:val="003A1E50"/>
    <w:rsid w:val="003A6118"/>
    <w:rsid w:val="003B2029"/>
    <w:rsid w:val="003C3DE0"/>
    <w:rsid w:val="003C62CB"/>
    <w:rsid w:val="003D606D"/>
    <w:rsid w:val="003E39EB"/>
    <w:rsid w:val="003E5CB4"/>
    <w:rsid w:val="003F0717"/>
    <w:rsid w:val="003F60F1"/>
    <w:rsid w:val="00400F0D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52BB9"/>
    <w:rsid w:val="00457E67"/>
    <w:rsid w:val="0046106B"/>
    <w:rsid w:val="004676F1"/>
    <w:rsid w:val="00472ABC"/>
    <w:rsid w:val="00473780"/>
    <w:rsid w:val="00473BEC"/>
    <w:rsid w:val="004764FA"/>
    <w:rsid w:val="0047790B"/>
    <w:rsid w:val="00485FBA"/>
    <w:rsid w:val="00486ACD"/>
    <w:rsid w:val="004947F6"/>
    <w:rsid w:val="004A7F16"/>
    <w:rsid w:val="004B6CD1"/>
    <w:rsid w:val="004B7CE1"/>
    <w:rsid w:val="004C018B"/>
    <w:rsid w:val="004D56B6"/>
    <w:rsid w:val="00510245"/>
    <w:rsid w:val="00510E5A"/>
    <w:rsid w:val="005215F4"/>
    <w:rsid w:val="00525F19"/>
    <w:rsid w:val="00530D21"/>
    <w:rsid w:val="0053406C"/>
    <w:rsid w:val="005361CC"/>
    <w:rsid w:val="00537525"/>
    <w:rsid w:val="00540EE7"/>
    <w:rsid w:val="005500F5"/>
    <w:rsid w:val="005530E5"/>
    <w:rsid w:val="005542D0"/>
    <w:rsid w:val="00557A40"/>
    <w:rsid w:val="005633EB"/>
    <w:rsid w:val="00564663"/>
    <w:rsid w:val="00565B38"/>
    <w:rsid w:val="00574428"/>
    <w:rsid w:val="00574B53"/>
    <w:rsid w:val="00580C93"/>
    <w:rsid w:val="0058720E"/>
    <w:rsid w:val="00592978"/>
    <w:rsid w:val="00593620"/>
    <w:rsid w:val="005A33FB"/>
    <w:rsid w:val="005A4C6B"/>
    <w:rsid w:val="005A799C"/>
    <w:rsid w:val="005A7BE4"/>
    <w:rsid w:val="005B001D"/>
    <w:rsid w:val="005B2426"/>
    <w:rsid w:val="005B35CA"/>
    <w:rsid w:val="005C2B75"/>
    <w:rsid w:val="005D60BC"/>
    <w:rsid w:val="005E2CE0"/>
    <w:rsid w:val="005E30C4"/>
    <w:rsid w:val="005E3335"/>
    <w:rsid w:val="005E4C12"/>
    <w:rsid w:val="005E74FB"/>
    <w:rsid w:val="005F326E"/>
    <w:rsid w:val="005F557C"/>
    <w:rsid w:val="005F5D65"/>
    <w:rsid w:val="00601349"/>
    <w:rsid w:val="00602245"/>
    <w:rsid w:val="00604EBF"/>
    <w:rsid w:val="00606FED"/>
    <w:rsid w:val="0061485C"/>
    <w:rsid w:val="006240F9"/>
    <w:rsid w:val="00626370"/>
    <w:rsid w:val="00626FC1"/>
    <w:rsid w:val="00634054"/>
    <w:rsid w:val="00637C1C"/>
    <w:rsid w:val="006419C5"/>
    <w:rsid w:val="00643223"/>
    <w:rsid w:val="0064492A"/>
    <w:rsid w:val="00647A5F"/>
    <w:rsid w:val="00660147"/>
    <w:rsid w:val="00660210"/>
    <w:rsid w:val="006605A5"/>
    <w:rsid w:val="006620B7"/>
    <w:rsid w:val="00662DF4"/>
    <w:rsid w:val="006701D1"/>
    <w:rsid w:val="00676FF3"/>
    <w:rsid w:val="006814F6"/>
    <w:rsid w:val="00690353"/>
    <w:rsid w:val="00690BEA"/>
    <w:rsid w:val="00692E5E"/>
    <w:rsid w:val="00692E7E"/>
    <w:rsid w:val="0069593F"/>
    <w:rsid w:val="00696175"/>
    <w:rsid w:val="006A1111"/>
    <w:rsid w:val="006A333F"/>
    <w:rsid w:val="006A6BDE"/>
    <w:rsid w:val="006B6660"/>
    <w:rsid w:val="006C046D"/>
    <w:rsid w:val="006C2A62"/>
    <w:rsid w:val="006C46FB"/>
    <w:rsid w:val="006C4C6C"/>
    <w:rsid w:val="006C783A"/>
    <w:rsid w:val="006D61F6"/>
    <w:rsid w:val="006D6A8A"/>
    <w:rsid w:val="006E0CC3"/>
    <w:rsid w:val="006E19FE"/>
    <w:rsid w:val="006F4F5D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66E11"/>
    <w:rsid w:val="00770A2D"/>
    <w:rsid w:val="00782F37"/>
    <w:rsid w:val="00797496"/>
    <w:rsid w:val="007A131C"/>
    <w:rsid w:val="007A1C1E"/>
    <w:rsid w:val="007A4DB3"/>
    <w:rsid w:val="007C5423"/>
    <w:rsid w:val="007C5560"/>
    <w:rsid w:val="007D54CF"/>
    <w:rsid w:val="007D7CEC"/>
    <w:rsid w:val="007E4AB9"/>
    <w:rsid w:val="007E4B9D"/>
    <w:rsid w:val="007F2067"/>
    <w:rsid w:val="00803E35"/>
    <w:rsid w:val="0080725E"/>
    <w:rsid w:val="008108D1"/>
    <w:rsid w:val="00811390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67B90"/>
    <w:rsid w:val="00872D7C"/>
    <w:rsid w:val="008918CD"/>
    <w:rsid w:val="00896133"/>
    <w:rsid w:val="008A218A"/>
    <w:rsid w:val="008C2D9F"/>
    <w:rsid w:val="008C38BA"/>
    <w:rsid w:val="008D212C"/>
    <w:rsid w:val="008E49D4"/>
    <w:rsid w:val="008F3439"/>
    <w:rsid w:val="008F6C2B"/>
    <w:rsid w:val="00904D49"/>
    <w:rsid w:val="00906F55"/>
    <w:rsid w:val="009077A8"/>
    <w:rsid w:val="00907DD0"/>
    <w:rsid w:val="00911A25"/>
    <w:rsid w:val="00916444"/>
    <w:rsid w:val="00917197"/>
    <w:rsid w:val="009241DF"/>
    <w:rsid w:val="0094543C"/>
    <w:rsid w:val="00960851"/>
    <w:rsid w:val="0096142A"/>
    <w:rsid w:val="00965C46"/>
    <w:rsid w:val="00981817"/>
    <w:rsid w:val="00984B70"/>
    <w:rsid w:val="0098760A"/>
    <w:rsid w:val="00990EE6"/>
    <w:rsid w:val="00991CAF"/>
    <w:rsid w:val="00991DE7"/>
    <w:rsid w:val="0099459B"/>
    <w:rsid w:val="009A5853"/>
    <w:rsid w:val="009A7248"/>
    <w:rsid w:val="009B03CF"/>
    <w:rsid w:val="009B3206"/>
    <w:rsid w:val="009B6F53"/>
    <w:rsid w:val="009C0186"/>
    <w:rsid w:val="009C3AFD"/>
    <w:rsid w:val="009D2D0A"/>
    <w:rsid w:val="009E1532"/>
    <w:rsid w:val="009E25CC"/>
    <w:rsid w:val="009E40CC"/>
    <w:rsid w:val="009E5F6D"/>
    <w:rsid w:val="009F0081"/>
    <w:rsid w:val="009F3B3B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34F4"/>
    <w:rsid w:val="00AB41B2"/>
    <w:rsid w:val="00AB6B09"/>
    <w:rsid w:val="00AC3DFD"/>
    <w:rsid w:val="00AD3067"/>
    <w:rsid w:val="00AD4F9C"/>
    <w:rsid w:val="00AE3ACD"/>
    <w:rsid w:val="00AE7993"/>
    <w:rsid w:val="00AF0FA4"/>
    <w:rsid w:val="00AF6F75"/>
    <w:rsid w:val="00B04D6F"/>
    <w:rsid w:val="00B1042C"/>
    <w:rsid w:val="00B12224"/>
    <w:rsid w:val="00B14B7C"/>
    <w:rsid w:val="00B16237"/>
    <w:rsid w:val="00B16DA9"/>
    <w:rsid w:val="00B20172"/>
    <w:rsid w:val="00B20808"/>
    <w:rsid w:val="00B22AEC"/>
    <w:rsid w:val="00B32C4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85C06"/>
    <w:rsid w:val="00B928BE"/>
    <w:rsid w:val="00B946A3"/>
    <w:rsid w:val="00BA3238"/>
    <w:rsid w:val="00BA3ECD"/>
    <w:rsid w:val="00BB14B9"/>
    <w:rsid w:val="00BC3FBD"/>
    <w:rsid w:val="00BD0C67"/>
    <w:rsid w:val="00BD1E4E"/>
    <w:rsid w:val="00BD2724"/>
    <w:rsid w:val="00BD710A"/>
    <w:rsid w:val="00BD7121"/>
    <w:rsid w:val="00BE1C9E"/>
    <w:rsid w:val="00BE72F9"/>
    <w:rsid w:val="00BF1FC4"/>
    <w:rsid w:val="00BF70CD"/>
    <w:rsid w:val="00C00CB6"/>
    <w:rsid w:val="00C1244A"/>
    <w:rsid w:val="00C16298"/>
    <w:rsid w:val="00C179BE"/>
    <w:rsid w:val="00C264E6"/>
    <w:rsid w:val="00C2754C"/>
    <w:rsid w:val="00C353AD"/>
    <w:rsid w:val="00C41104"/>
    <w:rsid w:val="00C5046E"/>
    <w:rsid w:val="00C543C2"/>
    <w:rsid w:val="00C5609C"/>
    <w:rsid w:val="00C56C26"/>
    <w:rsid w:val="00C56FDC"/>
    <w:rsid w:val="00C5762D"/>
    <w:rsid w:val="00C60170"/>
    <w:rsid w:val="00C61598"/>
    <w:rsid w:val="00C61F8D"/>
    <w:rsid w:val="00C731EB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E333E"/>
    <w:rsid w:val="00CF7C17"/>
    <w:rsid w:val="00D00206"/>
    <w:rsid w:val="00D06F6C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433C"/>
    <w:rsid w:val="00D6566E"/>
    <w:rsid w:val="00D65731"/>
    <w:rsid w:val="00D80D86"/>
    <w:rsid w:val="00D84BA3"/>
    <w:rsid w:val="00D86F7B"/>
    <w:rsid w:val="00D9399A"/>
    <w:rsid w:val="00D9712E"/>
    <w:rsid w:val="00DA094D"/>
    <w:rsid w:val="00DA590A"/>
    <w:rsid w:val="00DB22FE"/>
    <w:rsid w:val="00DB7713"/>
    <w:rsid w:val="00DC05C7"/>
    <w:rsid w:val="00DC0FA4"/>
    <w:rsid w:val="00DC1B23"/>
    <w:rsid w:val="00DC29DD"/>
    <w:rsid w:val="00DC3D9F"/>
    <w:rsid w:val="00DD1327"/>
    <w:rsid w:val="00DD2002"/>
    <w:rsid w:val="00DE632F"/>
    <w:rsid w:val="00DE763B"/>
    <w:rsid w:val="00DF5B2C"/>
    <w:rsid w:val="00DF6745"/>
    <w:rsid w:val="00DF782A"/>
    <w:rsid w:val="00DF7BCF"/>
    <w:rsid w:val="00E0611A"/>
    <w:rsid w:val="00E0688E"/>
    <w:rsid w:val="00E120BF"/>
    <w:rsid w:val="00E1543C"/>
    <w:rsid w:val="00E155D0"/>
    <w:rsid w:val="00E237E3"/>
    <w:rsid w:val="00E257CB"/>
    <w:rsid w:val="00E32BA1"/>
    <w:rsid w:val="00E44E0E"/>
    <w:rsid w:val="00E455C6"/>
    <w:rsid w:val="00E461D6"/>
    <w:rsid w:val="00E46B46"/>
    <w:rsid w:val="00E56341"/>
    <w:rsid w:val="00E61A46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0448"/>
    <w:rsid w:val="00EB3C16"/>
    <w:rsid w:val="00EB5D70"/>
    <w:rsid w:val="00EC3C8D"/>
    <w:rsid w:val="00ED36A3"/>
    <w:rsid w:val="00EE1594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7724F"/>
    <w:rsid w:val="00F911A8"/>
    <w:rsid w:val="00FA0C41"/>
    <w:rsid w:val="00FA4C31"/>
    <w:rsid w:val="00FA4F15"/>
    <w:rsid w:val="00FB2237"/>
    <w:rsid w:val="00FC2B06"/>
    <w:rsid w:val="00FC4B34"/>
    <w:rsid w:val="00FD06F0"/>
    <w:rsid w:val="00FD1B8C"/>
    <w:rsid w:val="00FD1E8B"/>
    <w:rsid w:val="00FD3543"/>
    <w:rsid w:val="00FD4A28"/>
    <w:rsid w:val="00FE30A4"/>
    <w:rsid w:val="00FE428E"/>
    <w:rsid w:val="00FE5D40"/>
    <w:rsid w:val="00FE653D"/>
    <w:rsid w:val="00FF5222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F758-C523-4E78-954E-994CD472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12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121</cp:revision>
  <cp:lastPrinted>2025-03-10T08:26:00Z</cp:lastPrinted>
  <dcterms:created xsi:type="dcterms:W3CDTF">2020-12-21T10:12:00Z</dcterms:created>
  <dcterms:modified xsi:type="dcterms:W3CDTF">2025-03-17T04:14:00Z</dcterms:modified>
</cp:coreProperties>
</file>