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3" w:type="dxa"/>
        <w:jc w:val="center"/>
        <w:tblLayout w:type="fixed"/>
        <w:tblLook w:val="01E0" w:firstRow="1" w:lastRow="1" w:firstColumn="1" w:lastColumn="1" w:noHBand="0" w:noVBand="0"/>
      </w:tblPr>
      <w:tblGrid>
        <w:gridCol w:w="4524"/>
        <w:gridCol w:w="2835"/>
        <w:gridCol w:w="567"/>
        <w:gridCol w:w="1659"/>
        <w:gridCol w:w="28"/>
      </w:tblGrid>
      <w:tr w:rsidR="00F51F45" w:rsidRPr="00C536E6" w:rsidTr="00F51F45">
        <w:trPr>
          <w:gridAfter w:val="1"/>
          <w:wAfter w:w="28" w:type="dxa"/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F51F45" w:rsidRPr="004906F0" w:rsidRDefault="00F51F45" w:rsidP="00AC4F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DF177F1" wp14:editId="23931625">
                  <wp:extent cx="578870" cy="720000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87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1F45" w:rsidRPr="004906F0" w:rsidRDefault="00F51F45" w:rsidP="00180127">
            <w:pPr>
              <w:ind w:left="1581" w:right="1680" w:firstLine="243"/>
              <w:jc w:val="center"/>
              <w:rPr>
                <w:sz w:val="24"/>
                <w:szCs w:val="24"/>
              </w:rPr>
            </w:pPr>
          </w:p>
          <w:p w:rsidR="00F51F45" w:rsidRPr="00552A91" w:rsidRDefault="00F51F45" w:rsidP="00AC4F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F51F45" w:rsidRPr="00DF1633" w:rsidRDefault="00F51F45" w:rsidP="00AC4FD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F51F45" w:rsidRDefault="00F51F45" w:rsidP="00AC4FD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F51F45" w:rsidRPr="00710E44" w:rsidRDefault="00F51F45" w:rsidP="00AC4FD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F51F45" w:rsidRPr="00710E44" w:rsidRDefault="00F51F45" w:rsidP="00AC4FD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F51F45" w:rsidRPr="004906F0" w:rsidRDefault="00F51F45" w:rsidP="00AC4FD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51F45" w:rsidRPr="004906F0" w:rsidRDefault="00F51F45" w:rsidP="00AC4FD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51F45" w:rsidRPr="00C536E6" w:rsidRDefault="00F51F45" w:rsidP="00AC4F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F51F45" w:rsidRPr="004906F0" w:rsidTr="00C92E7C">
        <w:trPr>
          <w:trHeight w:val="661"/>
          <w:jc w:val="center"/>
        </w:trPr>
        <w:tc>
          <w:tcPr>
            <w:tcW w:w="7359" w:type="dxa"/>
            <w:gridSpan w:val="2"/>
            <w:shd w:val="clear" w:color="auto" w:fill="auto"/>
            <w:vAlign w:val="bottom"/>
          </w:tcPr>
          <w:p w:rsidR="00F51F45" w:rsidRPr="004906F0" w:rsidRDefault="00C92E7C" w:rsidP="00C92E7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  19.02.2025</w:t>
            </w:r>
            <w:r w:rsidR="009575DD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="009575DD">
              <w:rPr>
                <w:sz w:val="28"/>
                <w:szCs w:val="28"/>
              </w:rPr>
              <w:t xml:space="preserve">              </w:t>
            </w:r>
            <w:r w:rsidR="007D182F" w:rsidRPr="00C92E7C">
              <w:rPr>
                <w:sz w:val="28"/>
                <w:szCs w:val="28"/>
              </w:rPr>
              <w:t xml:space="preserve"> </w:t>
            </w:r>
            <w:r w:rsidR="009575DD">
              <w:rPr>
                <w:sz w:val="28"/>
                <w:szCs w:val="28"/>
              </w:rPr>
              <w:t xml:space="preserve"> </w:t>
            </w:r>
            <w:r w:rsidR="00F51F45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1F45" w:rsidRPr="004906F0" w:rsidRDefault="00F51F45" w:rsidP="00AC4FD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:rsidR="00F51F45" w:rsidRPr="004906F0" w:rsidRDefault="00C92E7C" w:rsidP="00AC4FD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295-р</w:t>
            </w:r>
          </w:p>
        </w:tc>
      </w:tr>
      <w:tr w:rsidR="00F51F45" w:rsidRPr="00AE6364" w:rsidTr="007D182F">
        <w:tblPrEx>
          <w:tblLook w:val="0000" w:firstRow="0" w:lastRow="0" w:firstColumn="0" w:lastColumn="0" w:noHBand="0" w:noVBand="0"/>
        </w:tblPrEx>
        <w:trPr>
          <w:gridAfter w:val="4"/>
          <w:wAfter w:w="5089" w:type="dxa"/>
          <w:trHeight w:val="701"/>
          <w:jc w:val="center"/>
        </w:trPr>
        <w:tc>
          <w:tcPr>
            <w:tcW w:w="4524" w:type="dxa"/>
            <w:shd w:val="clear" w:color="auto" w:fill="auto"/>
          </w:tcPr>
          <w:p w:rsidR="00F51F45" w:rsidRPr="00AE6364" w:rsidRDefault="00F51F45" w:rsidP="00AE6364">
            <w:pPr>
              <w:widowControl/>
              <w:suppressAutoHyphens/>
              <w:ind w:firstLine="21"/>
              <w:jc w:val="both"/>
              <w:rPr>
                <w:rFonts w:ascii="Times New Roman CYR" w:eastAsiaTheme="minorEastAsia" w:hAnsi="Times New Roman CYR" w:cs="Times New Roman CYR"/>
                <w:b/>
                <w:spacing w:val="-4"/>
                <w:sz w:val="24"/>
                <w:szCs w:val="24"/>
              </w:rPr>
            </w:pPr>
          </w:p>
          <w:p w:rsidR="00F51F45" w:rsidRPr="00AE6364" w:rsidRDefault="00F51F45" w:rsidP="00854086">
            <w:pPr>
              <w:widowControl/>
              <w:suppressAutoHyphens/>
              <w:ind w:firstLine="23"/>
              <w:jc w:val="both"/>
              <w:rPr>
                <w:sz w:val="24"/>
                <w:szCs w:val="24"/>
              </w:rPr>
            </w:pPr>
            <w:proofErr w:type="gramStart"/>
            <w:r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О предоставлении разрешения на отклонение от предельных параметров разрешенного строительства объект</w:t>
            </w:r>
            <w:r w:rsidR="00854086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ов</w:t>
            </w:r>
            <w:r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капитального строительства</w:t>
            </w:r>
            <w:r w:rsidR="00774F34"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</w:t>
            </w:r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на земельном участке с кадастровым номером</w:t>
            </w:r>
            <w:proofErr w:type="gramEnd"/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24:59:0306001:12</w:t>
            </w:r>
            <w:r w:rsidR="0068438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8</w:t>
            </w:r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5 (</w:t>
            </w:r>
            <w:r w:rsidR="0028052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Котиков</w:t>
            </w:r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</w:t>
            </w:r>
            <w:r w:rsidR="0028052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П</w:t>
            </w:r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.В.)</w:t>
            </w:r>
          </w:p>
        </w:tc>
      </w:tr>
    </w:tbl>
    <w:p w:rsidR="00F51F45" w:rsidRDefault="00F51F45" w:rsidP="00AE6364">
      <w:pPr>
        <w:widowControl/>
        <w:suppressAutoHyphens/>
        <w:spacing w:line="235" w:lineRule="auto"/>
        <w:ind w:firstLine="720"/>
        <w:jc w:val="both"/>
        <w:rPr>
          <w:rFonts w:ascii="Times New Roman CYR" w:eastAsiaTheme="minorEastAsia" w:hAnsi="Times New Roman CYR" w:cs="Times New Roman CYR"/>
          <w:color w:val="000000"/>
          <w:sz w:val="24"/>
          <w:szCs w:val="24"/>
        </w:rPr>
      </w:pPr>
    </w:p>
    <w:p w:rsidR="00931ED7" w:rsidRPr="00AE6364" w:rsidRDefault="00F51F45" w:rsidP="00AE6364">
      <w:pPr>
        <w:suppressAutoHyphens/>
        <w:ind w:firstLine="709"/>
        <w:jc w:val="both"/>
        <w:rPr>
          <w:sz w:val="24"/>
          <w:szCs w:val="24"/>
        </w:rPr>
      </w:pP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                       г. Зеленогорска, утвержденными </w:t>
      </w:r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решением Совета </w:t>
      </w:r>
      <w:proofErr w:type="gramStart"/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депутатов</w:t>
      </w:r>
      <w:proofErr w:type="gramEnd"/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ЗАТО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г. Зеленогорска от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24.12.2018 № 6-27р</w:t>
      </w:r>
      <w:r w:rsidR="00854086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(далее - Правила)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, на основании заключения по результатам публичных слушаний</w:t>
      </w:r>
      <w:r w:rsidR="00931ED7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="00B722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от </w:t>
      </w:r>
      <w:r w:rsidR="00AE416E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09.12.2024</w:t>
      </w:r>
      <w:r w:rsidR="00B722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,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протокола 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комиссии </w:t>
      </w:r>
      <w:r w:rsidRPr="00AE6364">
        <w:rPr>
          <w:rFonts w:ascii="Times New Roman CYR" w:eastAsiaTheme="minorEastAsia" w:hAnsi="Times New Roman CYR" w:cs="Times New Roman CYR"/>
          <w:sz w:val="24"/>
          <w:szCs w:val="24"/>
        </w:rPr>
        <w:t>по подготовке проекта прави</w:t>
      </w:r>
      <w:r w:rsidR="00374D49" w:rsidRPr="00AE6364">
        <w:rPr>
          <w:rFonts w:ascii="Times New Roman CYR" w:eastAsiaTheme="minorEastAsia" w:hAnsi="Times New Roman CYR" w:cs="Times New Roman CYR"/>
          <w:sz w:val="24"/>
          <w:szCs w:val="24"/>
        </w:rPr>
        <w:t xml:space="preserve">л землепользования и застройки </w:t>
      </w:r>
      <w:r w:rsidRPr="00AE6364">
        <w:rPr>
          <w:rFonts w:ascii="Times New Roman CYR" w:eastAsiaTheme="minorEastAsia" w:hAnsi="Times New Roman CYR" w:cs="Times New Roman CYR"/>
          <w:sz w:val="24"/>
          <w:szCs w:val="24"/>
        </w:rPr>
        <w:t xml:space="preserve">г. Зеленогорска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от </w:t>
      </w:r>
      <w:r w:rsidR="00AE416E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03.02.202</w:t>
      </w:r>
      <w:r w:rsidR="00AE416E" w:rsidRPr="008005DE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5</w:t>
      </w:r>
      <w:r w:rsidR="00AE416E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№ </w:t>
      </w:r>
      <w:r w:rsidR="00AE416E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6</w:t>
      </w:r>
      <w:r w:rsidR="00931ED7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, </w:t>
      </w:r>
      <w:r w:rsidR="00931ED7" w:rsidRPr="00AE6364">
        <w:rPr>
          <w:sz w:val="24"/>
          <w:szCs w:val="24"/>
        </w:rPr>
        <w:t>руководствуясь Уставом города Зеленогорска Красноярского края,</w:t>
      </w:r>
    </w:p>
    <w:p w:rsidR="00F51F45" w:rsidRPr="00AE6364" w:rsidRDefault="00F51F45" w:rsidP="00AE6364">
      <w:pPr>
        <w:widowControl/>
        <w:suppressAutoHyphens/>
        <w:spacing w:line="235" w:lineRule="auto"/>
        <w:ind w:firstLine="720"/>
        <w:jc w:val="both"/>
        <w:rPr>
          <w:rFonts w:ascii="Times New Roman CYR" w:eastAsiaTheme="minorEastAsia" w:hAnsi="Times New Roman CYR" w:cs="Times New Roman CYR"/>
          <w:spacing w:val="-4"/>
          <w:sz w:val="24"/>
          <w:szCs w:val="24"/>
        </w:rPr>
      </w:pPr>
    </w:p>
    <w:p w:rsidR="005A511B" w:rsidRDefault="00F51F45" w:rsidP="005A511B">
      <w:pPr>
        <w:widowControl/>
        <w:tabs>
          <w:tab w:val="left" w:pos="709"/>
        </w:tabs>
        <w:suppressAutoHyphens/>
        <w:ind w:firstLine="720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pacing w:val="-4"/>
        </w:rPr>
      </w:pP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1. </w:t>
      </w:r>
      <w:r w:rsidR="003A521C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Предоставить </w:t>
      </w:r>
      <w:proofErr w:type="spellStart"/>
      <w:r w:rsidR="0028052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Котикову</w:t>
      </w:r>
      <w:proofErr w:type="spellEnd"/>
      <w:r w:rsidR="0028052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Павлу Васильевичу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разрешение на отклонение от предельных параметров разрешенного строительства, реконструкции объект</w:t>
      </w:r>
      <w:r w:rsidR="00854086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ов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капитального строительства в отношении земельного участка с кадастровым номером 24:59:</w:t>
      </w:r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0306001:12</w:t>
      </w:r>
      <w:r w:rsidR="00BD7DF2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85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, </w:t>
      </w:r>
      <w:proofErr w:type="gramStart"/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расположенного</w:t>
      </w:r>
      <w:proofErr w:type="gramEnd"/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</w:t>
      </w:r>
      <w:r w:rsidR="00854086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в территориальной зоне «П-3», определенной Правилами, 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по адресу: </w:t>
      </w:r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Российская Федерация, Красноярский край, городской </w:t>
      </w:r>
      <w:proofErr w:type="gramStart"/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округ</w:t>
      </w:r>
      <w:proofErr w:type="gramEnd"/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ЗАТО город Зеленогорск, город Зеленогорск, улица Майское шоссе, земельный участок 43А/3</w:t>
      </w:r>
      <w:r w:rsidR="0068438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5</w:t>
      </w:r>
      <w:r w:rsidRPr="00AE6364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>,</w:t>
      </w:r>
      <w:r w:rsidR="007D182F" w:rsidRPr="007D182F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 xml:space="preserve"> </w:t>
      </w:r>
      <w:r w:rsidR="003A521C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 xml:space="preserve">имеющего </w:t>
      </w:r>
      <w:r w:rsidR="003A521C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вид разрешенного использования «Хранение автотранспорта (код 2.7.1)», </w:t>
      </w:r>
      <w:r w:rsidR="005A511B">
        <w:rPr>
          <w:sz w:val="24"/>
          <w:szCs w:val="24"/>
        </w:rPr>
        <w:t xml:space="preserve">в части уменьшения минимального отступа от границы земельного участка в целях определения мест допустимого размещения зданий, строений, сооружений с 1 метра до 0 метров </w:t>
      </w:r>
      <w:r w:rsidR="005A511B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и увеличения максимального процента застройки в границах земельного участка с 80 процентов до 100 процентов</w:t>
      </w:r>
      <w:r w:rsidR="00854086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.</w:t>
      </w:r>
    </w:p>
    <w:p w:rsidR="00931ED7" w:rsidRPr="00AE6364" w:rsidRDefault="00F51F45" w:rsidP="00513DEB">
      <w:pPr>
        <w:widowControl/>
        <w:tabs>
          <w:tab w:val="left" w:pos="709"/>
        </w:tabs>
        <w:suppressAutoHyphens/>
        <w:ind w:firstLine="720"/>
        <w:jc w:val="both"/>
        <w:rPr>
          <w:sz w:val="24"/>
          <w:szCs w:val="24"/>
        </w:rPr>
      </w:pP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2. </w:t>
      </w:r>
      <w:r w:rsidR="001502A3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Н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астоящее </w:t>
      </w:r>
      <w:r w:rsidR="00931ED7" w:rsidRPr="00AE6364">
        <w:rPr>
          <w:sz w:val="24"/>
          <w:szCs w:val="24"/>
        </w:rPr>
        <w:t>распоряжение</w:t>
      </w:r>
      <w:r w:rsidR="001502A3">
        <w:rPr>
          <w:sz w:val="24"/>
          <w:szCs w:val="24"/>
        </w:rPr>
        <w:t xml:space="preserve"> подлежит опубликованию</w:t>
      </w:r>
      <w:r w:rsidR="00931ED7" w:rsidRPr="00AE6364">
        <w:rPr>
          <w:sz w:val="24"/>
          <w:szCs w:val="24"/>
        </w:rPr>
        <w:t xml:space="preserve"> </w:t>
      </w:r>
      <w:r w:rsidR="001502A3">
        <w:rPr>
          <w:sz w:val="24"/>
          <w:szCs w:val="24"/>
        </w:rPr>
        <w:t>в газете «Панорама» и размещению</w:t>
      </w:r>
      <w:r w:rsidR="00931ED7" w:rsidRPr="00AE6364">
        <w:rPr>
          <w:sz w:val="24"/>
          <w:szCs w:val="24"/>
        </w:rPr>
        <w:t xml:space="preserve"> на официальном сайте Администрации ЗАТО г. Зеленогорск</w:t>
      </w:r>
      <w:r w:rsidR="001502A3">
        <w:rPr>
          <w:sz w:val="24"/>
          <w:szCs w:val="24"/>
        </w:rPr>
        <w:t xml:space="preserve"> в информационно-телекоммуникационной сети Интернет</w:t>
      </w:r>
      <w:r w:rsidR="00931ED7" w:rsidRPr="00AE6364">
        <w:rPr>
          <w:sz w:val="24"/>
          <w:szCs w:val="24"/>
        </w:rPr>
        <w:t>.</w:t>
      </w:r>
    </w:p>
    <w:p w:rsidR="00AE416E" w:rsidRPr="006A3566" w:rsidRDefault="00AE416E" w:rsidP="00AE416E">
      <w:pPr>
        <w:suppressAutoHyphens/>
        <w:ind w:firstLine="709"/>
        <w:jc w:val="both"/>
        <w:rPr>
          <w:rFonts w:eastAsiaTheme="minorEastAsia"/>
          <w:i/>
          <w:sz w:val="24"/>
          <w:szCs w:val="24"/>
        </w:rPr>
      </w:pPr>
      <w:r w:rsidRPr="006A3566">
        <w:rPr>
          <w:rFonts w:eastAsiaTheme="minorEastAsia"/>
          <w:spacing w:val="-4"/>
          <w:sz w:val="24"/>
          <w:szCs w:val="24"/>
        </w:rPr>
        <w:t xml:space="preserve">3. Контроль за </w:t>
      </w:r>
      <w:r w:rsidR="005A511B">
        <w:rPr>
          <w:rFonts w:eastAsiaTheme="minorEastAsia"/>
          <w:spacing w:val="-4"/>
          <w:sz w:val="24"/>
          <w:szCs w:val="24"/>
        </w:rPr>
        <w:t>вы</w:t>
      </w:r>
      <w:r w:rsidRPr="006A3566">
        <w:rPr>
          <w:rFonts w:eastAsiaTheme="minorEastAsia"/>
          <w:spacing w:val="-4"/>
          <w:sz w:val="24"/>
          <w:szCs w:val="24"/>
        </w:rPr>
        <w:t xml:space="preserve">полнением настоящего распоряжения возложить на </w:t>
      </w:r>
      <w:r w:rsidRPr="006A3566">
        <w:rPr>
          <w:sz w:val="24"/>
          <w:szCs w:val="24"/>
        </w:rPr>
        <w:t xml:space="preserve">первого заместителя </w:t>
      </w:r>
      <w:proofErr w:type="gramStart"/>
      <w:r w:rsidRPr="006A3566">
        <w:rPr>
          <w:sz w:val="24"/>
          <w:szCs w:val="24"/>
        </w:rPr>
        <w:t>Главы</w:t>
      </w:r>
      <w:proofErr w:type="gramEnd"/>
      <w:r w:rsidRPr="006A3566">
        <w:rPr>
          <w:sz w:val="24"/>
          <w:szCs w:val="24"/>
        </w:rPr>
        <w:t xml:space="preserve"> ЗАТО г. Зеленогорск по жилищно-коммунальному хозяйству, архитектуре и градостроительству</w:t>
      </w:r>
      <w:r w:rsidRPr="006A3566">
        <w:rPr>
          <w:rFonts w:eastAsiaTheme="minorEastAsia"/>
          <w:spacing w:val="-4"/>
          <w:sz w:val="24"/>
          <w:szCs w:val="24"/>
        </w:rPr>
        <w:t>.</w:t>
      </w:r>
    </w:p>
    <w:p w:rsidR="00AE416E" w:rsidRDefault="00AE416E" w:rsidP="00AE416E">
      <w:pPr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854086" w:rsidRPr="00AE416E" w:rsidRDefault="00854086" w:rsidP="00AE416E">
      <w:pPr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F51F45" w:rsidRPr="00EC1F9A" w:rsidRDefault="00AE416E" w:rsidP="00C92E7C">
      <w:pPr>
        <w:widowControl/>
        <w:suppressAutoHyphens/>
        <w:ind w:right="-57"/>
        <w:jc w:val="both"/>
        <w:rPr>
          <w:sz w:val="28"/>
        </w:rPr>
      </w:pPr>
      <w:proofErr w:type="gramStart"/>
      <w:r w:rsidRPr="006A3566">
        <w:rPr>
          <w:rFonts w:ascii="Times New Roman CYR" w:eastAsiaTheme="minorEastAsia" w:hAnsi="Times New Roman CYR" w:cs="Times New Roman CYR"/>
          <w:sz w:val="24"/>
          <w:szCs w:val="24"/>
        </w:rPr>
        <w:t>Глава</w:t>
      </w:r>
      <w:proofErr w:type="gramEnd"/>
      <w:r w:rsidRPr="006A3566">
        <w:rPr>
          <w:rFonts w:ascii="Times New Roman CYR" w:eastAsiaTheme="minorEastAsia" w:hAnsi="Times New Roman CYR" w:cs="Times New Roman CYR"/>
          <w:sz w:val="24"/>
          <w:szCs w:val="24"/>
        </w:rPr>
        <w:t xml:space="preserve"> ЗАТО г. Зеленогорск                                                                                   В.В. Терентьев</w:t>
      </w:r>
    </w:p>
    <w:sectPr w:rsidR="00F51F45" w:rsidRPr="00EC1F9A" w:rsidSect="003A521C">
      <w:headerReference w:type="default" r:id="rId10"/>
      <w:footerReference w:type="default" r:id="rId11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31" w:rsidRDefault="00167931">
      <w:r>
        <w:separator/>
      </w:r>
    </w:p>
  </w:endnote>
  <w:endnote w:type="continuationSeparator" w:id="0">
    <w:p w:rsidR="00167931" w:rsidRDefault="001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31" w:rsidRDefault="00167931">
      <w:r>
        <w:separator/>
      </w:r>
    </w:p>
  </w:footnote>
  <w:footnote w:type="continuationSeparator" w:id="0">
    <w:p w:rsidR="00167931" w:rsidRDefault="0016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93" w:rsidRPr="00AE416E" w:rsidRDefault="004E4293" w:rsidP="00AE41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1821"/>
    <w:rsid w:val="00014984"/>
    <w:rsid w:val="00047D87"/>
    <w:rsid w:val="00057A29"/>
    <w:rsid w:val="00090AFB"/>
    <w:rsid w:val="000938B3"/>
    <w:rsid w:val="00093AD6"/>
    <w:rsid w:val="000A2EE1"/>
    <w:rsid w:val="000C539C"/>
    <w:rsid w:val="000E0C3F"/>
    <w:rsid w:val="000E1533"/>
    <w:rsid w:val="000E4FAF"/>
    <w:rsid w:val="000F7007"/>
    <w:rsid w:val="001043A8"/>
    <w:rsid w:val="001077A9"/>
    <w:rsid w:val="00117CD7"/>
    <w:rsid w:val="001273F4"/>
    <w:rsid w:val="001502A3"/>
    <w:rsid w:val="00152EE0"/>
    <w:rsid w:val="001579C5"/>
    <w:rsid w:val="00160D2E"/>
    <w:rsid w:val="00163957"/>
    <w:rsid w:val="00164406"/>
    <w:rsid w:val="00167931"/>
    <w:rsid w:val="00180127"/>
    <w:rsid w:val="0018268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2B50"/>
    <w:rsid w:val="00252D14"/>
    <w:rsid w:val="0026321E"/>
    <w:rsid w:val="00263A5A"/>
    <w:rsid w:val="002766C5"/>
    <w:rsid w:val="00280524"/>
    <w:rsid w:val="00281BA9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4C82"/>
    <w:rsid w:val="0033737D"/>
    <w:rsid w:val="003418AB"/>
    <w:rsid w:val="00350B0E"/>
    <w:rsid w:val="00372E16"/>
    <w:rsid w:val="00374D49"/>
    <w:rsid w:val="0037692B"/>
    <w:rsid w:val="003A4C3D"/>
    <w:rsid w:val="003A521C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4293"/>
    <w:rsid w:val="004E766B"/>
    <w:rsid w:val="005007A7"/>
    <w:rsid w:val="005058E5"/>
    <w:rsid w:val="005102D4"/>
    <w:rsid w:val="00513DEB"/>
    <w:rsid w:val="005247EA"/>
    <w:rsid w:val="005256A5"/>
    <w:rsid w:val="005308B2"/>
    <w:rsid w:val="00544669"/>
    <w:rsid w:val="00547ECE"/>
    <w:rsid w:val="005514D4"/>
    <w:rsid w:val="005643CF"/>
    <w:rsid w:val="00577E47"/>
    <w:rsid w:val="005A511B"/>
    <w:rsid w:val="005A6A70"/>
    <w:rsid w:val="005C6381"/>
    <w:rsid w:val="005D61CB"/>
    <w:rsid w:val="005D7250"/>
    <w:rsid w:val="005E547E"/>
    <w:rsid w:val="005E5DD5"/>
    <w:rsid w:val="005E69C2"/>
    <w:rsid w:val="005F201E"/>
    <w:rsid w:val="00603237"/>
    <w:rsid w:val="00603EB9"/>
    <w:rsid w:val="00603F8B"/>
    <w:rsid w:val="0060771A"/>
    <w:rsid w:val="00623B95"/>
    <w:rsid w:val="006311DF"/>
    <w:rsid w:val="00636657"/>
    <w:rsid w:val="00676090"/>
    <w:rsid w:val="00684384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4F34"/>
    <w:rsid w:val="00790C3D"/>
    <w:rsid w:val="0079555D"/>
    <w:rsid w:val="00795C98"/>
    <w:rsid w:val="00796883"/>
    <w:rsid w:val="007A58A5"/>
    <w:rsid w:val="007B1FCB"/>
    <w:rsid w:val="007C5B4E"/>
    <w:rsid w:val="007D182F"/>
    <w:rsid w:val="007F4A7D"/>
    <w:rsid w:val="00806D4A"/>
    <w:rsid w:val="00823544"/>
    <w:rsid w:val="00824305"/>
    <w:rsid w:val="008253BF"/>
    <w:rsid w:val="00835D1B"/>
    <w:rsid w:val="00851E3F"/>
    <w:rsid w:val="00854086"/>
    <w:rsid w:val="0085676C"/>
    <w:rsid w:val="00880EFA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3A2A"/>
    <w:rsid w:val="0092469B"/>
    <w:rsid w:val="00924E8E"/>
    <w:rsid w:val="009259B1"/>
    <w:rsid w:val="00930CC9"/>
    <w:rsid w:val="00931ED7"/>
    <w:rsid w:val="0093426C"/>
    <w:rsid w:val="009372F0"/>
    <w:rsid w:val="009468D9"/>
    <w:rsid w:val="009575DD"/>
    <w:rsid w:val="009A4446"/>
    <w:rsid w:val="009A6D09"/>
    <w:rsid w:val="009B766B"/>
    <w:rsid w:val="009C132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85BD5"/>
    <w:rsid w:val="00AB18B5"/>
    <w:rsid w:val="00AB62D3"/>
    <w:rsid w:val="00AC299B"/>
    <w:rsid w:val="00AD2188"/>
    <w:rsid w:val="00AE06F1"/>
    <w:rsid w:val="00AE3309"/>
    <w:rsid w:val="00AE416E"/>
    <w:rsid w:val="00AE6364"/>
    <w:rsid w:val="00AF1F1B"/>
    <w:rsid w:val="00AF2234"/>
    <w:rsid w:val="00AF395C"/>
    <w:rsid w:val="00AF7EEA"/>
    <w:rsid w:val="00B00DFF"/>
    <w:rsid w:val="00B10607"/>
    <w:rsid w:val="00B30CA4"/>
    <w:rsid w:val="00B36573"/>
    <w:rsid w:val="00B65A32"/>
    <w:rsid w:val="00B72235"/>
    <w:rsid w:val="00B73697"/>
    <w:rsid w:val="00B93D61"/>
    <w:rsid w:val="00BA2498"/>
    <w:rsid w:val="00BB5B85"/>
    <w:rsid w:val="00BB71ED"/>
    <w:rsid w:val="00BC6523"/>
    <w:rsid w:val="00BC69B5"/>
    <w:rsid w:val="00BD7DF2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91732"/>
    <w:rsid w:val="00C92E7C"/>
    <w:rsid w:val="00CA2044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57048"/>
    <w:rsid w:val="00E75EB8"/>
    <w:rsid w:val="00E80629"/>
    <w:rsid w:val="00E82B74"/>
    <w:rsid w:val="00EA5F5A"/>
    <w:rsid w:val="00EC1F9A"/>
    <w:rsid w:val="00EC5559"/>
    <w:rsid w:val="00EC7F72"/>
    <w:rsid w:val="00ED296F"/>
    <w:rsid w:val="00ED5A89"/>
    <w:rsid w:val="00ED7FD3"/>
    <w:rsid w:val="00EE0944"/>
    <w:rsid w:val="00EE35BD"/>
    <w:rsid w:val="00EE41AA"/>
    <w:rsid w:val="00EF04DB"/>
    <w:rsid w:val="00EF5ED8"/>
    <w:rsid w:val="00EF610A"/>
    <w:rsid w:val="00F46ED3"/>
    <w:rsid w:val="00F51F45"/>
    <w:rsid w:val="00F537D2"/>
    <w:rsid w:val="00F57112"/>
    <w:rsid w:val="00F64E8D"/>
    <w:rsid w:val="00F672C0"/>
    <w:rsid w:val="00F75A7F"/>
    <w:rsid w:val="00F814EB"/>
    <w:rsid w:val="00F95B09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4EFD-0E4C-46A7-873E-B4D4A203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265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33</cp:revision>
  <cp:lastPrinted>2024-10-14T10:10:00Z</cp:lastPrinted>
  <dcterms:created xsi:type="dcterms:W3CDTF">2024-05-26T15:22:00Z</dcterms:created>
  <dcterms:modified xsi:type="dcterms:W3CDTF">2025-02-20T05:10:00Z</dcterms:modified>
</cp:coreProperties>
</file>