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C333C5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A7258A">
        <w:rPr>
          <w:sz w:val="24"/>
          <w:szCs w:val="24"/>
        </w:rPr>
        <w:t>2</w:t>
      </w:r>
      <w:r w:rsidR="00176916">
        <w:rPr>
          <w:sz w:val="24"/>
          <w:szCs w:val="24"/>
        </w:rPr>
        <w:t>3</w:t>
      </w:r>
      <w:r w:rsidR="00000186" w:rsidRPr="00C333C5">
        <w:rPr>
          <w:sz w:val="24"/>
          <w:szCs w:val="24"/>
        </w:rPr>
        <w:t>.</w:t>
      </w:r>
      <w:r w:rsidR="007C52BB">
        <w:rPr>
          <w:sz w:val="24"/>
          <w:szCs w:val="24"/>
        </w:rPr>
        <w:t>1</w:t>
      </w:r>
      <w:r w:rsidR="00176916">
        <w:rPr>
          <w:sz w:val="24"/>
          <w:szCs w:val="24"/>
        </w:rPr>
        <w:t>2</w:t>
      </w:r>
      <w:r w:rsidR="00000186" w:rsidRPr="00C333C5">
        <w:rPr>
          <w:sz w:val="24"/>
          <w:szCs w:val="24"/>
        </w:rPr>
        <w:t>.202</w:t>
      </w:r>
      <w:r w:rsidR="0020222F" w:rsidRPr="00C333C5">
        <w:rPr>
          <w:sz w:val="24"/>
          <w:szCs w:val="24"/>
        </w:rPr>
        <w:t>4</w:t>
      </w:r>
    </w:p>
    <w:p w:rsidR="008E604D" w:rsidRPr="00C333C5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1B33E8" w:rsidRPr="00C333C5">
        <w:rPr>
          <w:sz w:val="24"/>
          <w:szCs w:val="24"/>
        </w:rPr>
        <w:t>1</w:t>
      </w:r>
      <w:r w:rsidR="00176916">
        <w:rPr>
          <w:sz w:val="24"/>
          <w:szCs w:val="24"/>
        </w:rPr>
        <w:t>5</w:t>
      </w:r>
      <w:r w:rsidRPr="00C333C5">
        <w:rPr>
          <w:sz w:val="24"/>
          <w:szCs w:val="24"/>
        </w:rPr>
        <w:t>:</w:t>
      </w:r>
      <w:r w:rsidR="00176916">
        <w:rPr>
          <w:sz w:val="24"/>
          <w:szCs w:val="24"/>
        </w:rPr>
        <w:t>0</w:t>
      </w:r>
      <w:r w:rsidR="00915484" w:rsidRPr="007C52BB">
        <w:rPr>
          <w:sz w:val="24"/>
          <w:szCs w:val="24"/>
        </w:rPr>
        <w:t>0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8E604D" w:rsidRPr="00C333C5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2938"/>
        <w:gridCol w:w="2809"/>
        <w:gridCol w:w="2247"/>
      </w:tblGrid>
      <w:tr w:rsidR="00F91B64" w:rsidRPr="00C333C5" w:rsidTr="00022C5D">
        <w:trPr>
          <w:trHeight w:val="144"/>
        </w:trPr>
        <w:tc>
          <w:tcPr>
            <w:tcW w:w="296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RPr="00C333C5" w:rsidTr="00022C5D">
        <w:trPr>
          <w:trHeight w:val="144"/>
        </w:trPr>
        <w:tc>
          <w:tcPr>
            <w:tcW w:w="296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C333C5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176916" w:rsidRPr="00C333C5" w:rsidTr="00022C5D">
        <w:trPr>
          <w:trHeight w:val="144"/>
        </w:trPr>
        <w:tc>
          <w:tcPr>
            <w:tcW w:w="296" w:type="pct"/>
          </w:tcPr>
          <w:p w:rsidR="00176916" w:rsidRPr="00C333C5" w:rsidRDefault="00176916" w:rsidP="0017691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76916" w:rsidRPr="007C52BB" w:rsidRDefault="00176916" w:rsidP="00176916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C333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C52BB">
              <w:rPr>
                <w:sz w:val="24"/>
                <w:szCs w:val="24"/>
              </w:rPr>
              <w:t>0</w:t>
            </w:r>
          </w:p>
        </w:tc>
        <w:tc>
          <w:tcPr>
            <w:tcW w:w="1552" w:type="pct"/>
          </w:tcPr>
          <w:p w:rsidR="00F814B4" w:rsidRDefault="00176916" w:rsidP="00176916">
            <w:pPr>
              <w:pStyle w:val="a4"/>
              <w:keepNext/>
              <w:ind w:left="0"/>
              <w:outlineLvl w:val="2"/>
            </w:pPr>
            <w:r w:rsidRPr="0071663D">
              <w:t xml:space="preserve">О внесении изменений </w:t>
            </w:r>
          </w:p>
          <w:p w:rsidR="00F814B4" w:rsidRDefault="00176916" w:rsidP="00176916">
            <w:pPr>
              <w:pStyle w:val="a4"/>
              <w:keepNext/>
              <w:ind w:left="0"/>
              <w:outlineLvl w:val="2"/>
            </w:pPr>
            <w:proofErr w:type="gramStart"/>
            <w:r w:rsidRPr="0071663D">
              <w:t>в</w:t>
            </w:r>
            <w:proofErr w:type="gramEnd"/>
            <w:r w:rsidRPr="0071663D">
              <w:t xml:space="preserve"> решение Совета депутатов ЗАТО </w:t>
            </w:r>
          </w:p>
          <w:p w:rsidR="00176916" w:rsidRDefault="00176916" w:rsidP="00176916">
            <w:pPr>
              <w:pStyle w:val="a4"/>
              <w:keepNext/>
              <w:ind w:left="0"/>
              <w:outlineLvl w:val="2"/>
            </w:pPr>
            <w:r w:rsidRPr="0071663D">
              <w:t xml:space="preserve">г. Зеленогорск </w:t>
            </w:r>
          </w:p>
          <w:p w:rsidR="00176916" w:rsidRPr="00EA4242" w:rsidRDefault="00176916" w:rsidP="00176916">
            <w:pPr>
              <w:pStyle w:val="a4"/>
              <w:keepNext/>
              <w:ind w:left="0"/>
              <w:outlineLvl w:val="2"/>
              <w:rPr>
                <w:bCs/>
              </w:rPr>
            </w:pPr>
            <w:r w:rsidRPr="0071663D">
              <w:t>от 14.12.2023 № 7-25р «О местном бюджете города Зеленогорска на 2024 год и плановый период 2025 – 2026 годов»</w:t>
            </w:r>
          </w:p>
        </w:tc>
        <w:tc>
          <w:tcPr>
            <w:tcW w:w="1484" w:type="pct"/>
          </w:tcPr>
          <w:p w:rsidR="00176916" w:rsidRPr="00DD66BD" w:rsidRDefault="00176916" w:rsidP="00176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Руководитель Финансового управления Администрации ЗАТО</w:t>
            </w:r>
          </w:p>
          <w:p w:rsidR="00176916" w:rsidRPr="00DD66BD" w:rsidRDefault="00176916" w:rsidP="00176916">
            <w:pPr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г. Зеленогорск</w:t>
            </w:r>
          </w:p>
          <w:p w:rsidR="00176916" w:rsidRDefault="00176916" w:rsidP="00176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 xml:space="preserve">Малышева </w:t>
            </w:r>
          </w:p>
          <w:p w:rsidR="00176916" w:rsidRPr="00DD66BD" w:rsidRDefault="00176916" w:rsidP="00176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DD66BD"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1187" w:type="pct"/>
          </w:tcPr>
          <w:p w:rsidR="00176916" w:rsidRPr="00C333C5" w:rsidRDefault="00176916" w:rsidP="00176916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176916" w:rsidRPr="00C333C5" w:rsidTr="00F814B4">
        <w:trPr>
          <w:trHeight w:val="2174"/>
        </w:trPr>
        <w:tc>
          <w:tcPr>
            <w:tcW w:w="296" w:type="pct"/>
          </w:tcPr>
          <w:p w:rsidR="00176916" w:rsidRPr="00C333C5" w:rsidRDefault="00176916" w:rsidP="0017691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76916" w:rsidRPr="00C333C5" w:rsidRDefault="00176916" w:rsidP="001769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552" w:type="pct"/>
          </w:tcPr>
          <w:p w:rsidR="00F814B4" w:rsidRPr="00F814B4" w:rsidRDefault="00F814B4" w:rsidP="00F814B4">
            <w:pPr>
              <w:ind w:right="-96"/>
              <w:rPr>
                <w:sz w:val="24"/>
                <w:szCs w:val="24"/>
              </w:rPr>
            </w:pPr>
            <w:r w:rsidRPr="00F814B4">
              <w:rPr>
                <w:sz w:val="24"/>
                <w:szCs w:val="24"/>
              </w:rPr>
              <w:t xml:space="preserve">Об утверждении Прогнозного плана </w:t>
            </w:r>
          </w:p>
          <w:p w:rsidR="00F814B4" w:rsidRPr="00F814B4" w:rsidRDefault="00F814B4" w:rsidP="00F814B4">
            <w:pPr>
              <w:ind w:right="-96"/>
              <w:rPr>
                <w:sz w:val="24"/>
                <w:szCs w:val="24"/>
              </w:rPr>
            </w:pPr>
            <w:r w:rsidRPr="00F814B4">
              <w:rPr>
                <w:sz w:val="24"/>
                <w:szCs w:val="24"/>
              </w:rPr>
              <w:t>(</w:t>
            </w:r>
            <w:proofErr w:type="gramStart"/>
            <w:r w:rsidRPr="00F814B4">
              <w:rPr>
                <w:sz w:val="24"/>
                <w:szCs w:val="24"/>
              </w:rPr>
              <w:t>программы</w:t>
            </w:r>
            <w:proofErr w:type="gramEnd"/>
            <w:r w:rsidRPr="00F814B4">
              <w:rPr>
                <w:sz w:val="24"/>
                <w:szCs w:val="24"/>
              </w:rPr>
              <w:t xml:space="preserve">) приватизации </w:t>
            </w:r>
          </w:p>
          <w:p w:rsidR="00176916" w:rsidRPr="0071663D" w:rsidRDefault="00F814B4" w:rsidP="00F814B4">
            <w:pPr>
              <w:ind w:right="-96"/>
              <w:rPr>
                <w:sz w:val="24"/>
                <w:szCs w:val="24"/>
              </w:rPr>
            </w:pPr>
            <w:proofErr w:type="gramStart"/>
            <w:r w:rsidRPr="00F814B4">
              <w:rPr>
                <w:sz w:val="24"/>
                <w:szCs w:val="24"/>
              </w:rPr>
              <w:t>муниципального</w:t>
            </w:r>
            <w:proofErr w:type="gramEnd"/>
            <w:r w:rsidRPr="00F814B4">
              <w:rPr>
                <w:sz w:val="24"/>
                <w:szCs w:val="24"/>
              </w:rPr>
              <w:t xml:space="preserve"> имущества г. Зеленогорска на 2025 год</w:t>
            </w:r>
            <w:r>
              <w:rPr>
                <w:sz w:val="24"/>
                <w:szCs w:val="24"/>
              </w:rPr>
              <w:t xml:space="preserve"> </w:t>
            </w:r>
            <w:r w:rsidRPr="00F814B4">
              <w:rPr>
                <w:sz w:val="24"/>
                <w:szCs w:val="24"/>
              </w:rPr>
              <w:t>и плановый период 2026 – 2027 годов</w:t>
            </w:r>
          </w:p>
        </w:tc>
        <w:tc>
          <w:tcPr>
            <w:tcW w:w="1484" w:type="pct"/>
          </w:tcPr>
          <w:p w:rsidR="00F814B4" w:rsidRDefault="00F814B4" w:rsidP="00F814B4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Руководитель Комитета по управлению имуществом Администрации</w:t>
            </w:r>
          </w:p>
          <w:p w:rsidR="00F814B4" w:rsidRPr="00B3218A" w:rsidRDefault="00F814B4" w:rsidP="00F814B4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ЗАТО</w:t>
            </w:r>
            <w:r>
              <w:rPr>
                <w:sz w:val="24"/>
                <w:szCs w:val="24"/>
              </w:rPr>
              <w:t xml:space="preserve"> </w:t>
            </w:r>
            <w:r w:rsidRPr="00B3218A">
              <w:rPr>
                <w:sz w:val="24"/>
                <w:szCs w:val="24"/>
              </w:rPr>
              <w:t>г. Зеленогорск</w:t>
            </w:r>
          </w:p>
          <w:p w:rsidR="00F814B4" w:rsidRPr="00B3218A" w:rsidRDefault="00F814B4" w:rsidP="00F814B4">
            <w:pPr>
              <w:rPr>
                <w:sz w:val="24"/>
                <w:szCs w:val="24"/>
              </w:rPr>
            </w:pPr>
            <w:proofErr w:type="spellStart"/>
            <w:r w:rsidRPr="00B3218A">
              <w:rPr>
                <w:sz w:val="24"/>
                <w:szCs w:val="24"/>
              </w:rPr>
              <w:t>Шмигидина</w:t>
            </w:r>
            <w:proofErr w:type="spellEnd"/>
          </w:p>
          <w:p w:rsidR="00176916" w:rsidRPr="00DD66BD" w:rsidRDefault="00F814B4" w:rsidP="00F814B4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Мария Геннадьевна</w:t>
            </w:r>
          </w:p>
        </w:tc>
        <w:tc>
          <w:tcPr>
            <w:tcW w:w="1187" w:type="pct"/>
          </w:tcPr>
          <w:p w:rsidR="00176916" w:rsidRPr="00C333C5" w:rsidRDefault="00176916" w:rsidP="00176916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176916" w:rsidRPr="00C333C5" w:rsidTr="00022C5D">
        <w:trPr>
          <w:trHeight w:val="144"/>
        </w:trPr>
        <w:tc>
          <w:tcPr>
            <w:tcW w:w="296" w:type="pct"/>
          </w:tcPr>
          <w:p w:rsidR="00176916" w:rsidRPr="00C333C5" w:rsidRDefault="00176916" w:rsidP="0017691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176916" w:rsidRPr="00C333C5" w:rsidRDefault="00176916" w:rsidP="00176916">
            <w:pPr>
              <w:jc w:val="center"/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C333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C333C5">
              <w:rPr>
                <w:sz w:val="24"/>
                <w:szCs w:val="24"/>
              </w:rPr>
              <w:t>*</w:t>
            </w:r>
          </w:p>
        </w:tc>
        <w:tc>
          <w:tcPr>
            <w:tcW w:w="1552" w:type="pct"/>
          </w:tcPr>
          <w:p w:rsidR="00176916" w:rsidRPr="00C333C5" w:rsidRDefault="00176916" w:rsidP="00176916">
            <w:pPr>
              <w:rPr>
                <w:sz w:val="24"/>
                <w:szCs w:val="24"/>
              </w:rPr>
            </w:pPr>
            <w:r w:rsidRPr="00C333C5"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</w:tcPr>
          <w:p w:rsidR="00176916" w:rsidRPr="00A067DD" w:rsidRDefault="00176916" w:rsidP="00176916">
            <w:pPr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:rsidR="00176916" w:rsidRPr="00C333C5" w:rsidRDefault="00176916" w:rsidP="00176916">
            <w:pPr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C333C5" w:rsidRDefault="00176916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* - время рассмотрения вопросов</w:t>
      </w:r>
      <w:r w:rsidR="00840DCD" w:rsidRPr="00C333C5">
        <w:rPr>
          <w:sz w:val="24"/>
          <w:szCs w:val="24"/>
        </w:rPr>
        <w:t xml:space="preserve"> в п.</w:t>
      </w:r>
      <w:r w:rsidR="00C370DE">
        <w:rPr>
          <w:sz w:val="24"/>
          <w:szCs w:val="24"/>
        </w:rPr>
        <w:t xml:space="preserve"> </w:t>
      </w:r>
      <w:r w:rsidR="00840DCD" w:rsidRPr="00C333C5">
        <w:rPr>
          <w:sz w:val="24"/>
          <w:szCs w:val="24"/>
        </w:rPr>
        <w:t>2</w:t>
      </w:r>
      <w:r>
        <w:rPr>
          <w:sz w:val="24"/>
          <w:szCs w:val="24"/>
        </w:rPr>
        <w:t>,</w:t>
      </w:r>
      <w:r w:rsidR="00F814B4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840DCD" w:rsidRPr="00C333C5">
        <w:rPr>
          <w:sz w:val="24"/>
          <w:szCs w:val="24"/>
        </w:rPr>
        <w:t xml:space="preserve"> указан</w:t>
      </w:r>
      <w:r w:rsidR="0021162E">
        <w:rPr>
          <w:sz w:val="24"/>
          <w:szCs w:val="24"/>
        </w:rPr>
        <w:t>о ориентировочно, докладчикам и</w:t>
      </w:r>
      <w:r w:rsidR="0021162E">
        <w:rPr>
          <w:sz w:val="24"/>
          <w:szCs w:val="24"/>
          <w:lang w:val="en-US"/>
        </w:rPr>
        <w:t> </w:t>
      </w:r>
      <w:r w:rsidR="00840DCD" w:rsidRPr="00C333C5">
        <w:rPr>
          <w:sz w:val="24"/>
          <w:szCs w:val="24"/>
        </w:rPr>
        <w:t>приглашенным приходить на заседание комиссии заранее.</w:t>
      </w: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176916" w:rsidRPr="00C333C5" w:rsidRDefault="00176916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333C5">
        <w:rPr>
          <w:sz w:val="24"/>
          <w:szCs w:val="24"/>
        </w:rPr>
        <w:t>П</w:t>
      </w:r>
      <w:r w:rsidR="009A3F4E" w:rsidRPr="00C333C5">
        <w:rPr>
          <w:sz w:val="24"/>
          <w:szCs w:val="24"/>
        </w:rPr>
        <w:t>редседател</w:t>
      </w:r>
      <w:r w:rsidR="000121D5" w:rsidRPr="00C333C5">
        <w:rPr>
          <w:sz w:val="24"/>
          <w:szCs w:val="24"/>
        </w:rPr>
        <w:t>ь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 xml:space="preserve">по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proofErr w:type="gramStart"/>
      <w:r w:rsidRPr="00C333C5">
        <w:rPr>
          <w:b w:val="0"/>
          <w:sz w:val="24"/>
          <w:szCs w:val="24"/>
        </w:rPr>
        <w:t>и</w:t>
      </w:r>
      <w:proofErr w:type="gramEnd"/>
      <w:r w:rsidRPr="00C333C5">
        <w:rPr>
          <w:b w:val="0"/>
          <w:sz w:val="24"/>
          <w:szCs w:val="24"/>
        </w:rPr>
        <w:t xml:space="preserve">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F814B4">
        <w:rPr>
          <w:b w:val="0"/>
          <w:sz w:val="24"/>
          <w:szCs w:val="24"/>
        </w:rPr>
        <w:t xml:space="preserve">  </w:t>
      </w:r>
      <w:bookmarkStart w:id="0" w:name="_GoBack"/>
      <w:bookmarkEnd w:id="0"/>
      <w:r w:rsidR="007B5DE8" w:rsidRPr="00C333C5">
        <w:rPr>
          <w:b w:val="0"/>
          <w:sz w:val="24"/>
          <w:szCs w:val="24"/>
        </w:rPr>
        <w:t xml:space="preserve"> </w:t>
      </w:r>
      <w:r w:rsidR="0020222F" w:rsidRPr="00C333C5">
        <w:rPr>
          <w:b w:val="0"/>
          <w:sz w:val="24"/>
          <w:szCs w:val="24"/>
        </w:rPr>
        <w:t>Д</w:t>
      </w:r>
      <w:r w:rsidR="007B5DE8" w:rsidRPr="00C333C5">
        <w:rPr>
          <w:b w:val="0"/>
          <w:sz w:val="24"/>
          <w:szCs w:val="24"/>
        </w:rPr>
        <w:t>.</w:t>
      </w:r>
      <w:r w:rsidR="0020222F" w:rsidRPr="00C333C5">
        <w:rPr>
          <w:b w:val="0"/>
          <w:sz w:val="24"/>
          <w:szCs w:val="24"/>
        </w:rPr>
        <w:t>А</w:t>
      </w:r>
      <w:r w:rsidR="007B5DE8" w:rsidRPr="00C333C5">
        <w:rPr>
          <w:b w:val="0"/>
          <w:sz w:val="24"/>
          <w:szCs w:val="24"/>
        </w:rPr>
        <w:t xml:space="preserve">. </w:t>
      </w:r>
      <w:r w:rsidR="0020222F" w:rsidRPr="00C333C5">
        <w:rPr>
          <w:b w:val="0"/>
          <w:sz w:val="24"/>
          <w:szCs w:val="24"/>
        </w:rPr>
        <w:t>Томилов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A0E4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5816"/>
    <w:rsid w:val="001666C3"/>
    <w:rsid w:val="0017189D"/>
    <w:rsid w:val="00172969"/>
    <w:rsid w:val="00176916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401B"/>
    <w:rsid w:val="003846A9"/>
    <w:rsid w:val="00395D4A"/>
    <w:rsid w:val="00397863"/>
    <w:rsid w:val="003A56CF"/>
    <w:rsid w:val="003A7BFC"/>
    <w:rsid w:val="003B3C60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82DEE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949E4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258A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333C5"/>
    <w:rsid w:val="00C370D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6A2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14B4"/>
    <w:rsid w:val="00F8267F"/>
    <w:rsid w:val="00F90C08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3</cp:revision>
  <cp:lastPrinted>2024-07-22T07:16:00Z</cp:lastPrinted>
  <dcterms:created xsi:type="dcterms:W3CDTF">2024-12-18T05:58:00Z</dcterms:created>
  <dcterms:modified xsi:type="dcterms:W3CDTF">2024-12-18T08:34:00Z</dcterms:modified>
</cp:coreProperties>
</file>