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95" w:rsidRPr="005F24E5" w:rsidRDefault="00E06395" w:rsidP="00E06395">
      <w:pPr>
        <w:jc w:val="center"/>
        <w:rPr>
          <w:b/>
          <w:noProof/>
          <w:color w:val="000000"/>
          <w:sz w:val="26"/>
          <w:szCs w:val="26"/>
        </w:rPr>
      </w:pPr>
    </w:p>
    <w:p w:rsidR="00C06301" w:rsidRDefault="00C06301" w:rsidP="00E06395">
      <w:pPr>
        <w:jc w:val="center"/>
        <w:rPr>
          <w:b/>
          <w:color w:val="000000"/>
          <w:sz w:val="32"/>
          <w:szCs w:val="32"/>
        </w:rPr>
      </w:pPr>
      <w:r w:rsidRPr="005F24E5">
        <w:rPr>
          <w:noProof/>
          <w:color w:val="000000"/>
          <w:sz w:val="26"/>
          <w:szCs w:val="26"/>
        </w:rPr>
        <w:drawing>
          <wp:anchor distT="0" distB="0" distL="114300" distR="114300" simplePos="0" relativeHeight="251658240" behindDoc="0" locked="0" layoutInCell="1" allowOverlap="1" wp14:anchorId="32F7FC1B" wp14:editId="6E8F7205">
            <wp:simplePos x="0" y="0"/>
            <wp:positionH relativeFrom="column">
              <wp:posOffset>2838450</wp:posOffset>
            </wp:positionH>
            <wp:positionV relativeFrom="paragraph">
              <wp:posOffset>57150</wp:posOffset>
            </wp:positionV>
            <wp:extent cx="752475" cy="8953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noFill/>
                    <a:ln>
                      <a:noFill/>
                    </a:ln>
                  </pic:spPr>
                </pic:pic>
              </a:graphicData>
            </a:graphic>
          </wp:anchor>
        </w:drawing>
      </w:r>
      <w:r w:rsidR="00534725">
        <w:rPr>
          <w:color w:val="000000"/>
          <w:sz w:val="26"/>
          <w:szCs w:val="26"/>
        </w:rPr>
        <w:br w:type="textWrapping" w:clear="all"/>
      </w:r>
    </w:p>
    <w:p w:rsidR="00E06395" w:rsidRPr="005F24E5" w:rsidRDefault="00E06395" w:rsidP="00E06395">
      <w:pPr>
        <w:jc w:val="center"/>
        <w:rPr>
          <w:b/>
          <w:color w:val="000000"/>
          <w:sz w:val="32"/>
          <w:szCs w:val="32"/>
        </w:rPr>
      </w:pPr>
      <w:r w:rsidRPr="005F24E5">
        <w:rPr>
          <w:b/>
          <w:color w:val="000000"/>
          <w:sz w:val="32"/>
          <w:szCs w:val="32"/>
        </w:rPr>
        <w:t xml:space="preserve">АДМИНИСТРАЦИЯ </w:t>
      </w:r>
    </w:p>
    <w:p w:rsidR="00E06395" w:rsidRPr="005F24E5" w:rsidRDefault="00E06395" w:rsidP="00E06395">
      <w:pPr>
        <w:jc w:val="center"/>
        <w:rPr>
          <w:b/>
          <w:color w:val="000000"/>
        </w:rPr>
      </w:pPr>
      <w:r w:rsidRPr="005F24E5">
        <w:rPr>
          <w:b/>
          <w:color w:val="000000"/>
        </w:rPr>
        <w:t xml:space="preserve">ЗАКРЫТОГО АДМИНИСТРАТИВНО – </w:t>
      </w:r>
    </w:p>
    <w:p w:rsidR="00E06395" w:rsidRPr="005F24E5" w:rsidRDefault="00E06395" w:rsidP="00E06395">
      <w:pPr>
        <w:jc w:val="center"/>
        <w:rPr>
          <w:b/>
          <w:color w:val="000000"/>
        </w:rPr>
      </w:pPr>
      <w:r w:rsidRPr="005F24E5">
        <w:rPr>
          <w:b/>
          <w:color w:val="000000"/>
        </w:rPr>
        <w:t xml:space="preserve">ТЕРРИТОРИАЛЬНОГО ОБРАЗОВАНИЯ </w:t>
      </w:r>
    </w:p>
    <w:p w:rsidR="00E06395" w:rsidRPr="005F24E5" w:rsidRDefault="005F24E5" w:rsidP="00E06395">
      <w:pPr>
        <w:jc w:val="center"/>
        <w:rPr>
          <w:b/>
          <w:color w:val="000000"/>
        </w:rPr>
      </w:pPr>
      <w:r w:rsidRPr="005F24E5">
        <w:rPr>
          <w:b/>
          <w:color w:val="000000"/>
        </w:rPr>
        <w:t xml:space="preserve"> ГОРОД  ЗЕЛЕНОГОРСК</w:t>
      </w:r>
      <w:r w:rsidR="00E06395" w:rsidRPr="005F24E5">
        <w:rPr>
          <w:b/>
          <w:color w:val="000000"/>
        </w:rPr>
        <w:t xml:space="preserve"> </w:t>
      </w:r>
    </w:p>
    <w:p w:rsidR="00E06395" w:rsidRPr="005F24E5" w:rsidRDefault="00E06395" w:rsidP="00E06395">
      <w:pPr>
        <w:jc w:val="center"/>
        <w:rPr>
          <w:b/>
          <w:color w:val="000000"/>
        </w:rPr>
      </w:pPr>
      <w:r w:rsidRPr="005F24E5">
        <w:rPr>
          <w:b/>
          <w:color w:val="000000"/>
        </w:rPr>
        <w:t>КРАСНОЯРСКОГО КРАЯ</w:t>
      </w:r>
    </w:p>
    <w:p w:rsidR="00E06395" w:rsidRPr="005F24E5" w:rsidRDefault="00FF4D6C" w:rsidP="00FF4D6C">
      <w:pPr>
        <w:tabs>
          <w:tab w:val="left" w:pos="7500"/>
        </w:tabs>
        <w:jc w:val="right"/>
        <w:rPr>
          <w:b/>
          <w:color w:val="000000"/>
          <w:sz w:val="26"/>
          <w:szCs w:val="26"/>
        </w:rPr>
      </w:pPr>
      <w:r>
        <w:rPr>
          <w:b/>
          <w:color w:val="000000"/>
          <w:sz w:val="26"/>
          <w:szCs w:val="26"/>
        </w:rPr>
        <w:tab/>
      </w:r>
    </w:p>
    <w:p w:rsidR="00E06395" w:rsidRPr="005F24E5" w:rsidRDefault="00E06395" w:rsidP="00E06395">
      <w:pPr>
        <w:jc w:val="center"/>
        <w:rPr>
          <w:b/>
          <w:color w:val="000000"/>
          <w:sz w:val="28"/>
          <w:szCs w:val="28"/>
        </w:rPr>
      </w:pPr>
      <w:r w:rsidRPr="005F24E5">
        <w:rPr>
          <w:b/>
          <w:color w:val="000000"/>
          <w:sz w:val="28"/>
          <w:szCs w:val="28"/>
        </w:rPr>
        <w:t>П О С Т А Н О В Л Е Н И Е</w:t>
      </w:r>
    </w:p>
    <w:p w:rsidR="00E06395" w:rsidRPr="005F24E5" w:rsidRDefault="00E06395" w:rsidP="00E06395">
      <w:pPr>
        <w:jc w:val="center"/>
        <w:rPr>
          <w:b/>
          <w:color w:val="000000"/>
          <w:sz w:val="26"/>
          <w:szCs w:val="26"/>
        </w:rPr>
      </w:pPr>
    </w:p>
    <w:p w:rsidR="00E06395" w:rsidRPr="005F24E5" w:rsidRDefault="00E06395" w:rsidP="005F24E5">
      <w:pPr>
        <w:rPr>
          <w:color w:val="000000"/>
          <w:sz w:val="26"/>
          <w:szCs w:val="26"/>
          <w:u w:val="single"/>
        </w:rPr>
      </w:pPr>
      <w:r w:rsidRPr="005F24E5">
        <w:rPr>
          <w:color w:val="000000"/>
          <w:sz w:val="26"/>
          <w:szCs w:val="26"/>
        </w:rPr>
        <w:t xml:space="preserve"> </w:t>
      </w:r>
      <w:r w:rsidR="00E90AC5">
        <w:rPr>
          <w:color w:val="000000"/>
          <w:sz w:val="26"/>
          <w:szCs w:val="26"/>
        </w:rPr>
        <w:t>06.12.2024</w:t>
      </w:r>
      <w:r w:rsidR="00D66D4D" w:rsidRPr="005F24E5">
        <w:rPr>
          <w:color w:val="000000"/>
          <w:sz w:val="26"/>
          <w:szCs w:val="26"/>
        </w:rPr>
        <w:t xml:space="preserve">                   </w:t>
      </w:r>
      <w:r w:rsidR="00506BC1" w:rsidRPr="005F24E5">
        <w:rPr>
          <w:color w:val="000000"/>
          <w:sz w:val="26"/>
          <w:szCs w:val="26"/>
        </w:rPr>
        <w:t xml:space="preserve">                 </w:t>
      </w:r>
      <w:r w:rsidR="005C2269" w:rsidRPr="005F24E5">
        <w:rPr>
          <w:color w:val="000000"/>
          <w:sz w:val="26"/>
          <w:szCs w:val="26"/>
        </w:rPr>
        <w:t xml:space="preserve">  </w:t>
      </w:r>
      <w:r w:rsidR="00D66D4D" w:rsidRPr="005F24E5">
        <w:rPr>
          <w:color w:val="000000"/>
          <w:sz w:val="26"/>
          <w:szCs w:val="26"/>
        </w:rPr>
        <w:t xml:space="preserve">  </w:t>
      </w:r>
      <w:r w:rsidR="005C2269" w:rsidRPr="005F24E5">
        <w:rPr>
          <w:color w:val="000000"/>
          <w:sz w:val="26"/>
          <w:szCs w:val="26"/>
        </w:rPr>
        <w:t xml:space="preserve">  </w:t>
      </w:r>
      <w:r w:rsidR="00F006B1">
        <w:rPr>
          <w:color w:val="000000"/>
          <w:sz w:val="26"/>
          <w:szCs w:val="26"/>
        </w:rPr>
        <w:t>г</w:t>
      </w:r>
      <w:r w:rsidRPr="005F24E5">
        <w:rPr>
          <w:color w:val="000000"/>
          <w:sz w:val="26"/>
          <w:szCs w:val="26"/>
        </w:rPr>
        <w:t xml:space="preserve">. Зеленогорск                </w:t>
      </w:r>
      <w:r w:rsidR="00506BC1" w:rsidRPr="005F24E5">
        <w:rPr>
          <w:color w:val="000000"/>
          <w:sz w:val="26"/>
          <w:szCs w:val="26"/>
        </w:rPr>
        <w:t xml:space="preserve">                     </w:t>
      </w:r>
      <w:r w:rsidR="005F24E5">
        <w:rPr>
          <w:color w:val="000000"/>
          <w:sz w:val="26"/>
          <w:szCs w:val="26"/>
        </w:rPr>
        <w:t xml:space="preserve">  </w:t>
      </w:r>
      <w:r w:rsidR="00506BC1" w:rsidRPr="005F24E5">
        <w:rPr>
          <w:color w:val="000000"/>
          <w:sz w:val="26"/>
          <w:szCs w:val="26"/>
        </w:rPr>
        <w:t xml:space="preserve">  </w:t>
      </w:r>
      <w:r w:rsidRPr="005F24E5">
        <w:rPr>
          <w:color w:val="000000"/>
          <w:sz w:val="26"/>
          <w:szCs w:val="26"/>
        </w:rPr>
        <w:t xml:space="preserve">№ </w:t>
      </w:r>
      <w:r w:rsidR="00E90AC5">
        <w:rPr>
          <w:color w:val="000000"/>
          <w:sz w:val="26"/>
          <w:szCs w:val="26"/>
        </w:rPr>
        <w:t>253-п</w:t>
      </w:r>
    </w:p>
    <w:p w:rsidR="00E06395" w:rsidRDefault="00E06395" w:rsidP="00E06395">
      <w:pPr>
        <w:jc w:val="both"/>
        <w:rPr>
          <w:color w:val="000000"/>
          <w:sz w:val="26"/>
          <w:szCs w:val="26"/>
          <w:u w:val="single"/>
        </w:rPr>
      </w:pPr>
    </w:p>
    <w:p w:rsidR="005F24E5" w:rsidRPr="005F24E5" w:rsidRDefault="005F24E5" w:rsidP="00E06395">
      <w:pPr>
        <w:jc w:val="both"/>
        <w:rPr>
          <w:color w:val="000000"/>
          <w:sz w:val="26"/>
          <w:szCs w:val="26"/>
          <w:u w:val="single"/>
        </w:rPr>
      </w:pPr>
    </w:p>
    <w:tbl>
      <w:tblPr>
        <w:tblW w:w="4820" w:type="dxa"/>
        <w:tblInd w:w="108" w:type="dxa"/>
        <w:tblLayout w:type="fixed"/>
        <w:tblLook w:val="01E0" w:firstRow="1" w:lastRow="1" w:firstColumn="1" w:lastColumn="1" w:noHBand="0" w:noVBand="0"/>
      </w:tblPr>
      <w:tblGrid>
        <w:gridCol w:w="4820"/>
      </w:tblGrid>
      <w:tr w:rsidR="005F24E5" w:rsidRPr="00DD43E2" w:rsidTr="005F24E5">
        <w:tc>
          <w:tcPr>
            <w:tcW w:w="4820" w:type="dxa"/>
            <w:hideMark/>
          </w:tcPr>
          <w:p w:rsidR="005F24E5" w:rsidRPr="00DD43E2" w:rsidRDefault="005F24E5" w:rsidP="00AE2851">
            <w:pPr>
              <w:ind w:left="-108"/>
              <w:rPr>
                <w:sz w:val="28"/>
                <w:szCs w:val="28"/>
              </w:rPr>
            </w:pPr>
            <w:r w:rsidRPr="00DD43E2">
              <w:rPr>
                <w:sz w:val="28"/>
                <w:szCs w:val="28"/>
              </w:rPr>
              <w:t xml:space="preserve">О внесении изменений </w:t>
            </w:r>
            <w:r w:rsidR="00E676F0" w:rsidRPr="00DD43E2">
              <w:rPr>
                <w:sz w:val="28"/>
                <w:szCs w:val="28"/>
              </w:rPr>
              <w:t>в постановление Администрации ЗАТО г. Зеленогорска от 06.12.2021 № 186-п «Об утверждении муниципальной программы «Гражданское общество – закрытое административно-территориальное образование Зеленогорск</w:t>
            </w:r>
            <w:r w:rsidR="00FA78B4">
              <w:rPr>
                <w:sz w:val="28"/>
                <w:szCs w:val="28"/>
              </w:rPr>
              <w:t>»</w:t>
            </w:r>
          </w:p>
        </w:tc>
      </w:tr>
    </w:tbl>
    <w:p w:rsidR="005F24E5" w:rsidRPr="00DD43E2" w:rsidRDefault="005F24E5" w:rsidP="005F24E5">
      <w:pPr>
        <w:ind w:left="34"/>
        <w:rPr>
          <w:sz w:val="28"/>
          <w:szCs w:val="28"/>
        </w:rPr>
      </w:pPr>
      <w:r w:rsidRPr="00DD43E2">
        <w:rPr>
          <w:sz w:val="28"/>
          <w:szCs w:val="28"/>
        </w:rPr>
        <w:t xml:space="preserve"> </w:t>
      </w:r>
    </w:p>
    <w:p w:rsidR="005F24E5" w:rsidRPr="00DD43E2" w:rsidRDefault="005F24E5" w:rsidP="005F24E5">
      <w:pPr>
        <w:tabs>
          <w:tab w:val="left" w:pos="993"/>
        </w:tabs>
        <w:jc w:val="both"/>
        <w:rPr>
          <w:sz w:val="28"/>
          <w:szCs w:val="28"/>
        </w:rPr>
      </w:pPr>
      <w:r w:rsidRPr="00DD43E2">
        <w:rPr>
          <w:sz w:val="28"/>
          <w:szCs w:val="28"/>
        </w:rPr>
        <w:tab/>
        <w:t>В соответствии со статьей 179 Бюджетного кодекса Российской Федерации, Порядком формирования и реализации муниципальных программ, утвержденным постановлением Администрации ЗАТО г. Зеленогорска от 06.11.2015 № 275-п, руководствуясь Уставом города Зеленогорска</w:t>
      </w:r>
      <w:r w:rsidR="00493ECD" w:rsidRPr="00493ECD">
        <w:rPr>
          <w:sz w:val="28"/>
          <w:szCs w:val="28"/>
        </w:rPr>
        <w:t xml:space="preserve"> </w:t>
      </w:r>
      <w:r w:rsidR="00493ECD">
        <w:rPr>
          <w:sz w:val="28"/>
          <w:szCs w:val="28"/>
        </w:rPr>
        <w:t>Красноярского края</w:t>
      </w:r>
      <w:r w:rsidRPr="00DD43E2">
        <w:rPr>
          <w:sz w:val="28"/>
          <w:szCs w:val="28"/>
        </w:rPr>
        <w:t>,</w:t>
      </w:r>
    </w:p>
    <w:p w:rsidR="005F24E5" w:rsidRPr="00DD43E2" w:rsidRDefault="005F24E5" w:rsidP="005F24E5">
      <w:pPr>
        <w:jc w:val="both"/>
        <w:rPr>
          <w:sz w:val="28"/>
          <w:szCs w:val="28"/>
        </w:rPr>
      </w:pPr>
    </w:p>
    <w:p w:rsidR="005F24E5" w:rsidRPr="00DD43E2" w:rsidRDefault="005F24E5" w:rsidP="005F24E5">
      <w:pPr>
        <w:jc w:val="both"/>
        <w:rPr>
          <w:sz w:val="28"/>
          <w:szCs w:val="28"/>
        </w:rPr>
      </w:pPr>
      <w:r w:rsidRPr="00DD43E2">
        <w:rPr>
          <w:sz w:val="28"/>
          <w:szCs w:val="28"/>
        </w:rPr>
        <w:t>ПОСТАНОВЛЯЮ:</w:t>
      </w:r>
    </w:p>
    <w:p w:rsidR="005F24E5" w:rsidRPr="00DD43E2" w:rsidRDefault="005F24E5" w:rsidP="005F24E5">
      <w:pPr>
        <w:jc w:val="both"/>
        <w:rPr>
          <w:sz w:val="28"/>
          <w:szCs w:val="28"/>
        </w:rPr>
      </w:pPr>
    </w:p>
    <w:p w:rsidR="005F24E5" w:rsidRDefault="005F24E5" w:rsidP="005F24E5">
      <w:pPr>
        <w:jc w:val="both"/>
        <w:rPr>
          <w:sz w:val="28"/>
          <w:szCs w:val="28"/>
        </w:rPr>
      </w:pPr>
      <w:r w:rsidRPr="00DD43E2">
        <w:rPr>
          <w:sz w:val="28"/>
          <w:szCs w:val="28"/>
        </w:rPr>
        <w:t xml:space="preserve">            1. </w:t>
      </w:r>
      <w:r w:rsidR="00E676F0" w:rsidRPr="00DD43E2">
        <w:rPr>
          <w:sz w:val="28"/>
          <w:szCs w:val="28"/>
        </w:rPr>
        <w:t xml:space="preserve">Внести в постановление Администрации ЗАТО г. Зеленогорска от 06.12.2021 № 186-п «Об утверждении муниципальной программы </w:t>
      </w:r>
      <w:r w:rsidR="00031A21" w:rsidRPr="00DD43E2">
        <w:rPr>
          <w:sz w:val="28"/>
          <w:szCs w:val="28"/>
        </w:rPr>
        <w:t>«Гражданское общество – закрытое административно-территориальное образование Зеленогорск</w:t>
      </w:r>
      <w:r w:rsidR="00E676F0" w:rsidRPr="00DD43E2">
        <w:rPr>
          <w:sz w:val="28"/>
          <w:szCs w:val="28"/>
        </w:rPr>
        <w:t>»</w:t>
      </w:r>
      <w:r w:rsidR="00031A21" w:rsidRPr="00DD43E2">
        <w:rPr>
          <w:sz w:val="28"/>
          <w:szCs w:val="28"/>
        </w:rPr>
        <w:t xml:space="preserve"> </w:t>
      </w:r>
      <w:r w:rsidRPr="00DD43E2">
        <w:rPr>
          <w:sz w:val="28"/>
          <w:szCs w:val="28"/>
        </w:rPr>
        <w:t>изменения, изложив приложение в редакции согласно приложению к настоящему постановлению.</w:t>
      </w:r>
    </w:p>
    <w:p w:rsidR="005F24E5" w:rsidRPr="00DD43E2" w:rsidRDefault="00F006B1" w:rsidP="00EF3B76">
      <w:pPr>
        <w:jc w:val="both"/>
        <w:rPr>
          <w:sz w:val="28"/>
          <w:szCs w:val="28"/>
        </w:rPr>
      </w:pPr>
      <w:r>
        <w:rPr>
          <w:sz w:val="28"/>
          <w:szCs w:val="28"/>
        </w:rPr>
        <w:t xml:space="preserve">            </w:t>
      </w:r>
      <w:r w:rsidR="005F24E5" w:rsidRPr="00DD43E2">
        <w:rPr>
          <w:sz w:val="28"/>
          <w:szCs w:val="28"/>
        </w:rPr>
        <w:t>2. Настоящее постановле</w:t>
      </w:r>
      <w:r w:rsidR="00605C4D">
        <w:rPr>
          <w:sz w:val="28"/>
          <w:szCs w:val="28"/>
        </w:rPr>
        <w:t>ние вступает в силу</w:t>
      </w:r>
      <w:r w:rsidR="00EE3F20">
        <w:rPr>
          <w:sz w:val="28"/>
          <w:szCs w:val="28"/>
        </w:rPr>
        <w:t xml:space="preserve"> с 01.01.2025 и подлежит опубликованию в</w:t>
      </w:r>
      <w:r>
        <w:rPr>
          <w:sz w:val="28"/>
          <w:szCs w:val="28"/>
        </w:rPr>
        <w:t xml:space="preserve"> газете «Панорама</w:t>
      </w:r>
      <w:r w:rsidR="00B37EA2">
        <w:rPr>
          <w:sz w:val="28"/>
          <w:szCs w:val="28"/>
        </w:rPr>
        <w:t>»</w:t>
      </w:r>
      <w:r w:rsidR="00EE3F20">
        <w:rPr>
          <w:sz w:val="28"/>
          <w:szCs w:val="28"/>
        </w:rPr>
        <w:t>.</w:t>
      </w:r>
    </w:p>
    <w:p w:rsidR="00320848" w:rsidRDefault="005F24E5" w:rsidP="005F24E5">
      <w:pPr>
        <w:jc w:val="both"/>
        <w:rPr>
          <w:sz w:val="28"/>
          <w:szCs w:val="28"/>
        </w:rPr>
      </w:pPr>
      <w:r w:rsidRPr="00DD43E2">
        <w:rPr>
          <w:sz w:val="28"/>
          <w:szCs w:val="28"/>
        </w:rPr>
        <w:t xml:space="preserve">           </w:t>
      </w:r>
    </w:p>
    <w:p w:rsidR="005F24E5" w:rsidRPr="00DD43E2" w:rsidRDefault="005F24E5" w:rsidP="005F24E5">
      <w:pPr>
        <w:jc w:val="both"/>
        <w:rPr>
          <w:sz w:val="28"/>
          <w:szCs w:val="28"/>
        </w:rPr>
      </w:pPr>
      <w:r w:rsidRPr="00DD43E2">
        <w:rPr>
          <w:sz w:val="28"/>
          <w:szCs w:val="28"/>
        </w:rPr>
        <w:t xml:space="preserve"> </w:t>
      </w:r>
    </w:p>
    <w:p w:rsidR="00B07C44" w:rsidRDefault="001E2A42" w:rsidP="005F24E5">
      <w:pPr>
        <w:jc w:val="both"/>
        <w:rPr>
          <w:sz w:val="28"/>
          <w:szCs w:val="28"/>
        </w:rPr>
      </w:pPr>
      <w:r>
        <w:rPr>
          <w:sz w:val="28"/>
          <w:szCs w:val="28"/>
        </w:rPr>
        <w:t>Глава ЗАТО г. Зеленогорск</w:t>
      </w:r>
      <w:r w:rsidR="005F24E5" w:rsidRPr="00DD43E2">
        <w:rPr>
          <w:sz w:val="28"/>
          <w:szCs w:val="28"/>
        </w:rPr>
        <w:t xml:space="preserve">                                        </w:t>
      </w:r>
      <w:r w:rsidR="001E48A2" w:rsidRPr="00DD43E2">
        <w:rPr>
          <w:sz w:val="28"/>
          <w:szCs w:val="28"/>
        </w:rPr>
        <w:t xml:space="preserve">               </w:t>
      </w:r>
      <w:r w:rsidR="00C06301" w:rsidRPr="00C06301">
        <w:rPr>
          <w:sz w:val="28"/>
          <w:szCs w:val="28"/>
        </w:rPr>
        <w:t xml:space="preserve">        </w:t>
      </w:r>
      <w:r w:rsidR="001E48A2" w:rsidRPr="00DD43E2">
        <w:rPr>
          <w:sz w:val="28"/>
          <w:szCs w:val="28"/>
        </w:rPr>
        <w:t xml:space="preserve">  </w:t>
      </w:r>
      <w:r w:rsidR="005F24E5" w:rsidRPr="00DD43E2">
        <w:rPr>
          <w:sz w:val="28"/>
          <w:szCs w:val="28"/>
        </w:rPr>
        <w:t xml:space="preserve">    </w:t>
      </w:r>
      <w:r w:rsidR="00F006B1">
        <w:rPr>
          <w:sz w:val="28"/>
          <w:szCs w:val="28"/>
        </w:rPr>
        <w:t>В.В. Терентьев</w:t>
      </w:r>
    </w:p>
    <w:p w:rsidR="00EF3B76" w:rsidRDefault="00EF3B76" w:rsidP="005F24E5">
      <w:pPr>
        <w:jc w:val="both"/>
        <w:rPr>
          <w:sz w:val="28"/>
          <w:szCs w:val="28"/>
        </w:rPr>
      </w:pPr>
    </w:p>
    <w:p w:rsidR="00EF3B76" w:rsidRDefault="00EF3B76" w:rsidP="005F24E5">
      <w:pPr>
        <w:jc w:val="both"/>
        <w:rPr>
          <w:sz w:val="28"/>
          <w:szCs w:val="28"/>
        </w:rPr>
      </w:pPr>
    </w:p>
    <w:p w:rsidR="00EF3B76" w:rsidRPr="00DD43E2" w:rsidRDefault="00EF3B76" w:rsidP="005F24E5">
      <w:pPr>
        <w:jc w:val="both"/>
        <w:rPr>
          <w:sz w:val="28"/>
          <w:szCs w:val="28"/>
        </w:rPr>
      </w:pPr>
    </w:p>
    <w:tbl>
      <w:tblPr>
        <w:tblW w:w="9708" w:type="dxa"/>
        <w:tblInd w:w="5211" w:type="dxa"/>
        <w:tblLook w:val="04A0" w:firstRow="1" w:lastRow="0" w:firstColumn="1" w:lastColumn="0" w:noHBand="0" w:noVBand="1"/>
      </w:tblPr>
      <w:tblGrid>
        <w:gridCol w:w="4854"/>
        <w:gridCol w:w="4854"/>
      </w:tblGrid>
      <w:tr w:rsidR="00EF3B76" w:rsidRPr="005F24E5" w:rsidTr="00EF3B76">
        <w:trPr>
          <w:trHeight w:val="1419"/>
        </w:trPr>
        <w:tc>
          <w:tcPr>
            <w:tcW w:w="4854" w:type="dxa"/>
          </w:tcPr>
          <w:p w:rsidR="00EF3B76" w:rsidRPr="005F24E5" w:rsidRDefault="00EF3B76" w:rsidP="000A2302">
            <w:pPr>
              <w:tabs>
                <w:tab w:val="center" w:pos="5032"/>
              </w:tabs>
              <w:autoSpaceDE w:val="0"/>
              <w:autoSpaceDN w:val="0"/>
              <w:adjustRightInd w:val="0"/>
              <w:ind w:left="-108"/>
              <w:jc w:val="both"/>
              <w:rPr>
                <w:color w:val="000000"/>
                <w:sz w:val="26"/>
                <w:szCs w:val="26"/>
              </w:rPr>
            </w:pPr>
            <w:r w:rsidRPr="005F24E5">
              <w:rPr>
                <w:color w:val="000000"/>
                <w:sz w:val="26"/>
                <w:szCs w:val="26"/>
              </w:rPr>
              <w:lastRenderedPageBreak/>
              <w:t xml:space="preserve">Приложение    </w:t>
            </w:r>
          </w:p>
          <w:p w:rsidR="00EF3B76" w:rsidRPr="005F24E5" w:rsidRDefault="00EF3B76"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к постановлению Администрации </w:t>
            </w:r>
          </w:p>
          <w:p w:rsidR="00EF3B76" w:rsidRPr="00104106" w:rsidRDefault="00EF3B76" w:rsidP="002322FB">
            <w:pPr>
              <w:tabs>
                <w:tab w:val="center" w:pos="5032"/>
              </w:tabs>
              <w:autoSpaceDE w:val="0"/>
              <w:autoSpaceDN w:val="0"/>
              <w:adjustRightInd w:val="0"/>
              <w:ind w:left="-108"/>
              <w:jc w:val="both"/>
              <w:rPr>
                <w:color w:val="000000"/>
                <w:sz w:val="26"/>
                <w:szCs w:val="26"/>
              </w:rPr>
            </w:pPr>
            <w:r>
              <w:rPr>
                <w:color w:val="000000"/>
                <w:sz w:val="26"/>
                <w:szCs w:val="26"/>
              </w:rPr>
              <w:t>ЗАТО г. Зеленогорск</w:t>
            </w:r>
          </w:p>
          <w:p w:rsidR="00EF3B76" w:rsidRPr="005F24E5" w:rsidRDefault="00EF3B76" w:rsidP="00E90AC5">
            <w:pPr>
              <w:tabs>
                <w:tab w:val="center" w:pos="5032"/>
              </w:tabs>
              <w:autoSpaceDE w:val="0"/>
              <w:autoSpaceDN w:val="0"/>
              <w:adjustRightInd w:val="0"/>
              <w:ind w:left="-108"/>
              <w:rPr>
                <w:color w:val="000000"/>
                <w:sz w:val="26"/>
                <w:szCs w:val="26"/>
              </w:rPr>
            </w:pPr>
            <w:r w:rsidRPr="005F24E5">
              <w:rPr>
                <w:color w:val="000000"/>
                <w:sz w:val="26"/>
                <w:szCs w:val="26"/>
              </w:rPr>
              <w:t xml:space="preserve">от </w:t>
            </w:r>
            <w:r w:rsidR="00E90AC5">
              <w:rPr>
                <w:color w:val="000000"/>
                <w:sz w:val="26"/>
                <w:szCs w:val="26"/>
              </w:rPr>
              <w:t>06.12.2024</w:t>
            </w:r>
            <w:r w:rsidRPr="005F24E5">
              <w:rPr>
                <w:color w:val="000000"/>
                <w:sz w:val="26"/>
                <w:szCs w:val="26"/>
              </w:rPr>
              <w:t xml:space="preserve"> № </w:t>
            </w:r>
            <w:r w:rsidR="00E90AC5">
              <w:rPr>
                <w:color w:val="000000"/>
                <w:sz w:val="26"/>
                <w:szCs w:val="26"/>
              </w:rPr>
              <w:t>253-п</w:t>
            </w:r>
            <w:bookmarkStart w:id="0" w:name="_GoBack"/>
            <w:bookmarkEnd w:id="0"/>
            <w:r w:rsidRPr="005F24E5">
              <w:rPr>
                <w:color w:val="000000"/>
                <w:sz w:val="26"/>
                <w:szCs w:val="26"/>
              </w:rPr>
              <w:t xml:space="preserve">               </w:t>
            </w:r>
            <w:r w:rsidRPr="005F24E5">
              <w:rPr>
                <w:color w:val="000000"/>
                <w:sz w:val="26"/>
                <w:szCs w:val="26"/>
                <w:u w:val="single"/>
              </w:rPr>
              <w:t xml:space="preserve">                   </w:t>
            </w:r>
          </w:p>
        </w:tc>
        <w:tc>
          <w:tcPr>
            <w:tcW w:w="4854" w:type="dxa"/>
          </w:tcPr>
          <w:p w:rsidR="00EF3B76" w:rsidRPr="005F24E5" w:rsidRDefault="00EF3B76" w:rsidP="000A2302">
            <w:pPr>
              <w:tabs>
                <w:tab w:val="center" w:pos="5032"/>
              </w:tabs>
              <w:autoSpaceDE w:val="0"/>
              <w:autoSpaceDN w:val="0"/>
              <w:adjustRightInd w:val="0"/>
              <w:ind w:left="-108"/>
              <w:jc w:val="both"/>
              <w:rPr>
                <w:color w:val="000000"/>
                <w:sz w:val="26"/>
                <w:szCs w:val="26"/>
              </w:rPr>
            </w:pPr>
          </w:p>
        </w:tc>
      </w:tr>
    </w:tbl>
    <w:p w:rsidR="00B3530C" w:rsidRPr="00B3530C" w:rsidRDefault="00B3530C" w:rsidP="00B3530C">
      <w:pPr>
        <w:pStyle w:val="af6"/>
        <w:rPr>
          <w:rStyle w:val="a5"/>
          <w:b w:val="0"/>
          <w:sz w:val="26"/>
          <w:szCs w:val="26"/>
        </w:rPr>
      </w:pPr>
      <w:r>
        <w:rPr>
          <w:rStyle w:val="a5"/>
          <w:b w:val="0"/>
          <w:color w:val="0000FF"/>
          <w:sz w:val="26"/>
          <w:szCs w:val="26"/>
        </w:rPr>
        <w:t xml:space="preserve">                                                                                </w:t>
      </w:r>
    </w:p>
    <w:tbl>
      <w:tblPr>
        <w:tblW w:w="0" w:type="auto"/>
        <w:tblInd w:w="5070" w:type="dxa"/>
        <w:tblLook w:val="04A0" w:firstRow="1" w:lastRow="0" w:firstColumn="1" w:lastColumn="0" w:noHBand="0" w:noVBand="1"/>
      </w:tblPr>
      <w:tblGrid>
        <w:gridCol w:w="5068"/>
      </w:tblGrid>
      <w:tr w:rsidR="00B3530C" w:rsidRPr="00A0015C" w:rsidTr="00A0015C">
        <w:tc>
          <w:tcPr>
            <w:tcW w:w="5068" w:type="dxa"/>
          </w:tcPr>
          <w:p w:rsidR="00B3530C" w:rsidRPr="00A0015C" w:rsidRDefault="00B3530C" w:rsidP="00B3530C">
            <w:pPr>
              <w:pStyle w:val="af6"/>
              <w:rPr>
                <w:rStyle w:val="a5"/>
                <w:b w:val="0"/>
                <w:sz w:val="26"/>
                <w:szCs w:val="26"/>
              </w:rPr>
            </w:pPr>
            <w:r w:rsidRPr="00A0015C">
              <w:rPr>
                <w:rStyle w:val="a5"/>
                <w:b w:val="0"/>
                <w:sz w:val="26"/>
                <w:szCs w:val="26"/>
              </w:rPr>
              <w:t>Приложение</w:t>
            </w:r>
          </w:p>
          <w:p w:rsidR="00B3530C" w:rsidRPr="00A0015C" w:rsidRDefault="00B3530C" w:rsidP="00B3530C">
            <w:pPr>
              <w:pStyle w:val="af6"/>
              <w:rPr>
                <w:rStyle w:val="a5"/>
                <w:b w:val="0"/>
                <w:sz w:val="26"/>
                <w:szCs w:val="26"/>
              </w:rPr>
            </w:pPr>
            <w:r w:rsidRPr="00A0015C">
              <w:rPr>
                <w:rStyle w:val="a5"/>
                <w:b w:val="0"/>
                <w:sz w:val="26"/>
                <w:szCs w:val="26"/>
              </w:rPr>
              <w:t>к постановлению Администрации ЗАТО   г. Зеленогорска</w:t>
            </w:r>
          </w:p>
          <w:p w:rsidR="00B3530C" w:rsidRPr="00A0015C" w:rsidRDefault="00B3530C" w:rsidP="00B3530C">
            <w:pPr>
              <w:pStyle w:val="af6"/>
              <w:rPr>
                <w:rStyle w:val="a5"/>
                <w:b w:val="0"/>
                <w:sz w:val="26"/>
                <w:szCs w:val="26"/>
              </w:rPr>
            </w:pPr>
            <w:r w:rsidRPr="00A0015C">
              <w:rPr>
                <w:rStyle w:val="a5"/>
                <w:b w:val="0"/>
                <w:sz w:val="26"/>
                <w:szCs w:val="26"/>
              </w:rPr>
              <w:t>от  06.12.2021   № 186-п</w:t>
            </w:r>
          </w:p>
        </w:tc>
      </w:tr>
    </w:tbl>
    <w:p w:rsidR="00B3530C" w:rsidRPr="00B3530C" w:rsidRDefault="00B3530C" w:rsidP="00B3530C">
      <w:pPr>
        <w:pStyle w:val="af6"/>
        <w:rPr>
          <w:rStyle w:val="a5"/>
          <w:b w:val="0"/>
          <w:sz w:val="26"/>
          <w:szCs w:val="26"/>
        </w:rPr>
      </w:pPr>
    </w:p>
    <w:p w:rsidR="00B3530C" w:rsidRPr="005F24E5" w:rsidRDefault="00B3530C" w:rsidP="00B3530C">
      <w:pPr>
        <w:rPr>
          <w:rStyle w:val="a5"/>
          <w:b w:val="0"/>
          <w:color w:val="0000FF"/>
          <w:sz w:val="26"/>
          <w:szCs w:val="26"/>
        </w:rPr>
      </w:pPr>
      <w:r>
        <w:rPr>
          <w:rStyle w:val="a5"/>
          <w:b w:val="0"/>
          <w:color w:val="0000FF"/>
          <w:sz w:val="26"/>
          <w:szCs w:val="26"/>
        </w:rPr>
        <w:t xml:space="preserve">                                                     </w:t>
      </w:r>
    </w:p>
    <w:p w:rsidR="005172CF" w:rsidRPr="005F24E5" w:rsidRDefault="005172CF" w:rsidP="005172CF">
      <w:pPr>
        <w:pStyle w:val="a4"/>
        <w:shd w:val="clear" w:color="auto" w:fill="FFFFFF"/>
        <w:spacing w:before="0" w:beforeAutospacing="0" w:after="0" w:afterAutospacing="0"/>
        <w:jc w:val="center"/>
        <w:rPr>
          <w:rStyle w:val="a5"/>
          <w:b w:val="0"/>
          <w:sz w:val="26"/>
          <w:szCs w:val="26"/>
        </w:rPr>
      </w:pPr>
      <w:r w:rsidRPr="005F24E5">
        <w:rPr>
          <w:rStyle w:val="a5"/>
          <w:b w:val="0"/>
          <w:sz w:val="26"/>
          <w:szCs w:val="26"/>
        </w:rPr>
        <w:t>ПАСПОРТ</w:t>
      </w:r>
    </w:p>
    <w:p w:rsidR="005172CF" w:rsidRPr="005F24E5" w:rsidRDefault="005172CF" w:rsidP="005172CF">
      <w:pPr>
        <w:pStyle w:val="a4"/>
        <w:shd w:val="clear" w:color="auto" w:fill="FFFFFF"/>
        <w:spacing w:before="0" w:beforeAutospacing="0" w:after="0" w:afterAutospacing="0"/>
        <w:jc w:val="center"/>
        <w:rPr>
          <w:rStyle w:val="a5"/>
          <w:b w:val="0"/>
          <w:sz w:val="26"/>
          <w:szCs w:val="26"/>
        </w:rPr>
      </w:pPr>
      <w:r w:rsidRPr="005F24E5">
        <w:rPr>
          <w:rStyle w:val="a5"/>
          <w:b w:val="0"/>
          <w:sz w:val="26"/>
          <w:szCs w:val="26"/>
        </w:rPr>
        <w:t>муниципальной программы</w:t>
      </w:r>
      <w:r w:rsidRPr="005F24E5">
        <w:rPr>
          <w:sz w:val="26"/>
          <w:szCs w:val="26"/>
        </w:rPr>
        <w:t xml:space="preserve"> </w:t>
      </w:r>
    </w:p>
    <w:p w:rsidR="005172CF" w:rsidRPr="005F24E5" w:rsidRDefault="005172CF" w:rsidP="005172CF">
      <w:pPr>
        <w:pStyle w:val="a4"/>
        <w:spacing w:before="0" w:beforeAutospacing="0" w:after="0" w:afterAutospacing="0"/>
        <w:jc w:val="center"/>
        <w:rPr>
          <w:rStyle w:val="a5"/>
          <w:b w:val="0"/>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6549"/>
      </w:tblGrid>
      <w:tr w:rsidR="005172CF" w:rsidRPr="005F24E5" w:rsidTr="00BD6A7C">
        <w:tc>
          <w:tcPr>
            <w:tcW w:w="675" w:type="dxa"/>
          </w:tcPr>
          <w:p w:rsidR="005172CF" w:rsidRPr="005F24E5" w:rsidRDefault="005172CF" w:rsidP="002322FB">
            <w:pPr>
              <w:jc w:val="both"/>
              <w:rPr>
                <w:sz w:val="26"/>
                <w:szCs w:val="26"/>
              </w:rPr>
            </w:pPr>
            <w:r w:rsidRPr="005F24E5">
              <w:rPr>
                <w:sz w:val="26"/>
                <w:szCs w:val="26"/>
              </w:rPr>
              <w:t>1.</w:t>
            </w:r>
          </w:p>
        </w:tc>
        <w:tc>
          <w:tcPr>
            <w:tcW w:w="2694" w:type="dxa"/>
          </w:tcPr>
          <w:p w:rsidR="005172CF" w:rsidRPr="005F24E5" w:rsidRDefault="005172CF" w:rsidP="002322FB">
            <w:pPr>
              <w:jc w:val="both"/>
              <w:rPr>
                <w:sz w:val="26"/>
                <w:szCs w:val="26"/>
              </w:rPr>
            </w:pPr>
            <w:r w:rsidRPr="005F24E5">
              <w:rPr>
                <w:sz w:val="26"/>
                <w:szCs w:val="26"/>
              </w:rPr>
              <w:t>Наименование программы</w:t>
            </w:r>
          </w:p>
        </w:tc>
        <w:tc>
          <w:tcPr>
            <w:tcW w:w="6549" w:type="dxa"/>
          </w:tcPr>
          <w:p w:rsidR="005172CF" w:rsidRPr="005F24E5" w:rsidRDefault="005172CF" w:rsidP="002322FB">
            <w:pPr>
              <w:jc w:val="both"/>
              <w:rPr>
                <w:sz w:val="26"/>
                <w:szCs w:val="26"/>
              </w:rPr>
            </w:pPr>
            <w:r w:rsidRPr="005F24E5">
              <w:rPr>
                <w:sz w:val="26"/>
                <w:szCs w:val="26"/>
              </w:rPr>
              <w:t>«Гражданское общество – закрытое административно-территориальное образование Зеленогорск» (далее – муниципальная программа)</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2.</w:t>
            </w:r>
          </w:p>
        </w:tc>
        <w:tc>
          <w:tcPr>
            <w:tcW w:w="2694" w:type="dxa"/>
          </w:tcPr>
          <w:p w:rsidR="005172CF" w:rsidRPr="005F24E5" w:rsidRDefault="005172CF" w:rsidP="002322FB">
            <w:pPr>
              <w:rPr>
                <w:sz w:val="26"/>
                <w:szCs w:val="26"/>
              </w:rPr>
            </w:pPr>
            <w:r w:rsidRPr="005F24E5">
              <w:rPr>
                <w:sz w:val="26"/>
                <w:szCs w:val="26"/>
              </w:rPr>
              <w:t xml:space="preserve">Основание для разработки </w:t>
            </w:r>
          </w:p>
          <w:p w:rsidR="005172CF" w:rsidRPr="005F24E5" w:rsidRDefault="005172CF" w:rsidP="002322FB">
            <w:pPr>
              <w:jc w:val="both"/>
              <w:rPr>
                <w:sz w:val="26"/>
                <w:szCs w:val="26"/>
              </w:rPr>
            </w:pPr>
            <w:r w:rsidRPr="005F24E5">
              <w:rPr>
                <w:sz w:val="26"/>
                <w:szCs w:val="26"/>
              </w:rPr>
              <w:t>муниципальной программы</w:t>
            </w:r>
          </w:p>
        </w:tc>
        <w:tc>
          <w:tcPr>
            <w:tcW w:w="6549" w:type="dxa"/>
          </w:tcPr>
          <w:p w:rsidR="005172CF" w:rsidRPr="005F24E5" w:rsidRDefault="005172CF" w:rsidP="003174B2">
            <w:pPr>
              <w:jc w:val="both"/>
              <w:rPr>
                <w:sz w:val="26"/>
                <w:szCs w:val="26"/>
              </w:rPr>
            </w:pPr>
            <w:r w:rsidRPr="005F24E5">
              <w:rPr>
                <w:sz w:val="26"/>
                <w:szCs w:val="26"/>
              </w:rPr>
              <w:t xml:space="preserve">Перечень муниципальных программ города Зеленогорска, утвержденный постановлением Администрации ЗАТО </w:t>
            </w:r>
            <w:r w:rsidR="005F24E5">
              <w:rPr>
                <w:sz w:val="26"/>
                <w:szCs w:val="26"/>
              </w:rPr>
              <w:t xml:space="preserve">        </w:t>
            </w:r>
            <w:r w:rsidR="0068744E" w:rsidRPr="005F24E5">
              <w:rPr>
                <w:sz w:val="26"/>
                <w:szCs w:val="26"/>
              </w:rPr>
              <w:t>г</w:t>
            </w:r>
            <w:r w:rsidR="003174B2">
              <w:rPr>
                <w:sz w:val="26"/>
                <w:szCs w:val="26"/>
              </w:rPr>
              <w:t>. Зеленогорск</w:t>
            </w:r>
            <w:r w:rsidRPr="005F24E5">
              <w:rPr>
                <w:sz w:val="26"/>
                <w:szCs w:val="26"/>
              </w:rPr>
              <w:t xml:space="preserve"> от </w:t>
            </w:r>
            <w:r w:rsidR="003174B2">
              <w:rPr>
                <w:sz w:val="26"/>
                <w:szCs w:val="26"/>
              </w:rPr>
              <w:t xml:space="preserve">18.08.2023 </w:t>
            </w:r>
            <w:r w:rsidRPr="005F24E5">
              <w:rPr>
                <w:sz w:val="26"/>
                <w:szCs w:val="26"/>
              </w:rPr>
              <w:t xml:space="preserve">№ </w:t>
            </w:r>
            <w:r w:rsidR="003174B2">
              <w:rPr>
                <w:sz w:val="26"/>
                <w:szCs w:val="26"/>
              </w:rPr>
              <w:t>172-п</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3.</w:t>
            </w:r>
          </w:p>
        </w:tc>
        <w:tc>
          <w:tcPr>
            <w:tcW w:w="2694" w:type="dxa"/>
          </w:tcPr>
          <w:p w:rsidR="005172CF" w:rsidRPr="005F24E5" w:rsidRDefault="005172CF" w:rsidP="002322FB">
            <w:pPr>
              <w:jc w:val="both"/>
              <w:rPr>
                <w:sz w:val="26"/>
                <w:szCs w:val="26"/>
              </w:rPr>
            </w:pPr>
            <w:r w:rsidRPr="005F24E5">
              <w:rPr>
                <w:sz w:val="26"/>
                <w:szCs w:val="26"/>
              </w:rPr>
              <w:t>Ответственный исполнитель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Администрация закрытого административно- территориально</w:t>
            </w:r>
            <w:r w:rsidR="005F24E5">
              <w:rPr>
                <w:sz w:val="26"/>
                <w:szCs w:val="26"/>
              </w:rPr>
              <w:t>го образования город Зеленогорск</w:t>
            </w:r>
            <w:r w:rsidRPr="005F24E5">
              <w:rPr>
                <w:sz w:val="26"/>
                <w:szCs w:val="26"/>
              </w:rPr>
              <w:t xml:space="preserve"> (далее - Ад</w:t>
            </w:r>
            <w:r w:rsidR="005F24E5">
              <w:rPr>
                <w:sz w:val="26"/>
                <w:szCs w:val="26"/>
              </w:rPr>
              <w:t>министрация ЗАТО г. Зеленогорск</w:t>
            </w:r>
            <w:r w:rsidRPr="005F24E5">
              <w:rPr>
                <w:sz w:val="26"/>
                <w:szCs w:val="26"/>
              </w:rPr>
              <w:t>)</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4.</w:t>
            </w:r>
          </w:p>
        </w:tc>
        <w:tc>
          <w:tcPr>
            <w:tcW w:w="2694" w:type="dxa"/>
          </w:tcPr>
          <w:p w:rsidR="005172CF" w:rsidRPr="005F24E5" w:rsidRDefault="005172CF" w:rsidP="002322FB">
            <w:pPr>
              <w:jc w:val="both"/>
              <w:rPr>
                <w:sz w:val="26"/>
                <w:szCs w:val="26"/>
              </w:rPr>
            </w:pPr>
            <w:r w:rsidRPr="005F24E5">
              <w:rPr>
                <w:sz w:val="26"/>
                <w:szCs w:val="26"/>
              </w:rPr>
              <w:t>Соисполнители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Муниципальное казенное учреждение «Муниципальный архив г. Зеленогорска» (далее – МКУ «Архив»);</w:t>
            </w:r>
          </w:p>
          <w:p w:rsidR="005172CF" w:rsidRPr="005F24E5" w:rsidRDefault="005172CF" w:rsidP="002322FB">
            <w:pPr>
              <w:jc w:val="both"/>
              <w:rPr>
                <w:sz w:val="26"/>
                <w:szCs w:val="26"/>
              </w:rPr>
            </w:pPr>
            <w:r w:rsidRPr="005F24E5">
              <w:rPr>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p w:rsidR="005172CF" w:rsidRPr="005F24E5" w:rsidRDefault="005172CF" w:rsidP="002322FB">
            <w:pPr>
              <w:jc w:val="both"/>
              <w:rPr>
                <w:sz w:val="26"/>
                <w:szCs w:val="26"/>
              </w:rPr>
            </w:pPr>
            <w:r w:rsidRPr="005F24E5">
              <w:rPr>
                <w:sz w:val="26"/>
                <w:szCs w:val="26"/>
              </w:rPr>
              <w:t>Муниципальное казенное учреждение «Комитет по делам культуры и молодежной политики города Зеленогорска» (далее – МКУ «Комитет по делам культуры»)</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5.</w:t>
            </w:r>
          </w:p>
        </w:tc>
        <w:tc>
          <w:tcPr>
            <w:tcW w:w="2694" w:type="dxa"/>
          </w:tcPr>
          <w:p w:rsidR="005172CF" w:rsidRPr="005F24E5" w:rsidRDefault="005172CF" w:rsidP="002322FB">
            <w:pPr>
              <w:rPr>
                <w:sz w:val="26"/>
                <w:szCs w:val="26"/>
              </w:rPr>
            </w:pPr>
            <w:r w:rsidRPr="005F24E5">
              <w:rPr>
                <w:sz w:val="26"/>
                <w:szCs w:val="26"/>
              </w:rPr>
              <w:t>Перечень подпрограмм и отдельных мероприятий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1. 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p w:rsidR="005172CF" w:rsidRPr="005F24E5" w:rsidRDefault="005172CF" w:rsidP="002322FB">
            <w:pPr>
              <w:jc w:val="both"/>
              <w:rPr>
                <w:sz w:val="26"/>
                <w:szCs w:val="26"/>
              </w:rPr>
            </w:pPr>
            <w:r w:rsidRPr="005F24E5">
              <w:rPr>
                <w:sz w:val="26"/>
                <w:szCs w:val="26"/>
              </w:rPr>
              <w:t>2. Развитие архивного дела в городе Зеленогорске.</w:t>
            </w:r>
          </w:p>
          <w:p w:rsidR="005172CF" w:rsidRPr="005F24E5" w:rsidRDefault="005172CF" w:rsidP="002322FB">
            <w:pPr>
              <w:jc w:val="both"/>
              <w:rPr>
                <w:sz w:val="26"/>
                <w:szCs w:val="26"/>
              </w:rPr>
            </w:pPr>
            <w:r w:rsidRPr="005F24E5">
              <w:rPr>
                <w:sz w:val="26"/>
                <w:szCs w:val="26"/>
              </w:rPr>
              <w:t>3. Поддержка социально ориентированных некоммерческих организаций города Зеленогорска.</w:t>
            </w:r>
          </w:p>
          <w:p w:rsidR="005172CF" w:rsidRPr="005F24E5" w:rsidRDefault="005172CF" w:rsidP="002322FB">
            <w:pPr>
              <w:jc w:val="both"/>
              <w:rPr>
                <w:sz w:val="26"/>
                <w:szCs w:val="26"/>
              </w:rPr>
            </w:pPr>
            <w:r w:rsidRPr="005F24E5">
              <w:rPr>
                <w:sz w:val="26"/>
                <w:szCs w:val="26"/>
              </w:rPr>
              <w:t xml:space="preserve">Отдельные мероприятия муниципальной </w:t>
            </w:r>
            <w:r w:rsidR="003A436E" w:rsidRPr="005F24E5">
              <w:rPr>
                <w:sz w:val="26"/>
                <w:szCs w:val="26"/>
              </w:rPr>
              <w:t>программы отсутствуют</w:t>
            </w:r>
            <w:r w:rsidRPr="005F24E5">
              <w:rPr>
                <w:sz w:val="26"/>
                <w:szCs w:val="26"/>
              </w:rPr>
              <w:t>.</w:t>
            </w:r>
          </w:p>
        </w:tc>
      </w:tr>
      <w:tr w:rsidR="005172CF" w:rsidRPr="005F24E5" w:rsidTr="00BD6A7C">
        <w:tc>
          <w:tcPr>
            <w:tcW w:w="675" w:type="dxa"/>
            <w:tcBorders>
              <w:bottom w:val="single" w:sz="4" w:space="0" w:color="auto"/>
            </w:tcBorders>
          </w:tcPr>
          <w:p w:rsidR="005172CF" w:rsidRPr="005F24E5" w:rsidRDefault="005172CF" w:rsidP="002322FB">
            <w:pPr>
              <w:jc w:val="both"/>
              <w:rPr>
                <w:sz w:val="26"/>
                <w:szCs w:val="26"/>
              </w:rPr>
            </w:pPr>
            <w:r w:rsidRPr="005F24E5">
              <w:rPr>
                <w:sz w:val="26"/>
                <w:szCs w:val="26"/>
              </w:rPr>
              <w:t>6.</w:t>
            </w:r>
          </w:p>
        </w:tc>
        <w:tc>
          <w:tcPr>
            <w:tcW w:w="2694" w:type="dxa"/>
            <w:tcBorders>
              <w:bottom w:val="single" w:sz="4" w:space="0" w:color="auto"/>
            </w:tcBorders>
          </w:tcPr>
          <w:p w:rsidR="005172CF" w:rsidRPr="005F24E5" w:rsidRDefault="005172CF" w:rsidP="002322FB">
            <w:pPr>
              <w:jc w:val="both"/>
              <w:rPr>
                <w:sz w:val="26"/>
                <w:szCs w:val="26"/>
              </w:rPr>
            </w:pPr>
            <w:r w:rsidRPr="005F24E5">
              <w:rPr>
                <w:sz w:val="26"/>
                <w:szCs w:val="26"/>
              </w:rPr>
              <w:t xml:space="preserve">Цель муниципальной </w:t>
            </w:r>
            <w:r w:rsidRPr="005F24E5">
              <w:rPr>
                <w:sz w:val="26"/>
                <w:szCs w:val="26"/>
              </w:rPr>
              <w:lastRenderedPageBreak/>
              <w:t>программы</w:t>
            </w:r>
          </w:p>
        </w:tc>
        <w:tc>
          <w:tcPr>
            <w:tcW w:w="6549" w:type="dxa"/>
            <w:tcBorders>
              <w:bottom w:val="single" w:sz="4" w:space="0" w:color="auto"/>
            </w:tcBorders>
          </w:tcPr>
          <w:p w:rsidR="005172CF" w:rsidRPr="005F24E5" w:rsidRDefault="005172CF" w:rsidP="002322FB">
            <w:pPr>
              <w:jc w:val="both"/>
              <w:rPr>
                <w:sz w:val="26"/>
                <w:szCs w:val="26"/>
              </w:rPr>
            </w:pPr>
            <w:r w:rsidRPr="005F24E5">
              <w:rPr>
                <w:sz w:val="26"/>
                <w:szCs w:val="26"/>
              </w:rPr>
              <w:lastRenderedPageBreak/>
              <w:t xml:space="preserve">Создание условий для дальнейшего развития </w:t>
            </w:r>
            <w:r w:rsidRPr="005F24E5">
              <w:rPr>
                <w:sz w:val="26"/>
                <w:szCs w:val="26"/>
              </w:rPr>
              <w:lastRenderedPageBreak/>
              <w:t>гражданского общества, повышения социальной активности населения, повышения прозрачности деятельности органов местного самоуправления                  г. Зеленогорска.</w:t>
            </w:r>
          </w:p>
        </w:tc>
      </w:tr>
      <w:tr w:rsidR="005172CF" w:rsidRPr="005F24E5" w:rsidTr="00BD6A7C">
        <w:tc>
          <w:tcPr>
            <w:tcW w:w="675"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lastRenderedPageBreak/>
              <w:t>7.</w:t>
            </w:r>
          </w:p>
        </w:tc>
        <w:tc>
          <w:tcPr>
            <w:tcW w:w="2694"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t>Задачи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t xml:space="preserve">1. Обеспечение информационной открытости деятельности органов местного самоуправления              </w:t>
            </w:r>
            <w:r w:rsidR="00EE3F20">
              <w:rPr>
                <w:sz w:val="26"/>
                <w:szCs w:val="26"/>
              </w:rPr>
              <w:t xml:space="preserve">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w:t>
            </w:r>
            <w:r w:rsidR="003A436E" w:rsidRPr="005F24E5">
              <w:rPr>
                <w:sz w:val="26"/>
                <w:szCs w:val="26"/>
              </w:rPr>
              <w:t>самоуправления г.</w:t>
            </w:r>
            <w:r w:rsidRPr="005F24E5">
              <w:rPr>
                <w:sz w:val="26"/>
                <w:szCs w:val="26"/>
              </w:rPr>
              <w:t xml:space="preserve"> Зеленогорска.</w:t>
            </w:r>
          </w:p>
          <w:p w:rsidR="005172CF" w:rsidRPr="005F24E5" w:rsidRDefault="005172CF" w:rsidP="002322FB">
            <w:pPr>
              <w:jc w:val="both"/>
              <w:rPr>
                <w:sz w:val="26"/>
                <w:szCs w:val="26"/>
              </w:rPr>
            </w:pPr>
            <w:r w:rsidRPr="005F24E5">
              <w:rPr>
                <w:sz w:val="26"/>
                <w:szCs w:val="26"/>
              </w:rPr>
              <w:t xml:space="preserve">2. Обеспечение </w:t>
            </w:r>
            <w:r w:rsidR="003A436E" w:rsidRPr="005F24E5">
              <w:rPr>
                <w:sz w:val="26"/>
                <w:szCs w:val="26"/>
              </w:rPr>
              <w:t>сохранности документов</w:t>
            </w:r>
            <w:r w:rsidRPr="005F24E5">
              <w:rPr>
                <w:sz w:val="26"/>
                <w:szCs w:val="26"/>
              </w:rPr>
              <w:t xml:space="preserve"> Архивного фонда Российской Федерации. </w:t>
            </w:r>
          </w:p>
          <w:p w:rsidR="005172CF" w:rsidRPr="005F24E5" w:rsidRDefault="005172CF" w:rsidP="00EE3F20">
            <w:pPr>
              <w:jc w:val="both"/>
              <w:rPr>
                <w:sz w:val="26"/>
                <w:szCs w:val="26"/>
              </w:rPr>
            </w:pPr>
            <w:r w:rsidRPr="005F24E5">
              <w:rPr>
                <w:sz w:val="26"/>
                <w:szCs w:val="26"/>
              </w:rPr>
              <w:t xml:space="preserve">3. Создание условий для развития гражданского общества и повышение </w:t>
            </w:r>
            <w:r w:rsidR="00EE3F20">
              <w:rPr>
                <w:sz w:val="26"/>
                <w:szCs w:val="26"/>
              </w:rPr>
              <w:t xml:space="preserve">социальной активности населения </w:t>
            </w:r>
            <w:r w:rsidR="00724DFA" w:rsidRPr="005F24E5">
              <w:rPr>
                <w:sz w:val="26"/>
                <w:szCs w:val="26"/>
              </w:rPr>
              <w:t>г</w:t>
            </w:r>
            <w:r w:rsidRPr="005F24E5">
              <w:rPr>
                <w:sz w:val="26"/>
                <w:szCs w:val="26"/>
              </w:rPr>
              <w:t>. Зеленогорска путем предоставления поддержки</w:t>
            </w:r>
            <w:r w:rsidR="00EE3F20">
              <w:rPr>
                <w:sz w:val="26"/>
                <w:szCs w:val="26"/>
              </w:rPr>
              <w:t xml:space="preserve"> </w:t>
            </w:r>
            <w:r w:rsidRPr="005F24E5">
              <w:rPr>
                <w:sz w:val="26"/>
                <w:szCs w:val="26"/>
              </w:rPr>
              <w:t>социально ориентированным некоммерческим организациям.</w:t>
            </w:r>
          </w:p>
        </w:tc>
      </w:tr>
      <w:tr w:rsidR="005172CF" w:rsidRPr="005F24E5" w:rsidTr="00BD6A7C">
        <w:tc>
          <w:tcPr>
            <w:tcW w:w="675" w:type="dxa"/>
            <w:tcBorders>
              <w:top w:val="single" w:sz="4" w:space="0" w:color="auto"/>
            </w:tcBorders>
          </w:tcPr>
          <w:p w:rsidR="005172CF" w:rsidRPr="005F24E5" w:rsidRDefault="005172CF" w:rsidP="002322FB">
            <w:pPr>
              <w:jc w:val="both"/>
              <w:rPr>
                <w:sz w:val="26"/>
                <w:szCs w:val="26"/>
              </w:rPr>
            </w:pPr>
            <w:r w:rsidRPr="005F24E5">
              <w:rPr>
                <w:sz w:val="26"/>
                <w:szCs w:val="26"/>
              </w:rPr>
              <w:t>8.</w:t>
            </w:r>
          </w:p>
        </w:tc>
        <w:tc>
          <w:tcPr>
            <w:tcW w:w="2694" w:type="dxa"/>
            <w:tcBorders>
              <w:top w:val="single" w:sz="4" w:space="0" w:color="auto"/>
            </w:tcBorders>
          </w:tcPr>
          <w:p w:rsidR="005172CF" w:rsidRPr="005F24E5" w:rsidRDefault="005172CF" w:rsidP="002322FB">
            <w:pPr>
              <w:jc w:val="both"/>
              <w:rPr>
                <w:sz w:val="26"/>
                <w:szCs w:val="26"/>
              </w:rPr>
            </w:pPr>
            <w:r w:rsidRPr="005F24E5">
              <w:rPr>
                <w:sz w:val="26"/>
                <w:szCs w:val="26"/>
              </w:rPr>
              <w:t>Этапы и сроки реализации муниципальной программы</w:t>
            </w:r>
          </w:p>
        </w:tc>
        <w:tc>
          <w:tcPr>
            <w:tcW w:w="6549" w:type="dxa"/>
            <w:tcBorders>
              <w:top w:val="single" w:sz="4" w:space="0" w:color="auto"/>
            </w:tcBorders>
          </w:tcPr>
          <w:p w:rsidR="005172CF" w:rsidRDefault="000C5AA9" w:rsidP="002322FB">
            <w:pPr>
              <w:jc w:val="both"/>
              <w:rPr>
                <w:sz w:val="26"/>
                <w:szCs w:val="26"/>
              </w:rPr>
            </w:pPr>
            <w:r>
              <w:rPr>
                <w:sz w:val="26"/>
                <w:szCs w:val="26"/>
              </w:rPr>
              <w:t>01.01.202</w:t>
            </w:r>
            <w:r w:rsidR="00BA793E">
              <w:rPr>
                <w:sz w:val="26"/>
                <w:szCs w:val="26"/>
                <w:lang w:val="en-US"/>
              </w:rPr>
              <w:t>2</w:t>
            </w:r>
            <w:r w:rsidR="00506BC1" w:rsidRPr="005F24E5">
              <w:rPr>
                <w:sz w:val="26"/>
                <w:szCs w:val="26"/>
              </w:rPr>
              <w:t xml:space="preserve"> – 31.12.202</w:t>
            </w:r>
            <w:r w:rsidR="00EF3B76">
              <w:rPr>
                <w:sz w:val="26"/>
                <w:szCs w:val="26"/>
              </w:rPr>
              <w:t>7</w:t>
            </w:r>
          </w:p>
          <w:p w:rsidR="000C5AA9" w:rsidRPr="005F24E5" w:rsidRDefault="000C5AA9" w:rsidP="002322FB">
            <w:pPr>
              <w:jc w:val="both"/>
              <w:rPr>
                <w:sz w:val="26"/>
                <w:szCs w:val="26"/>
              </w:rPr>
            </w:pP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9.</w:t>
            </w:r>
          </w:p>
        </w:tc>
        <w:tc>
          <w:tcPr>
            <w:tcW w:w="2694" w:type="dxa"/>
          </w:tcPr>
          <w:p w:rsidR="005172CF" w:rsidRPr="005F24E5" w:rsidRDefault="005172CF" w:rsidP="002322FB">
            <w:pPr>
              <w:jc w:val="both"/>
              <w:rPr>
                <w:sz w:val="26"/>
                <w:szCs w:val="26"/>
              </w:rPr>
            </w:pPr>
            <w:r w:rsidRPr="005F24E5">
              <w:rPr>
                <w:sz w:val="26"/>
                <w:szCs w:val="26"/>
              </w:rPr>
              <w:t xml:space="preserve">Перечень целевых показателей и показателей результативности муниципальной программы </w:t>
            </w:r>
          </w:p>
        </w:tc>
        <w:tc>
          <w:tcPr>
            <w:tcW w:w="6549" w:type="dxa"/>
          </w:tcPr>
          <w:p w:rsidR="005172CF" w:rsidRPr="005F24E5" w:rsidRDefault="005172CF" w:rsidP="002322FB">
            <w:pPr>
              <w:jc w:val="both"/>
              <w:rPr>
                <w:sz w:val="26"/>
                <w:szCs w:val="26"/>
              </w:rPr>
            </w:pPr>
            <w:r w:rsidRPr="005F24E5">
              <w:rPr>
                <w:sz w:val="26"/>
                <w:szCs w:val="26"/>
              </w:rPr>
              <w:t>Приведен в приложении № 1 к муниципальной программе.</w:t>
            </w:r>
          </w:p>
          <w:p w:rsidR="005172CF" w:rsidRPr="005F24E5" w:rsidRDefault="005172CF" w:rsidP="002322FB">
            <w:pPr>
              <w:jc w:val="both"/>
              <w:rPr>
                <w:sz w:val="26"/>
                <w:szCs w:val="26"/>
              </w:rPr>
            </w:pPr>
          </w:p>
        </w:tc>
      </w:tr>
      <w:tr w:rsidR="009966E6" w:rsidRPr="005F24E5" w:rsidTr="00BD6A7C">
        <w:tc>
          <w:tcPr>
            <w:tcW w:w="675" w:type="dxa"/>
          </w:tcPr>
          <w:p w:rsidR="009966E6" w:rsidRPr="005F24E5" w:rsidRDefault="009966E6" w:rsidP="009966E6">
            <w:pPr>
              <w:jc w:val="both"/>
              <w:rPr>
                <w:sz w:val="26"/>
                <w:szCs w:val="26"/>
              </w:rPr>
            </w:pPr>
            <w:r w:rsidRPr="005F24E5">
              <w:rPr>
                <w:sz w:val="26"/>
                <w:szCs w:val="26"/>
              </w:rPr>
              <w:br w:type="page"/>
              <w:t>10.</w:t>
            </w:r>
          </w:p>
        </w:tc>
        <w:tc>
          <w:tcPr>
            <w:tcW w:w="2694" w:type="dxa"/>
          </w:tcPr>
          <w:p w:rsidR="009966E6" w:rsidRPr="005F24E5" w:rsidRDefault="009966E6" w:rsidP="009966E6">
            <w:pPr>
              <w:jc w:val="both"/>
              <w:rPr>
                <w:sz w:val="26"/>
                <w:szCs w:val="26"/>
              </w:rPr>
            </w:pPr>
            <w:r w:rsidRPr="005F24E5">
              <w:rPr>
                <w:sz w:val="26"/>
                <w:szCs w:val="26"/>
              </w:rPr>
              <w:t>Ресурсное обеспечение муниципальной программы</w:t>
            </w:r>
          </w:p>
        </w:tc>
        <w:tc>
          <w:tcPr>
            <w:tcW w:w="6549" w:type="dxa"/>
          </w:tcPr>
          <w:p w:rsidR="009966E6" w:rsidRPr="005F24E5" w:rsidRDefault="009966E6" w:rsidP="009966E6">
            <w:pPr>
              <w:jc w:val="both"/>
              <w:rPr>
                <w:sz w:val="26"/>
                <w:szCs w:val="26"/>
              </w:rPr>
            </w:pPr>
            <w:r w:rsidRPr="005F24E5">
              <w:rPr>
                <w:sz w:val="26"/>
                <w:szCs w:val="26"/>
              </w:rPr>
              <w:t xml:space="preserve">Общий объем бюджетных ассигнований на реализацию муниципальной программы составляет </w:t>
            </w:r>
            <w:r w:rsidR="00184FCD">
              <w:rPr>
                <w:sz w:val="26"/>
                <w:szCs w:val="26"/>
              </w:rPr>
              <w:t>70 689,9</w:t>
            </w:r>
            <w:r w:rsidRPr="005F24E5">
              <w:rPr>
                <w:sz w:val="26"/>
                <w:szCs w:val="26"/>
              </w:rPr>
              <w:t xml:space="preserve"> тыс. руб., в том числе по годам:</w:t>
            </w:r>
          </w:p>
          <w:p w:rsidR="009966E6" w:rsidRPr="005F24E5" w:rsidRDefault="009B4C2C" w:rsidP="009966E6">
            <w:pPr>
              <w:jc w:val="both"/>
              <w:rPr>
                <w:sz w:val="26"/>
                <w:szCs w:val="26"/>
              </w:rPr>
            </w:pPr>
            <w:r>
              <w:rPr>
                <w:sz w:val="26"/>
                <w:szCs w:val="26"/>
              </w:rPr>
              <w:t>202</w:t>
            </w:r>
            <w:r w:rsidR="00EF3B76">
              <w:rPr>
                <w:sz w:val="26"/>
                <w:szCs w:val="26"/>
              </w:rPr>
              <w:t>5</w:t>
            </w:r>
            <w:r w:rsidR="009966E6" w:rsidRPr="005F24E5">
              <w:rPr>
                <w:sz w:val="26"/>
                <w:szCs w:val="26"/>
              </w:rPr>
              <w:t xml:space="preserve"> год – </w:t>
            </w:r>
            <w:r w:rsidR="00184FCD">
              <w:rPr>
                <w:sz w:val="26"/>
                <w:szCs w:val="26"/>
              </w:rPr>
              <w:t>23 563,3</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EF3B76">
              <w:rPr>
                <w:sz w:val="26"/>
                <w:szCs w:val="26"/>
              </w:rPr>
              <w:t>6</w:t>
            </w:r>
            <w:r w:rsidR="009966E6" w:rsidRPr="005F24E5">
              <w:rPr>
                <w:sz w:val="26"/>
                <w:szCs w:val="26"/>
              </w:rPr>
              <w:t xml:space="preserve"> год – </w:t>
            </w:r>
            <w:r w:rsidR="00184FCD">
              <w:rPr>
                <w:sz w:val="26"/>
                <w:szCs w:val="26"/>
              </w:rPr>
              <w:t>23 563,3</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EF3B76">
              <w:rPr>
                <w:sz w:val="26"/>
                <w:szCs w:val="26"/>
              </w:rPr>
              <w:t>7</w:t>
            </w:r>
            <w:r w:rsidR="009966E6" w:rsidRPr="005F24E5">
              <w:rPr>
                <w:sz w:val="26"/>
                <w:szCs w:val="26"/>
              </w:rPr>
              <w:t xml:space="preserve"> год – </w:t>
            </w:r>
            <w:r w:rsidR="00184FCD">
              <w:rPr>
                <w:sz w:val="26"/>
                <w:szCs w:val="26"/>
              </w:rPr>
              <w:t>23 563,3</w:t>
            </w:r>
            <w:r>
              <w:rPr>
                <w:sz w:val="26"/>
                <w:szCs w:val="26"/>
              </w:rPr>
              <w:t xml:space="preserve"> </w:t>
            </w:r>
            <w:r w:rsidR="009966E6" w:rsidRPr="005F24E5">
              <w:rPr>
                <w:sz w:val="26"/>
                <w:szCs w:val="26"/>
              </w:rPr>
              <w:t>тыс. руб.;</w:t>
            </w:r>
          </w:p>
          <w:p w:rsidR="009966E6" w:rsidRPr="005F24E5" w:rsidRDefault="009966E6" w:rsidP="009966E6">
            <w:pPr>
              <w:jc w:val="both"/>
              <w:rPr>
                <w:sz w:val="26"/>
                <w:szCs w:val="26"/>
              </w:rPr>
            </w:pPr>
            <w:r w:rsidRPr="005F24E5">
              <w:rPr>
                <w:sz w:val="26"/>
                <w:szCs w:val="26"/>
              </w:rPr>
              <w:t xml:space="preserve">- за счет средств краевого бюджета </w:t>
            </w:r>
            <w:r w:rsidR="00184FCD">
              <w:rPr>
                <w:sz w:val="26"/>
                <w:szCs w:val="26"/>
              </w:rPr>
              <w:t>48,9</w:t>
            </w:r>
            <w:r w:rsidRPr="005F24E5">
              <w:rPr>
                <w:sz w:val="26"/>
                <w:szCs w:val="26"/>
              </w:rPr>
              <w:t xml:space="preserve"> тыс. руб., в том числе по годам:</w:t>
            </w:r>
          </w:p>
          <w:p w:rsidR="009966E6" w:rsidRPr="005F24E5" w:rsidRDefault="00EC66F3" w:rsidP="009966E6">
            <w:pPr>
              <w:jc w:val="both"/>
              <w:rPr>
                <w:sz w:val="26"/>
                <w:szCs w:val="26"/>
              </w:rPr>
            </w:pPr>
            <w:r>
              <w:rPr>
                <w:sz w:val="26"/>
                <w:szCs w:val="26"/>
              </w:rPr>
              <w:t>202</w:t>
            </w:r>
            <w:r w:rsidR="00EF3B76">
              <w:rPr>
                <w:sz w:val="26"/>
                <w:szCs w:val="26"/>
              </w:rPr>
              <w:t>5</w:t>
            </w:r>
            <w:r w:rsidR="009966E6" w:rsidRPr="005F24E5">
              <w:rPr>
                <w:sz w:val="26"/>
                <w:szCs w:val="26"/>
              </w:rPr>
              <w:t xml:space="preserve"> год – </w:t>
            </w:r>
            <w:r w:rsidR="00184FCD">
              <w:rPr>
                <w:sz w:val="26"/>
                <w:szCs w:val="26"/>
              </w:rPr>
              <w:t>16,3</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EF3B76">
              <w:rPr>
                <w:sz w:val="26"/>
                <w:szCs w:val="26"/>
              </w:rPr>
              <w:t>6</w:t>
            </w:r>
            <w:r w:rsidR="009966E6" w:rsidRPr="005F24E5">
              <w:rPr>
                <w:sz w:val="26"/>
                <w:szCs w:val="26"/>
              </w:rPr>
              <w:t xml:space="preserve"> год – </w:t>
            </w:r>
            <w:r w:rsidR="00184FCD">
              <w:rPr>
                <w:sz w:val="26"/>
                <w:szCs w:val="26"/>
              </w:rPr>
              <w:t>16,3</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EF3B76">
              <w:rPr>
                <w:sz w:val="26"/>
                <w:szCs w:val="26"/>
              </w:rPr>
              <w:t>7</w:t>
            </w:r>
            <w:r w:rsidR="009966E6" w:rsidRPr="005F24E5">
              <w:rPr>
                <w:sz w:val="26"/>
                <w:szCs w:val="26"/>
              </w:rPr>
              <w:t xml:space="preserve"> год – </w:t>
            </w:r>
            <w:r w:rsidR="00184FCD">
              <w:rPr>
                <w:sz w:val="26"/>
                <w:szCs w:val="26"/>
              </w:rPr>
              <w:t>16,3</w:t>
            </w:r>
            <w:r w:rsidR="009966E6" w:rsidRPr="005F24E5">
              <w:rPr>
                <w:sz w:val="26"/>
                <w:szCs w:val="26"/>
              </w:rPr>
              <w:t xml:space="preserve"> тыс. руб.;</w:t>
            </w:r>
          </w:p>
          <w:p w:rsidR="009966E6" w:rsidRPr="005F24E5" w:rsidRDefault="009966E6" w:rsidP="009966E6">
            <w:pPr>
              <w:jc w:val="both"/>
              <w:rPr>
                <w:sz w:val="26"/>
                <w:szCs w:val="26"/>
              </w:rPr>
            </w:pPr>
            <w:r w:rsidRPr="005F24E5">
              <w:rPr>
                <w:sz w:val="26"/>
                <w:szCs w:val="26"/>
              </w:rPr>
              <w:t xml:space="preserve">- за счет средств местного бюджета </w:t>
            </w:r>
            <w:r w:rsidR="00184FCD">
              <w:rPr>
                <w:sz w:val="26"/>
                <w:szCs w:val="26"/>
              </w:rPr>
              <w:t>70 641,0</w:t>
            </w:r>
            <w:r w:rsidRPr="005F24E5">
              <w:rPr>
                <w:sz w:val="26"/>
                <w:szCs w:val="26"/>
              </w:rPr>
              <w:t xml:space="preserve"> тыс. руб., в том числе по годам:</w:t>
            </w:r>
          </w:p>
          <w:p w:rsidR="00EC66F3" w:rsidRPr="00EC66F3" w:rsidRDefault="00EC66F3" w:rsidP="00EC66F3">
            <w:pPr>
              <w:jc w:val="both"/>
              <w:rPr>
                <w:sz w:val="26"/>
                <w:szCs w:val="26"/>
              </w:rPr>
            </w:pPr>
            <w:r w:rsidRPr="00EC66F3">
              <w:rPr>
                <w:sz w:val="26"/>
                <w:szCs w:val="26"/>
              </w:rPr>
              <w:t>202</w:t>
            </w:r>
            <w:r w:rsidR="00EF3B76">
              <w:rPr>
                <w:sz w:val="26"/>
                <w:szCs w:val="26"/>
              </w:rPr>
              <w:t>5</w:t>
            </w:r>
            <w:r w:rsidRPr="00EC66F3">
              <w:rPr>
                <w:sz w:val="26"/>
                <w:szCs w:val="26"/>
              </w:rPr>
              <w:t xml:space="preserve"> год – </w:t>
            </w:r>
            <w:r w:rsidR="00184FCD">
              <w:rPr>
                <w:sz w:val="26"/>
                <w:szCs w:val="26"/>
              </w:rPr>
              <w:t>23 547,0</w:t>
            </w:r>
            <w:r w:rsidRPr="00EC66F3">
              <w:rPr>
                <w:sz w:val="26"/>
                <w:szCs w:val="26"/>
              </w:rPr>
              <w:t xml:space="preserve"> тыс. руб.;</w:t>
            </w:r>
          </w:p>
          <w:p w:rsidR="00EC66F3" w:rsidRPr="00EC66F3" w:rsidRDefault="00EC66F3" w:rsidP="00EC66F3">
            <w:pPr>
              <w:jc w:val="both"/>
              <w:rPr>
                <w:sz w:val="26"/>
                <w:szCs w:val="26"/>
              </w:rPr>
            </w:pPr>
            <w:r w:rsidRPr="00EC66F3">
              <w:rPr>
                <w:sz w:val="26"/>
                <w:szCs w:val="26"/>
              </w:rPr>
              <w:t>202</w:t>
            </w:r>
            <w:r w:rsidR="00EF3B76">
              <w:rPr>
                <w:sz w:val="26"/>
                <w:szCs w:val="26"/>
              </w:rPr>
              <w:t>6</w:t>
            </w:r>
            <w:r w:rsidRPr="00EC66F3">
              <w:rPr>
                <w:sz w:val="26"/>
                <w:szCs w:val="26"/>
              </w:rPr>
              <w:t xml:space="preserve"> год – </w:t>
            </w:r>
            <w:r w:rsidR="00184FCD">
              <w:rPr>
                <w:sz w:val="26"/>
                <w:szCs w:val="26"/>
              </w:rPr>
              <w:t>23 547,0</w:t>
            </w:r>
            <w:r w:rsidRPr="00EC66F3">
              <w:rPr>
                <w:sz w:val="26"/>
                <w:szCs w:val="26"/>
              </w:rPr>
              <w:t xml:space="preserve"> тыс. руб.;</w:t>
            </w:r>
          </w:p>
          <w:p w:rsidR="009966E6" w:rsidRPr="005F24E5" w:rsidRDefault="00EC66F3" w:rsidP="00184FCD">
            <w:pPr>
              <w:jc w:val="both"/>
              <w:rPr>
                <w:sz w:val="26"/>
                <w:szCs w:val="26"/>
              </w:rPr>
            </w:pPr>
            <w:r>
              <w:rPr>
                <w:sz w:val="26"/>
                <w:szCs w:val="26"/>
              </w:rPr>
              <w:t>202</w:t>
            </w:r>
            <w:r w:rsidR="00EF3B76">
              <w:rPr>
                <w:sz w:val="26"/>
                <w:szCs w:val="26"/>
              </w:rPr>
              <w:t>7</w:t>
            </w:r>
            <w:r>
              <w:rPr>
                <w:sz w:val="26"/>
                <w:szCs w:val="26"/>
              </w:rPr>
              <w:t xml:space="preserve"> год – </w:t>
            </w:r>
            <w:r w:rsidR="00184FCD">
              <w:rPr>
                <w:sz w:val="26"/>
                <w:szCs w:val="26"/>
              </w:rPr>
              <w:t xml:space="preserve">23 547,0 </w:t>
            </w:r>
            <w:r>
              <w:rPr>
                <w:sz w:val="26"/>
                <w:szCs w:val="26"/>
              </w:rPr>
              <w:t>тыс. руб</w:t>
            </w:r>
            <w:r w:rsidR="009966E6" w:rsidRPr="005F24E5">
              <w:rPr>
                <w:sz w:val="26"/>
                <w:szCs w:val="26"/>
              </w:rPr>
              <w:t>.</w:t>
            </w:r>
          </w:p>
        </w:tc>
      </w:tr>
    </w:tbl>
    <w:p w:rsidR="005172CF" w:rsidRPr="005F24E5" w:rsidRDefault="005172CF" w:rsidP="005172CF">
      <w:pPr>
        <w:rPr>
          <w:sz w:val="26"/>
          <w:szCs w:val="26"/>
        </w:rPr>
      </w:pPr>
    </w:p>
    <w:p w:rsidR="004439A0" w:rsidRDefault="004439A0" w:rsidP="005172CF">
      <w:pPr>
        <w:rPr>
          <w:sz w:val="26"/>
          <w:szCs w:val="26"/>
        </w:rPr>
      </w:pPr>
    </w:p>
    <w:p w:rsidR="00BD6A7C" w:rsidRDefault="00BD6A7C" w:rsidP="005172CF">
      <w:pPr>
        <w:rPr>
          <w:sz w:val="26"/>
          <w:szCs w:val="26"/>
        </w:rPr>
      </w:pPr>
    </w:p>
    <w:p w:rsidR="00BD6A7C" w:rsidRDefault="00BD6A7C" w:rsidP="005172CF">
      <w:pPr>
        <w:rPr>
          <w:sz w:val="26"/>
          <w:szCs w:val="26"/>
        </w:rPr>
      </w:pPr>
    </w:p>
    <w:p w:rsidR="00BD6A7C" w:rsidRDefault="00BD6A7C" w:rsidP="005172CF">
      <w:pPr>
        <w:rPr>
          <w:sz w:val="26"/>
          <w:szCs w:val="26"/>
        </w:rPr>
      </w:pPr>
    </w:p>
    <w:p w:rsidR="005172CF" w:rsidRPr="005F24E5" w:rsidRDefault="005172CF" w:rsidP="005172CF">
      <w:pPr>
        <w:jc w:val="center"/>
        <w:rPr>
          <w:sz w:val="26"/>
          <w:szCs w:val="26"/>
        </w:rPr>
      </w:pPr>
      <w:r w:rsidRPr="005F24E5">
        <w:rPr>
          <w:sz w:val="26"/>
          <w:szCs w:val="26"/>
        </w:rPr>
        <w:t>1. Характеристика текущего состояния соответствующей сферы</w:t>
      </w:r>
    </w:p>
    <w:p w:rsidR="005172CF" w:rsidRPr="005F24E5" w:rsidRDefault="005172CF" w:rsidP="005172CF">
      <w:pPr>
        <w:jc w:val="center"/>
        <w:rPr>
          <w:sz w:val="26"/>
          <w:szCs w:val="26"/>
        </w:rPr>
      </w:pPr>
      <w:r w:rsidRPr="005F24E5">
        <w:rPr>
          <w:sz w:val="26"/>
          <w:szCs w:val="26"/>
        </w:rPr>
        <w:t>социально-экономического развития города Зеленогорска,</w:t>
      </w:r>
    </w:p>
    <w:p w:rsidR="005172CF" w:rsidRPr="005F24E5" w:rsidRDefault="005172CF" w:rsidP="005172CF">
      <w:pPr>
        <w:jc w:val="center"/>
        <w:rPr>
          <w:sz w:val="26"/>
          <w:szCs w:val="26"/>
        </w:rPr>
      </w:pPr>
      <w:r w:rsidRPr="005F24E5">
        <w:rPr>
          <w:sz w:val="26"/>
          <w:szCs w:val="26"/>
        </w:rPr>
        <w:t>цель, задачи и сроки реализации муниципальной программы</w:t>
      </w:r>
    </w:p>
    <w:p w:rsidR="005172CF" w:rsidRPr="005F24E5" w:rsidRDefault="005172CF" w:rsidP="005172CF">
      <w:pPr>
        <w:jc w:val="both"/>
        <w:rPr>
          <w:bCs/>
          <w:sz w:val="26"/>
          <w:szCs w:val="26"/>
        </w:rPr>
      </w:pPr>
    </w:p>
    <w:p w:rsidR="005172CF" w:rsidRPr="005F24E5" w:rsidRDefault="005172CF" w:rsidP="005172CF">
      <w:pPr>
        <w:jc w:val="both"/>
        <w:rPr>
          <w:sz w:val="26"/>
          <w:szCs w:val="26"/>
        </w:rPr>
      </w:pPr>
      <w:r w:rsidRPr="005F24E5">
        <w:rPr>
          <w:sz w:val="26"/>
          <w:szCs w:val="26"/>
        </w:rPr>
        <w:t xml:space="preserve">         1.1. 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страны, Красноярского края и города.</w:t>
      </w:r>
    </w:p>
    <w:p w:rsidR="005172CF" w:rsidRPr="005F24E5" w:rsidRDefault="005172CF" w:rsidP="005172CF">
      <w:pPr>
        <w:jc w:val="both"/>
        <w:rPr>
          <w:sz w:val="26"/>
          <w:szCs w:val="26"/>
        </w:rPr>
      </w:pPr>
      <w:r w:rsidRPr="005F24E5">
        <w:rPr>
          <w:sz w:val="26"/>
          <w:szCs w:val="26"/>
        </w:rPr>
        <w:t xml:space="preserve">          В России развиваются все институты, которые принято ассоциировать с гражданским обществом: развитая сеть некоммерческих организаций, частная собственность и экономическая конкуренция, средства массовой информации. Сформировался большой слой социально активных, ответственных граждан, которые объединяются в разнообразные сообщества, чтобы отстаивать свои интересы и ценности, выражать общественное мнение и оказывать влияние на решение различных проблем.</w:t>
      </w:r>
    </w:p>
    <w:p w:rsidR="005172CF" w:rsidRPr="005F24E5" w:rsidRDefault="005172CF" w:rsidP="005172CF">
      <w:pPr>
        <w:jc w:val="both"/>
        <w:rPr>
          <w:sz w:val="26"/>
          <w:szCs w:val="26"/>
        </w:rPr>
      </w:pPr>
      <w:r w:rsidRPr="005F24E5">
        <w:rPr>
          <w:sz w:val="26"/>
          <w:szCs w:val="26"/>
        </w:rPr>
        <w:t xml:space="preserve">           Гражданское общество проявляет себя через общественную активность своих членов, поэтому органы местного самоуправления прилагают усилия для поддержания инициативы граждан, общественных объединений и иных неправительственных некоммерческих организаций, направленных на социально ориентированные цели.</w:t>
      </w:r>
    </w:p>
    <w:p w:rsidR="005172CF" w:rsidRPr="005F24E5" w:rsidRDefault="005172CF" w:rsidP="005172CF">
      <w:pPr>
        <w:jc w:val="both"/>
        <w:rPr>
          <w:sz w:val="26"/>
          <w:szCs w:val="26"/>
        </w:rPr>
      </w:pPr>
      <w:r w:rsidRPr="005F24E5">
        <w:rPr>
          <w:sz w:val="26"/>
          <w:szCs w:val="26"/>
        </w:rPr>
        <w:t xml:space="preserve">           Реализация муниципальной политики поддержки социально ориентированных некоммерческих организаций,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позволит не только достичь целевых показателей, но и создаст предпосылки для дальнейшего, более динамичного, развития третьего сектора в городе Зеленогорске.</w:t>
      </w:r>
    </w:p>
    <w:p w:rsidR="005172CF" w:rsidRPr="005F24E5" w:rsidRDefault="005172CF" w:rsidP="005172CF">
      <w:pPr>
        <w:jc w:val="both"/>
        <w:rPr>
          <w:sz w:val="26"/>
          <w:szCs w:val="26"/>
        </w:rPr>
      </w:pPr>
      <w:r w:rsidRPr="005F24E5">
        <w:rPr>
          <w:sz w:val="26"/>
          <w:szCs w:val="26"/>
        </w:rPr>
        <w:t xml:space="preserve">            1.2. В настоящее время в России заявлена модернизация как инструмент перехода на новый уровень развития страны. Модернизация предполагает всестороннее обновление общества, и, следовательно, внедрение новых стандартов, то есть осовременивание всех сфер жизни человека. Именно поэтому сегодня приоритетным направлением модернизации становится модернизация социальной сферы.</w:t>
      </w:r>
    </w:p>
    <w:p w:rsidR="005172CF" w:rsidRPr="005F24E5" w:rsidRDefault="005172CF" w:rsidP="005172CF">
      <w:pPr>
        <w:jc w:val="both"/>
        <w:rPr>
          <w:sz w:val="26"/>
          <w:szCs w:val="26"/>
        </w:rPr>
      </w:pPr>
      <w:r w:rsidRPr="005F24E5">
        <w:rPr>
          <w:sz w:val="26"/>
          <w:szCs w:val="26"/>
        </w:rPr>
        <w:t xml:space="preserve">             Одними из основных приоритетов модернизации социальной сферы являются процесс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 г. Зеленогорска, а также повышение интереса к историко-культурному потенциалу г. Зеленогорска.</w:t>
      </w:r>
    </w:p>
    <w:p w:rsidR="005172CF" w:rsidRPr="005F24E5" w:rsidRDefault="005172CF" w:rsidP="005172CF">
      <w:pPr>
        <w:jc w:val="both"/>
        <w:rPr>
          <w:sz w:val="26"/>
          <w:szCs w:val="26"/>
        </w:rPr>
      </w:pPr>
      <w:r w:rsidRPr="005F24E5">
        <w:rPr>
          <w:sz w:val="26"/>
          <w:szCs w:val="26"/>
        </w:rPr>
        <w:t xml:space="preserve">            1.3. Целью муниципальной программы является создание условий для дальнейшего развития гражданского общества, повышение социальной активности населения, повышение прозрачности деятельности органов местного самоуправления г. Зеленогорска.</w:t>
      </w:r>
    </w:p>
    <w:p w:rsidR="005172CF" w:rsidRPr="005F24E5" w:rsidRDefault="005172CF" w:rsidP="005172CF">
      <w:pPr>
        <w:jc w:val="both"/>
        <w:rPr>
          <w:sz w:val="26"/>
          <w:szCs w:val="26"/>
        </w:rPr>
      </w:pPr>
      <w:r w:rsidRPr="005F24E5">
        <w:rPr>
          <w:sz w:val="26"/>
          <w:szCs w:val="26"/>
        </w:rPr>
        <w:t xml:space="preserve">            1.4. Реализация муниципальной программы направлена на достижение следующих задач:</w:t>
      </w:r>
    </w:p>
    <w:p w:rsidR="005172CF" w:rsidRPr="005F24E5" w:rsidRDefault="005172CF" w:rsidP="005172CF">
      <w:pPr>
        <w:jc w:val="both"/>
        <w:rPr>
          <w:sz w:val="26"/>
          <w:szCs w:val="26"/>
        </w:rPr>
      </w:pPr>
      <w:r w:rsidRPr="005F24E5">
        <w:rPr>
          <w:sz w:val="26"/>
          <w:szCs w:val="26"/>
        </w:rPr>
        <w:t xml:space="preserve">            1.4.1. Обеспечение информационной открытости деятельности органов местного самоуправл</w:t>
      </w:r>
      <w:r w:rsidR="00EE3F20">
        <w:rPr>
          <w:sz w:val="26"/>
          <w:szCs w:val="26"/>
        </w:rPr>
        <w:t>ения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самоуправления</w:t>
      </w:r>
      <w:r w:rsidR="00F21E3C" w:rsidRPr="005F24E5">
        <w:rPr>
          <w:sz w:val="26"/>
          <w:szCs w:val="26"/>
        </w:rPr>
        <w:t xml:space="preserve"> </w:t>
      </w:r>
      <w:r w:rsidR="00EE3F20">
        <w:rPr>
          <w:sz w:val="26"/>
          <w:szCs w:val="26"/>
        </w:rPr>
        <w:t xml:space="preserve">                              </w:t>
      </w:r>
      <w:r w:rsidRPr="005F24E5">
        <w:rPr>
          <w:sz w:val="26"/>
          <w:szCs w:val="26"/>
        </w:rPr>
        <w:t>г. Зеленогорска.</w:t>
      </w:r>
    </w:p>
    <w:p w:rsidR="005172CF" w:rsidRPr="005F24E5" w:rsidRDefault="005172CF" w:rsidP="005172CF">
      <w:pPr>
        <w:jc w:val="both"/>
        <w:rPr>
          <w:sz w:val="26"/>
          <w:szCs w:val="26"/>
        </w:rPr>
      </w:pPr>
      <w:r w:rsidRPr="005F24E5">
        <w:rPr>
          <w:sz w:val="26"/>
          <w:szCs w:val="26"/>
        </w:rPr>
        <w:t xml:space="preserve">            1.4.2. Обеспечение </w:t>
      </w:r>
      <w:r w:rsidR="003A436E" w:rsidRPr="005F24E5">
        <w:rPr>
          <w:sz w:val="26"/>
          <w:szCs w:val="26"/>
        </w:rPr>
        <w:t>сохранности документов</w:t>
      </w:r>
      <w:r w:rsidRPr="005F24E5">
        <w:rPr>
          <w:sz w:val="26"/>
          <w:szCs w:val="26"/>
        </w:rPr>
        <w:t xml:space="preserve"> Архивного фонда Российской Федерации.</w:t>
      </w:r>
    </w:p>
    <w:p w:rsidR="005172CF" w:rsidRPr="005F24E5" w:rsidRDefault="005172CF" w:rsidP="005172CF">
      <w:pPr>
        <w:jc w:val="both"/>
        <w:rPr>
          <w:sz w:val="26"/>
          <w:szCs w:val="26"/>
        </w:rPr>
      </w:pPr>
      <w:r w:rsidRPr="005F24E5">
        <w:rPr>
          <w:sz w:val="26"/>
          <w:szCs w:val="26"/>
        </w:rPr>
        <w:t xml:space="preserve">            1.4.3. Создание условий для развития гражданского общества и повышение социальной активности населения г. Зеленогорска путем предоставления поддержки социально ориентированным некоммерческим организациям.</w:t>
      </w:r>
    </w:p>
    <w:p w:rsidR="005172CF" w:rsidRPr="005F24E5" w:rsidRDefault="005172CF" w:rsidP="005172CF">
      <w:pPr>
        <w:jc w:val="both"/>
        <w:rPr>
          <w:sz w:val="26"/>
          <w:szCs w:val="26"/>
        </w:rPr>
      </w:pPr>
      <w:r w:rsidRPr="005F24E5">
        <w:rPr>
          <w:sz w:val="26"/>
          <w:szCs w:val="26"/>
        </w:rPr>
        <w:t xml:space="preserve">            1.5. Реализация подпрограммных мероприятий позволит активизировать осуществление подготовки и публикации официальной информации в периодическом печатном издании, повысить качество информационных продуктов, а также будет способствовать повышению эффективности деятельности органов местного самоуправления г. Зеленогорска, развитию социально ориентированных некоммерческих организаций. Муниципальной программой предусмотрено повышение материально-технической базы МКУ «Архив».</w:t>
      </w:r>
    </w:p>
    <w:p w:rsidR="005172CF" w:rsidRPr="005F24E5" w:rsidRDefault="005172CF" w:rsidP="005172CF">
      <w:pPr>
        <w:jc w:val="both"/>
        <w:rPr>
          <w:sz w:val="26"/>
          <w:szCs w:val="26"/>
        </w:rPr>
      </w:pPr>
      <w:r w:rsidRPr="005F24E5">
        <w:rPr>
          <w:sz w:val="26"/>
          <w:szCs w:val="26"/>
        </w:rPr>
        <w:t xml:space="preserve">            1.7. Сроки реализации муниципальной пр</w:t>
      </w:r>
      <w:r w:rsidR="00BA793E">
        <w:rPr>
          <w:sz w:val="26"/>
          <w:szCs w:val="26"/>
        </w:rPr>
        <w:t>ограммы установлены с 01.01.2022</w:t>
      </w:r>
      <w:r w:rsidR="00EF3B76">
        <w:rPr>
          <w:sz w:val="26"/>
          <w:szCs w:val="26"/>
        </w:rPr>
        <w:t xml:space="preserve"> по 31.12.2027</w:t>
      </w:r>
      <w:r w:rsidRPr="005F24E5">
        <w:rPr>
          <w:sz w:val="26"/>
          <w:szCs w:val="26"/>
        </w:rPr>
        <w:t>.</w:t>
      </w:r>
    </w:p>
    <w:p w:rsidR="009B4C2C" w:rsidRPr="005F24E5" w:rsidRDefault="009B4C2C" w:rsidP="005172CF">
      <w:pPr>
        <w:jc w:val="both"/>
        <w:rPr>
          <w:sz w:val="26"/>
          <w:szCs w:val="26"/>
        </w:rPr>
      </w:pPr>
    </w:p>
    <w:p w:rsidR="005172CF" w:rsidRPr="005F24E5" w:rsidRDefault="005172CF" w:rsidP="005172CF">
      <w:pPr>
        <w:jc w:val="center"/>
        <w:rPr>
          <w:sz w:val="26"/>
          <w:szCs w:val="26"/>
        </w:rPr>
      </w:pPr>
      <w:r w:rsidRPr="005F24E5">
        <w:rPr>
          <w:sz w:val="26"/>
          <w:szCs w:val="26"/>
        </w:rPr>
        <w:t>2. Перечень целевых показателей и показателей</w:t>
      </w:r>
    </w:p>
    <w:p w:rsidR="005172CF" w:rsidRPr="005F24E5" w:rsidRDefault="005172CF" w:rsidP="005172CF">
      <w:pPr>
        <w:jc w:val="center"/>
        <w:rPr>
          <w:sz w:val="26"/>
          <w:szCs w:val="26"/>
        </w:rPr>
      </w:pPr>
      <w:r w:rsidRPr="005F24E5">
        <w:rPr>
          <w:sz w:val="26"/>
          <w:szCs w:val="26"/>
        </w:rPr>
        <w:t>результативности муниципальной программы</w:t>
      </w:r>
    </w:p>
    <w:p w:rsidR="005172CF" w:rsidRPr="005F24E5" w:rsidRDefault="005172CF" w:rsidP="005172CF">
      <w:pPr>
        <w:jc w:val="both"/>
        <w:rPr>
          <w:bCs/>
          <w:sz w:val="26"/>
          <w:szCs w:val="26"/>
        </w:rPr>
      </w:pPr>
    </w:p>
    <w:p w:rsidR="005172CF" w:rsidRPr="005F24E5" w:rsidRDefault="005172CF" w:rsidP="005172CF">
      <w:pPr>
        <w:jc w:val="both"/>
        <w:rPr>
          <w:bCs/>
          <w:sz w:val="26"/>
          <w:szCs w:val="26"/>
        </w:rPr>
      </w:pPr>
      <w:r w:rsidRPr="005F24E5">
        <w:rPr>
          <w:bCs/>
          <w:sz w:val="26"/>
          <w:szCs w:val="26"/>
        </w:rPr>
        <w:t xml:space="preserve">          Перечень целевых показателей и показателей результативности муниципальной программы приведен в приложении № 1 к муниципальной программе.</w:t>
      </w:r>
    </w:p>
    <w:p w:rsidR="005172CF" w:rsidRPr="005F24E5" w:rsidRDefault="005172CF" w:rsidP="005172CF">
      <w:pPr>
        <w:jc w:val="both"/>
        <w:rPr>
          <w:bCs/>
          <w:sz w:val="26"/>
          <w:szCs w:val="26"/>
        </w:rPr>
      </w:pPr>
    </w:p>
    <w:p w:rsidR="005172CF" w:rsidRPr="005F24E5" w:rsidRDefault="005172CF" w:rsidP="005172CF">
      <w:pPr>
        <w:jc w:val="center"/>
        <w:rPr>
          <w:sz w:val="26"/>
          <w:szCs w:val="26"/>
        </w:rPr>
      </w:pPr>
      <w:r w:rsidRPr="005F24E5">
        <w:rPr>
          <w:sz w:val="26"/>
          <w:szCs w:val="26"/>
        </w:rPr>
        <w:t>3. Ресурсное обеспечение муниципальной программы</w:t>
      </w:r>
    </w:p>
    <w:p w:rsidR="005172CF" w:rsidRPr="005F24E5" w:rsidRDefault="005172CF" w:rsidP="005172CF">
      <w:pPr>
        <w:jc w:val="both"/>
        <w:rPr>
          <w:sz w:val="26"/>
          <w:szCs w:val="26"/>
        </w:rPr>
      </w:pPr>
      <w:r w:rsidRPr="005F24E5">
        <w:rPr>
          <w:sz w:val="26"/>
          <w:szCs w:val="26"/>
        </w:rPr>
        <w:t xml:space="preserve">    </w:t>
      </w:r>
    </w:p>
    <w:p w:rsidR="005172CF" w:rsidRPr="005F24E5" w:rsidRDefault="005172CF" w:rsidP="005172CF">
      <w:pPr>
        <w:jc w:val="both"/>
        <w:rPr>
          <w:bCs/>
          <w:sz w:val="26"/>
          <w:szCs w:val="26"/>
        </w:rPr>
      </w:pPr>
      <w:r w:rsidRPr="005F24E5">
        <w:rPr>
          <w:bCs/>
          <w:sz w:val="26"/>
          <w:szCs w:val="26"/>
        </w:rPr>
        <w:t xml:space="preserve">          3.1. Информация о распределении планируемых объемов финансирования по подпрограммам приведена в приложении № 2 к муниципальной программе.</w:t>
      </w:r>
    </w:p>
    <w:p w:rsidR="005172CF" w:rsidRPr="005F24E5" w:rsidRDefault="005172CF" w:rsidP="005172CF">
      <w:pPr>
        <w:jc w:val="both"/>
        <w:rPr>
          <w:bCs/>
          <w:sz w:val="26"/>
          <w:szCs w:val="26"/>
        </w:rPr>
      </w:pPr>
      <w:r w:rsidRPr="005F24E5">
        <w:rPr>
          <w:bCs/>
          <w:sz w:val="26"/>
          <w:szCs w:val="26"/>
        </w:rPr>
        <w:t xml:space="preserve">          3.2. Информация о распределении планируемых объемов финансирования муниципальной программы по источникам финансирования приведена в </w:t>
      </w:r>
      <w:r w:rsidR="003A436E" w:rsidRPr="005F24E5">
        <w:rPr>
          <w:bCs/>
          <w:sz w:val="26"/>
          <w:szCs w:val="26"/>
        </w:rPr>
        <w:t xml:space="preserve">приложении </w:t>
      </w:r>
      <w:r w:rsidR="00897E84" w:rsidRPr="00897E84">
        <w:rPr>
          <w:bCs/>
          <w:sz w:val="26"/>
          <w:szCs w:val="26"/>
        </w:rPr>
        <w:t xml:space="preserve">          </w:t>
      </w:r>
      <w:r w:rsidR="003A436E" w:rsidRPr="003A436E">
        <w:rPr>
          <w:bCs/>
          <w:sz w:val="26"/>
          <w:szCs w:val="26"/>
        </w:rPr>
        <w:t xml:space="preserve"> </w:t>
      </w:r>
      <w:r w:rsidR="003A436E">
        <w:rPr>
          <w:bCs/>
          <w:sz w:val="26"/>
          <w:szCs w:val="26"/>
        </w:rPr>
        <w:t>№</w:t>
      </w:r>
      <w:r w:rsidRPr="005F24E5">
        <w:rPr>
          <w:bCs/>
          <w:sz w:val="26"/>
          <w:szCs w:val="26"/>
        </w:rPr>
        <w:t xml:space="preserve"> 3 к муниципальной программе.</w:t>
      </w:r>
    </w:p>
    <w:p w:rsidR="005172CF" w:rsidRPr="005F24E5" w:rsidRDefault="005172CF" w:rsidP="005172CF">
      <w:pPr>
        <w:jc w:val="both"/>
        <w:rPr>
          <w:bCs/>
          <w:sz w:val="26"/>
          <w:szCs w:val="26"/>
        </w:rPr>
      </w:pPr>
    </w:p>
    <w:p w:rsidR="005172CF" w:rsidRPr="005F24E5" w:rsidRDefault="005172CF" w:rsidP="005172CF">
      <w:pPr>
        <w:jc w:val="center"/>
        <w:rPr>
          <w:sz w:val="26"/>
          <w:szCs w:val="26"/>
        </w:rPr>
      </w:pPr>
      <w:r w:rsidRPr="005F24E5">
        <w:rPr>
          <w:sz w:val="26"/>
          <w:szCs w:val="26"/>
        </w:rPr>
        <w:t>4. Механизм реализации мероприятий муниципальной программы</w:t>
      </w:r>
    </w:p>
    <w:p w:rsidR="005172CF" w:rsidRPr="005F24E5" w:rsidRDefault="005172CF" w:rsidP="005172CF">
      <w:pPr>
        <w:jc w:val="both"/>
        <w:rPr>
          <w:sz w:val="26"/>
          <w:szCs w:val="26"/>
        </w:rPr>
      </w:pPr>
    </w:p>
    <w:p w:rsidR="005172CF" w:rsidRPr="005F24E5" w:rsidRDefault="005172CF" w:rsidP="005172CF">
      <w:pPr>
        <w:jc w:val="both"/>
        <w:rPr>
          <w:sz w:val="26"/>
          <w:szCs w:val="26"/>
        </w:rPr>
      </w:pPr>
      <w:r w:rsidRPr="005F24E5">
        <w:rPr>
          <w:sz w:val="26"/>
          <w:szCs w:val="26"/>
        </w:rPr>
        <w:t xml:space="preserve">          Отдельные мероприятия муниципальной программы отсутствуют.</w:t>
      </w:r>
    </w:p>
    <w:p w:rsidR="005172CF" w:rsidRPr="005F24E5" w:rsidRDefault="005172CF" w:rsidP="005172CF">
      <w:pPr>
        <w:jc w:val="both"/>
        <w:rPr>
          <w:sz w:val="26"/>
          <w:szCs w:val="26"/>
        </w:rPr>
      </w:pPr>
    </w:p>
    <w:p w:rsidR="005172CF" w:rsidRPr="005F24E5" w:rsidRDefault="005172CF" w:rsidP="005172CF">
      <w:pPr>
        <w:jc w:val="center"/>
        <w:rPr>
          <w:sz w:val="26"/>
          <w:szCs w:val="26"/>
        </w:rPr>
      </w:pPr>
      <w:r w:rsidRPr="005F24E5">
        <w:rPr>
          <w:sz w:val="26"/>
          <w:szCs w:val="26"/>
        </w:rPr>
        <w:t>5. Подпрограммы муниципальной программы</w:t>
      </w:r>
    </w:p>
    <w:p w:rsidR="005172CF" w:rsidRPr="005F24E5" w:rsidRDefault="005172CF" w:rsidP="005172CF">
      <w:pPr>
        <w:jc w:val="both"/>
        <w:rPr>
          <w:sz w:val="26"/>
          <w:szCs w:val="26"/>
        </w:rPr>
      </w:pPr>
    </w:p>
    <w:p w:rsidR="005172CF" w:rsidRPr="005F24E5" w:rsidRDefault="005172CF" w:rsidP="005172CF">
      <w:pPr>
        <w:jc w:val="both"/>
        <w:rPr>
          <w:sz w:val="26"/>
          <w:szCs w:val="26"/>
        </w:rPr>
      </w:pPr>
      <w:r w:rsidRPr="005F24E5">
        <w:rPr>
          <w:bCs/>
          <w:sz w:val="26"/>
          <w:szCs w:val="26"/>
        </w:rPr>
        <w:t xml:space="preserve">          Подпрограммы муниципальной программы с указанием сроков реализации представлены в</w:t>
      </w:r>
      <w:r w:rsidRPr="005F24E5">
        <w:rPr>
          <w:sz w:val="26"/>
          <w:szCs w:val="26"/>
        </w:rPr>
        <w:t xml:space="preserve"> приложениях № 4 - 6 к муниципальной программе.</w:t>
      </w:r>
    </w:p>
    <w:p w:rsidR="005172CF" w:rsidRPr="005F24E5" w:rsidRDefault="005172CF" w:rsidP="005172CF">
      <w:pPr>
        <w:rPr>
          <w:sz w:val="26"/>
          <w:szCs w:val="26"/>
        </w:rPr>
        <w:sectPr w:rsidR="005172CF" w:rsidRPr="005F24E5" w:rsidSect="00C06301">
          <w:headerReference w:type="default" r:id="rId9"/>
          <w:pgSz w:w="11906" w:h="16838"/>
          <w:pgMar w:top="284" w:right="424" w:bottom="720" w:left="1560" w:header="709" w:footer="709" w:gutter="0"/>
          <w:pgNumType w:start="1"/>
          <w:cols w:space="708"/>
          <w:titlePg/>
          <w:docGrid w:linePitch="360"/>
        </w:sectPr>
      </w:pP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color w:val="000000"/>
          <w:sz w:val="26"/>
          <w:szCs w:val="26"/>
        </w:rPr>
        <w:t xml:space="preserve">                                                                                                                                                                Приложение № 1 </w:t>
      </w: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color w:val="000000"/>
          <w:sz w:val="26"/>
          <w:szCs w:val="26"/>
        </w:rPr>
        <w:t xml:space="preserve">                                                                                                                                                                к муниципальной программе  </w:t>
      </w:r>
    </w:p>
    <w:p w:rsidR="00F21E3C" w:rsidRPr="005F24E5" w:rsidRDefault="005172CF" w:rsidP="005172CF">
      <w:pPr>
        <w:pStyle w:val="a4"/>
        <w:tabs>
          <w:tab w:val="left" w:pos="10773"/>
        </w:tabs>
        <w:spacing w:before="0" w:beforeAutospacing="0" w:after="0" w:afterAutospacing="0"/>
        <w:rPr>
          <w:sz w:val="26"/>
          <w:szCs w:val="26"/>
        </w:rPr>
      </w:pPr>
      <w:r w:rsidRPr="005F24E5">
        <w:rPr>
          <w:color w:val="000000"/>
          <w:sz w:val="26"/>
          <w:szCs w:val="26"/>
        </w:rPr>
        <w:t xml:space="preserve">                                                                                                                                                                «</w:t>
      </w:r>
      <w:r w:rsidRPr="005F24E5">
        <w:rPr>
          <w:sz w:val="26"/>
          <w:szCs w:val="26"/>
        </w:rPr>
        <w:t xml:space="preserve">Гражданское общество – </w:t>
      </w:r>
      <w:r w:rsidR="00F21E3C" w:rsidRPr="005F24E5">
        <w:rPr>
          <w:sz w:val="26"/>
          <w:szCs w:val="26"/>
        </w:rPr>
        <w:t xml:space="preserve">             </w:t>
      </w:r>
    </w:p>
    <w:p w:rsidR="00F21E3C" w:rsidRPr="005F24E5" w:rsidRDefault="00F21E3C" w:rsidP="00F21E3C">
      <w:pPr>
        <w:pStyle w:val="a4"/>
        <w:tabs>
          <w:tab w:val="left" w:pos="10773"/>
        </w:tabs>
        <w:spacing w:before="0" w:beforeAutospacing="0" w:after="0" w:afterAutospacing="0"/>
        <w:rPr>
          <w:sz w:val="26"/>
          <w:szCs w:val="26"/>
        </w:rPr>
      </w:pPr>
      <w:r w:rsidRPr="005F24E5">
        <w:rPr>
          <w:sz w:val="26"/>
          <w:szCs w:val="26"/>
        </w:rPr>
        <w:t xml:space="preserve">                                                                                                                                                                </w:t>
      </w:r>
      <w:r w:rsidR="003A436E" w:rsidRPr="005F24E5">
        <w:rPr>
          <w:sz w:val="26"/>
          <w:szCs w:val="26"/>
        </w:rPr>
        <w:t>закрытое административно</w:t>
      </w:r>
      <w:r w:rsidRPr="005F24E5">
        <w:rPr>
          <w:sz w:val="26"/>
          <w:szCs w:val="26"/>
        </w:rPr>
        <w:t xml:space="preserve"> </w:t>
      </w:r>
      <w:r w:rsidR="005172CF" w:rsidRPr="005F24E5">
        <w:rPr>
          <w:sz w:val="26"/>
          <w:szCs w:val="26"/>
        </w:rPr>
        <w:t>-</w:t>
      </w:r>
      <w:r w:rsidRPr="005F24E5">
        <w:rPr>
          <w:sz w:val="26"/>
          <w:szCs w:val="26"/>
        </w:rPr>
        <w:t xml:space="preserve">      </w:t>
      </w:r>
    </w:p>
    <w:p w:rsidR="005172CF" w:rsidRPr="005F24E5" w:rsidRDefault="00F21E3C" w:rsidP="00F21E3C">
      <w:pPr>
        <w:pStyle w:val="a4"/>
        <w:tabs>
          <w:tab w:val="left" w:pos="10773"/>
        </w:tabs>
        <w:spacing w:before="0" w:beforeAutospacing="0" w:after="0" w:afterAutospacing="0"/>
        <w:rPr>
          <w:sz w:val="26"/>
          <w:szCs w:val="26"/>
        </w:rPr>
      </w:pPr>
      <w:r w:rsidRPr="005F24E5">
        <w:rPr>
          <w:sz w:val="26"/>
          <w:szCs w:val="26"/>
        </w:rPr>
        <w:t xml:space="preserve">                                                                                                                                                                </w:t>
      </w:r>
      <w:r w:rsidR="005172CF" w:rsidRPr="005F24E5">
        <w:rPr>
          <w:sz w:val="26"/>
          <w:szCs w:val="26"/>
        </w:rPr>
        <w:t xml:space="preserve">территориальное </w:t>
      </w: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sz w:val="26"/>
          <w:szCs w:val="26"/>
        </w:rPr>
        <w:t xml:space="preserve">                                                                                                                                                                образование Зеленогорск</w:t>
      </w:r>
      <w:r w:rsidRPr="005F24E5">
        <w:rPr>
          <w:color w:val="000000"/>
          <w:sz w:val="26"/>
          <w:szCs w:val="26"/>
        </w:rPr>
        <w:t>»</w:t>
      </w:r>
    </w:p>
    <w:p w:rsidR="005172CF" w:rsidRPr="005F24E5" w:rsidRDefault="005172CF" w:rsidP="005172CF">
      <w:pPr>
        <w:pStyle w:val="a4"/>
        <w:spacing w:before="0" w:beforeAutospacing="0" w:after="0" w:afterAutospacing="0"/>
        <w:rPr>
          <w:color w:val="000000"/>
          <w:sz w:val="26"/>
          <w:szCs w:val="26"/>
        </w:rPr>
      </w:pPr>
      <w:r w:rsidRPr="005F24E5">
        <w:rPr>
          <w:color w:val="000000"/>
          <w:sz w:val="26"/>
          <w:szCs w:val="26"/>
        </w:rPr>
        <w:t xml:space="preserve">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 xml:space="preserve">Перечень целевых показателей и показателей результативности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 xml:space="preserve">муниципальной программы </w:t>
      </w:r>
      <w:r w:rsidRPr="005F24E5">
        <w:rPr>
          <w:sz w:val="26"/>
          <w:szCs w:val="26"/>
        </w:rPr>
        <w:t>«Гражданское общество – закрытое административно-территориальное образование Зеленогорск»</w:t>
      </w:r>
    </w:p>
    <w:p w:rsidR="005172CF" w:rsidRPr="005F24E5" w:rsidRDefault="005172CF" w:rsidP="005172CF">
      <w:pPr>
        <w:pStyle w:val="a4"/>
        <w:spacing w:before="0" w:beforeAutospacing="0" w:after="0" w:afterAutospacing="0"/>
        <w:jc w:val="center"/>
        <w:rPr>
          <w:color w:val="000000"/>
          <w:sz w:val="26"/>
          <w:szCs w:val="26"/>
        </w:rPr>
      </w:pPr>
    </w:p>
    <w:p w:rsidR="005172CF" w:rsidRPr="005F24E5" w:rsidRDefault="005172CF" w:rsidP="005172CF">
      <w:pPr>
        <w:pStyle w:val="a4"/>
        <w:spacing w:before="0" w:beforeAutospacing="0" w:after="0" w:afterAutospacing="0"/>
        <w:jc w:val="center"/>
        <w:rPr>
          <w:color w:val="000000"/>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417"/>
        <w:gridCol w:w="1985"/>
        <w:gridCol w:w="1417"/>
        <w:gridCol w:w="1418"/>
        <w:gridCol w:w="1505"/>
        <w:gridCol w:w="1398"/>
        <w:gridCol w:w="1349"/>
      </w:tblGrid>
      <w:tr w:rsidR="005172CF" w:rsidRPr="009B4C2C" w:rsidTr="00724DFA">
        <w:trPr>
          <w:tblHeader/>
        </w:trPr>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 п/п</w:t>
            </w:r>
          </w:p>
        </w:tc>
        <w:tc>
          <w:tcPr>
            <w:tcW w:w="4111"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 xml:space="preserve">Наименование </w:t>
            </w:r>
            <w:r w:rsidR="003A436E" w:rsidRPr="009B4C2C">
              <w:rPr>
                <w:rFonts w:eastAsia="Calibri"/>
              </w:rPr>
              <w:t>цели, задач, целевых</w:t>
            </w:r>
            <w:r w:rsidRPr="009B4C2C">
              <w:rPr>
                <w:rFonts w:eastAsia="Calibri"/>
              </w:rPr>
              <w:t xml:space="preserve"> показателей, показателей результативности </w:t>
            </w:r>
          </w:p>
        </w:tc>
        <w:tc>
          <w:tcPr>
            <w:tcW w:w="1417"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Единица</w:t>
            </w:r>
            <w:r w:rsidRPr="009B4C2C">
              <w:rPr>
                <w:rFonts w:eastAsia="Calibri"/>
              </w:rPr>
              <w:br/>
              <w:t>измерения</w:t>
            </w:r>
          </w:p>
        </w:tc>
        <w:tc>
          <w:tcPr>
            <w:tcW w:w="1985"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 xml:space="preserve">Источник </w:t>
            </w:r>
            <w:r w:rsidRPr="009B4C2C">
              <w:rPr>
                <w:rFonts w:eastAsia="Calibri"/>
              </w:rPr>
              <w:br/>
              <w:t>информации</w:t>
            </w:r>
          </w:p>
        </w:tc>
        <w:tc>
          <w:tcPr>
            <w:tcW w:w="1417" w:type="dxa"/>
            <w:vAlign w:val="center"/>
          </w:tcPr>
          <w:p w:rsidR="005172CF" w:rsidRPr="009B4C2C" w:rsidRDefault="00EF3B76" w:rsidP="002322FB">
            <w:pPr>
              <w:autoSpaceDE w:val="0"/>
              <w:autoSpaceDN w:val="0"/>
              <w:adjustRightInd w:val="0"/>
              <w:jc w:val="center"/>
              <w:rPr>
                <w:rFonts w:eastAsia="Calibri"/>
              </w:rPr>
            </w:pPr>
            <w:r>
              <w:rPr>
                <w:rFonts w:eastAsia="Calibri"/>
              </w:rPr>
              <w:t>2023</w:t>
            </w:r>
            <w:r w:rsidR="005172CF" w:rsidRPr="009B4C2C">
              <w:rPr>
                <w:rFonts w:eastAsia="Calibri"/>
              </w:rPr>
              <w:t xml:space="preserve"> год</w:t>
            </w:r>
          </w:p>
        </w:tc>
        <w:tc>
          <w:tcPr>
            <w:tcW w:w="1418" w:type="dxa"/>
            <w:vAlign w:val="center"/>
          </w:tcPr>
          <w:p w:rsidR="005172CF" w:rsidRPr="009B4C2C" w:rsidRDefault="00EF3B76" w:rsidP="002322FB">
            <w:pPr>
              <w:autoSpaceDE w:val="0"/>
              <w:autoSpaceDN w:val="0"/>
              <w:adjustRightInd w:val="0"/>
              <w:jc w:val="center"/>
              <w:rPr>
                <w:rFonts w:eastAsia="Calibri"/>
              </w:rPr>
            </w:pPr>
            <w:r>
              <w:rPr>
                <w:rFonts w:eastAsia="Calibri"/>
              </w:rPr>
              <w:t>2024</w:t>
            </w:r>
            <w:r w:rsidR="005172CF" w:rsidRPr="009B4C2C">
              <w:rPr>
                <w:rFonts w:eastAsia="Calibri"/>
              </w:rPr>
              <w:t xml:space="preserve"> год</w:t>
            </w:r>
          </w:p>
        </w:tc>
        <w:tc>
          <w:tcPr>
            <w:tcW w:w="1505" w:type="dxa"/>
            <w:vAlign w:val="center"/>
          </w:tcPr>
          <w:p w:rsidR="005172CF" w:rsidRPr="009B4C2C" w:rsidRDefault="009B4C2C" w:rsidP="000C5AA9">
            <w:pPr>
              <w:autoSpaceDE w:val="0"/>
              <w:autoSpaceDN w:val="0"/>
              <w:adjustRightInd w:val="0"/>
              <w:jc w:val="center"/>
              <w:rPr>
                <w:rFonts w:eastAsia="Calibri"/>
              </w:rPr>
            </w:pPr>
            <w:r w:rsidRPr="009B4C2C">
              <w:rPr>
                <w:rFonts w:eastAsia="Calibri"/>
              </w:rPr>
              <w:t>202</w:t>
            </w:r>
            <w:r w:rsidR="00EF3B76">
              <w:rPr>
                <w:rFonts w:eastAsia="Calibri"/>
                <w:lang w:val="en-US"/>
              </w:rPr>
              <w:t>5</w:t>
            </w:r>
            <w:r w:rsidR="005172CF" w:rsidRPr="009B4C2C">
              <w:rPr>
                <w:rFonts w:eastAsia="Calibri"/>
              </w:rPr>
              <w:t xml:space="preserve"> год</w:t>
            </w:r>
          </w:p>
        </w:tc>
        <w:tc>
          <w:tcPr>
            <w:tcW w:w="1398" w:type="dxa"/>
            <w:vAlign w:val="center"/>
          </w:tcPr>
          <w:p w:rsidR="005172CF" w:rsidRPr="009B4C2C" w:rsidRDefault="009B4C2C" w:rsidP="00EF3B76">
            <w:pPr>
              <w:autoSpaceDE w:val="0"/>
              <w:autoSpaceDN w:val="0"/>
              <w:adjustRightInd w:val="0"/>
              <w:jc w:val="center"/>
              <w:rPr>
                <w:rFonts w:eastAsia="Calibri"/>
              </w:rPr>
            </w:pPr>
            <w:r w:rsidRPr="009B4C2C">
              <w:rPr>
                <w:rFonts w:eastAsia="Calibri"/>
              </w:rPr>
              <w:t>202</w:t>
            </w:r>
            <w:r w:rsidR="00EF3B76">
              <w:rPr>
                <w:rFonts w:eastAsia="Calibri"/>
              </w:rPr>
              <w:t>6</w:t>
            </w:r>
            <w:r w:rsidR="005172CF" w:rsidRPr="009B4C2C">
              <w:rPr>
                <w:rFonts w:eastAsia="Calibri"/>
              </w:rPr>
              <w:t xml:space="preserve"> год</w:t>
            </w:r>
          </w:p>
        </w:tc>
        <w:tc>
          <w:tcPr>
            <w:tcW w:w="1349"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20</w:t>
            </w:r>
            <w:r w:rsidRPr="009B4C2C">
              <w:rPr>
                <w:rFonts w:eastAsia="Calibri"/>
                <w:lang w:val="en-US"/>
              </w:rPr>
              <w:t>2</w:t>
            </w:r>
            <w:r w:rsidR="00EF3B76">
              <w:rPr>
                <w:rFonts w:eastAsia="Calibri"/>
              </w:rPr>
              <w:t>7</w:t>
            </w:r>
            <w:r w:rsidRPr="009B4C2C">
              <w:rPr>
                <w:rFonts w:eastAsia="Calibri"/>
              </w:rPr>
              <w:t xml:space="preserve"> год</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1</w:t>
            </w:r>
          </w:p>
        </w:tc>
        <w:tc>
          <w:tcPr>
            <w:tcW w:w="4111" w:type="dxa"/>
          </w:tcPr>
          <w:p w:rsidR="005172CF" w:rsidRPr="009B4C2C" w:rsidRDefault="005172CF" w:rsidP="002322FB">
            <w:pPr>
              <w:pStyle w:val="a4"/>
              <w:spacing w:before="0" w:beforeAutospacing="0" w:after="0" w:afterAutospacing="0"/>
              <w:jc w:val="center"/>
              <w:rPr>
                <w:color w:val="000000"/>
              </w:rPr>
            </w:pPr>
            <w:r w:rsidRPr="009B4C2C">
              <w:rPr>
                <w:color w:val="000000"/>
              </w:rPr>
              <w:t>2</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3</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4</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5</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6</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7</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8</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9</w:t>
            </w:r>
          </w:p>
        </w:tc>
      </w:tr>
      <w:tr w:rsidR="005172CF" w:rsidRPr="009B4C2C" w:rsidTr="00724DFA">
        <w:trPr>
          <w:trHeight w:val="788"/>
        </w:trPr>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 xml:space="preserve">Цель: </w:t>
            </w:r>
          </w:p>
          <w:p w:rsidR="005172CF" w:rsidRPr="009B4C2C" w:rsidRDefault="005172CF" w:rsidP="002322FB">
            <w:pPr>
              <w:pStyle w:val="a4"/>
              <w:spacing w:before="0" w:beforeAutospacing="0" w:after="0" w:afterAutospacing="0"/>
              <w:rPr>
                <w:color w:val="000000"/>
              </w:rPr>
            </w:pPr>
            <w:r w:rsidRPr="009B4C2C">
              <w:rPr>
                <w:color w:val="000000"/>
              </w:rPr>
              <w:t>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местного самоуправления г. Зеленогорска</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t>1.1</w:t>
            </w:r>
          </w:p>
        </w:tc>
        <w:tc>
          <w:tcPr>
            <w:tcW w:w="4111" w:type="dxa"/>
          </w:tcPr>
          <w:p w:rsidR="005172CF" w:rsidRPr="009B4C2C" w:rsidRDefault="005172CF" w:rsidP="002322FB">
            <w:pPr>
              <w:pStyle w:val="a4"/>
              <w:spacing w:before="0" w:beforeAutospacing="0" w:after="0" w:afterAutospacing="0"/>
            </w:pPr>
            <w:r w:rsidRPr="009B4C2C">
              <w:t>Целевой показатель 1:</w:t>
            </w:r>
          </w:p>
          <w:p w:rsidR="005172CF" w:rsidRPr="009B4C2C" w:rsidRDefault="005172CF" w:rsidP="002322FB">
            <w:pPr>
              <w:pStyle w:val="a4"/>
              <w:spacing w:before="0" w:beforeAutospacing="0" w:after="0" w:afterAutospacing="0"/>
              <w:rPr>
                <w:color w:val="000000"/>
              </w:rPr>
            </w:pPr>
            <w:r w:rsidRPr="009B4C2C">
              <w:rPr>
                <w:color w:val="000000"/>
              </w:rPr>
              <w:t xml:space="preserve">Обеспечение доступности муниципальных правовых актов  </w:t>
            </w:r>
          </w:p>
          <w:p w:rsidR="005172CF" w:rsidRPr="009B4C2C" w:rsidRDefault="005172CF" w:rsidP="002322FB">
            <w:pPr>
              <w:pStyle w:val="a4"/>
              <w:spacing w:before="0" w:beforeAutospacing="0" w:after="0" w:afterAutospacing="0"/>
              <w:rPr>
                <w:color w:val="FF0000"/>
              </w:rPr>
            </w:pPr>
            <w:r w:rsidRPr="009B4C2C">
              <w:rPr>
                <w:color w:val="000000"/>
              </w:rPr>
              <w:t xml:space="preserve"> г. Зеленогорска для жителей города в печатном виде</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Экз. на 1 тыс. чел.</w:t>
            </w:r>
          </w:p>
        </w:tc>
        <w:tc>
          <w:tcPr>
            <w:tcW w:w="1985"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tabs>
                <w:tab w:val="center" w:pos="715"/>
                <w:tab w:val="left" w:pos="1170"/>
              </w:tabs>
              <w:spacing w:before="0" w:beforeAutospacing="0" w:after="0" w:afterAutospacing="0"/>
              <w:rPr>
                <w:color w:val="000000"/>
              </w:rPr>
            </w:pPr>
            <w:r w:rsidRPr="009B4C2C">
              <w:rPr>
                <w:color w:val="000000"/>
              </w:rPr>
              <w:tab/>
              <w:t>50</w:t>
            </w:r>
          </w:p>
        </w:tc>
        <w:tc>
          <w:tcPr>
            <w:tcW w:w="1505"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lang w:val="en-US"/>
              </w:rPr>
            </w:pPr>
            <w:r w:rsidRPr="009B4C2C">
              <w:rPr>
                <w:color w:val="000000"/>
                <w:lang w:val="en-US"/>
              </w:rPr>
              <w:t>50</w:t>
            </w:r>
          </w:p>
        </w:tc>
        <w:tc>
          <w:tcPr>
            <w:tcW w:w="139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49"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t>1.2</w:t>
            </w:r>
          </w:p>
        </w:tc>
        <w:tc>
          <w:tcPr>
            <w:tcW w:w="4111" w:type="dxa"/>
          </w:tcPr>
          <w:p w:rsidR="005172CF" w:rsidRPr="009B4C2C" w:rsidRDefault="005172CF" w:rsidP="002322FB">
            <w:pPr>
              <w:pStyle w:val="a4"/>
              <w:spacing w:before="0" w:beforeAutospacing="0" w:after="0" w:afterAutospacing="0"/>
            </w:pPr>
            <w:r w:rsidRPr="009B4C2C">
              <w:t>Целевой показатель 2:</w:t>
            </w:r>
          </w:p>
          <w:p w:rsidR="005172CF" w:rsidRPr="009B4C2C" w:rsidRDefault="005172CF" w:rsidP="002322FB">
            <w:pPr>
              <w:pStyle w:val="a4"/>
              <w:spacing w:before="0" w:beforeAutospacing="0" w:after="0" w:afterAutospacing="0"/>
              <w:rPr>
                <w:color w:val="FF0000"/>
              </w:rPr>
            </w:pPr>
            <w:r w:rsidRPr="009B4C2C">
              <w:t xml:space="preserve">Количество дел, ежегодно включенных в состав </w:t>
            </w:r>
            <w:r w:rsidR="003A436E" w:rsidRPr="009B4C2C">
              <w:t>Архивного фонда</w:t>
            </w:r>
            <w:r w:rsidRPr="009B4C2C">
              <w:t xml:space="preserve"> </w:t>
            </w:r>
            <w:r w:rsidR="003A436E" w:rsidRPr="009B4C2C">
              <w:t>Российской Федерации</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w:t>
            </w:r>
            <w:r w:rsidR="00184FCD">
              <w:rPr>
                <w:rFonts w:ascii="Times New Roman" w:hAnsi="Times New Roman" w:cs="Times New Roman"/>
                <w:sz w:val="24"/>
                <w:szCs w:val="24"/>
              </w:rPr>
              <w:t xml:space="preserve"> </w:t>
            </w:r>
            <w:r w:rsidRPr="009B4C2C">
              <w:rPr>
                <w:rFonts w:ascii="Times New Roman" w:hAnsi="Times New Roman" w:cs="Times New Roman"/>
                <w:sz w:val="24"/>
                <w:szCs w:val="24"/>
              </w:rPr>
              <w:t>хр.</w:t>
            </w:r>
          </w:p>
        </w:tc>
        <w:tc>
          <w:tcPr>
            <w:tcW w:w="1985" w:type="dxa"/>
          </w:tcPr>
          <w:p w:rsidR="005172CF" w:rsidRPr="009B4C2C" w:rsidRDefault="005172CF" w:rsidP="002322FB">
            <w:pPr>
              <w:jc w:val="center"/>
            </w:pPr>
            <w:r w:rsidRPr="009B4C2C">
              <w:rPr>
                <w:color w:val="000000"/>
              </w:rPr>
              <w:t>Расчетный показатель на основе ведомственной отчетности</w:t>
            </w:r>
          </w:p>
        </w:tc>
        <w:tc>
          <w:tcPr>
            <w:tcW w:w="1417"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5172CF" w:rsidRPr="009B4C2C" w:rsidRDefault="005172CF" w:rsidP="002322FB">
            <w:pPr>
              <w:pStyle w:val="ConsPlusNormal"/>
              <w:widowControl/>
              <w:ind w:firstLine="0"/>
              <w:jc w:val="center"/>
              <w:rPr>
                <w:rFonts w:ascii="Times New Roman" w:hAnsi="Times New Roman" w:cs="Times New Roman"/>
                <w:sz w:val="24"/>
                <w:szCs w:val="24"/>
              </w:rPr>
            </w:pPr>
          </w:p>
        </w:tc>
        <w:tc>
          <w:tcPr>
            <w:tcW w:w="1418"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r>
      <w:tr w:rsidR="005172CF" w:rsidRPr="0029449F" w:rsidTr="00724DFA">
        <w:tc>
          <w:tcPr>
            <w:tcW w:w="959" w:type="dxa"/>
          </w:tcPr>
          <w:p w:rsidR="005172CF" w:rsidRPr="009B4C2C" w:rsidRDefault="00724DFA" w:rsidP="002322FB">
            <w:pPr>
              <w:pStyle w:val="a4"/>
              <w:spacing w:before="0" w:beforeAutospacing="0" w:after="0" w:afterAutospacing="0"/>
              <w:jc w:val="center"/>
            </w:pPr>
            <w:r w:rsidRPr="009B4C2C">
              <w:t>1.3</w:t>
            </w:r>
          </w:p>
        </w:tc>
        <w:tc>
          <w:tcPr>
            <w:tcW w:w="4111" w:type="dxa"/>
          </w:tcPr>
          <w:p w:rsidR="005172CF" w:rsidRPr="009B4C2C" w:rsidRDefault="005172CF" w:rsidP="002322FB">
            <w:pPr>
              <w:pStyle w:val="a4"/>
              <w:spacing w:before="0" w:beforeAutospacing="0" w:after="0" w:afterAutospacing="0"/>
            </w:pPr>
            <w:r w:rsidRPr="009B4C2C">
              <w:t>Целевой показатель 3:</w:t>
            </w:r>
          </w:p>
          <w:p w:rsidR="005172CF" w:rsidRPr="009B4C2C" w:rsidRDefault="005172CF" w:rsidP="002322FB">
            <w:pPr>
              <w:pStyle w:val="a4"/>
              <w:spacing w:before="0" w:beforeAutospacing="0" w:after="0" w:afterAutospacing="0"/>
            </w:pPr>
            <w:r w:rsidRPr="009B4C2C">
              <w:t>Удельный вес исполненных запросов пользователей и выданных пользователям документов в общем количестве поступивших запросов – 100%.</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pPr>
              <w:jc w:val="center"/>
              <w:rPr>
                <w:color w:val="000000"/>
                <w:lang w:val="en-US"/>
              </w:rPr>
            </w:pP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t>1.4</w:t>
            </w:r>
          </w:p>
        </w:tc>
        <w:tc>
          <w:tcPr>
            <w:tcW w:w="4111" w:type="dxa"/>
          </w:tcPr>
          <w:p w:rsidR="005172CF" w:rsidRPr="009B4C2C" w:rsidRDefault="005172CF" w:rsidP="002322FB">
            <w:pPr>
              <w:pStyle w:val="a4"/>
              <w:spacing w:before="0" w:beforeAutospacing="0" w:after="0" w:afterAutospacing="0"/>
            </w:pPr>
            <w:r w:rsidRPr="009B4C2C">
              <w:t xml:space="preserve">Целевой показатель 4: </w:t>
            </w:r>
          </w:p>
          <w:p w:rsidR="005172CF" w:rsidRPr="009B4C2C" w:rsidRDefault="005172CF" w:rsidP="002322FB">
            <w:pPr>
              <w:pStyle w:val="a4"/>
              <w:spacing w:before="0" w:beforeAutospacing="0" w:after="0" w:afterAutospacing="0"/>
            </w:pPr>
            <w:r w:rsidRPr="009B4C2C">
              <w:t>Уровень прироста жителей города Зеленогорска, принявших участие в ходе реализации социальных проектов</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pPr>
              <w:jc w:val="center"/>
            </w:pPr>
            <w:r w:rsidRPr="009B4C2C">
              <w:rPr>
                <w:color w:val="000000"/>
              </w:rPr>
              <w:t>Расчетный показатель на основе ведомственной отчетности</w:t>
            </w:r>
          </w:p>
        </w:tc>
        <w:tc>
          <w:tcPr>
            <w:tcW w:w="1417" w:type="dxa"/>
          </w:tcPr>
          <w:p w:rsidR="005172CF" w:rsidRPr="009B4C2C" w:rsidRDefault="00296D9C" w:rsidP="002322FB">
            <w:pPr>
              <w:pStyle w:val="a4"/>
              <w:jc w:val="center"/>
              <w:rPr>
                <w:color w:val="000000"/>
              </w:rPr>
            </w:pPr>
            <w:r>
              <w:rPr>
                <w:color w:val="000000"/>
              </w:rPr>
              <w:t>4,5</w:t>
            </w:r>
          </w:p>
        </w:tc>
        <w:tc>
          <w:tcPr>
            <w:tcW w:w="1418" w:type="dxa"/>
          </w:tcPr>
          <w:p w:rsidR="005172CF" w:rsidRPr="00296D9C" w:rsidRDefault="00296D9C" w:rsidP="002322FB">
            <w:pPr>
              <w:pStyle w:val="a4"/>
              <w:jc w:val="center"/>
              <w:rPr>
                <w:color w:val="000000"/>
              </w:rPr>
            </w:pPr>
            <w:r>
              <w:rPr>
                <w:color w:val="000000"/>
              </w:rPr>
              <w:t>4,0</w:t>
            </w:r>
          </w:p>
        </w:tc>
        <w:tc>
          <w:tcPr>
            <w:tcW w:w="1505" w:type="dxa"/>
          </w:tcPr>
          <w:p w:rsidR="005172CF" w:rsidRPr="0029449F" w:rsidRDefault="001E48A2" w:rsidP="002322FB">
            <w:pPr>
              <w:pStyle w:val="a4"/>
              <w:jc w:val="center"/>
              <w:rPr>
                <w:color w:val="000000"/>
                <w:lang w:val="en-US"/>
              </w:rPr>
            </w:pPr>
            <w:r>
              <w:rPr>
                <w:color w:val="000000"/>
                <w:lang w:val="en-US"/>
              </w:rPr>
              <w:t>4</w:t>
            </w:r>
            <w:r>
              <w:rPr>
                <w:color w:val="000000"/>
              </w:rPr>
              <w:t>,</w:t>
            </w:r>
            <w:r w:rsidR="000C5AA9">
              <w:rPr>
                <w:color w:val="000000"/>
                <w:lang w:val="en-US"/>
              </w:rPr>
              <w:t>0</w:t>
            </w:r>
          </w:p>
        </w:tc>
        <w:tc>
          <w:tcPr>
            <w:tcW w:w="1398" w:type="dxa"/>
          </w:tcPr>
          <w:p w:rsidR="005172CF" w:rsidRPr="0029449F" w:rsidRDefault="0029449F" w:rsidP="002322FB">
            <w:pPr>
              <w:pStyle w:val="a4"/>
              <w:jc w:val="center"/>
              <w:rPr>
                <w:color w:val="000000"/>
                <w:lang w:val="en-US"/>
              </w:rPr>
            </w:pPr>
            <w:r>
              <w:rPr>
                <w:color w:val="000000"/>
              </w:rPr>
              <w:t>4,</w:t>
            </w:r>
            <w:r>
              <w:rPr>
                <w:color w:val="000000"/>
                <w:lang w:val="en-US"/>
              </w:rPr>
              <w:t>0</w:t>
            </w:r>
          </w:p>
          <w:p w:rsidR="009E2B4C" w:rsidRPr="009B4C2C" w:rsidRDefault="009E2B4C" w:rsidP="002322FB">
            <w:pPr>
              <w:pStyle w:val="a4"/>
              <w:jc w:val="center"/>
              <w:rPr>
                <w:color w:val="000000"/>
              </w:rPr>
            </w:pPr>
          </w:p>
        </w:tc>
        <w:tc>
          <w:tcPr>
            <w:tcW w:w="1349" w:type="dxa"/>
          </w:tcPr>
          <w:p w:rsidR="005172CF" w:rsidRPr="009B4C2C" w:rsidRDefault="009E2B4C" w:rsidP="002322FB">
            <w:pPr>
              <w:pStyle w:val="a4"/>
              <w:jc w:val="center"/>
              <w:rPr>
                <w:color w:val="000000"/>
              </w:rPr>
            </w:pPr>
            <w:r w:rsidRPr="009B4C2C">
              <w:rPr>
                <w:color w:val="000000"/>
              </w:rPr>
              <w:t>4,0</w:t>
            </w:r>
          </w:p>
        </w:tc>
      </w:tr>
      <w:tr w:rsidR="005172CF" w:rsidRPr="009B4C2C" w:rsidTr="00724DFA">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2</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Задача 1:</w:t>
            </w:r>
          </w:p>
          <w:p w:rsidR="005172CF" w:rsidRPr="009B4C2C" w:rsidRDefault="005172CF" w:rsidP="00C0622C">
            <w:pPr>
              <w:pStyle w:val="a4"/>
              <w:spacing w:before="0" w:beforeAutospacing="0" w:after="0" w:afterAutospacing="0"/>
              <w:rPr>
                <w:color w:val="000000"/>
              </w:rPr>
            </w:pPr>
            <w:r w:rsidRPr="009B4C2C">
              <w:t xml:space="preserve">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w:t>
            </w:r>
            <w:r w:rsidR="003A436E" w:rsidRPr="009B4C2C">
              <w:t>самоуправления г.</w:t>
            </w:r>
            <w:r w:rsidRPr="009B4C2C">
              <w:t xml:space="preserve"> Зеленогорска</w:t>
            </w:r>
            <w:r w:rsidRPr="009B4C2C">
              <w:rPr>
                <w:color w:val="000000"/>
              </w:rPr>
              <w:t>.</w:t>
            </w:r>
          </w:p>
        </w:tc>
      </w:tr>
      <w:tr w:rsidR="005172CF" w:rsidRPr="009B4C2C" w:rsidTr="00724DFA">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2.1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 xml:space="preserve">Наименование подпрограммы 1: </w:t>
            </w:r>
            <w:r w:rsidRPr="009B4C2C">
              <w:t>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tc>
      </w:tr>
      <w:tr w:rsidR="005172CF" w:rsidRPr="009B4C2C" w:rsidTr="00724DFA">
        <w:trPr>
          <w:trHeight w:val="869"/>
        </w:trPr>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2.1.1</w:t>
            </w:r>
          </w:p>
        </w:tc>
        <w:tc>
          <w:tcPr>
            <w:tcW w:w="4111" w:type="dxa"/>
          </w:tcPr>
          <w:p w:rsidR="005172CF" w:rsidRPr="009B4C2C" w:rsidRDefault="005172CF" w:rsidP="00C0622C">
            <w:pPr>
              <w:pStyle w:val="a4"/>
              <w:spacing w:before="0" w:beforeAutospacing="0" w:after="0" w:afterAutospacing="0"/>
              <w:rPr>
                <w:color w:val="000000"/>
              </w:rPr>
            </w:pPr>
            <w:r w:rsidRPr="009B4C2C">
              <w:rPr>
                <w:color w:val="000000"/>
              </w:rPr>
              <w:t xml:space="preserve">Показатель результативности 1: Обеспечение доступности муниципальных правовых </w:t>
            </w:r>
            <w:r w:rsidR="003A436E" w:rsidRPr="009B4C2C">
              <w:rPr>
                <w:color w:val="000000"/>
              </w:rPr>
              <w:t xml:space="preserve">актов </w:t>
            </w:r>
            <w:r w:rsidR="00401D34" w:rsidRPr="00401D34">
              <w:rPr>
                <w:color w:val="000000"/>
              </w:rPr>
              <w:t xml:space="preserve">           </w:t>
            </w:r>
            <w:r w:rsidR="003A436E" w:rsidRPr="009B4C2C">
              <w:rPr>
                <w:color w:val="000000"/>
              </w:rPr>
              <w:t>г.</w:t>
            </w:r>
            <w:r w:rsidRPr="009B4C2C">
              <w:rPr>
                <w:color w:val="000000"/>
              </w:rPr>
              <w:t xml:space="preserve"> Зеленогорска для жителей города в печатном виде</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Экз. на 1 тыс. чел.</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tabs>
                <w:tab w:val="center" w:pos="715"/>
                <w:tab w:val="left" w:pos="1170"/>
              </w:tabs>
              <w:spacing w:before="0" w:beforeAutospacing="0" w:after="0" w:afterAutospacing="0"/>
              <w:rPr>
                <w:color w:val="000000"/>
              </w:rPr>
            </w:pPr>
            <w:r w:rsidRPr="009B4C2C">
              <w:rPr>
                <w:color w:val="000000"/>
              </w:rPr>
              <w:tab/>
              <w:t>50</w:t>
            </w:r>
          </w:p>
        </w:tc>
        <w:tc>
          <w:tcPr>
            <w:tcW w:w="1505"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lang w:val="en-US"/>
              </w:rPr>
            </w:pPr>
            <w:r w:rsidRPr="009B4C2C">
              <w:rPr>
                <w:color w:val="000000"/>
                <w:lang w:val="en-US"/>
              </w:rPr>
              <w:t>50</w:t>
            </w:r>
          </w:p>
        </w:tc>
        <w:tc>
          <w:tcPr>
            <w:tcW w:w="139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49"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2.1.2</w:t>
            </w:r>
          </w:p>
        </w:tc>
        <w:tc>
          <w:tcPr>
            <w:tcW w:w="4111" w:type="dxa"/>
          </w:tcPr>
          <w:p w:rsidR="005172CF" w:rsidRPr="009B4C2C" w:rsidRDefault="005172CF" w:rsidP="002322FB">
            <w:pPr>
              <w:pStyle w:val="a4"/>
              <w:spacing w:before="0" w:beforeAutospacing="0" w:after="0" w:afterAutospacing="0"/>
              <w:rPr>
                <w:color w:val="000000"/>
              </w:rPr>
            </w:pPr>
            <w:r w:rsidRPr="009B4C2C">
              <w:rPr>
                <w:color w:val="000000"/>
              </w:rPr>
              <w:t>Показатель результативности 2: Обеспечение объема выпущенной социально значимой информации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Материалы</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2.1.3</w:t>
            </w:r>
          </w:p>
        </w:tc>
        <w:tc>
          <w:tcPr>
            <w:tcW w:w="4111" w:type="dxa"/>
          </w:tcPr>
          <w:p w:rsidR="005172CF" w:rsidRPr="009B4C2C" w:rsidRDefault="005172CF" w:rsidP="002322FB">
            <w:pPr>
              <w:pStyle w:val="a4"/>
              <w:spacing w:before="0" w:beforeAutospacing="0" w:after="0" w:afterAutospacing="0"/>
              <w:rPr>
                <w:color w:val="000000"/>
              </w:rPr>
            </w:pPr>
            <w:r w:rsidRPr="009B4C2C">
              <w:rPr>
                <w:color w:val="000000"/>
              </w:rPr>
              <w:t xml:space="preserve">Показатель результативности 3: Удельный вес эфирного времени по освещению деятельности органов местного самоуправления </w:t>
            </w:r>
            <w:r w:rsidR="00401D34" w:rsidRPr="00401D34">
              <w:rPr>
                <w:color w:val="000000"/>
              </w:rPr>
              <w:t xml:space="preserve">                 </w:t>
            </w:r>
            <w:r w:rsidRPr="009B4C2C">
              <w:rPr>
                <w:color w:val="000000"/>
              </w:rPr>
              <w:t>г. Зеленогорска в телевизионном эфире (от общего количества эфирного времени)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2.1.4</w:t>
            </w:r>
          </w:p>
        </w:tc>
        <w:tc>
          <w:tcPr>
            <w:tcW w:w="4111" w:type="dxa"/>
          </w:tcPr>
          <w:p w:rsidR="005172CF" w:rsidRPr="009B4C2C" w:rsidRDefault="005172CF" w:rsidP="00401D34">
            <w:pPr>
              <w:pStyle w:val="a4"/>
              <w:spacing w:before="0" w:beforeAutospacing="0" w:after="0" w:afterAutospacing="0"/>
              <w:rPr>
                <w:color w:val="000000"/>
              </w:rPr>
            </w:pPr>
            <w:r w:rsidRPr="009B4C2C">
              <w:rPr>
                <w:color w:val="000000"/>
              </w:rPr>
              <w:t xml:space="preserve">Показатель результативности 4: Удельный вес эфирного времени по освещению деятельности органов местного </w:t>
            </w:r>
            <w:r w:rsidR="006F298C" w:rsidRPr="009B4C2C">
              <w:rPr>
                <w:color w:val="000000"/>
              </w:rPr>
              <w:t>с</w:t>
            </w:r>
            <w:r w:rsidRPr="009B4C2C">
              <w:rPr>
                <w:color w:val="000000"/>
              </w:rPr>
              <w:t>амоуправления</w:t>
            </w:r>
            <w:r w:rsidR="00401D34" w:rsidRPr="00401D34">
              <w:rPr>
                <w:color w:val="000000"/>
              </w:rPr>
              <w:t xml:space="preserve">                    </w:t>
            </w:r>
            <w:r w:rsidRPr="009B4C2C">
              <w:rPr>
                <w:color w:val="000000"/>
              </w:rPr>
              <w:t>г. Зеленогорска в радиоэфире (от общего количества эфирного времени)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2.1.5</w:t>
            </w:r>
          </w:p>
        </w:tc>
        <w:tc>
          <w:tcPr>
            <w:tcW w:w="4111" w:type="dxa"/>
          </w:tcPr>
          <w:p w:rsidR="005172CF" w:rsidRPr="009B4C2C" w:rsidRDefault="005172CF" w:rsidP="006F298C">
            <w:pPr>
              <w:pStyle w:val="a4"/>
              <w:spacing w:before="0" w:beforeAutospacing="0" w:after="0" w:afterAutospacing="0"/>
              <w:rPr>
                <w:color w:val="000000"/>
              </w:rPr>
            </w:pPr>
            <w:r w:rsidRPr="009B4C2C">
              <w:rPr>
                <w:color w:val="000000"/>
              </w:rPr>
              <w:t>Показатель результативности 5: Удельный вес печатных полос по освещению деятельности органов местного самоуправления</w:t>
            </w:r>
            <w:r w:rsidR="006F298C" w:rsidRPr="009B4C2C">
              <w:rPr>
                <w:color w:val="000000"/>
              </w:rPr>
              <w:t xml:space="preserve"> </w:t>
            </w:r>
            <w:r w:rsidR="00401D34" w:rsidRPr="00401D34">
              <w:rPr>
                <w:color w:val="000000"/>
              </w:rPr>
              <w:t xml:space="preserve">                  </w:t>
            </w:r>
            <w:r w:rsidRPr="009B4C2C">
              <w:rPr>
                <w:color w:val="000000"/>
              </w:rPr>
              <w:t xml:space="preserve">г. </w:t>
            </w:r>
            <w:r w:rsidR="003A436E" w:rsidRPr="009B4C2C">
              <w:rPr>
                <w:color w:val="000000"/>
              </w:rPr>
              <w:t>Зеленогорска, публикуемых</w:t>
            </w:r>
            <w:r w:rsidRPr="009B4C2C">
              <w:rPr>
                <w:color w:val="000000"/>
              </w:rPr>
              <w:t xml:space="preserve"> в средствах массовой информации (от общего количества печатного материала)</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r>
      <w:tr w:rsidR="005172CF" w:rsidRPr="009B4C2C" w:rsidTr="00724DFA">
        <w:trPr>
          <w:trHeight w:val="486"/>
        </w:trPr>
        <w:tc>
          <w:tcPr>
            <w:tcW w:w="959" w:type="dxa"/>
          </w:tcPr>
          <w:p w:rsidR="005172CF" w:rsidRPr="009B4C2C" w:rsidRDefault="005172CF" w:rsidP="002322FB">
            <w:pPr>
              <w:pStyle w:val="a4"/>
              <w:spacing w:before="0" w:beforeAutospacing="0" w:after="0" w:afterAutospacing="0"/>
              <w:rPr>
                <w:color w:val="000000"/>
              </w:rPr>
            </w:pPr>
            <w:r w:rsidRPr="009B4C2C">
              <w:rPr>
                <w:color w:val="000000"/>
              </w:rPr>
              <w:t>3.</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Задача 2:</w:t>
            </w:r>
          </w:p>
          <w:p w:rsidR="005172CF" w:rsidRPr="009B4C2C" w:rsidRDefault="005172CF" w:rsidP="002322FB">
            <w:pPr>
              <w:pStyle w:val="a4"/>
              <w:spacing w:before="0" w:beforeAutospacing="0" w:after="0" w:afterAutospacing="0"/>
              <w:rPr>
                <w:color w:val="000000"/>
              </w:rPr>
            </w:pPr>
            <w:r w:rsidRPr="009B4C2C">
              <w:t xml:space="preserve">Обеспечение </w:t>
            </w:r>
            <w:r w:rsidR="003A436E" w:rsidRPr="009B4C2C">
              <w:t>сохранности документов</w:t>
            </w:r>
            <w:r w:rsidRPr="009B4C2C">
              <w:t xml:space="preserve"> Архивного фонда Российской Федерации </w:t>
            </w:r>
          </w:p>
        </w:tc>
      </w:tr>
      <w:tr w:rsidR="005172CF" w:rsidRPr="009B4C2C" w:rsidTr="00724DFA">
        <w:tc>
          <w:tcPr>
            <w:tcW w:w="959" w:type="dxa"/>
          </w:tcPr>
          <w:p w:rsidR="005172CF" w:rsidRPr="009B4C2C" w:rsidRDefault="005172CF" w:rsidP="002322FB">
            <w:pPr>
              <w:pStyle w:val="a4"/>
              <w:spacing w:before="0" w:beforeAutospacing="0" w:after="0" w:afterAutospacing="0"/>
              <w:rPr>
                <w:color w:val="000000"/>
              </w:rPr>
            </w:pPr>
            <w:r w:rsidRPr="009B4C2C">
              <w:rPr>
                <w:color w:val="000000"/>
              </w:rPr>
              <w:t>3.1.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Наименование подпрограммы 2:</w:t>
            </w:r>
          </w:p>
          <w:p w:rsidR="005172CF" w:rsidRPr="009B4C2C" w:rsidRDefault="005172CF" w:rsidP="002322FB">
            <w:pPr>
              <w:pStyle w:val="a4"/>
              <w:spacing w:before="0" w:beforeAutospacing="0" w:after="0" w:afterAutospacing="0"/>
              <w:rPr>
                <w:color w:val="000000"/>
              </w:rPr>
            </w:pPr>
            <w:r w:rsidRPr="009B4C2C">
              <w:rPr>
                <w:color w:val="000000"/>
              </w:rPr>
              <w:t xml:space="preserve"> </w:t>
            </w:r>
            <w:r w:rsidRPr="009B4C2C">
              <w:t xml:space="preserve">Развитие архивного дела в городе Зеленогорске </w:t>
            </w:r>
          </w:p>
        </w:tc>
      </w:tr>
      <w:tr w:rsidR="005172CF" w:rsidRPr="009B4C2C" w:rsidTr="00724DFA">
        <w:tc>
          <w:tcPr>
            <w:tcW w:w="959" w:type="dxa"/>
          </w:tcPr>
          <w:p w:rsidR="005172CF" w:rsidRPr="009B4C2C" w:rsidRDefault="005172CF" w:rsidP="00724DFA">
            <w:pPr>
              <w:pStyle w:val="a4"/>
              <w:spacing w:before="0" w:beforeAutospacing="0" w:after="0" w:afterAutospacing="0"/>
              <w:rPr>
                <w:color w:val="000000"/>
              </w:rPr>
            </w:pPr>
            <w:r w:rsidRPr="009B4C2C">
              <w:rPr>
                <w:color w:val="000000"/>
              </w:rPr>
              <w:t>3.1.1</w:t>
            </w:r>
          </w:p>
        </w:tc>
        <w:tc>
          <w:tcPr>
            <w:tcW w:w="4111" w:type="dxa"/>
          </w:tcPr>
          <w:p w:rsidR="005172CF" w:rsidRPr="009B4C2C" w:rsidRDefault="005172CF" w:rsidP="002322FB">
            <w:pPr>
              <w:pStyle w:val="a4"/>
              <w:spacing w:before="0" w:beforeAutospacing="0" w:after="0" w:afterAutospacing="0"/>
              <w:rPr>
                <w:color w:val="0000FF"/>
              </w:rPr>
            </w:pPr>
            <w:r w:rsidRPr="009B4C2C">
              <w:rPr>
                <w:color w:val="000000"/>
              </w:rPr>
              <w:t>Показатель результативности</w:t>
            </w:r>
            <w:r w:rsidRPr="009B4C2C">
              <w:t xml:space="preserve"> 1: Количество дел, ежегодно включенных в состав </w:t>
            </w:r>
            <w:r w:rsidR="003A436E" w:rsidRPr="009B4C2C">
              <w:t>Архивного фонда</w:t>
            </w:r>
            <w:r w:rsidRPr="009B4C2C">
              <w:t xml:space="preserve"> Российской Федерации</w:t>
            </w:r>
            <w:r w:rsidRPr="009B4C2C">
              <w:rPr>
                <w:color w:val="0000FF"/>
              </w:rPr>
              <w:t xml:space="preserve"> </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w:t>
            </w:r>
            <w:r w:rsidR="00054B73">
              <w:rPr>
                <w:rFonts w:ascii="Times New Roman" w:hAnsi="Times New Roman" w:cs="Times New Roman"/>
                <w:sz w:val="24"/>
                <w:szCs w:val="24"/>
              </w:rPr>
              <w:t xml:space="preserve"> </w:t>
            </w:r>
            <w:r w:rsidRPr="009B4C2C">
              <w:rPr>
                <w:rFonts w:ascii="Times New Roman" w:hAnsi="Times New Roman" w:cs="Times New Roman"/>
                <w:sz w:val="24"/>
                <w:szCs w:val="24"/>
              </w:rPr>
              <w:t>хр.</w:t>
            </w:r>
          </w:p>
        </w:tc>
        <w:tc>
          <w:tcPr>
            <w:tcW w:w="1985" w:type="dxa"/>
          </w:tcPr>
          <w:p w:rsidR="005172CF" w:rsidRPr="009B4C2C" w:rsidRDefault="005172CF" w:rsidP="002322FB">
            <w:r w:rsidRPr="009B4C2C">
              <w:rPr>
                <w:color w:val="000000"/>
              </w:rPr>
              <w:t>Расчетный показатель на основе ведомственной отчетности</w:t>
            </w:r>
          </w:p>
        </w:tc>
        <w:tc>
          <w:tcPr>
            <w:tcW w:w="1417"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5172CF" w:rsidRPr="009B4C2C" w:rsidRDefault="005172CF" w:rsidP="002322FB">
            <w:pPr>
              <w:pStyle w:val="ConsPlusNormal"/>
              <w:widowControl/>
              <w:ind w:firstLine="0"/>
              <w:jc w:val="center"/>
              <w:rPr>
                <w:rFonts w:ascii="Times New Roman" w:hAnsi="Times New Roman" w:cs="Times New Roman"/>
                <w:sz w:val="24"/>
                <w:szCs w:val="24"/>
              </w:rPr>
            </w:pP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r>
      <w:tr w:rsidR="005172CF" w:rsidRPr="009B4C2C" w:rsidTr="00724DFA">
        <w:tc>
          <w:tcPr>
            <w:tcW w:w="959" w:type="dxa"/>
          </w:tcPr>
          <w:p w:rsidR="005172CF" w:rsidRPr="009B4C2C" w:rsidRDefault="005172CF" w:rsidP="002322FB">
            <w:pPr>
              <w:pStyle w:val="a4"/>
              <w:spacing w:before="0" w:beforeAutospacing="0" w:after="0" w:afterAutospacing="0"/>
              <w:rPr>
                <w:color w:val="000000"/>
                <w:lang w:val="en-US"/>
              </w:rPr>
            </w:pPr>
            <w:r w:rsidRPr="009B4C2C">
              <w:rPr>
                <w:color w:val="000000"/>
              </w:rPr>
              <w:t>3.1.2</w:t>
            </w:r>
          </w:p>
        </w:tc>
        <w:tc>
          <w:tcPr>
            <w:tcW w:w="4111" w:type="dxa"/>
          </w:tcPr>
          <w:p w:rsidR="005172CF" w:rsidRPr="009B4C2C" w:rsidRDefault="005172CF" w:rsidP="002322FB">
            <w:pPr>
              <w:pStyle w:val="ConsPlusNormal"/>
              <w:widowControl/>
              <w:ind w:firstLine="0"/>
              <w:rPr>
                <w:rFonts w:ascii="Times New Roman" w:hAnsi="Times New Roman" w:cs="Times New Roman"/>
                <w:sz w:val="24"/>
                <w:szCs w:val="24"/>
              </w:rPr>
            </w:pPr>
            <w:r w:rsidRPr="009B4C2C">
              <w:rPr>
                <w:rFonts w:ascii="Times New Roman" w:hAnsi="Times New Roman" w:cs="Times New Roman"/>
                <w:color w:val="000000"/>
                <w:sz w:val="24"/>
                <w:szCs w:val="24"/>
              </w:rPr>
              <w:t xml:space="preserve">Показатель результативности </w:t>
            </w:r>
            <w:r w:rsidRPr="009B4C2C">
              <w:rPr>
                <w:rFonts w:ascii="Times New Roman" w:hAnsi="Times New Roman" w:cs="Times New Roman"/>
                <w:kern w:val="1"/>
                <w:sz w:val="24"/>
                <w:szCs w:val="24"/>
                <w:lang w:eastAsia="ar-SA"/>
              </w:rPr>
              <w:t>2: Удельный вес исполненных запросов пользователей и выданных пользователям документов в общем количестве поступивших запросов</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r>
      <w:tr w:rsidR="00D43F4E" w:rsidRPr="009B4C2C" w:rsidTr="00724DFA">
        <w:tc>
          <w:tcPr>
            <w:tcW w:w="959" w:type="dxa"/>
          </w:tcPr>
          <w:p w:rsidR="00D43F4E" w:rsidRPr="009B4C2C" w:rsidRDefault="00724DFA" w:rsidP="002322FB">
            <w:pPr>
              <w:pStyle w:val="a4"/>
              <w:spacing w:before="0" w:beforeAutospacing="0" w:after="0" w:afterAutospacing="0"/>
              <w:rPr>
                <w:color w:val="000000"/>
              </w:rPr>
            </w:pPr>
            <w:r w:rsidRPr="009B4C2C">
              <w:rPr>
                <w:color w:val="000000"/>
              </w:rPr>
              <w:t>3.1.3</w:t>
            </w:r>
          </w:p>
        </w:tc>
        <w:tc>
          <w:tcPr>
            <w:tcW w:w="4111" w:type="dxa"/>
          </w:tcPr>
          <w:p w:rsidR="00D43F4E" w:rsidRPr="009B4C2C" w:rsidRDefault="00D43F4E" w:rsidP="002322FB">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 xml:space="preserve">Показатель </w:t>
            </w:r>
            <w:r w:rsidR="00767178">
              <w:rPr>
                <w:rFonts w:ascii="Times New Roman" w:hAnsi="Times New Roman" w:cs="Times New Roman"/>
                <w:color w:val="000000"/>
                <w:sz w:val="24"/>
                <w:szCs w:val="24"/>
              </w:rPr>
              <w:t>результативности</w:t>
            </w:r>
            <w:r w:rsidRPr="009B4C2C">
              <w:rPr>
                <w:rFonts w:ascii="Times New Roman" w:hAnsi="Times New Roman" w:cs="Times New Roman"/>
                <w:color w:val="000000"/>
                <w:sz w:val="24"/>
                <w:szCs w:val="24"/>
              </w:rPr>
              <w:t xml:space="preserve"> 3:</w:t>
            </w:r>
          </w:p>
          <w:p w:rsidR="00D43F4E" w:rsidRPr="009B4C2C" w:rsidRDefault="00D43F4E" w:rsidP="002322FB">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Упорядочение документов постоянного хранения ежегодно от организаций – источников комплектования муниципального архива</w:t>
            </w:r>
          </w:p>
        </w:tc>
        <w:tc>
          <w:tcPr>
            <w:tcW w:w="1417"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w:t>
            </w:r>
            <w:r w:rsidR="00EF3B76">
              <w:rPr>
                <w:rFonts w:ascii="Times New Roman" w:hAnsi="Times New Roman" w:cs="Times New Roman"/>
                <w:sz w:val="24"/>
                <w:szCs w:val="24"/>
              </w:rPr>
              <w:t xml:space="preserve"> </w:t>
            </w:r>
            <w:r w:rsidRPr="009B4C2C">
              <w:rPr>
                <w:rFonts w:ascii="Times New Roman" w:hAnsi="Times New Roman" w:cs="Times New Roman"/>
                <w:sz w:val="24"/>
                <w:szCs w:val="24"/>
              </w:rPr>
              <w:t>хр.</w:t>
            </w:r>
          </w:p>
        </w:tc>
        <w:tc>
          <w:tcPr>
            <w:tcW w:w="1985" w:type="dxa"/>
          </w:tcPr>
          <w:p w:rsidR="00D43F4E" w:rsidRPr="009B4C2C" w:rsidRDefault="00D43F4E" w:rsidP="002322FB">
            <w:pPr>
              <w:rPr>
                <w:color w:val="000000"/>
              </w:rPr>
            </w:pPr>
            <w:r w:rsidRPr="009B4C2C">
              <w:rPr>
                <w:color w:val="000000"/>
              </w:rPr>
              <w:t>Расчетный показатель на основе ведомственной отчетности</w:t>
            </w:r>
          </w:p>
        </w:tc>
        <w:tc>
          <w:tcPr>
            <w:tcW w:w="1417" w:type="dxa"/>
          </w:tcPr>
          <w:p w:rsidR="00D43F4E" w:rsidRPr="009B4C2C" w:rsidRDefault="00587533"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465</w:t>
            </w:r>
          </w:p>
        </w:tc>
        <w:tc>
          <w:tcPr>
            <w:tcW w:w="1418" w:type="dxa"/>
          </w:tcPr>
          <w:p w:rsidR="00D43F4E" w:rsidRPr="009B4C2C" w:rsidRDefault="001D4AAA"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465</w:t>
            </w:r>
          </w:p>
        </w:tc>
        <w:tc>
          <w:tcPr>
            <w:tcW w:w="1505"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D43F4E" w:rsidRPr="009B4C2C" w:rsidRDefault="00D43F4E" w:rsidP="002322FB">
            <w:pPr>
              <w:pStyle w:val="ConsPlusNormal"/>
              <w:widowControl/>
              <w:ind w:firstLine="0"/>
              <w:jc w:val="center"/>
              <w:rPr>
                <w:rFonts w:ascii="Times New Roman" w:hAnsi="Times New Roman" w:cs="Times New Roman"/>
                <w:sz w:val="24"/>
                <w:szCs w:val="24"/>
              </w:rPr>
            </w:pPr>
          </w:p>
        </w:tc>
      </w:tr>
      <w:tr w:rsidR="00EF3B76" w:rsidRPr="009B4C2C" w:rsidTr="00724DFA">
        <w:tc>
          <w:tcPr>
            <w:tcW w:w="959" w:type="dxa"/>
          </w:tcPr>
          <w:p w:rsidR="00EF3B76" w:rsidRPr="009B4C2C" w:rsidRDefault="00EF3B76" w:rsidP="002322FB">
            <w:pPr>
              <w:pStyle w:val="a4"/>
              <w:spacing w:before="0" w:beforeAutospacing="0" w:after="0" w:afterAutospacing="0"/>
              <w:rPr>
                <w:color w:val="000000"/>
              </w:rPr>
            </w:pPr>
            <w:r>
              <w:rPr>
                <w:color w:val="000000"/>
              </w:rPr>
              <w:t>3.1.4.</w:t>
            </w:r>
          </w:p>
        </w:tc>
        <w:tc>
          <w:tcPr>
            <w:tcW w:w="4111" w:type="dxa"/>
          </w:tcPr>
          <w:p w:rsidR="00EF3B76" w:rsidRPr="009B4C2C" w:rsidRDefault="00EF3B76" w:rsidP="00EF3B76">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 xml:space="preserve">Показатель </w:t>
            </w:r>
            <w:r>
              <w:rPr>
                <w:rFonts w:ascii="Times New Roman" w:hAnsi="Times New Roman" w:cs="Times New Roman"/>
                <w:color w:val="000000"/>
                <w:sz w:val="24"/>
                <w:szCs w:val="24"/>
              </w:rPr>
              <w:t>результативности</w:t>
            </w:r>
            <w:r w:rsidRPr="009B4C2C">
              <w:rPr>
                <w:rFonts w:ascii="Times New Roman" w:hAnsi="Times New Roman" w:cs="Times New Roman"/>
                <w:color w:val="000000"/>
                <w:sz w:val="24"/>
                <w:szCs w:val="24"/>
              </w:rPr>
              <w:t xml:space="preserve"> 3:</w:t>
            </w:r>
          </w:p>
          <w:p w:rsidR="00EF3B76" w:rsidRPr="009B4C2C" w:rsidRDefault="00EF3B76" w:rsidP="002322FB">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Оцифровка и создание фонда пользования в электронном виде</w:t>
            </w:r>
          </w:p>
        </w:tc>
        <w:tc>
          <w:tcPr>
            <w:tcW w:w="1417" w:type="dxa"/>
          </w:tcPr>
          <w:p w:rsidR="00EF3B76" w:rsidRPr="009B4C2C" w:rsidRDefault="00EF3B76"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Ед. хр.</w:t>
            </w:r>
          </w:p>
        </w:tc>
        <w:tc>
          <w:tcPr>
            <w:tcW w:w="1985" w:type="dxa"/>
          </w:tcPr>
          <w:p w:rsidR="00EF3B76" w:rsidRPr="009B4C2C" w:rsidRDefault="00EF3B76" w:rsidP="002322FB">
            <w:pPr>
              <w:rPr>
                <w:color w:val="000000"/>
              </w:rPr>
            </w:pPr>
            <w:r w:rsidRPr="009B4C2C">
              <w:rPr>
                <w:color w:val="000000"/>
              </w:rPr>
              <w:t>Расчетный показатель на основе ведомственной отчетности</w:t>
            </w:r>
          </w:p>
        </w:tc>
        <w:tc>
          <w:tcPr>
            <w:tcW w:w="1417" w:type="dxa"/>
          </w:tcPr>
          <w:p w:rsidR="00EF3B76" w:rsidRDefault="00EF3B76"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EF3B76" w:rsidRDefault="00EF3B76"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505" w:type="dxa"/>
          </w:tcPr>
          <w:p w:rsidR="00EF3B76" w:rsidRPr="009B4C2C" w:rsidRDefault="00CD0F42"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398" w:type="dxa"/>
          </w:tcPr>
          <w:p w:rsidR="00EF3B76" w:rsidRPr="009B4C2C" w:rsidRDefault="00CD0F42"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349" w:type="dxa"/>
          </w:tcPr>
          <w:p w:rsidR="00EF3B76" w:rsidRPr="009B4C2C" w:rsidRDefault="00CD0F42"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w:t>
            </w:r>
          </w:p>
        </w:tc>
      </w:tr>
      <w:tr w:rsidR="00184FCD" w:rsidRPr="009B4C2C" w:rsidTr="00EE3F20">
        <w:tc>
          <w:tcPr>
            <w:tcW w:w="959" w:type="dxa"/>
          </w:tcPr>
          <w:p w:rsidR="00184FCD" w:rsidRPr="005F24E5" w:rsidRDefault="00184FCD" w:rsidP="00184FCD">
            <w:pPr>
              <w:pStyle w:val="a4"/>
              <w:rPr>
                <w:color w:val="000000"/>
                <w:sz w:val="26"/>
                <w:szCs w:val="26"/>
              </w:rPr>
            </w:pPr>
            <w:r w:rsidRPr="005F24E5">
              <w:rPr>
                <w:color w:val="000000"/>
                <w:sz w:val="26"/>
                <w:szCs w:val="26"/>
              </w:rPr>
              <w:t>4.</w:t>
            </w:r>
          </w:p>
        </w:tc>
        <w:tc>
          <w:tcPr>
            <w:tcW w:w="14600" w:type="dxa"/>
            <w:gridSpan w:val="8"/>
          </w:tcPr>
          <w:p w:rsidR="00184FCD" w:rsidRDefault="00184FCD" w:rsidP="00184FCD">
            <w:pPr>
              <w:pStyle w:val="a4"/>
              <w:spacing w:before="0" w:beforeAutospacing="0" w:after="0" w:afterAutospacing="0"/>
            </w:pPr>
            <w:r w:rsidRPr="00184FCD">
              <w:t>Задача 3: Создание условий для развития гражданского общества и повышения социальной активности населения г. Зеленогорска путем предоставления поддержки социально ориентированным некоммерческим организациям</w:t>
            </w:r>
          </w:p>
        </w:tc>
      </w:tr>
      <w:tr w:rsidR="00184FCD" w:rsidRPr="009B4C2C" w:rsidTr="00EE3F20">
        <w:tc>
          <w:tcPr>
            <w:tcW w:w="959" w:type="dxa"/>
          </w:tcPr>
          <w:p w:rsidR="00184FCD" w:rsidRPr="005F24E5" w:rsidRDefault="00184FCD" w:rsidP="00184FCD">
            <w:pPr>
              <w:pStyle w:val="a4"/>
              <w:rPr>
                <w:color w:val="000000"/>
                <w:sz w:val="26"/>
                <w:szCs w:val="26"/>
              </w:rPr>
            </w:pPr>
            <w:r w:rsidRPr="005F24E5">
              <w:rPr>
                <w:color w:val="000000"/>
                <w:sz w:val="26"/>
                <w:szCs w:val="26"/>
              </w:rPr>
              <w:t>4.1.</w:t>
            </w:r>
          </w:p>
        </w:tc>
        <w:tc>
          <w:tcPr>
            <w:tcW w:w="14600" w:type="dxa"/>
            <w:gridSpan w:val="8"/>
          </w:tcPr>
          <w:p w:rsidR="00184FCD" w:rsidRDefault="00184FCD" w:rsidP="00184FCD">
            <w:pPr>
              <w:pStyle w:val="a4"/>
              <w:spacing w:before="0" w:beforeAutospacing="0" w:after="0" w:afterAutospacing="0"/>
            </w:pPr>
            <w:r w:rsidRPr="00184FCD">
              <w:t>Наименование подпрограммы 3: Поддержка социально ориентированных некоммерческих организаций города Зеленогорска</w:t>
            </w:r>
          </w:p>
        </w:tc>
      </w:tr>
      <w:tr w:rsidR="00184FCD" w:rsidRPr="009B4C2C" w:rsidTr="00724DFA">
        <w:tc>
          <w:tcPr>
            <w:tcW w:w="959" w:type="dxa"/>
          </w:tcPr>
          <w:p w:rsidR="00184FCD" w:rsidRPr="005F24E5" w:rsidRDefault="00184FCD" w:rsidP="00184FCD">
            <w:pPr>
              <w:pStyle w:val="a4"/>
              <w:jc w:val="center"/>
              <w:rPr>
                <w:color w:val="000000"/>
                <w:sz w:val="26"/>
                <w:szCs w:val="26"/>
              </w:rPr>
            </w:pPr>
            <w:r w:rsidRPr="005F24E5">
              <w:rPr>
                <w:color w:val="000000"/>
                <w:sz w:val="26"/>
                <w:szCs w:val="26"/>
              </w:rPr>
              <w:t>4.1.1</w:t>
            </w:r>
          </w:p>
        </w:tc>
        <w:tc>
          <w:tcPr>
            <w:tcW w:w="4111" w:type="dxa"/>
          </w:tcPr>
          <w:p w:rsidR="00184FCD" w:rsidRPr="005F24E5" w:rsidRDefault="00184FCD" w:rsidP="00184FCD">
            <w:pPr>
              <w:pStyle w:val="a4"/>
              <w:spacing w:before="0" w:beforeAutospacing="0" w:after="0" w:afterAutospacing="0"/>
              <w:rPr>
                <w:sz w:val="26"/>
                <w:szCs w:val="26"/>
              </w:rPr>
            </w:pPr>
            <w:r w:rsidRPr="005F24E5">
              <w:rPr>
                <w:sz w:val="26"/>
                <w:szCs w:val="26"/>
              </w:rPr>
              <w:t xml:space="preserve">Показатель результативности 1:  </w:t>
            </w:r>
          </w:p>
          <w:p w:rsidR="00184FCD" w:rsidRPr="005F24E5" w:rsidRDefault="00184FCD" w:rsidP="00184FCD">
            <w:pPr>
              <w:pStyle w:val="a4"/>
              <w:spacing w:before="0" w:beforeAutospacing="0" w:after="0" w:afterAutospacing="0"/>
              <w:rPr>
                <w:sz w:val="26"/>
                <w:szCs w:val="26"/>
              </w:rPr>
            </w:pPr>
            <w:r w:rsidRPr="005F24E5">
              <w:rPr>
                <w:sz w:val="26"/>
                <w:szCs w:val="26"/>
              </w:rPr>
              <w:t>Доля социально ориентированных некоммерческих организаций</w:t>
            </w:r>
            <w:r>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и информационную поддержку  </w:t>
            </w:r>
          </w:p>
        </w:tc>
        <w:tc>
          <w:tcPr>
            <w:tcW w:w="1417" w:type="dxa"/>
          </w:tcPr>
          <w:p w:rsidR="00184FCD" w:rsidRPr="005F24E5" w:rsidRDefault="00184FCD" w:rsidP="00184FCD">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w:t>
            </w:r>
          </w:p>
        </w:tc>
        <w:tc>
          <w:tcPr>
            <w:tcW w:w="1985" w:type="dxa"/>
          </w:tcPr>
          <w:p w:rsidR="00184FCD" w:rsidRPr="005F24E5" w:rsidRDefault="00184FCD" w:rsidP="00184FCD">
            <w:pPr>
              <w:jc w:val="center"/>
              <w:rPr>
                <w:sz w:val="26"/>
                <w:szCs w:val="26"/>
              </w:rPr>
            </w:pPr>
            <w:r w:rsidRPr="005F24E5">
              <w:rPr>
                <w:color w:val="000000"/>
                <w:sz w:val="26"/>
                <w:szCs w:val="26"/>
              </w:rPr>
              <w:t>Расчетный показатель на основе ведомственной отчетности</w:t>
            </w:r>
          </w:p>
        </w:tc>
        <w:tc>
          <w:tcPr>
            <w:tcW w:w="1417" w:type="dxa"/>
          </w:tcPr>
          <w:p w:rsidR="00184FCD" w:rsidRPr="000C5AA9" w:rsidRDefault="00184FCD" w:rsidP="00184FCD">
            <w:pPr>
              <w:pStyle w:val="a4"/>
              <w:jc w:val="center"/>
              <w:rPr>
                <w:color w:val="000000"/>
                <w:sz w:val="26"/>
                <w:szCs w:val="26"/>
                <w:lang w:val="en-US"/>
              </w:rPr>
            </w:pPr>
            <w:r>
              <w:rPr>
                <w:color w:val="000000"/>
                <w:sz w:val="26"/>
                <w:szCs w:val="26"/>
                <w:lang w:val="en-US"/>
              </w:rPr>
              <w:t>27</w:t>
            </w:r>
          </w:p>
        </w:tc>
        <w:tc>
          <w:tcPr>
            <w:tcW w:w="1418" w:type="dxa"/>
          </w:tcPr>
          <w:p w:rsidR="00184FCD" w:rsidRPr="0029449F" w:rsidRDefault="00184FCD" w:rsidP="00184FCD">
            <w:pPr>
              <w:pStyle w:val="a4"/>
              <w:jc w:val="center"/>
              <w:rPr>
                <w:color w:val="000000"/>
                <w:sz w:val="26"/>
                <w:szCs w:val="26"/>
                <w:lang w:val="en-US"/>
              </w:rPr>
            </w:pPr>
            <w:r>
              <w:rPr>
                <w:color w:val="000000"/>
                <w:sz w:val="26"/>
                <w:szCs w:val="26"/>
              </w:rPr>
              <w:t>28</w:t>
            </w:r>
          </w:p>
        </w:tc>
        <w:tc>
          <w:tcPr>
            <w:tcW w:w="1505" w:type="dxa"/>
          </w:tcPr>
          <w:p w:rsidR="00184FCD" w:rsidRPr="005F24E5" w:rsidRDefault="00184FCD" w:rsidP="00184FCD">
            <w:pPr>
              <w:pStyle w:val="a4"/>
              <w:jc w:val="center"/>
              <w:rPr>
                <w:color w:val="000000"/>
                <w:sz w:val="26"/>
                <w:szCs w:val="26"/>
              </w:rPr>
            </w:pPr>
            <w:r>
              <w:rPr>
                <w:color w:val="000000"/>
                <w:sz w:val="26"/>
                <w:szCs w:val="26"/>
              </w:rPr>
              <w:t>28</w:t>
            </w:r>
          </w:p>
        </w:tc>
        <w:tc>
          <w:tcPr>
            <w:tcW w:w="1398" w:type="dxa"/>
          </w:tcPr>
          <w:p w:rsidR="00184FCD" w:rsidRPr="0029449F" w:rsidRDefault="00184FCD" w:rsidP="00184FCD">
            <w:pPr>
              <w:pStyle w:val="a4"/>
              <w:jc w:val="center"/>
              <w:rPr>
                <w:color w:val="000000"/>
                <w:sz w:val="26"/>
                <w:szCs w:val="26"/>
                <w:lang w:val="en-US"/>
              </w:rPr>
            </w:pPr>
            <w:r w:rsidRPr="005F24E5">
              <w:rPr>
                <w:color w:val="000000"/>
                <w:sz w:val="26"/>
                <w:szCs w:val="26"/>
              </w:rPr>
              <w:t>2</w:t>
            </w:r>
            <w:r>
              <w:rPr>
                <w:color w:val="000000"/>
                <w:sz w:val="26"/>
                <w:szCs w:val="26"/>
                <w:lang w:val="en-US"/>
              </w:rPr>
              <w:t>8</w:t>
            </w:r>
          </w:p>
        </w:tc>
        <w:tc>
          <w:tcPr>
            <w:tcW w:w="1349" w:type="dxa"/>
          </w:tcPr>
          <w:p w:rsidR="00184FCD" w:rsidRPr="005F24E5" w:rsidRDefault="00184FCD" w:rsidP="00184FCD">
            <w:pPr>
              <w:pStyle w:val="a4"/>
              <w:jc w:val="center"/>
              <w:rPr>
                <w:color w:val="000000"/>
                <w:sz w:val="26"/>
                <w:szCs w:val="26"/>
              </w:rPr>
            </w:pPr>
            <w:r w:rsidRPr="005F24E5">
              <w:rPr>
                <w:color w:val="000000"/>
                <w:sz w:val="26"/>
                <w:szCs w:val="26"/>
                <w:lang w:val="en-US"/>
              </w:rPr>
              <w:t>2</w:t>
            </w:r>
            <w:r w:rsidRPr="005F24E5">
              <w:rPr>
                <w:color w:val="000000"/>
                <w:sz w:val="26"/>
                <w:szCs w:val="26"/>
              </w:rPr>
              <w:t>8</w:t>
            </w:r>
          </w:p>
        </w:tc>
      </w:tr>
      <w:tr w:rsidR="00184FCD" w:rsidRPr="009B4C2C" w:rsidTr="00724DFA">
        <w:tc>
          <w:tcPr>
            <w:tcW w:w="959" w:type="dxa"/>
          </w:tcPr>
          <w:p w:rsidR="00184FCD" w:rsidRPr="005F24E5" w:rsidRDefault="00184FCD" w:rsidP="00184FCD">
            <w:pPr>
              <w:pStyle w:val="a4"/>
              <w:jc w:val="center"/>
              <w:rPr>
                <w:color w:val="000000"/>
                <w:sz w:val="26"/>
                <w:szCs w:val="26"/>
              </w:rPr>
            </w:pPr>
            <w:r w:rsidRPr="005F24E5">
              <w:rPr>
                <w:color w:val="000000"/>
                <w:sz w:val="26"/>
                <w:szCs w:val="26"/>
              </w:rPr>
              <w:t>4.1.2</w:t>
            </w:r>
          </w:p>
        </w:tc>
        <w:tc>
          <w:tcPr>
            <w:tcW w:w="4111" w:type="dxa"/>
          </w:tcPr>
          <w:p w:rsidR="00184FCD" w:rsidRPr="005F24E5" w:rsidRDefault="00184FCD" w:rsidP="00184FCD">
            <w:pPr>
              <w:pStyle w:val="a4"/>
              <w:spacing w:before="0" w:beforeAutospacing="0" w:after="0" w:afterAutospacing="0"/>
              <w:rPr>
                <w:sz w:val="26"/>
                <w:szCs w:val="26"/>
              </w:rPr>
            </w:pPr>
            <w:r w:rsidRPr="005F24E5">
              <w:rPr>
                <w:sz w:val="26"/>
                <w:szCs w:val="26"/>
              </w:rPr>
              <w:t>Показатель результативности 2:</w:t>
            </w:r>
          </w:p>
          <w:p w:rsidR="00184FCD" w:rsidRPr="005F24E5" w:rsidRDefault="00184FCD" w:rsidP="00184FCD">
            <w:pPr>
              <w:pStyle w:val="a4"/>
              <w:spacing w:before="0" w:beforeAutospacing="0" w:after="0" w:afterAutospacing="0"/>
              <w:rPr>
                <w:sz w:val="26"/>
                <w:szCs w:val="26"/>
              </w:rPr>
            </w:pPr>
            <w:r w:rsidRPr="005F24E5">
              <w:rPr>
                <w:sz w:val="26"/>
                <w:szCs w:val="26"/>
              </w:rPr>
              <w:t>Количество общественных проектов, получивших ресурсную поддержку, нарастающим итогом</w:t>
            </w:r>
          </w:p>
          <w:p w:rsidR="00184FCD" w:rsidRPr="005F24E5" w:rsidRDefault="00184FCD" w:rsidP="00184FCD">
            <w:pPr>
              <w:pStyle w:val="a4"/>
              <w:spacing w:before="0" w:beforeAutospacing="0" w:after="0" w:afterAutospacing="0"/>
              <w:rPr>
                <w:sz w:val="26"/>
                <w:szCs w:val="26"/>
              </w:rPr>
            </w:pPr>
          </w:p>
        </w:tc>
        <w:tc>
          <w:tcPr>
            <w:tcW w:w="1417" w:type="dxa"/>
          </w:tcPr>
          <w:p w:rsidR="00184FCD" w:rsidRPr="005F24E5" w:rsidRDefault="00184FCD" w:rsidP="00184FCD">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Единиц</w:t>
            </w:r>
          </w:p>
        </w:tc>
        <w:tc>
          <w:tcPr>
            <w:tcW w:w="1985" w:type="dxa"/>
          </w:tcPr>
          <w:p w:rsidR="00184FCD" w:rsidRPr="005F24E5" w:rsidRDefault="00184FCD" w:rsidP="00184FCD">
            <w:pPr>
              <w:jc w:val="center"/>
              <w:rPr>
                <w:color w:val="000000"/>
                <w:sz w:val="26"/>
                <w:szCs w:val="26"/>
              </w:rPr>
            </w:pPr>
            <w:r w:rsidRPr="005F24E5">
              <w:rPr>
                <w:color w:val="000000"/>
                <w:sz w:val="26"/>
                <w:szCs w:val="26"/>
              </w:rPr>
              <w:t>Расчетный показатель на основе ведомственной отчетности</w:t>
            </w:r>
          </w:p>
        </w:tc>
        <w:tc>
          <w:tcPr>
            <w:tcW w:w="1417" w:type="dxa"/>
          </w:tcPr>
          <w:p w:rsidR="00184FCD" w:rsidRPr="00296D9C" w:rsidRDefault="00184FCD" w:rsidP="00184FCD">
            <w:pPr>
              <w:pStyle w:val="a4"/>
              <w:jc w:val="center"/>
              <w:rPr>
                <w:color w:val="000000"/>
                <w:sz w:val="26"/>
                <w:szCs w:val="26"/>
              </w:rPr>
            </w:pPr>
            <w:r>
              <w:rPr>
                <w:color w:val="000000"/>
                <w:sz w:val="26"/>
                <w:szCs w:val="26"/>
              </w:rPr>
              <w:t>110</w:t>
            </w:r>
          </w:p>
        </w:tc>
        <w:tc>
          <w:tcPr>
            <w:tcW w:w="1418" w:type="dxa"/>
          </w:tcPr>
          <w:p w:rsidR="00184FCD" w:rsidRPr="00296D9C" w:rsidRDefault="00184FCD" w:rsidP="00184FCD">
            <w:pPr>
              <w:pStyle w:val="a4"/>
              <w:jc w:val="center"/>
              <w:rPr>
                <w:color w:val="000000"/>
                <w:sz w:val="26"/>
                <w:szCs w:val="26"/>
              </w:rPr>
            </w:pPr>
            <w:r>
              <w:rPr>
                <w:color w:val="000000"/>
                <w:sz w:val="26"/>
                <w:szCs w:val="26"/>
              </w:rPr>
              <w:t>122</w:t>
            </w:r>
          </w:p>
        </w:tc>
        <w:tc>
          <w:tcPr>
            <w:tcW w:w="1505" w:type="dxa"/>
          </w:tcPr>
          <w:p w:rsidR="00184FCD" w:rsidRPr="00296D9C" w:rsidRDefault="00184FCD" w:rsidP="00184FCD">
            <w:pPr>
              <w:pStyle w:val="a4"/>
              <w:jc w:val="center"/>
              <w:rPr>
                <w:color w:val="000000"/>
                <w:sz w:val="26"/>
                <w:szCs w:val="26"/>
              </w:rPr>
            </w:pPr>
            <w:r>
              <w:rPr>
                <w:color w:val="000000"/>
                <w:sz w:val="26"/>
                <w:szCs w:val="26"/>
              </w:rPr>
              <w:t>230</w:t>
            </w:r>
          </w:p>
        </w:tc>
        <w:tc>
          <w:tcPr>
            <w:tcW w:w="1398" w:type="dxa"/>
          </w:tcPr>
          <w:p w:rsidR="00184FCD" w:rsidRPr="00031A21" w:rsidRDefault="00184FCD" w:rsidP="00184FCD">
            <w:pPr>
              <w:pStyle w:val="a4"/>
              <w:jc w:val="center"/>
              <w:rPr>
                <w:color w:val="000000"/>
                <w:sz w:val="26"/>
                <w:szCs w:val="26"/>
                <w:lang w:val="en-US"/>
              </w:rPr>
            </w:pPr>
            <w:r>
              <w:rPr>
                <w:color w:val="000000"/>
                <w:sz w:val="26"/>
                <w:szCs w:val="26"/>
              </w:rPr>
              <w:t>251</w:t>
            </w:r>
          </w:p>
        </w:tc>
        <w:tc>
          <w:tcPr>
            <w:tcW w:w="1349" w:type="dxa"/>
          </w:tcPr>
          <w:p w:rsidR="00184FCD" w:rsidRPr="00296D9C" w:rsidRDefault="00184FCD" w:rsidP="00184FCD">
            <w:pPr>
              <w:pStyle w:val="a4"/>
              <w:jc w:val="center"/>
              <w:rPr>
                <w:color w:val="000000"/>
                <w:sz w:val="26"/>
                <w:szCs w:val="26"/>
              </w:rPr>
            </w:pPr>
            <w:r>
              <w:rPr>
                <w:color w:val="000000"/>
                <w:sz w:val="26"/>
                <w:szCs w:val="26"/>
              </w:rPr>
              <w:t>273</w:t>
            </w:r>
          </w:p>
        </w:tc>
      </w:tr>
      <w:tr w:rsidR="00184FCD" w:rsidRPr="009B4C2C" w:rsidTr="00724DFA">
        <w:tc>
          <w:tcPr>
            <w:tcW w:w="959" w:type="dxa"/>
          </w:tcPr>
          <w:p w:rsidR="00184FCD" w:rsidRPr="005F24E5" w:rsidRDefault="00184FCD" w:rsidP="00184FCD">
            <w:pPr>
              <w:pStyle w:val="a4"/>
              <w:jc w:val="center"/>
              <w:rPr>
                <w:color w:val="000000"/>
                <w:sz w:val="26"/>
                <w:szCs w:val="26"/>
              </w:rPr>
            </w:pPr>
            <w:r w:rsidRPr="005F24E5">
              <w:rPr>
                <w:color w:val="000000"/>
                <w:sz w:val="26"/>
                <w:szCs w:val="26"/>
              </w:rPr>
              <w:t>4.1.3</w:t>
            </w:r>
          </w:p>
        </w:tc>
        <w:tc>
          <w:tcPr>
            <w:tcW w:w="4111" w:type="dxa"/>
          </w:tcPr>
          <w:p w:rsidR="00184FCD" w:rsidRPr="005F24E5" w:rsidRDefault="00184FCD" w:rsidP="00184FCD">
            <w:pPr>
              <w:pStyle w:val="a4"/>
              <w:spacing w:before="0" w:beforeAutospacing="0" w:after="0" w:afterAutospacing="0"/>
              <w:rPr>
                <w:sz w:val="26"/>
                <w:szCs w:val="26"/>
              </w:rPr>
            </w:pPr>
            <w:r w:rsidRPr="005F24E5">
              <w:rPr>
                <w:sz w:val="26"/>
                <w:szCs w:val="26"/>
              </w:rPr>
              <w:t xml:space="preserve">Показатель результативности 3: </w:t>
            </w:r>
          </w:p>
          <w:p w:rsidR="00184FCD" w:rsidRPr="005F24E5" w:rsidRDefault="00184FCD" w:rsidP="00184FCD">
            <w:pPr>
              <w:pStyle w:val="a4"/>
              <w:spacing w:before="0" w:beforeAutospacing="0" w:after="0" w:afterAutospacing="0"/>
              <w:rPr>
                <w:sz w:val="26"/>
                <w:szCs w:val="26"/>
              </w:rPr>
            </w:pPr>
            <w:r w:rsidRPr="005F24E5">
              <w:rPr>
                <w:sz w:val="26"/>
                <w:szCs w:val="26"/>
              </w:rPr>
              <w:t>Доля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 осуществляющих свою деятельность на территории        г. Зеленогорска.</w:t>
            </w:r>
          </w:p>
        </w:tc>
        <w:tc>
          <w:tcPr>
            <w:tcW w:w="1417" w:type="dxa"/>
          </w:tcPr>
          <w:p w:rsidR="00184FCD" w:rsidRPr="005F24E5" w:rsidRDefault="00184FCD" w:rsidP="00184FCD">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w:t>
            </w:r>
          </w:p>
        </w:tc>
        <w:tc>
          <w:tcPr>
            <w:tcW w:w="1985" w:type="dxa"/>
          </w:tcPr>
          <w:p w:rsidR="00184FCD" w:rsidRPr="005F24E5" w:rsidRDefault="00184FCD" w:rsidP="00184FCD">
            <w:pPr>
              <w:jc w:val="center"/>
              <w:rPr>
                <w:sz w:val="26"/>
                <w:szCs w:val="26"/>
              </w:rPr>
            </w:pPr>
            <w:r w:rsidRPr="005F24E5">
              <w:rPr>
                <w:color w:val="000000"/>
                <w:sz w:val="26"/>
                <w:szCs w:val="26"/>
              </w:rPr>
              <w:t>Расчетный показатель на основе ведомственной отчетности</w:t>
            </w:r>
          </w:p>
        </w:tc>
        <w:tc>
          <w:tcPr>
            <w:tcW w:w="1417" w:type="dxa"/>
          </w:tcPr>
          <w:p w:rsidR="00184FCD" w:rsidRPr="000C5AA9" w:rsidRDefault="00184FCD" w:rsidP="00184FCD">
            <w:pPr>
              <w:pStyle w:val="a4"/>
              <w:jc w:val="center"/>
              <w:rPr>
                <w:color w:val="000000"/>
                <w:sz w:val="26"/>
                <w:szCs w:val="26"/>
              </w:rPr>
            </w:pPr>
            <w:r>
              <w:rPr>
                <w:color w:val="000000"/>
                <w:sz w:val="26"/>
                <w:szCs w:val="26"/>
                <w:lang w:val="en-US"/>
              </w:rPr>
              <w:t>6,5</w:t>
            </w:r>
          </w:p>
        </w:tc>
        <w:tc>
          <w:tcPr>
            <w:tcW w:w="1418" w:type="dxa"/>
          </w:tcPr>
          <w:p w:rsidR="00184FCD" w:rsidRPr="00296D9C" w:rsidRDefault="00184FCD" w:rsidP="00184FCD">
            <w:pPr>
              <w:pStyle w:val="a4"/>
              <w:jc w:val="center"/>
              <w:rPr>
                <w:color w:val="000000"/>
                <w:sz w:val="26"/>
                <w:szCs w:val="26"/>
              </w:rPr>
            </w:pPr>
            <w:r>
              <w:rPr>
                <w:color w:val="000000"/>
                <w:sz w:val="26"/>
                <w:szCs w:val="26"/>
              </w:rPr>
              <w:t>7,0</w:t>
            </w:r>
          </w:p>
        </w:tc>
        <w:tc>
          <w:tcPr>
            <w:tcW w:w="1505" w:type="dxa"/>
          </w:tcPr>
          <w:p w:rsidR="00184FCD" w:rsidRDefault="00184FCD" w:rsidP="00184FCD">
            <w:pPr>
              <w:pStyle w:val="a4"/>
              <w:jc w:val="center"/>
              <w:rPr>
                <w:color w:val="000000"/>
                <w:sz w:val="26"/>
                <w:szCs w:val="26"/>
              </w:rPr>
            </w:pPr>
            <w:r>
              <w:rPr>
                <w:color w:val="000000"/>
                <w:sz w:val="26"/>
                <w:szCs w:val="26"/>
              </w:rPr>
              <w:t>7,0</w:t>
            </w:r>
          </w:p>
          <w:p w:rsidR="00184FCD" w:rsidRPr="00031A21" w:rsidRDefault="00184FCD" w:rsidP="00184FCD">
            <w:pPr>
              <w:pStyle w:val="a4"/>
              <w:rPr>
                <w:color w:val="000000"/>
                <w:sz w:val="26"/>
                <w:szCs w:val="26"/>
                <w:lang w:val="en-US"/>
              </w:rPr>
            </w:pPr>
          </w:p>
        </w:tc>
        <w:tc>
          <w:tcPr>
            <w:tcW w:w="1398" w:type="dxa"/>
          </w:tcPr>
          <w:p w:rsidR="00184FCD" w:rsidRPr="00031A21" w:rsidRDefault="00184FCD" w:rsidP="00184FCD">
            <w:pPr>
              <w:pStyle w:val="a4"/>
              <w:jc w:val="center"/>
              <w:rPr>
                <w:color w:val="000000"/>
                <w:sz w:val="26"/>
                <w:szCs w:val="26"/>
                <w:lang w:val="en-US"/>
              </w:rPr>
            </w:pPr>
            <w:r>
              <w:rPr>
                <w:color w:val="000000"/>
                <w:sz w:val="26"/>
                <w:szCs w:val="26"/>
                <w:lang w:val="en-US"/>
              </w:rPr>
              <w:t>7</w:t>
            </w:r>
            <w:r>
              <w:rPr>
                <w:color w:val="000000"/>
                <w:sz w:val="26"/>
                <w:szCs w:val="26"/>
              </w:rPr>
              <w:t>,</w:t>
            </w:r>
            <w:r>
              <w:rPr>
                <w:color w:val="000000"/>
                <w:sz w:val="26"/>
                <w:szCs w:val="26"/>
                <w:lang w:val="en-US"/>
              </w:rPr>
              <w:t>0</w:t>
            </w:r>
          </w:p>
        </w:tc>
        <w:tc>
          <w:tcPr>
            <w:tcW w:w="1349" w:type="dxa"/>
          </w:tcPr>
          <w:p w:rsidR="00184FCD" w:rsidRPr="005F24E5" w:rsidRDefault="00184FCD" w:rsidP="00184FCD">
            <w:pPr>
              <w:pStyle w:val="a4"/>
              <w:jc w:val="center"/>
              <w:rPr>
                <w:color w:val="000000"/>
                <w:sz w:val="26"/>
                <w:szCs w:val="26"/>
              </w:rPr>
            </w:pPr>
            <w:r w:rsidRPr="005F24E5">
              <w:rPr>
                <w:color w:val="000000"/>
                <w:sz w:val="26"/>
                <w:szCs w:val="26"/>
              </w:rPr>
              <w:t>7,0</w:t>
            </w:r>
          </w:p>
          <w:p w:rsidR="00184FCD" w:rsidRPr="005F24E5" w:rsidRDefault="00184FCD" w:rsidP="00184FCD">
            <w:pPr>
              <w:pStyle w:val="a4"/>
              <w:jc w:val="center"/>
              <w:rPr>
                <w:color w:val="000000"/>
                <w:sz w:val="26"/>
                <w:szCs w:val="26"/>
              </w:rPr>
            </w:pPr>
          </w:p>
        </w:tc>
      </w:tr>
    </w:tbl>
    <w:p w:rsidR="0002133A" w:rsidRPr="0002133A" w:rsidRDefault="0002133A" w:rsidP="0002133A">
      <w:pPr>
        <w:rPr>
          <w:vanish/>
        </w:rPr>
      </w:pPr>
    </w:p>
    <w:p w:rsidR="0002133A" w:rsidRPr="0002133A" w:rsidRDefault="0002133A" w:rsidP="0002133A">
      <w:pPr>
        <w:rPr>
          <w:vanish/>
        </w:rPr>
      </w:pPr>
    </w:p>
    <w:p w:rsidR="00184FCD" w:rsidRDefault="00184FCD">
      <w:r>
        <w:br w:type="page"/>
      </w:r>
    </w:p>
    <w:tbl>
      <w:tblPr>
        <w:tblW w:w="5954" w:type="dxa"/>
        <w:tblInd w:w="9889" w:type="dxa"/>
        <w:tblLook w:val="04A0" w:firstRow="1" w:lastRow="0" w:firstColumn="1" w:lastColumn="0" w:noHBand="0" w:noVBand="1"/>
      </w:tblPr>
      <w:tblGrid>
        <w:gridCol w:w="5954"/>
      </w:tblGrid>
      <w:tr w:rsidR="005172CF" w:rsidRPr="005F24E5" w:rsidTr="002322FB">
        <w:tc>
          <w:tcPr>
            <w:tcW w:w="5954" w:type="dxa"/>
          </w:tcPr>
          <w:p w:rsidR="005172CF" w:rsidRPr="005F24E5" w:rsidRDefault="005172CF" w:rsidP="002322FB">
            <w:pPr>
              <w:pStyle w:val="a4"/>
              <w:spacing w:before="0" w:beforeAutospacing="0" w:after="0" w:afterAutospacing="0"/>
              <w:rPr>
                <w:color w:val="000000"/>
                <w:sz w:val="26"/>
                <w:szCs w:val="26"/>
              </w:rPr>
            </w:pPr>
            <w:r w:rsidRPr="005F24E5">
              <w:rPr>
                <w:color w:val="000000"/>
                <w:sz w:val="26"/>
                <w:szCs w:val="26"/>
              </w:rPr>
              <w:t xml:space="preserve">Приложение № 2 </w:t>
            </w:r>
          </w:p>
          <w:p w:rsidR="005172CF" w:rsidRPr="005F24E5" w:rsidRDefault="005172CF" w:rsidP="002322FB">
            <w:pPr>
              <w:pStyle w:val="a4"/>
              <w:spacing w:before="0" w:beforeAutospacing="0" w:after="0" w:afterAutospacing="0"/>
              <w:rPr>
                <w:color w:val="000000"/>
                <w:sz w:val="26"/>
                <w:szCs w:val="26"/>
              </w:rPr>
            </w:pPr>
            <w:r w:rsidRPr="005F24E5">
              <w:rPr>
                <w:color w:val="000000"/>
                <w:sz w:val="26"/>
                <w:szCs w:val="26"/>
              </w:rPr>
              <w:t>к муниципальной программе «Гражданское общество – закрытое административно-территориальное образование Зеленогорск»</w:t>
            </w:r>
          </w:p>
        </w:tc>
      </w:tr>
    </w:tbl>
    <w:p w:rsidR="005172CF" w:rsidRPr="005F24E5" w:rsidRDefault="005172CF" w:rsidP="005172CF">
      <w:pPr>
        <w:pStyle w:val="a4"/>
        <w:tabs>
          <w:tab w:val="left" w:pos="10348"/>
        </w:tabs>
        <w:spacing w:before="0" w:beforeAutospacing="0" w:after="0" w:afterAutospacing="0"/>
        <w:jc w:val="center"/>
        <w:rPr>
          <w:color w:val="000000"/>
          <w:sz w:val="26"/>
          <w:szCs w:val="26"/>
        </w:rPr>
      </w:pPr>
      <w:r w:rsidRPr="005F24E5">
        <w:rPr>
          <w:color w:val="000000"/>
          <w:sz w:val="26"/>
          <w:szCs w:val="26"/>
        </w:rPr>
        <w:t xml:space="preserve">                                                                    </w:t>
      </w:r>
    </w:p>
    <w:p w:rsidR="005172CF" w:rsidRPr="005F24E5" w:rsidRDefault="005172CF" w:rsidP="005172CF">
      <w:pPr>
        <w:pStyle w:val="a4"/>
        <w:tabs>
          <w:tab w:val="left" w:pos="10206"/>
        </w:tabs>
        <w:spacing w:before="0" w:beforeAutospacing="0" w:after="0" w:afterAutospacing="0"/>
        <w:rPr>
          <w:color w:val="000000"/>
          <w:sz w:val="26"/>
          <w:szCs w:val="26"/>
        </w:rPr>
      </w:pPr>
    </w:p>
    <w:p w:rsidR="005172CF" w:rsidRPr="005F24E5" w:rsidRDefault="005172CF" w:rsidP="005172CF">
      <w:pPr>
        <w:jc w:val="center"/>
        <w:rPr>
          <w:rFonts w:eastAsia="Calibri"/>
          <w:sz w:val="26"/>
          <w:szCs w:val="26"/>
        </w:rPr>
      </w:pPr>
      <w:r w:rsidRPr="005F24E5">
        <w:rPr>
          <w:rFonts w:eastAsia="Calibri"/>
          <w:sz w:val="26"/>
          <w:szCs w:val="26"/>
        </w:rPr>
        <w:t xml:space="preserve">Информация о распределении планируемых объемов финансирования по подпрограммам </w:t>
      </w:r>
    </w:p>
    <w:p w:rsidR="005172CF" w:rsidRPr="005F24E5" w:rsidRDefault="005172CF" w:rsidP="005172CF">
      <w:pPr>
        <w:jc w:val="center"/>
        <w:rPr>
          <w:rFonts w:eastAsia="Calibri"/>
          <w:sz w:val="26"/>
          <w:szCs w:val="26"/>
        </w:rPr>
      </w:pPr>
      <w:r w:rsidRPr="005F24E5">
        <w:rPr>
          <w:rFonts w:eastAsia="Calibri"/>
          <w:sz w:val="26"/>
          <w:szCs w:val="26"/>
        </w:rPr>
        <w:t xml:space="preserve">муниципальной программы </w:t>
      </w:r>
      <w:r w:rsidRPr="005F24E5">
        <w:rPr>
          <w:sz w:val="26"/>
          <w:szCs w:val="26"/>
        </w:rPr>
        <w:t>«Гражданское общество – закрытое административно-территориальное образование Зеленогорск»</w:t>
      </w:r>
    </w:p>
    <w:p w:rsidR="005172CF" w:rsidRPr="005F24E5" w:rsidRDefault="005172CF" w:rsidP="005172CF">
      <w:pPr>
        <w:pStyle w:val="a4"/>
        <w:spacing w:before="0" w:beforeAutospacing="0" w:after="0" w:afterAutospacing="0"/>
        <w:rPr>
          <w:sz w:val="26"/>
          <w:szCs w:val="26"/>
        </w:rPr>
      </w:pPr>
    </w:p>
    <w:p w:rsidR="005172CF" w:rsidRPr="005F24E5" w:rsidRDefault="005172CF" w:rsidP="005172CF">
      <w:pPr>
        <w:pStyle w:val="a4"/>
        <w:spacing w:before="0" w:beforeAutospacing="0" w:after="0" w:afterAutospacing="0"/>
        <w:rPr>
          <w:color w:val="000000"/>
          <w:sz w:val="26"/>
          <w:szCs w:val="26"/>
        </w:rPr>
      </w:pPr>
      <w:r w:rsidRPr="005F24E5">
        <w:rPr>
          <w:color w:val="000000"/>
          <w:sz w:val="26"/>
          <w:szCs w:val="26"/>
        </w:rPr>
        <w:t xml:space="preserve">  </w:t>
      </w:r>
    </w:p>
    <w:p w:rsidR="005172CF" w:rsidRPr="005F24E5" w:rsidRDefault="005172CF" w:rsidP="008D42BD">
      <w:pPr>
        <w:jc w:val="center"/>
        <w:rPr>
          <w:rFonts w:eastAsia="Calibri"/>
          <w:sz w:val="26"/>
          <w:szCs w:val="26"/>
        </w:rPr>
      </w:pPr>
    </w:p>
    <w:tbl>
      <w:tblPr>
        <w:tblW w:w="15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048"/>
        <w:gridCol w:w="2580"/>
        <w:gridCol w:w="2268"/>
        <w:gridCol w:w="993"/>
        <w:gridCol w:w="567"/>
        <w:gridCol w:w="992"/>
        <w:gridCol w:w="709"/>
        <w:gridCol w:w="1275"/>
        <w:gridCol w:w="1134"/>
        <w:gridCol w:w="1418"/>
        <w:gridCol w:w="1162"/>
      </w:tblGrid>
      <w:tr w:rsidR="009966E6" w:rsidRPr="009B4C2C" w:rsidTr="00BD6A7C">
        <w:trPr>
          <w:trHeight w:val="435"/>
          <w:tblHeader/>
        </w:trPr>
        <w:tc>
          <w:tcPr>
            <w:tcW w:w="675" w:type="dxa"/>
            <w:vMerge w:val="restart"/>
          </w:tcPr>
          <w:p w:rsidR="009966E6" w:rsidRPr="009B4C2C" w:rsidRDefault="009966E6" w:rsidP="00943800">
            <w:pPr>
              <w:jc w:val="center"/>
            </w:pPr>
            <w:r w:rsidRPr="009B4C2C">
              <w:t>№ п/п</w:t>
            </w:r>
          </w:p>
        </w:tc>
        <w:tc>
          <w:tcPr>
            <w:tcW w:w="2048" w:type="dxa"/>
            <w:vMerge w:val="restart"/>
            <w:vAlign w:val="center"/>
          </w:tcPr>
          <w:p w:rsidR="009966E6" w:rsidRPr="009B4C2C" w:rsidRDefault="009966E6" w:rsidP="00943800">
            <w:pPr>
              <w:jc w:val="center"/>
            </w:pPr>
            <w:r w:rsidRPr="009B4C2C">
              <w:t>Статус (муниципальная программа, подпрограмма)</w:t>
            </w:r>
          </w:p>
        </w:tc>
        <w:tc>
          <w:tcPr>
            <w:tcW w:w="2580" w:type="dxa"/>
            <w:vMerge w:val="restart"/>
            <w:vAlign w:val="center"/>
          </w:tcPr>
          <w:p w:rsidR="009966E6" w:rsidRPr="009B4C2C" w:rsidRDefault="003A436E" w:rsidP="00943800">
            <w:pPr>
              <w:jc w:val="center"/>
            </w:pPr>
            <w:r w:rsidRPr="009B4C2C">
              <w:t>Наименование программы</w:t>
            </w:r>
            <w:r w:rsidR="009966E6" w:rsidRPr="009B4C2C">
              <w:t>, подпрограммы</w:t>
            </w:r>
          </w:p>
          <w:p w:rsidR="009966E6" w:rsidRPr="009B4C2C" w:rsidRDefault="009966E6" w:rsidP="00943800">
            <w:pPr>
              <w:jc w:val="center"/>
            </w:pPr>
          </w:p>
        </w:tc>
        <w:tc>
          <w:tcPr>
            <w:tcW w:w="2268" w:type="dxa"/>
            <w:vMerge w:val="restart"/>
            <w:vAlign w:val="center"/>
          </w:tcPr>
          <w:p w:rsidR="009966E6" w:rsidRPr="009B4C2C" w:rsidRDefault="009966E6" w:rsidP="00943800">
            <w:pPr>
              <w:jc w:val="center"/>
            </w:pPr>
            <w:r w:rsidRPr="009B4C2C">
              <w:t xml:space="preserve">Наименование главного </w:t>
            </w:r>
            <w:r w:rsidR="003A436E" w:rsidRPr="009B4C2C">
              <w:t>распорядителя средств</w:t>
            </w:r>
            <w:r w:rsidRPr="009B4C2C">
              <w:t xml:space="preserve"> местного бюджета (ГРБС)</w:t>
            </w:r>
          </w:p>
        </w:tc>
        <w:tc>
          <w:tcPr>
            <w:tcW w:w="3261" w:type="dxa"/>
            <w:gridSpan w:val="4"/>
            <w:vAlign w:val="center"/>
          </w:tcPr>
          <w:p w:rsidR="009966E6" w:rsidRPr="009B4C2C" w:rsidRDefault="009966E6" w:rsidP="00943800">
            <w:pPr>
              <w:jc w:val="center"/>
            </w:pPr>
            <w:r w:rsidRPr="009B4C2C">
              <w:t xml:space="preserve">Код бюджетной классификации </w:t>
            </w:r>
          </w:p>
        </w:tc>
        <w:tc>
          <w:tcPr>
            <w:tcW w:w="4989" w:type="dxa"/>
            <w:gridSpan w:val="4"/>
          </w:tcPr>
          <w:p w:rsidR="009966E6" w:rsidRPr="009B4C2C" w:rsidRDefault="009966E6" w:rsidP="00943800">
            <w:pPr>
              <w:jc w:val="center"/>
            </w:pPr>
            <w:r w:rsidRPr="009B4C2C">
              <w:t>Планируемые объемы финансирования</w:t>
            </w:r>
          </w:p>
          <w:p w:rsidR="009966E6" w:rsidRPr="009B4C2C" w:rsidRDefault="009966E6" w:rsidP="00943800">
            <w:pPr>
              <w:jc w:val="center"/>
            </w:pPr>
            <w:r w:rsidRPr="009B4C2C">
              <w:t>(тыс. руб.)</w:t>
            </w:r>
          </w:p>
        </w:tc>
      </w:tr>
      <w:tr w:rsidR="009966E6" w:rsidRPr="009B4C2C" w:rsidTr="00BD6A7C">
        <w:trPr>
          <w:trHeight w:val="850"/>
          <w:tblHeader/>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vMerge/>
            <w:vAlign w:val="center"/>
          </w:tcPr>
          <w:p w:rsidR="009966E6" w:rsidRPr="009B4C2C" w:rsidRDefault="009966E6" w:rsidP="00943800"/>
        </w:tc>
        <w:tc>
          <w:tcPr>
            <w:tcW w:w="993" w:type="dxa"/>
          </w:tcPr>
          <w:p w:rsidR="009966E6" w:rsidRPr="009B4C2C" w:rsidRDefault="009966E6" w:rsidP="00943800">
            <w:pPr>
              <w:jc w:val="center"/>
            </w:pPr>
            <w:r w:rsidRPr="009B4C2C">
              <w:t>ГРБС</w:t>
            </w:r>
          </w:p>
        </w:tc>
        <w:tc>
          <w:tcPr>
            <w:tcW w:w="567" w:type="dxa"/>
          </w:tcPr>
          <w:p w:rsidR="009966E6" w:rsidRPr="009B4C2C" w:rsidRDefault="009966E6" w:rsidP="00943800">
            <w:pPr>
              <w:jc w:val="center"/>
            </w:pPr>
            <w:r w:rsidRPr="009B4C2C">
              <w:t>Р</w:t>
            </w:r>
            <w:r w:rsidRPr="009B4C2C">
              <w:br/>
              <w:t>Пр</w:t>
            </w:r>
          </w:p>
        </w:tc>
        <w:tc>
          <w:tcPr>
            <w:tcW w:w="992" w:type="dxa"/>
          </w:tcPr>
          <w:p w:rsidR="009966E6" w:rsidRPr="009B4C2C" w:rsidRDefault="009966E6" w:rsidP="00943800">
            <w:pPr>
              <w:jc w:val="center"/>
            </w:pPr>
            <w:r w:rsidRPr="009B4C2C">
              <w:t>ЦСР</w:t>
            </w:r>
          </w:p>
        </w:tc>
        <w:tc>
          <w:tcPr>
            <w:tcW w:w="709" w:type="dxa"/>
          </w:tcPr>
          <w:p w:rsidR="009966E6" w:rsidRPr="009B4C2C" w:rsidRDefault="009966E6" w:rsidP="00943800">
            <w:pPr>
              <w:jc w:val="center"/>
            </w:pPr>
            <w:r w:rsidRPr="009B4C2C">
              <w:t>ВР</w:t>
            </w:r>
          </w:p>
        </w:tc>
        <w:tc>
          <w:tcPr>
            <w:tcW w:w="1275" w:type="dxa"/>
          </w:tcPr>
          <w:p w:rsidR="009966E6" w:rsidRPr="009B4C2C" w:rsidRDefault="00054B73" w:rsidP="00943800">
            <w:pPr>
              <w:jc w:val="center"/>
            </w:pPr>
            <w:r>
              <w:t>2025</w:t>
            </w:r>
            <w:r w:rsidR="009966E6" w:rsidRPr="009B4C2C">
              <w:t xml:space="preserve"> год</w:t>
            </w:r>
          </w:p>
        </w:tc>
        <w:tc>
          <w:tcPr>
            <w:tcW w:w="1134" w:type="dxa"/>
          </w:tcPr>
          <w:p w:rsidR="009966E6" w:rsidRPr="009B4C2C" w:rsidRDefault="00054B73" w:rsidP="00943800">
            <w:pPr>
              <w:jc w:val="center"/>
            </w:pPr>
            <w:r>
              <w:t>2026</w:t>
            </w:r>
            <w:r w:rsidR="009966E6" w:rsidRPr="009B4C2C">
              <w:t xml:space="preserve"> год</w:t>
            </w:r>
          </w:p>
        </w:tc>
        <w:tc>
          <w:tcPr>
            <w:tcW w:w="1418" w:type="dxa"/>
          </w:tcPr>
          <w:p w:rsidR="009966E6" w:rsidRPr="009B4C2C" w:rsidRDefault="00054B73" w:rsidP="00943800">
            <w:pPr>
              <w:ind w:right="-108"/>
              <w:jc w:val="center"/>
            </w:pPr>
            <w:r>
              <w:t>2027</w:t>
            </w:r>
            <w:r w:rsidR="009966E6" w:rsidRPr="009B4C2C">
              <w:t xml:space="preserve"> год</w:t>
            </w:r>
          </w:p>
        </w:tc>
        <w:tc>
          <w:tcPr>
            <w:tcW w:w="1162" w:type="dxa"/>
          </w:tcPr>
          <w:p w:rsidR="009966E6" w:rsidRPr="009B4C2C" w:rsidRDefault="009966E6" w:rsidP="004748D0">
            <w:pPr>
              <w:ind w:right="34"/>
            </w:pPr>
            <w:r w:rsidRPr="009B4C2C">
              <w:t>Итого на 202</w:t>
            </w:r>
            <w:r w:rsidR="00054B73">
              <w:t>5 - 2027</w:t>
            </w:r>
            <w:r w:rsidRPr="009B4C2C">
              <w:t xml:space="preserve"> годы</w:t>
            </w:r>
          </w:p>
        </w:tc>
      </w:tr>
      <w:tr w:rsidR="009966E6" w:rsidRPr="009B4C2C" w:rsidTr="00BD6A7C">
        <w:trPr>
          <w:trHeight w:val="360"/>
          <w:tblHeader/>
        </w:trPr>
        <w:tc>
          <w:tcPr>
            <w:tcW w:w="675" w:type="dxa"/>
          </w:tcPr>
          <w:p w:rsidR="009966E6" w:rsidRPr="009B4C2C" w:rsidRDefault="009966E6" w:rsidP="00943800">
            <w:pPr>
              <w:jc w:val="center"/>
            </w:pPr>
            <w:r w:rsidRPr="009B4C2C">
              <w:t>1</w:t>
            </w:r>
          </w:p>
        </w:tc>
        <w:tc>
          <w:tcPr>
            <w:tcW w:w="2048" w:type="dxa"/>
          </w:tcPr>
          <w:p w:rsidR="009966E6" w:rsidRPr="009B4C2C" w:rsidRDefault="009966E6" w:rsidP="00943800">
            <w:pPr>
              <w:jc w:val="center"/>
            </w:pPr>
            <w:r w:rsidRPr="009B4C2C">
              <w:t>2</w:t>
            </w:r>
          </w:p>
        </w:tc>
        <w:tc>
          <w:tcPr>
            <w:tcW w:w="2580" w:type="dxa"/>
          </w:tcPr>
          <w:p w:rsidR="009966E6" w:rsidRPr="009B4C2C" w:rsidRDefault="009966E6" w:rsidP="00943800">
            <w:pPr>
              <w:jc w:val="center"/>
            </w:pPr>
            <w:r w:rsidRPr="009B4C2C">
              <w:t>3</w:t>
            </w:r>
          </w:p>
        </w:tc>
        <w:tc>
          <w:tcPr>
            <w:tcW w:w="2268" w:type="dxa"/>
          </w:tcPr>
          <w:p w:rsidR="009966E6" w:rsidRPr="009B4C2C" w:rsidRDefault="009966E6" w:rsidP="00943800">
            <w:pPr>
              <w:jc w:val="center"/>
            </w:pPr>
            <w:r w:rsidRPr="009B4C2C">
              <w:t>4</w:t>
            </w:r>
          </w:p>
        </w:tc>
        <w:tc>
          <w:tcPr>
            <w:tcW w:w="993" w:type="dxa"/>
            <w:noWrap/>
          </w:tcPr>
          <w:p w:rsidR="009966E6" w:rsidRPr="009B4C2C" w:rsidRDefault="009966E6" w:rsidP="00943800">
            <w:pPr>
              <w:jc w:val="center"/>
            </w:pPr>
            <w:r w:rsidRPr="009B4C2C">
              <w:t>5</w:t>
            </w:r>
          </w:p>
        </w:tc>
        <w:tc>
          <w:tcPr>
            <w:tcW w:w="567" w:type="dxa"/>
            <w:noWrap/>
          </w:tcPr>
          <w:p w:rsidR="009966E6" w:rsidRPr="009B4C2C" w:rsidRDefault="009966E6" w:rsidP="00943800">
            <w:pPr>
              <w:jc w:val="center"/>
            </w:pPr>
            <w:r w:rsidRPr="009B4C2C">
              <w:t>6</w:t>
            </w:r>
          </w:p>
        </w:tc>
        <w:tc>
          <w:tcPr>
            <w:tcW w:w="992" w:type="dxa"/>
            <w:noWrap/>
          </w:tcPr>
          <w:p w:rsidR="009966E6" w:rsidRPr="009B4C2C" w:rsidRDefault="009966E6" w:rsidP="00943800">
            <w:pPr>
              <w:jc w:val="center"/>
            </w:pPr>
            <w:r w:rsidRPr="009B4C2C">
              <w:t>7</w:t>
            </w:r>
          </w:p>
        </w:tc>
        <w:tc>
          <w:tcPr>
            <w:tcW w:w="709" w:type="dxa"/>
            <w:noWrap/>
          </w:tcPr>
          <w:p w:rsidR="009966E6" w:rsidRPr="009B4C2C" w:rsidRDefault="009966E6" w:rsidP="00943800">
            <w:pPr>
              <w:jc w:val="center"/>
            </w:pPr>
            <w:r w:rsidRPr="009B4C2C">
              <w:t>8</w:t>
            </w:r>
          </w:p>
        </w:tc>
        <w:tc>
          <w:tcPr>
            <w:tcW w:w="1275" w:type="dxa"/>
            <w:noWrap/>
          </w:tcPr>
          <w:p w:rsidR="009966E6" w:rsidRPr="009B4C2C" w:rsidRDefault="009966E6" w:rsidP="00943800">
            <w:pPr>
              <w:pStyle w:val="a4"/>
              <w:spacing w:before="0" w:beforeAutospacing="0" w:after="0" w:afterAutospacing="0"/>
              <w:jc w:val="center"/>
            </w:pPr>
            <w:r w:rsidRPr="009B4C2C">
              <w:t>9</w:t>
            </w:r>
          </w:p>
        </w:tc>
        <w:tc>
          <w:tcPr>
            <w:tcW w:w="1134" w:type="dxa"/>
            <w:noWrap/>
          </w:tcPr>
          <w:p w:rsidR="009966E6" w:rsidRPr="009B4C2C" w:rsidRDefault="009966E6" w:rsidP="00943800">
            <w:pPr>
              <w:pStyle w:val="a4"/>
              <w:spacing w:before="0" w:beforeAutospacing="0" w:after="0" w:afterAutospacing="0"/>
              <w:jc w:val="center"/>
            </w:pPr>
            <w:r w:rsidRPr="009B4C2C">
              <w:t>10</w:t>
            </w:r>
          </w:p>
        </w:tc>
        <w:tc>
          <w:tcPr>
            <w:tcW w:w="1418" w:type="dxa"/>
          </w:tcPr>
          <w:p w:rsidR="009966E6" w:rsidRPr="009B4C2C" w:rsidRDefault="009966E6" w:rsidP="00943800">
            <w:pPr>
              <w:pStyle w:val="a4"/>
              <w:spacing w:before="0" w:beforeAutospacing="0" w:after="0" w:afterAutospacing="0"/>
              <w:jc w:val="center"/>
            </w:pPr>
            <w:r w:rsidRPr="009B4C2C">
              <w:t>11</w:t>
            </w:r>
          </w:p>
        </w:tc>
        <w:tc>
          <w:tcPr>
            <w:tcW w:w="1162" w:type="dxa"/>
          </w:tcPr>
          <w:p w:rsidR="009966E6" w:rsidRPr="009B4C2C" w:rsidRDefault="009966E6" w:rsidP="00943800">
            <w:pPr>
              <w:pStyle w:val="a4"/>
              <w:spacing w:before="0" w:beforeAutospacing="0" w:after="0" w:afterAutospacing="0"/>
            </w:pPr>
            <w:r w:rsidRPr="009B4C2C">
              <w:t>12</w:t>
            </w:r>
          </w:p>
        </w:tc>
      </w:tr>
      <w:tr w:rsidR="009966E6" w:rsidRPr="009B4C2C" w:rsidTr="00BD6A7C">
        <w:trPr>
          <w:trHeight w:val="360"/>
        </w:trPr>
        <w:tc>
          <w:tcPr>
            <w:tcW w:w="675" w:type="dxa"/>
            <w:vMerge w:val="restart"/>
          </w:tcPr>
          <w:p w:rsidR="009966E6" w:rsidRPr="009B4C2C" w:rsidRDefault="009966E6" w:rsidP="00943800">
            <w:r w:rsidRPr="009B4C2C">
              <w:t>1.</w:t>
            </w:r>
          </w:p>
        </w:tc>
        <w:tc>
          <w:tcPr>
            <w:tcW w:w="2048" w:type="dxa"/>
            <w:vMerge w:val="restart"/>
          </w:tcPr>
          <w:p w:rsidR="009966E6" w:rsidRPr="009B4C2C" w:rsidRDefault="009966E6" w:rsidP="00943800">
            <w:r w:rsidRPr="009B4C2C">
              <w:t>Муниципальная программа</w:t>
            </w:r>
          </w:p>
        </w:tc>
        <w:tc>
          <w:tcPr>
            <w:tcW w:w="2580" w:type="dxa"/>
            <w:vMerge w:val="restart"/>
          </w:tcPr>
          <w:p w:rsidR="009966E6" w:rsidRPr="009B4C2C" w:rsidRDefault="009966E6" w:rsidP="00943800">
            <w:r w:rsidRPr="009B4C2C">
              <w:t>Гражданское общество – закрытое административно-территориальное образование Зеленогорск</w:t>
            </w:r>
            <w:r w:rsidRPr="009B4C2C">
              <w:rPr>
                <w:color w:val="000000"/>
              </w:rPr>
              <w:t xml:space="preserve"> </w:t>
            </w:r>
          </w:p>
        </w:tc>
        <w:tc>
          <w:tcPr>
            <w:tcW w:w="2268" w:type="dxa"/>
          </w:tcPr>
          <w:p w:rsidR="009966E6" w:rsidRPr="009B4C2C" w:rsidRDefault="009966E6" w:rsidP="00943800">
            <w:r w:rsidRPr="009B4C2C">
              <w:t>всего расходные обязательства по муниципальной программе, в том числе:</w:t>
            </w:r>
          </w:p>
        </w:tc>
        <w:tc>
          <w:tcPr>
            <w:tcW w:w="993" w:type="dxa"/>
            <w:noWrap/>
          </w:tcPr>
          <w:p w:rsidR="009966E6" w:rsidRPr="009B4C2C" w:rsidRDefault="009966E6" w:rsidP="00943800">
            <w:pPr>
              <w:jc w:val="center"/>
            </w:pPr>
            <w:r w:rsidRPr="009B4C2C">
              <w:t>Х</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r w:rsidRPr="009B4C2C">
              <w:t>0300000000</w:t>
            </w:r>
          </w:p>
          <w:p w:rsidR="009966E6" w:rsidRPr="009B4C2C" w:rsidRDefault="009966E6" w:rsidP="00943800">
            <w:pPr>
              <w:jc w:val="center"/>
            </w:pP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AA0F21" w:rsidP="00943800">
            <w:pPr>
              <w:pStyle w:val="a4"/>
              <w:spacing w:before="0" w:beforeAutospacing="0" w:after="0" w:afterAutospacing="0"/>
              <w:jc w:val="right"/>
            </w:pPr>
            <w:r>
              <w:t>23 563,3</w:t>
            </w:r>
          </w:p>
        </w:tc>
        <w:tc>
          <w:tcPr>
            <w:tcW w:w="1134" w:type="dxa"/>
            <w:noWrap/>
          </w:tcPr>
          <w:p w:rsidR="009966E6" w:rsidRPr="009B4C2C" w:rsidRDefault="00AA0F21" w:rsidP="00943800">
            <w:pPr>
              <w:jc w:val="right"/>
            </w:pPr>
            <w:r>
              <w:t>23 563,3</w:t>
            </w:r>
          </w:p>
        </w:tc>
        <w:tc>
          <w:tcPr>
            <w:tcW w:w="1418" w:type="dxa"/>
          </w:tcPr>
          <w:p w:rsidR="009966E6" w:rsidRPr="009B4C2C" w:rsidRDefault="00AA0F21" w:rsidP="00943800">
            <w:pPr>
              <w:jc w:val="right"/>
            </w:pPr>
            <w:r>
              <w:t>23 563,3</w:t>
            </w:r>
          </w:p>
        </w:tc>
        <w:tc>
          <w:tcPr>
            <w:tcW w:w="1162" w:type="dxa"/>
          </w:tcPr>
          <w:p w:rsidR="009966E6" w:rsidRPr="009B4C2C" w:rsidRDefault="00AA0F21" w:rsidP="00AA0F21">
            <w:pPr>
              <w:pStyle w:val="a4"/>
              <w:spacing w:before="0" w:beforeAutospacing="0" w:after="0" w:afterAutospacing="0"/>
              <w:jc w:val="right"/>
            </w:pPr>
            <w:r>
              <w:t>70 689,9</w:t>
            </w:r>
          </w:p>
        </w:tc>
      </w:tr>
      <w:tr w:rsidR="009966E6" w:rsidRPr="009B4C2C" w:rsidTr="00BD6A7C">
        <w:trPr>
          <w:trHeight w:val="527"/>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tcPr>
          <w:p w:rsidR="009966E6" w:rsidRPr="009B4C2C" w:rsidRDefault="009966E6" w:rsidP="00943800">
            <w:r w:rsidRPr="009B4C2C">
              <w:t xml:space="preserve">Администрация ЗАТО </w:t>
            </w:r>
          </w:p>
          <w:p w:rsidR="009966E6" w:rsidRPr="009B4C2C" w:rsidRDefault="009B4C2C" w:rsidP="00943800">
            <w:r>
              <w:t>г. Зеленогорск</w:t>
            </w:r>
          </w:p>
        </w:tc>
        <w:tc>
          <w:tcPr>
            <w:tcW w:w="993" w:type="dxa"/>
            <w:noWrap/>
          </w:tcPr>
          <w:p w:rsidR="009966E6" w:rsidRPr="009B4C2C" w:rsidRDefault="009966E6" w:rsidP="00943800">
            <w:pPr>
              <w:jc w:val="center"/>
            </w:pPr>
            <w:r w:rsidRPr="009B4C2C">
              <w:t>018</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pPr>
              <w:jc w:val="center"/>
            </w:pPr>
            <w:r w:rsidRPr="009B4C2C">
              <w:t>Х</w:t>
            </w:r>
          </w:p>
        </w:tc>
        <w:tc>
          <w:tcPr>
            <w:tcW w:w="709" w:type="dxa"/>
            <w:noWrap/>
          </w:tcPr>
          <w:p w:rsidR="009966E6" w:rsidRPr="009B4C2C" w:rsidRDefault="009966E6" w:rsidP="00943800">
            <w:pPr>
              <w:jc w:val="center"/>
            </w:pPr>
            <w:r w:rsidRPr="009B4C2C">
              <w:t>Х</w:t>
            </w:r>
          </w:p>
        </w:tc>
        <w:tc>
          <w:tcPr>
            <w:tcW w:w="1275" w:type="dxa"/>
            <w:noWrap/>
          </w:tcPr>
          <w:p w:rsidR="009966E6" w:rsidRPr="00AA0F21" w:rsidRDefault="00AA0F21" w:rsidP="00943800">
            <w:pPr>
              <w:pStyle w:val="a4"/>
              <w:spacing w:before="0" w:beforeAutospacing="0" w:after="0" w:afterAutospacing="0"/>
              <w:jc w:val="right"/>
            </w:pPr>
            <w:r>
              <w:t>22 720,1</w:t>
            </w:r>
          </w:p>
        </w:tc>
        <w:tc>
          <w:tcPr>
            <w:tcW w:w="1134" w:type="dxa"/>
            <w:noWrap/>
          </w:tcPr>
          <w:p w:rsidR="009966E6" w:rsidRPr="00AA0F21" w:rsidRDefault="00AA0F21" w:rsidP="00943800">
            <w:pPr>
              <w:jc w:val="right"/>
            </w:pPr>
            <w:r>
              <w:t>22 720,1</w:t>
            </w:r>
          </w:p>
        </w:tc>
        <w:tc>
          <w:tcPr>
            <w:tcW w:w="1418" w:type="dxa"/>
          </w:tcPr>
          <w:p w:rsidR="009966E6" w:rsidRPr="00605C4D" w:rsidRDefault="00AA0F21" w:rsidP="00943800">
            <w:pPr>
              <w:jc w:val="right"/>
            </w:pPr>
            <w:r>
              <w:t>22 720,1</w:t>
            </w:r>
          </w:p>
        </w:tc>
        <w:tc>
          <w:tcPr>
            <w:tcW w:w="1162" w:type="dxa"/>
          </w:tcPr>
          <w:p w:rsidR="009966E6" w:rsidRPr="009B4C2C" w:rsidRDefault="00AA0F21" w:rsidP="00605C4D">
            <w:pPr>
              <w:pStyle w:val="a4"/>
              <w:spacing w:before="0" w:beforeAutospacing="0" w:after="0" w:afterAutospacing="0"/>
              <w:jc w:val="right"/>
            </w:pPr>
            <w:r>
              <w:t>68 160,3</w:t>
            </w:r>
          </w:p>
        </w:tc>
      </w:tr>
      <w:tr w:rsidR="009966E6" w:rsidRPr="009B4C2C" w:rsidTr="00BD6A7C">
        <w:trPr>
          <w:trHeight w:val="527"/>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tcPr>
          <w:p w:rsidR="009966E6" w:rsidRPr="009B4C2C" w:rsidRDefault="009966E6" w:rsidP="00943800">
            <w:r w:rsidRPr="009B4C2C">
              <w:t>МКУ «Комитет по делам культуры»</w:t>
            </w:r>
          </w:p>
        </w:tc>
        <w:tc>
          <w:tcPr>
            <w:tcW w:w="993" w:type="dxa"/>
            <w:noWrap/>
          </w:tcPr>
          <w:p w:rsidR="009966E6" w:rsidRPr="009B4C2C" w:rsidRDefault="009966E6" w:rsidP="00943800">
            <w:pPr>
              <w:pStyle w:val="a4"/>
              <w:jc w:val="center"/>
              <w:rPr>
                <w:color w:val="000000"/>
              </w:rPr>
            </w:pPr>
            <w:r w:rsidRPr="009B4C2C">
              <w:rPr>
                <w:color w:val="000000"/>
              </w:rPr>
              <w:t>017</w:t>
            </w:r>
          </w:p>
        </w:tc>
        <w:tc>
          <w:tcPr>
            <w:tcW w:w="567" w:type="dxa"/>
            <w:noWrap/>
          </w:tcPr>
          <w:p w:rsidR="009966E6" w:rsidRPr="009B4C2C" w:rsidRDefault="009966E6" w:rsidP="00943800">
            <w:pPr>
              <w:pStyle w:val="a4"/>
              <w:jc w:val="center"/>
              <w:rPr>
                <w:color w:val="000000"/>
              </w:rPr>
            </w:pPr>
            <w:r w:rsidRPr="009B4C2C">
              <w:rPr>
                <w:color w:val="000000"/>
              </w:rPr>
              <w:t>Х</w:t>
            </w:r>
          </w:p>
        </w:tc>
        <w:tc>
          <w:tcPr>
            <w:tcW w:w="992" w:type="dxa"/>
            <w:noWrap/>
          </w:tcPr>
          <w:p w:rsidR="009966E6" w:rsidRPr="009B4C2C" w:rsidRDefault="009966E6" w:rsidP="00943800">
            <w:pPr>
              <w:jc w:val="center"/>
            </w:pPr>
            <w:r w:rsidRPr="009B4C2C">
              <w:t>Х</w:t>
            </w: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B739C8" w:rsidP="00943800">
            <w:pPr>
              <w:jc w:val="right"/>
            </w:pPr>
            <w:r>
              <w:t>843,2</w:t>
            </w:r>
          </w:p>
        </w:tc>
        <w:tc>
          <w:tcPr>
            <w:tcW w:w="1134" w:type="dxa"/>
            <w:noWrap/>
          </w:tcPr>
          <w:p w:rsidR="009966E6" w:rsidRPr="009B4C2C" w:rsidRDefault="00B739C8" w:rsidP="00943800">
            <w:pPr>
              <w:jc w:val="right"/>
            </w:pPr>
            <w:r>
              <w:t>843,2</w:t>
            </w:r>
          </w:p>
        </w:tc>
        <w:tc>
          <w:tcPr>
            <w:tcW w:w="1418" w:type="dxa"/>
          </w:tcPr>
          <w:p w:rsidR="009966E6" w:rsidRPr="009B4C2C" w:rsidRDefault="00B739C8" w:rsidP="00943800">
            <w:pPr>
              <w:jc w:val="right"/>
            </w:pPr>
            <w:r>
              <w:t>843,2</w:t>
            </w:r>
          </w:p>
        </w:tc>
        <w:tc>
          <w:tcPr>
            <w:tcW w:w="1162" w:type="dxa"/>
          </w:tcPr>
          <w:p w:rsidR="009966E6" w:rsidRPr="009B4C2C" w:rsidRDefault="00B739C8" w:rsidP="00943800">
            <w:pPr>
              <w:pStyle w:val="a4"/>
              <w:spacing w:before="0" w:beforeAutospacing="0" w:after="0" w:afterAutospacing="0"/>
              <w:jc w:val="right"/>
            </w:pPr>
            <w:r>
              <w:t>2 529,6</w:t>
            </w:r>
          </w:p>
        </w:tc>
      </w:tr>
      <w:tr w:rsidR="009966E6" w:rsidRPr="009B4C2C" w:rsidTr="00BD6A7C">
        <w:trPr>
          <w:trHeight w:val="458"/>
        </w:trPr>
        <w:tc>
          <w:tcPr>
            <w:tcW w:w="675" w:type="dxa"/>
            <w:vMerge w:val="restart"/>
          </w:tcPr>
          <w:p w:rsidR="009966E6" w:rsidRPr="009B4C2C" w:rsidRDefault="009966E6" w:rsidP="00943800">
            <w:r w:rsidRPr="009B4C2C">
              <w:rPr>
                <w:lang w:val="en-US"/>
              </w:rPr>
              <w:t>1</w:t>
            </w:r>
            <w:r w:rsidRPr="009B4C2C">
              <w:t>.1.</w:t>
            </w:r>
          </w:p>
        </w:tc>
        <w:tc>
          <w:tcPr>
            <w:tcW w:w="2048" w:type="dxa"/>
            <w:vMerge w:val="restart"/>
          </w:tcPr>
          <w:p w:rsidR="009966E6" w:rsidRPr="009B4C2C" w:rsidRDefault="009966E6" w:rsidP="00943800">
            <w:pPr>
              <w:pStyle w:val="a4"/>
              <w:spacing w:before="0" w:beforeAutospacing="0" w:after="0" w:afterAutospacing="0"/>
              <w:rPr>
                <w:color w:val="000000"/>
              </w:rPr>
            </w:pPr>
            <w:r w:rsidRPr="009B4C2C">
              <w:rPr>
                <w:color w:val="000000"/>
              </w:rPr>
              <w:t>Подпрограмма 1</w:t>
            </w:r>
          </w:p>
        </w:tc>
        <w:tc>
          <w:tcPr>
            <w:tcW w:w="2580" w:type="dxa"/>
            <w:vMerge w:val="restart"/>
          </w:tcPr>
          <w:p w:rsidR="009966E6" w:rsidRPr="009B4C2C" w:rsidRDefault="009966E6" w:rsidP="00943800">
            <w:pPr>
              <w:pStyle w:val="a4"/>
              <w:spacing w:before="0" w:beforeAutospacing="0" w:after="0" w:afterAutospacing="0"/>
              <w:rPr>
                <w:color w:val="000000"/>
              </w:rPr>
            </w:pPr>
            <w:r w:rsidRPr="009B4C2C">
              <w:rPr>
                <w:color w:val="000000"/>
              </w:rPr>
              <w:t xml:space="preserve">Информирование населения города Зеленогорска о деятельности и решениях органов местного самоуправления </w:t>
            </w:r>
          </w:p>
          <w:p w:rsidR="009966E6" w:rsidRPr="009B4C2C" w:rsidRDefault="009966E6" w:rsidP="00943800">
            <w:pPr>
              <w:pStyle w:val="a4"/>
              <w:spacing w:before="0" w:beforeAutospacing="0" w:after="0" w:afterAutospacing="0"/>
              <w:rPr>
                <w:color w:val="000000"/>
              </w:rPr>
            </w:pPr>
            <w:r w:rsidRPr="009B4C2C">
              <w:rPr>
                <w:color w:val="000000"/>
              </w:rPr>
              <w:t>г. Зеленогорска и информационно-разъяснительная работа по актуальным социально значимым вопросам</w:t>
            </w:r>
          </w:p>
        </w:tc>
        <w:tc>
          <w:tcPr>
            <w:tcW w:w="2268" w:type="dxa"/>
          </w:tcPr>
          <w:p w:rsidR="009966E6" w:rsidRPr="009B4C2C" w:rsidRDefault="009966E6" w:rsidP="00943800">
            <w:r w:rsidRPr="009B4C2C">
              <w:t>всего расходные обязательства по подпрограмме, в том числе:</w:t>
            </w:r>
          </w:p>
        </w:tc>
        <w:tc>
          <w:tcPr>
            <w:tcW w:w="993" w:type="dxa"/>
            <w:noWrap/>
          </w:tcPr>
          <w:p w:rsidR="009966E6" w:rsidRPr="009B4C2C" w:rsidRDefault="009966E6" w:rsidP="00943800">
            <w:pPr>
              <w:jc w:val="center"/>
            </w:pPr>
            <w:r w:rsidRPr="009B4C2C">
              <w:t>Х</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r w:rsidRPr="009B4C2C">
              <w:t>0310000000</w:t>
            </w: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605C4D" w:rsidP="00943800">
            <w:pPr>
              <w:pStyle w:val="a4"/>
              <w:spacing w:before="0" w:beforeAutospacing="0" w:after="0" w:afterAutospacing="0"/>
              <w:jc w:val="right"/>
            </w:pPr>
            <w:r>
              <w:t>16 557,3</w:t>
            </w:r>
          </w:p>
        </w:tc>
        <w:tc>
          <w:tcPr>
            <w:tcW w:w="1134" w:type="dxa"/>
            <w:noWrap/>
          </w:tcPr>
          <w:p w:rsidR="009966E6" w:rsidRPr="009B4C2C" w:rsidRDefault="00605C4D" w:rsidP="00943800">
            <w:pPr>
              <w:pStyle w:val="a4"/>
              <w:spacing w:before="0" w:beforeAutospacing="0" w:after="0" w:afterAutospacing="0"/>
              <w:jc w:val="right"/>
            </w:pPr>
            <w:r>
              <w:t>16 557,3</w:t>
            </w:r>
          </w:p>
        </w:tc>
        <w:tc>
          <w:tcPr>
            <w:tcW w:w="1418" w:type="dxa"/>
          </w:tcPr>
          <w:p w:rsidR="009966E6" w:rsidRPr="009B4C2C" w:rsidRDefault="00605C4D" w:rsidP="00943800">
            <w:pPr>
              <w:pStyle w:val="a4"/>
              <w:spacing w:before="0" w:beforeAutospacing="0" w:after="0" w:afterAutospacing="0"/>
              <w:jc w:val="right"/>
            </w:pPr>
            <w:r>
              <w:t>16 557,3</w:t>
            </w:r>
          </w:p>
        </w:tc>
        <w:tc>
          <w:tcPr>
            <w:tcW w:w="1162" w:type="dxa"/>
          </w:tcPr>
          <w:p w:rsidR="009966E6" w:rsidRPr="009B4C2C" w:rsidRDefault="00605C4D" w:rsidP="00943800">
            <w:pPr>
              <w:pStyle w:val="a4"/>
              <w:spacing w:before="0" w:beforeAutospacing="0" w:after="0" w:afterAutospacing="0"/>
              <w:jc w:val="right"/>
            </w:pPr>
            <w:r>
              <w:t>49 671,9</w:t>
            </w:r>
          </w:p>
        </w:tc>
      </w:tr>
      <w:tr w:rsidR="00605C4D" w:rsidRPr="009B4C2C" w:rsidTr="00BD6A7C">
        <w:trPr>
          <w:trHeight w:val="1385"/>
        </w:trPr>
        <w:tc>
          <w:tcPr>
            <w:tcW w:w="675" w:type="dxa"/>
            <w:vMerge/>
          </w:tcPr>
          <w:p w:rsidR="00605C4D" w:rsidRPr="009B4C2C" w:rsidRDefault="00605C4D" w:rsidP="00605C4D">
            <w:pPr>
              <w:jc w:val="right"/>
            </w:pPr>
          </w:p>
        </w:tc>
        <w:tc>
          <w:tcPr>
            <w:tcW w:w="2048" w:type="dxa"/>
            <w:vMerge/>
          </w:tcPr>
          <w:p w:rsidR="00605C4D" w:rsidRPr="009B4C2C" w:rsidRDefault="00605C4D" w:rsidP="00605C4D"/>
        </w:tc>
        <w:tc>
          <w:tcPr>
            <w:tcW w:w="2580" w:type="dxa"/>
            <w:vMerge/>
          </w:tcPr>
          <w:p w:rsidR="00605C4D" w:rsidRPr="009B4C2C" w:rsidRDefault="00605C4D" w:rsidP="00605C4D"/>
        </w:tc>
        <w:tc>
          <w:tcPr>
            <w:tcW w:w="2268" w:type="dxa"/>
          </w:tcPr>
          <w:p w:rsidR="00605C4D" w:rsidRPr="009B4C2C" w:rsidRDefault="00605C4D" w:rsidP="00605C4D">
            <w:r w:rsidRPr="009B4C2C">
              <w:t>Администрация ЗАТО</w:t>
            </w:r>
          </w:p>
          <w:p w:rsidR="00605C4D" w:rsidRPr="009B4C2C" w:rsidRDefault="00605C4D" w:rsidP="00605C4D">
            <w:r>
              <w:t xml:space="preserve"> г. Зеленогорск</w:t>
            </w:r>
          </w:p>
        </w:tc>
        <w:tc>
          <w:tcPr>
            <w:tcW w:w="993" w:type="dxa"/>
            <w:noWrap/>
          </w:tcPr>
          <w:p w:rsidR="00605C4D" w:rsidRPr="009B4C2C" w:rsidRDefault="00605C4D" w:rsidP="00605C4D">
            <w:pPr>
              <w:jc w:val="center"/>
            </w:pPr>
            <w:r w:rsidRPr="009B4C2C">
              <w:t>018</w:t>
            </w:r>
          </w:p>
        </w:tc>
        <w:tc>
          <w:tcPr>
            <w:tcW w:w="567" w:type="dxa"/>
            <w:noWrap/>
          </w:tcPr>
          <w:p w:rsidR="00605C4D" w:rsidRPr="009B4C2C" w:rsidRDefault="00605C4D" w:rsidP="00605C4D">
            <w:pPr>
              <w:jc w:val="center"/>
            </w:pPr>
            <w:r w:rsidRPr="009B4C2C">
              <w:t>Х</w:t>
            </w:r>
          </w:p>
        </w:tc>
        <w:tc>
          <w:tcPr>
            <w:tcW w:w="992" w:type="dxa"/>
            <w:noWrap/>
          </w:tcPr>
          <w:p w:rsidR="00605C4D" w:rsidRPr="009B4C2C" w:rsidRDefault="00605C4D" w:rsidP="00605C4D">
            <w:r w:rsidRPr="009B4C2C">
              <w:t>0310000000</w:t>
            </w:r>
          </w:p>
        </w:tc>
        <w:tc>
          <w:tcPr>
            <w:tcW w:w="709" w:type="dxa"/>
            <w:noWrap/>
          </w:tcPr>
          <w:p w:rsidR="00605C4D" w:rsidRPr="009B4C2C" w:rsidRDefault="00605C4D" w:rsidP="00605C4D">
            <w:pPr>
              <w:jc w:val="center"/>
            </w:pPr>
            <w:r w:rsidRPr="009B4C2C">
              <w:t>Х</w:t>
            </w:r>
          </w:p>
        </w:tc>
        <w:tc>
          <w:tcPr>
            <w:tcW w:w="1275" w:type="dxa"/>
            <w:noWrap/>
          </w:tcPr>
          <w:p w:rsidR="00605C4D" w:rsidRPr="00FC01E6" w:rsidRDefault="00605C4D" w:rsidP="00605C4D">
            <w:pPr>
              <w:jc w:val="right"/>
            </w:pPr>
            <w:r w:rsidRPr="00FC01E6">
              <w:t>16 557,3</w:t>
            </w:r>
          </w:p>
        </w:tc>
        <w:tc>
          <w:tcPr>
            <w:tcW w:w="1134" w:type="dxa"/>
            <w:noWrap/>
          </w:tcPr>
          <w:p w:rsidR="00605C4D" w:rsidRPr="00FC01E6" w:rsidRDefault="00605C4D" w:rsidP="00605C4D">
            <w:pPr>
              <w:jc w:val="right"/>
            </w:pPr>
            <w:r w:rsidRPr="00FC01E6">
              <w:t>16 557,3</w:t>
            </w:r>
          </w:p>
        </w:tc>
        <w:tc>
          <w:tcPr>
            <w:tcW w:w="1418" w:type="dxa"/>
          </w:tcPr>
          <w:p w:rsidR="00605C4D" w:rsidRPr="00FC01E6" w:rsidRDefault="00605C4D" w:rsidP="00605C4D">
            <w:pPr>
              <w:jc w:val="right"/>
            </w:pPr>
            <w:r w:rsidRPr="00FC01E6">
              <w:t>16 557,3</w:t>
            </w:r>
          </w:p>
        </w:tc>
        <w:tc>
          <w:tcPr>
            <w:tcW w:w="1162" w:type="dxa"/>
          </w:tcPr>
          <w:p w:rsidR="00605C4D" w:rsidRDefault="00605C4D" w:rsidP="00605C4D">
            <w:pPr>
              <w:jc w:val="right"/>
            </w:pPr>
            <w:r w:rsidRPr="00FC01E6">
              <w:t>49 671,9</w:t>
            </w:r>
          </w:p>
        </w:tc>
      </w:tr>
      <w:tr w:rsidR="00AA0F21" w:rsidRPr="009B4C2C" w:rsidTr="00BD6A7C">
        <w:trPr>
          <w:trHeight w:val="525"/>
        </w:trPr>
        <w:tc>
          <w:tcPr>
            <w:tcW w:w="675" w:type="dxa"/>
            <w:vMerge w:val="restart"/>
          </w:tcPr>
          <w:p w:rsidR="00AA0F21" w:rsidRPr="009B4C2C" w:rsidRDefault="00AA0F21" w:rsidP="00AA0F21">
            <w:pPr>
              <w:pStyle w:val="a4"/>
              <w:spacing w:before="0" w:beforeAutospacing="0" w:after="0" w:afterAutospacing="0"/>
              <w:rPr>
                <w:color w:val="000000"/>
              </w:rPr>
            </w:pPr>
            <w:r w:rsidRPr="009B4C2C">
              <w:rPr>
                <w:color w:val="000000"/>
              </w:rPr>
              <w:t>1.2.</w:t>
            </w:r>
          </w:p>
        </w:tc>
        <w:tc>
          <w:tcPr>
            <w:tcW w:w="2048" w:type="dxa"/>
            <w:vMerge w:val="restart"/>
          </w:tcPr>
          <w:p w:rsidR="00AA0F21" w:rsidRPr="009B4C2C" w:rsidRDefault="00AA0F21" w:rsidP="00AA0F21">
            <w:pPr>
              <w:pStyle w:val="a4"/>
              <w:spacing w:before="0" w:beforeAutospacing="0" w:after="0" w:afterAutospacing="0"/>
              <w:rPr>
                <w:b/>
                <w:color w:val="000000"/>
              </w:rPr>
            </w:pPr>
            <w:r w:rsidRPr="009B4C2C">
              <w:rPr>
                <w:color w:val="000000"/>
              </w:rPr>
              <w:t>Подпрограмма 2</w:t>
            </w:r>
          </w:p>
        </w:tc>
        <w:tc>
          <w:tcPr>
            <w:tcW w:w="2580" w:type="dxa"/>
            <w:vMerge w:val="restart"/>
          </w:tcPr>
          <w:p w:rsidR="00AA0F21" w:rsidRPr="009B4C2C" w:rsidRDefault="00AA0F21" w:rsidP="00AA0F21">
            <w:pPr>
              <w:pStyle w:val="a4"/>
              <w:spacing w:before="0" w:beforeAutospacing="0" w:after="0" w:afterAutospacing="0"/>
            </w:pPr>
            <w:r w:rsidRPr="009B4C2C">
              <w:t xml:space="preserve">Развитие архивного дела в городе Зеленогорске </w:t>
            </w:r>
          </w:p>
          <w:p w:rsidR="00AA0F21" w:rsidRPr="009B4C2C" w:rsidRDefault="00AA0F21" w:rsidP="00AA0F21">
            <w:pPr>
              <w:pStyle w:val="a4"/>
              <w:spacing w:before="0" w:beforeAutospacing="0" w:after="0" w:afterAutospacing="0"/>
            </w:pPr>
          </w:p>
          <w:p w:rsidR="00AA0F21" w:rsidRPr="009B4C2C" w:rsidRDefault="00AA0F21" w:rsidP="00AA0F21">
            <w:pPr>
              <w:pStyle w:val="a4"/>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tcPr>
          <w:p w:rsidR="00AA0F21" w:rsidRPr="009B4C2C" w:rsidRDefault="00AA0F21" w:rsidP="00AA0F21">
            <w:r w:rsidRPr="009B4C2C">
              <w:t>всего расходные обязательства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pPr>
              <w:pStyle w:val="a4"/>
              <w:rPr>
                <w:color w:val="000000"/>
              </w:rPr>
            </w:pPr>
            <w:r w:rsidRPr="009B4C2C">
              <w:rPr>
                <w:color w:val="000000"/>
              </w:rPr>
              <w:t>Х</w:t>
            </w:r>
          </w:p>
        </w:tc>
        <w:tc>
          <w:tcPr>
            <w:tcW w:w="567"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r w:rsidRPr="009B4C2C">
              <w:t>0320000000</w:t>
            </w:r>
          </w:p>
        </w:tc>
        <w:tc>
          <w:tcPr>
            <w:tcW w:w="709"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AA0F21" w:rsidRPr="00B54B57" w:rsidRDefault="00AA0F21" w:rsidP="00AA0F21">
            <w:pPr>
              <w:jc w:val="right"/>
            </w:pPr>
            <w:r w:rsidRPr="00B54B57">
              <w:t>6 162,8</w:t>
            </w:r>
          </w:p>
        </w:tc>
        <w:tc>
          <w:tcPr>
            <w:tcW w:w="1134" w:type="dxa"/>
            <w:tcBorders>
              <w:top w:val="single" w:sz="4" w:space="0" w:color="auto"/>
              <w:left w:val="single" w:sz="4" w:space="0" w:color="auto"/>
              <w:bottom w:val="single" w:sz="4" w:space="0" w:color="auto"/>
              <w:right w:val="single" w:sz="4" w:space="0" w:color="auto"/>
            </w:tcBorders>
            <w:noWrap/>
          </w:tcPr>
          <w:p w:rsidR="00AA0F21" w:rsidRPr="00B54B57" w:rsidRDefault="00AA0F21" w:rsidP="00AA0F21">
            <w:pPr>
              <w:jc w:val="right"/>
            </w:pPr>
            <w:r w:rsidRPr="00B54B57">
              <w:t>6 162,8</w:t>
            </w:r>
          </w:p>
        </w:tc>
        <w:tc>
          <w:tcPr>
            <w:tcW w:w="1418" w:type="dxa"/>
            <w:tcBorders>
              <w:top w:val="single" w:sz="4" w:space="0" w:color="auto"/>
              <w:left w:val="single" w:sz="4" w:space="0" w:color="auto"/>
              <w:bottom w:val="single" w:sz="4" w:space="0" w:color="auto"/>
              <w:right w:val="single" w:sz="4" w:space="0" w:color="auto"/>
            </w:tcBorders>
          </w:tcPr>
          <w:p w:rsidR="00AA0F21" w:rsidRPr="00B54B57" w:rsidRDefault="00AA0F21" w:rsidP="00AA0F21">
            <w:pPr>
              <w:jc w:val="right"/>
            </w:pPr>
            <w:r w:rsidRPr="00B54B57">
              <w:t>6 162,8</w:t>
            </w:r>
          </w:p>
        </w:tc>
        <w:tc>
          <w:tcPr>
            <w:tcW w:w="1162" w:type="dxa"/>
            <w:tcBorders>
              <w:top w:val="single" w:sz="4" w:space="0" w:color="auto"/>
              <w:left w:val="single" w:sz="4" w:space="0" w:color="auto"/>
              <w:bottom w:val="single" w:sz="4" w:space="0" w:color="auto"/>
              <w:right w:val="single" w:sz="4" w:space="0" w:color="auto"/>
            </w:tcBorders>
          </w:tcPr>
          <w:p w:rsidR="00AA0F21" w:rsidRDefault="00AA0F21" w:rsidP="00AA0F21">
            <w:pPr>
              <w:jc w:val="right"/>
            </w:pPr>
            <w:r w:rsidRPr="00B54B57">
              <w:t>18 488,4</w:t>
            </w:r>
          </w:p>
        </w:tc>
      </w:tr>
      <w:tr w:rsidR="00605C4D" w:rsidRPr="009B4C2C" w:rsidTr="00BD6A7C">
        <w:trPr>
          <w:trHeight w:val="617"/>
        </w:trPr>
        <w:tc>
          <w:tcPr>
            <w:tcW w:w="675" w:type="dxa"/>
            <w:vMerge/>
          </w:tcPr>
          <w:p w:rsidR="00605C4D" w:rsidRPr="009B4C2C" w:rsidRDefault="00605C4D" w:rsidP="00605C4D"/>
        </w:tc>
        <w:tc>
          <w:tcPr>
            <w:tcW w:w="2048" w:type="dxa"/>
            <w:vMerge/>
          </w:tcPr>
          <w:p w:rsidR="00605C4D" w:rsidRPr="009B4C2C" w:rsidRDefault="00605C4D" w:rsidP="00605C4D"/>
        </w:tc>
        <w:tc>
          <w:tcPr>
            <w:tcW w:w="2580" w:type="dxa"/>
            <w:vMerge/>
          </w:tcPr>
          <w:p w:rsidR="00605C4D" w:rsidRPr="009B4C2C" w:rsidRDefault="00605C4D" w:rsidP="00605C4D"/>
        </w:tc>
        <w:tc>
          <w:tcPr>
            <w:tcW w:w="2268" w:type="dxa"/>
            <w:tcBorders>
              <w:top w:val="single" w:sz="4" w:space="0" w:color="auto"/>
              <w:left w:val="single" w:sz="4" w:space="0" w:color="auto"/>
              <w:bottom w:val="single" w:sz="4" w:space="0" w:color="auto"/>
              <w:right w:val="single" w:sz="4" w:space="0" w:color="auto"/>
            </w:tcBorders>
          </w:tcPr>
          <w:p w:rsidR="00605C4D" w:rsidRPr="009B4C2C" w:rsidRDefault="00605C4D" w:rsidP="00605C4D">
            <w:r w:rsidRPr="009B4C2C">
              <w:t xml:space="preserve">Администрация ЗАТО </w:t>
            </w:r>
          </w:p>
          <w:p w:rsidR="00605C4D" w:rsidRPr="009B4C2C" w:rsidRDefault="00605C4D" w:rsidP="00605C4D">
            <w:r>
              <w:t>г. Зеленогорск</w:t>
            </w:r>
          </w:p>
        </w:tc>
        <w:tc>
          <w:tcPr>
            <w:tcW w:w="993"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pPr>
              <w:pStyle w:val="a4"/>
              <w:rPr>
                <w:color w:val="000000"/>
              </w:rPr>
            </w:pPr>
            <w:r w:rsidRPr="009B4C2C">
              <w:rPr>
                <w:color w:val="000000"/>
              </w:rPr>
              <w:t>018</w:t>
            </w:r>
          </w:p>
        </w:tc>
        <w:tc>
          <w:tcPr>
            <w:tcW w:w="567"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r w:rsidRPr="009B4C2C">
              <w:t>0320000000</w:t>
            </w:r>
          </w:p>
        </w:tc>
        <w:tc>
          <w:tcPr>
            <w:tcW w:w="709"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605C4D" w:rsidRPr="002D5776" w:rsidRDefault="00AA0F21" w:rsidP="00605C4D">
            <w:pPr>
              <w:jc w:val="right"/>
            </w:pPr>
            <w:r>
              <w:t>6 162,8</w:t>
            </w:r>
          </w:p>
        </w:tc>
        <w:tc>
          <w:tcPr>
            <w:tcW w:w="1134" w:type="dxa"/>
            <w:tcBorders>
              <w:top w:val="single" w:sz="4" w:space="0" w:color="auto"/>
              <w:left w:val="single" w:sz="4" w:space="0" w:color="auto"/>
              <w:bottom w:val="single" w:sz="4" w:space="0" w:color="auto"/>
              <w:right w:val="single" w:sz="4" w:space="0" w:color="auto"/>
            </w:tcBorders>
            <w:noWrap/>
          </w:tcPr>
          <w:p w:rsidR="00605C4D" w:rsidRPr="002D5776" w:rsidRDefault="00AA0F21" w:rsidP="00605C4D">
            <w:pPr>
              <w:jc w:val="right"/>
            </w:pPr>
            <w:r>
              <w:t>6 162,8</w:t>
            </w:r>
          </w:p>
        </w:tc>
        <w:tc>
          <w:tcPr>
            <w:tcW w:w="1418" w:type="dxa"/>
            <w:tcBorders>
              <w:top w:val="single" w:sz="4" w:space="0" w:color="auto"/>
              <w:left w:val="single" w:sz="4" w:space="0" w:color="auto"/>
              <w:bottom w:val="single" w:sz="4" w:space="0" w:color="auto"/>
              <w:right w:val="single" w:sz="4" w:space="0" w:color="auto"/>
            </w:tcBorders>
          </w:tcPr>
          <w:p w:rsidR="00605C4D" w:rsidRPr="002D5776" w:rsidRDefault="00AA0F21" w:rsidP="00605C4D">
            <w:pPr>
              <w:jc w:val="right"/>
            </w:pPr>
            <w:r>
              <w:t>6 162,8</w:t>
            </w:r>
          </w:p>
        </w:tc>
        <w:tc>
          <w:tcPr>
            <w:tcW w:w="1162" w:type="dxa"/>
            <w:tcBorders>
              <w:top w:val="single" w:sz="4" w:space="0" w:color="auto"/>
              <w:left w:val="single" w:sz="4" w:space="0" w:color="auto"/>
              <w:bottom w:val="single" w:sz="4" w:space="0" w:color="auto"/>
              <w:right w:val="single" w:sz="4" w:space="0" w:color="auto"/>
            </w:tcBorders>
          </w:tcPr>
          <w:p w:rsidR="00605C4D" w:rsidRDefault="00AA0F21" w:rsidP="00605C4D">
            <w:pPr>
              <w:jc w:val="right"/>
            </w:pPr>
            <w:r>
              <w:t>18 488,4</w:t>
            </w:r>
          </w:p>
        </w:tc>
      </w:tr>
      <w:tr w:rsidR="00B739C8" w:rsidRPr="009B4C2C" w:rsidTr="00BD6A7C">
        <w:trPr>
          <w:trHeight w:val="220"/>
        </w:trPr>
        <w:tc>
          <w:tcPr>
            <w:tcW w:w="675" w:type="dxa"/>
            <w:vMerge w:val="restart"/>
          </w:tcPr>
          <w:p w:rsidR="00B739C8" w:rsidRPr="009B4C2C" w:rsidRDefault="00B739C8" w:rsidP="00943800">
            <w:pPr>
              <w:pStyle w:val="a4"/>
            </w:pPr>
            <w:r w:rsidRPr="009B4C2C">
              <w:t>1.3.</w:t>
            </w:r>
          </w:p>
        </w:tc>
        <w:tc>
          <w:tcPr>
            <w:tcW w:w="2048" w:type="dxa"/>
            <w:vMerge w:val="restart"/>
          </w:tcPr>
          <w:p w:rsidR="00B739C8" w:rsidRPr="009B4C2C" w:rsidRDefault="00B739C8" w:rsidP="00943800">
            <w:pPr>
              <w:pStyle w:val="a4"/>
            </w:pPr>
            <w:r w:rsidRPr="009B4C2C">
              <w:t>Подпрограмма 3</w:t>
            </w:r>
          </w:p>
        </w:tc>
        <w:tc>
          <w:tcPr>
            <w:tcW w:w="2580" w:type="dxa"/>
            <w:vMerge w:val="restart"/>
          </w:tcPr>
          <w:p w:rsidR="00B739C8" w:rsidRPr="009B4C2C" w:rsidRDefault="00B739C8" w:rsidP="00943800">
            <w:pPr>
              <w:pStyle w:val="a4"/>
              <w:rPr>
                <w:color w:val="000000"/>
              </w:rPr>
            </w:pPr>
            <w:r w:rsidRPr="009B4C2C">
              <w:rPr>
                <w:color w:val="000000"/>
              </w:rPr>
              <w:t>Поддержка социально ориентированных некоммерческих организаций города Зеленогорска</w:t>
            </w:r>
          </w:p>
        </w:tc>
        <w:tc>
          <w:tcPr>
            <w:tcW w:w="2268" w:type="dxa"/>
            <w:tcBorders>
              <w:top w:val="single" w:sz="4" w:space="0" w:color="auto"/>
              <w:left w:val="single" w:sz="4" w:space="0" w:color="auto"/>
              <w:bottom w:val="single" w:sz="4" w:space="0" w:color="auto"/>
              <w:right w:val="single" w:sz="4" w:space="0" w:color="auto"/>
            </w:tcBorders>
          </w:tcPr>
          <w:p w:rsidR="00B739C8" w:rsidRPr="009B4C2C" w:rsidRDefault="00B739C8" w:rsidP="00943800">
            <w:r w:rsidRPr="009B4C2C">
              <w:t>всего расходные обязательства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pStyle w:val="a4"/>
              <w:rPr>
                <w:color w:val="000000"/>
              </w:rPr>
            </w:pPr>
            <w:r w:rsidRPr="009B4C2C">
              <w:rPr>
                <w:color w:val="000000"/>
              </w:rPr>
              <w:t>Х</w:t>
            </w:r>
          </w:p>
        </w:tc>
        <w:tc>
          <w:tcPr>
            <w:tcW w:w="567"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r w:rsidRPr="009B4C2C">
              <w:t>0330000000</w:t>
            </w:r>
          </w:p>
        </w:tc>
        <w:tc>
          <w:tcPr>
            <w:tcW w:w="709"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B739C8" w:rsidRPr="009B4C2C" w:rsidRDefault="00B739C8" w:rsidP="008A0713">
            <w:pPr>
              <w:jc w:val="right"/>
            </w:pPr>
            <w:r>
              <w:t>843,2</w:t>
            </w:r>
          </w:p>
        </w:tc>
        <w:tc>
          <w:tcPr>
            <w:tcW w:w="1134" w:type="dxa"/>
            <w:tcBorders>
              <w:top w:val="single" w:sz="4" w:space="0" w:color="auto"/>
              <w:left w:val="single" w:sz="4" w:space="0" w:color="auto"/>
              <w:bottom w:val="single" w:sz="4" w:space="0" w:color="auto"/>
              <w:right w:val="single" w:sz="4" w:space="0" w:color="auto"/>
            </w:tcBorders>
            <w:noWrap/>
          </w:tcPr>
          <w:p w:rsidR="00B739C8" w:rsidRPr="009B4C2C" w:rsidRDefault="00B739C8" w:rsidP="008A0713">
            <w:pPr>
              <w:jc w:val="right"/>
            </w:pPr>
            <w:r>
              <w:t>843,2</w:t>
            </w:r>
          </w:p>
        </w:tc>
        <w:tc>
          <w:tcPr>
            <w:tcW w:w="1418" w:type="dxa"/>
            <w:tcBorders>
              <w:top w:val="single" w:sz="4" w:space="0" w:color="auto"/>
              <w:left w:val="single" w:sz="4" w:space="0" w:color="auto"/>
              <w:bottom w:val="single" w:sz="4" w:space="0" w:color="auto"/>
              <w:right w:val="single" w:sz="4" w:space="0" w:color="auto"/>
            </w:tcBorders>
          </w:tcPr>
          <w:p w:rsidR="00B739C8" w:rsidRPr="009B4C2C" w:rsidRDefault="00B739C8" w:rsidP="008A0713">
            <w:pPr>
              <w:jc w:val="right"/>
            </w:pPr>
            <w:r>
              <w:t>843,2</w:t>
            </w:r>
          </w:p>
        </w:tc>
        <w:tc>
          <w:tcPr>
            <w:tcW w:w="1162" w:type="dxa"/>
            <w:tcBorders>
              <w:top w:val="single" w:sz="4" w:space="0" w:color="auto"/>
              <w:left w:val="single" w:sz="4" w:space="0" w:color="auto"/>
              <w:bottom w:val="single" w:sz="4" w:space="0" w:color="auto"/>
              <w:right w:val="single" w:sz="4" w:space="0" w:color="auto"/>
            </w:tcBorders>
          </w:tcPr>
          <w:p w:rsidR="00B739C8" w:rsidRPr="009B4C2C" w:rsidRDefault="00B739C8" w:rsidP="008A0713">
            <w:pPr>
              <w:pStyle w:val="a4"/>
              <w:spacing w:before="0" w:beforeAutospacing="0" w:after="0" w:afterAutospacing="0"/>
              <w:jc w:val="right"/>
            </w:pPr>
            <w:r>
              <w:t>2 529,6</w:t>
            </w:r>
          </w:p>
        </w:tc>
      </w:tr>
      <w:tr w:rsidR="009966E6" w:rsidRPr="009B4C2C" w:rsidTr="00BD6A7C">
        <w:trPr>
          <w:trHeight w:val="220"/>
        </w:trPr>
        <w:tc>
          <w:tcPr>
            <w:tcW w:w="675" w:type="dxa"/>
            <w:vMerge/>
          </w:tcPr>
          <w:p w:rsidR="009966E6" w:rsidRPr="009B4C2C" w:rsidRDefault="009966E6" w:rsidP="00943800">
            <w:pPr>
              <w:pStyle w:val="a4"/>
            </w:pPr>
          </w:p>
        </w:tc>
        <w:tc>
          <w:tcPr>
            <w:tcW w:w="2048" w:type="dxa"/>
            <w:vMerge/>
          </w:tcPr>
          <w:p w:rsidR="009966E6" w:rsidRPr="009B4C2C" w:rsidRDefault="009966E6" w:rsidP="00943800">
            <w:pPr>
              <w:pStyle w:val="a4"/>
            </w:pPr>
          </w:p>
        </w:tc>
        <w:tc>
          <w:tcPr>
            <w:tcW w:w="2580" w:type="dxa"/>
            <w:vMerge/>
          </w:tcPr>
          <w:p w:rsidR="009966E6" w:rsidRPr="009B4C2C" w:rsidRDefault="009966E6" w:rsidP="00943800">
            <w:pPr>
              <w:pStyle w:val="a4"/>
              <w:rPr>
                <w:color w:val="000000"/>
              </w:rPr>
            </w:pPr>
          </w:p>
        </w:tc>
        <w:tc>
          <w:tcPr>
            <w:tcW w:w="2268" w:type="dxa"/>
            <w:tcBorders>
              <w:top w:val="single" w:sz="4" w:space="0" w:color="auto"/>
              <w:left w:val="single" w:sz="4" w:space="0" w:color="auto"/>
              <w:bottom w:val="single" w:sz="4" w:space="0" w:color="auto"/>
              <w:right w:val="single" w:sz="4" w:space="0" w:color="auto"/>
            </w:tcBorders>
          </w:tcPr>
          <w:p w:rsidR="009966E6" w:rsidRPr="009B4C2C" w:rsidRDefault="009966E6" w:rsidP="00943800">
            <w:r w:rsidRPr="009B4C2C">
              <w:t>МКУ «Комитет по делам культуры»</w:t>
            </w:r>
          </w:p>
        </w:tc>
        <w:tc>
          <w:tcPr>
            <w:tcW w:w="993"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pPr>
              <w:pStyle w:val="a4"/>
              <w:rPr>
                <w:color w:val="000000"/>
              </w:rPr>
            </w:pPr>
            <w:r w:rsidRPr="009B4C2C">
              <w:rPr>
                <w:color w:val="000000"/>
              </w:rPr>
              <w:t>017</w:t>
            </w:r>
          </w:p>
        </w:tc>
        <w:tc>
          <w:tcPr>
            <w:tcW w:w="567"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r w:rsidRPr="009B4C2C">
              <w:t>0330000000</w:t>
            </w:r>
          </w:p>
        </w:tc>
        <w:tc>
          <w:tcPr>
            <w:tcW w:w="709"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9966E6" w:rsidRPr="009B4C2C" w:rsidRDefault="00B739C8" w:rsidP="00943800">
            <w:pPr>
              <w:jc w:val="right"/>
            </w:pPr>
            <w:r>
              <w:t>843,2</w:t>
            </w:r>
          </w:p>
        </w:tc>
        <w:tc>
          <w:tcPr>
            <w:tcW w:w="1134" w:type="dxa"/>
            <w:tcBorders>
              <w:top w:val="single" w:sz="4" w:space="0" w:color="auto"/>
              <w:left w:val="single" w:sz="4" w:space="0" w:color="auto"/>
              <w:bottom w:val="single" w:sz="4" w:space="0" w:color="auto"/>
              <w:right w:val="single" w:sz="4" w:space="0" w:color="auto"/>
            </w:tcBorders>
            <w:noWrap/>
          </w:tcPr>
          <w:p w:rsidR="009966E6" w:rsidRPr="009B4C2C" w:rsidRDefault="00B739C8" w:rsidP="00943800">
            <w:pPr>
              <w:jc w:val="right"/>
            </w:pPr>
            <w:r>
              <w:t>843,2</w:t>
            </w:r>
          </w:p>
        </w:tc>
        <w:tc>
          <w:tcPr>
            <w:tcW w:w="1418" w:type="dxa"/>
            <w:tcBorders>
              <w:top w:val="single" w:sz="4" w:space="0" w:color="auto"/>
              <w:left w:val="single" w:sz="4" w:space="0" w:color="auto"/>
              <w:bottom w:val="single" w:sz="4" w:space="0" w:color="auto"/>
              <w:right w:val="single" w:sz="4" w:space="0" w:color="auto"/>
            </w:tcBorders>
          </w:tcPr>
          <w:p w:rsidR="009966E6" w:rsidRPr="009B4C2C" w:rsidRDefault="00B739C8" w:rsidP="00943800">
            <w:pPr>
              <w:jc w:val="right"/>
            </w:pPr>
            <w:r>
              <w:t>843,2</w:t>
            </w:r>
          </w:p>
        </w:tc>
        <w:tc>
          <w:tcPr>
            <w:tcW w:w="1162" w:type="dxa"/>
            <w:tcBorders>
              <w:top w:val="single" w:sz="4" w:space="0" w:color="auto"/>
              <w:left w:val="single" w:sz="4" w:space="0" w:color="auto"/>
              <w:bottom w:val="single" w:sz="4" w:space="0" w:color="auto"/>
              <w:right w:val="single" w:sz="4" w:space="0" w:color="auto"/>
            </w:tcBorders>
          </w:tcPr>
          <w:p w:rsidR="009966E6" w:rsidRPr="009B4C2C" w:rsidRDefault="00B739C8" w:rsidP="00943800">
            <w:pPr>
              <w:pStyle w:val="a4"/>
              <w:spacing w:before="0" w:beforeAutospacing="0" w:after="0" w:afterAutospacing="0"/>
              <w:jc w:val="right"/>
            </w:pPr>
            <w:r>
              <w:t>2 529,6</w:t>
            </w:r>
          </w:p>
        </w:tc>
      </w:tr>
    </w:tbl>
    <w:p w:rsidR="005172CF" w:rsidRPr="005F24E5" w:rsidRDefault="005172CF" w:rsidP="005172CF">
      <w:pPr>
        <w:pStyle w:val="a4"/>
        <w:spacing w:before="0" w:beforeAutospacing="0" w:after="0" w:afterAutospacing="0"/>
        <w:rPr>
          <w:color w:val="000000"/>
          <w:sz w:val="26"/>
          <w:szCs w:val="26"/>
        </w:rPr>
      </w:pPr>
    </w:p>
    <w:p w:rsidR="005172CF" w:rsidRPr="005F24E5" w:rsidRDefault="005172CF"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5172CF" w:rsidRPr="005F24E5" w:rsidRDefault="004439A0" w:rsidP="00F21E3C">
      <w:pPr>
        <w:pStyle w:val="a4"/>
        <w:spacing w:before="0" w:beforeAutospacing="0" w:after="0" w:afterAutospacing="0"/>
        <w:rPr>
          <w:color w:val="000000"/>
          <w:sz w:val="26"/>
          <w:szCs w:val="26"/>
        </w:rPr>
      </w:pPr>
      <w:r w:rsidRPr="005F24E5">
        <w:rPr>
          <w:color w:val="000000"/>
          <w:sz w:val="26"/>
          <w:szCs w:val="26"/>
        </w:rPr>
        <w:t xml:space="preserve"> </w:t>
      </w:r>
      <w:r w:rsidR="005172CF" w:rsidRPr="005F24E5">
        <w:rPr>
          <w:color w:val="000000"/>
          <w:sz w:val="26"/>
          <w:szCs w:val="26"/>
        </w:rPr>
        <w:t xml:space="preserve">                                                                                                                              </w:t>
      </w:r>
      <w:r w:rsidR="00F21E3C" w:rsidRPr="005F24E5">
        <w:rPr>
          <w:color w:val="000000"/>
          <w:sz w:val="26"/>
          <w:szCs w:val="26"/>
        </w:rPr>
        <w:t xml:space="preserve">                  </w:t>
      </w:r>
      <w:r w:rsidR="005172CF" w:rsidRPr="005F24E5">
        <w:rPr>
          <w:color w:val="000000"/>
          <w:sz w:val="26"/>
          <w:szCs w:val="26"/>
        </w:rPr>
        <w:t>Приложение № 3</w:t>
      </w:r>
    </w:p>
    <w:p w:rsidR="005172CF" w:rsidRPr="005F24E5" w:rsidRDefault="005172CF" w:rsidP="00F21E3C">
      <w:pPr>
        <w:pStyle w:val="a4"/>
        <w:spacing w:before="0" w:beforeAutospacing="0" w:after="0" w:afterAutospacing="0"/>
        <w:rPr>
          <w:color w:val="000000"/>
          <w:sz w:val="26"/>
          <w:szCs w:val="26"/>
        </w:rPr>
      </w:pPr>
      <w:r w:rsidRPr="005F24E5">
        <w:rPr>
          <w:color w:val="000000"/>
          <w:sz w:val="26"/>
          <w:szCs w:val="26"/>
        </w:rPr>
        <w:t xml:space="preserve">                                                                                                                                         </w:t>
      </w:r>
      <w:r w:rsidR="00F21E3C" w:rsidRPr="005F24E5">
        <w:rPr>
          <w:color w:val="000000"/>
          <w:sz w:val="26"/>
          <w:szCs w:val="26"/>
        </w:rPr>
        <w:t xml:space="preserve">        </w:t>
      </w:r>
      <w:r w:rsidRPr="005F24E5">
        <w:rPr>
          <w:color w:val="000000"/>
          <w:sz w:val="26"/>
          <w:szCs w:val="26"/>
        </w:rPr>
        <w:t xml:space="preserve">к муниципальной программе      </w:t>
      </w:r>
    </w:p>
    <w:p w:rsidR="005172CF" w:rsidRPr="005F24E5" w:rsidRDefault="005172CF" w:rsidP="00F21E3C">
      <w:pPr>
        <w:pStyle w:val="a4"/>
        <w:spacing w:before="0" w:beforeAutospacing="0" w:after="0" w:afterAutospacing="0"/>
        <w:rPr>
          <w:color w:val="000000"/>
          <w:sz w:val="26"/>
          <w:szCs w:val="26"/>
        </w:rPr>
      </w:pPr>
      <w:r w:rsidRPr="005F24E5">
        <w:rPr>
          <w:color w:val="000000"/>
          <w:sz w:val="26"/>
          <w:szCs w:val="26"/>
        </w:rPr>
        <w:t xml:space="preserve">                                                                                                                               </w:t>
      </w:r>
      <w:r w:rsidR="00F21E3C" w:rsidRPr="005F24E5">
        <w:rPr>
          <w:color w:val="000000"/>
          <w:sz w:val="26"/>
          <w:szCs w:val="26"/>
        </w:rPr>
        <w:t xml:space="preserve">                  </w:t>
      </w:r>
      <w:r w:rsidRPr="005F24E5">
        <w:rPr>
          <w:color w:val="000000"/>
          <w:sz w:val="26"/>
          <w:szCs w:val="26"/>
        </w:rPr>
        <w:t xml:space="preserve">«Гражданское  общество  – закрытое  </w:t>
      </w:r>
    </w:p>
    <w:p w:rsidR="005172CF" w:rsidRPr="005F24E5" w:rsidRDefault="005172CF" w:rsidP="00F21E3C">
      <w:pPr>
        <w:pStyle w:val="a4"/>
        <w:spacing w:before="0" w:beforeAutospacing="0" w:after="0" w:afterAutospacing="0"/>
        <w:rPr>
          <w:sz w:val="26"/>
          <w:szCs w:val="26"/>
        </w:rPr>
      </w:pPr>
      <w:r w:rsidRPr="005F24E5">
        <w:rPr>
          <w:color w:val="000000"/>
          <w:sz w:val="26"/>
          <w:szCs w:val="26"/>
        </w:rPr>
        <w:t xml:space="preserve">                                                                                                                               </w:t>
      </w:r>
      <w:r w:rsidR="00F21E3C" w:rsidRPr="005F24E5">
        <w:rPr>
          <w:color w:val="000000"/>
          <w:sz w:val="26"/>
          <w:szCs w:val="26"/>
        </w:rPr>
        <w:t xml:space="preserve">                   </w:t>
      </w:r>
      <w:r w:rsidR="00EE3F20">
        <w:rPr>
          <w:color w:val="000000"/>
          <w:sz w:val="26"/>
          <w:szCs w:val="26"/>
        </w:rPr>
        <w:t>а</w:t>
      </w:r>
      <w:r w:rsidRPr="005F24E5">
        <w:rPr>
          <w:color w:val="000000"/>
          <w:sz w:val="26"/>
          <w:szCs w:val="26"/>
        </w:rPr>
        <w:t>дминистративно- террит</w:t>
      </w:r>
      <w:r w:rsidRPr="005F24E5">
        <w:rPr>
          <w:sz w:val="26"/>
          <w:szCs w:val="26"/>
        </w:rPr>
        <w:t xml:space="preserve">ориальное      </w:t>
      </w:r>
    </w:p>
    <w:p w:rsidR="005172CF" w:rsidRPr="005F24E5" w:rsidRDefault="005172CF" w:rsidP="00F21E3C">
      <w:pPr>
        <w:pStyle w:val="a4"/>
        <w:spacing w:before="0" w:beforeAutospacing="0" w:after="0" w:afterAutospacing="0"/>
        <w:rPr>
          <w:sz w:val="26"/>
          <w:szCs w:val="26"/>
        </w:rPr>
      </w:pPr>
      <w:r w:rsidRPr="005F24E5">
        <w:rPr>
          <w:sz w:val="26"/>
          <w:szCs w:val="26"/>
        </w:rPr>
        <w:t xml:space="preserve">                                                                                                                               </w:t>
      </w:r>
      <w:r w:rsidR="00F21E3C" w:rsidRPr="005F24E5">
        <w:rPr>
          <w:sz w:val="26"/>
          <w:szCs w:val="26"/>
        </w:rPr>
        <w:t xml:space="preserve">                   </w:t>
      </w:r>
      <w:r w:rsidRPr="005F24E5">
        <w:rPr>
          <w:sz w:val="26"/>
          <w:szCs w:val="26"/>
        </w:rPr>
        <w:t>образование Зеленогорск</w:t>
      </w:r>
      <w:r w:rsidRPr="005F24E5">
        <w:rPr>
          <w:color w:val="000000"/>
          <w:sz w:val="26"/>
          <w:szCs w:val="26"/>
        </w:rPr>
        <w:t>»</w:t>
      </w:r>
      <w:r w:rsidRPr="005F24E5">
        <w:rPr>
          <w:sz w:val="26"/>
          <w:szCs w:val="26"/>
        </w:rPr>
        <w:t xml:space="preserve">       </w:t>
      </w:r>
    </w:p>
    <w:p w:rsidR="005172CF" w:rsidRPr="005F24E5" w:rsidRDefault="005172CF" w:rsidP="00F21E3C">
      <w:pPr>
        <w:pStyle w:val="a4"/>
        <w:spacing w:before="0" w:beforeAutospacing="0" w:after="0" w:afterAutospacing="0"/>
        <w:rPr>
          <w:rFonts w:eastAsia="Calibri"/>
          <w:sz w:val="26"/>
          <w:szCs w:val="26"/>
        </w:rPr>
      </w:pPr>
      <w:r w:rsidRPr="005F24E5">
        <w:rPr>
          <w:sz w:val="26"/>
          <w:szCs w:val="26"/>
        </w:rPr>
        <w:t xml:space="preserve">                                                                                          </w:t>
      </w:r>
    </w:p>
    <w:p w:rsidR="005172CF" w:rsidRPr="005F24E5" w:rsidRDefault="005172CF" w:rsidP="005172CF">
      <w:pPr>
        <w:jc w:val="center"/>
        <w:rPr>
          <w:rFonts w:eastAsia="Calibri"/>
          <w:sz w:val="26"/>
          <w:szCs w:val="26"/>
        </w:rPr>
      </w:pPr>
      <w:r w:rsidRPr="005F24E5">
        <w:rPr>
          <w:rFonts w:eastAsia="Calibri"/>
          <w:sz w:val="26"/>
          <w:szCs w:val="26"/>
        </w:rPr>
        <w:t xml:space="preserve">Информация о распределении планируемых объемов финансирования муниципальной программы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w:t>
      </w:r>
      <w:r w:rsidRPr="005F24E5">
        <w:rPr>
          <w:sz w:val="26"/>
          <w:szCs w:val="26"/>
        </w:rPr>
        <w:t>Гражданское общество – закрытое административно-территориальное образование Зеленогорск»</w:t>
      </w:r>
      <w:r w:rsidRPr="005F24E5">
        <w:rPr>
          <w:rFonts w:eastAsia="Calibri"/>
          <w:sz w:val="26"/>
          <w:szCs w:val="26"/>
        </w:rPr>
        <w:t xml:space="preserve"> по источникам финансирования</w:t>
      </w:r>
    </w:p>
    <w:p w:rsidR="005172CF" w:rsidRPr="005F24E5" w:rsidRDefault="005172CF" w:rsidP="005172CF">
      <w:pPr>
        <w:pStyle w:val="a4"/>
        <w:tabs>
          <w:tab w:val="left" w:pos="11057"/>
        </w:tabs>
        <w:spacing w:before="0" w:beforeAutospacing="0" w:after="0" w:afterAutospacing="0"/>
        <w:rPr>
          <w:color w:val="000000"/>
          <w:sz w:val="26"/>
          <w:szCs w:val="26"/>
        </w:rPr>
      </w:pPr>
    </w:p>
    <w:tbl>
      <w:tblPr>
        <w:tblW w:w="152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3969"/>
        <w:gridCol w:w="2409"/>
        <w:gridCol w:w="1418"/>
        <w:gridCol w:w="1701"/>
        <w:gridCol w:w="1559"/>
        <w:gridCol w:w="1418"/>
      </w:tblGrid>
      <w:tr w:rsidR="009966E6" w:rsidRPr="00BD0BC1" w:rsidTr="00943800">
        <w:trPr>
          <w:trHeight w:val="420"/>
          <w:tblHeader/>
        </w:trPr>
        <w:tc>
          <w:tcPr>
            <w:tcW w:w="675"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w:t>
            </w:r>
          </w:p>
          <w:p w:rsidR="009966E6" w:rsidRPr="00BD0BC1" w:rsidRDefault="009966E6" w:rsidP="00943800">
            <w:pPr>
              <w:spacing w:before="100" w:beforeAutospacing="1" w:after="100" w:afterAutospacing="1"/>
              <w:jc w:val="center"/>
              <w:rPr>
                <w:b/>
                <w:sz w:val="26"/>
                <w:szCs w:val="26"/>
              </w:rPr>
            </w:pPr>
            <w:r w:rsidRPr="00BD0BC1">
              <w:rPr>
                <w:b/>
                <w:sz w:val="26"/>
                <w:szCs w:val="26"/>
              </w:rPr>
              <w:t>п/п</w:t>
            </w:r>
          </w:p>
        </w:tc>
        <w:tc>
          <w:tcPr>
            <w:tcW w:w="2127"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Статус</w:t>
            </w:r>
          </w:p>
          <w:p w:rsidR="009966E6" w:rsidRPr="00BD0BC1" w:rsidRDefault="009966E6" w:rsidP="00943800">
            <w:pPr>
              <w:spacing w:before="100" w:beforeAutospacing="1" w:after="100" w:afterAutospacing="1"/>
              <w:jc w:val="center"/>
              <w:rPr>
                <w:b/>
                <w:sz w:val="26"/>
                <w:szCs w:val="26"/>
              </w:rPr>
            </w:pPr>
            <w:r w:rsidRPr="00BD0BC1">
              <w:rPr>
                <w:b/>
                <w:sz w:val="26"/>
                <w:szCs w:val="26"/>
              </w:rPr>
              <w:t>(программа, подпрограмма)</w:t>
            </w:r>
          </w:p>
        </w:tc>
        <w:tc>
          <w:tcPr>
            <w:tcW w:w="3969"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Наименование муниципальной программы, подпрограммы программы</w:t>
            </w:r>
          </w:p>
        </w:tc>
        <w:tc>
          <w:tcPr>
            <w:tcW w:w="2409"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Источник финансирования</w:t>
            </w:r>
          </w:p>
        </w:tc>
        <w:tc>
          <w:tcPr>
            <w:tcW w:w="6096" w:type="dxa"/>
            <w:gridSpan w:val="4"/>
          </w:tcPr>
          <w:p w:rsidR="009966E6" w:rsidRPr="00BD0BC1" w:rsidRDefault="009966E6" w:rsidP="00943800">
            <w:pPr>
              <w:spacing w:before="100" w:beforeAutospacing="1" w:after="100" w:afterAutospacing="1"/>
              <w:jc w:val="center"/>
              <w:rPr>
                <w:b/>
                <w:sz w:val="26"/>
                <w:szCs w:val="26"/>
              </w:rPr>
            </w:pPr>
            <w:r w:rsidRPr="00BD0BC1">
              <w:rPr>
                <w:b/>
                <w:sz w:val="26"/>
                <w:szCs w:val="26"/>
              </w:rPr>
              <w:t>Планируемые объемы финансирования (тыс. руб.)</w:t>
            </w:r>
          </w:p>
        </w:tc>
      </w:tr>
      <w:tr w:rsidR="009966E6" w:rsidRPr="005F24E5" w:rsidTr="00943800">
        <w:trPr>
          <w:tblHeader/>
        </w:trPr>
        <w:tc>
          <w:tcPr>
            <w:tcW w:w="675" w:type="dxa"/>
            <w:vMerge/>
          </w:tcPr>
          <w:p w:rsidR="009966E6" w:rsidRPr="005F24E5" w:rsidRDefault="009966E6" w:rsidP="00943800">
            <w:pPr>
              <w:spacing w:before="100" w:beforeAutospacing="1" w:after="100" w:afterAutospacing="1"/>
              <w:jc w:val="center"/>
              <w:rPr>
                <w:sz w:val="26"/>
                <w:szCs w:val="26"/>
              </w:rPr>
            </w:pPr>
          </w:p>
        </w:tc>
        <w:tc>
          <w:tcPr>
            <w:tcW w:w="2127" w:type="dxa"/>
            <w:vMerge/>
          </w:tcPr>
          <w:p w:rsidR="009966E6" w:rsidRPr="005F24E5" w:rsidRDefault="009966E6" w:rsidP="00943800">
            <w:pPr>
              <w:spacing w:before="100" w:beforeAutospacing="1" w:after="100" w:afterAutospacing="1"/>
              <w:jc w:val="center"/>
              <w:rPr>
                <w:sz w:val="26"/>
                <w:szCs w:val="26"/>
              </w:rPr>
            </w:pPr>
          </w:p>
        </w:tc>
        <w:tc>
          <w:tcPr>
            <w:tcW w:w="3969" w:type="dxa"/>
            <w:vMerge/>
          </w:tcPr>
          <w:p w:rsidR="009966E6" w:rsidRPr="005F24E5" w:rsidRDefault="009966E6" w:rsidP="00943800">
            <w:pPr>
              <w:spacing w:before="100" w:beforeAutospacing="1" w:after="100" w:afterAutospacing="1"/>
              <w:jc w:val="center"/>
              <w:rPr>
                <w:sz w:val="26"/>
                <w:szCs w:val="26"/>
              </w:rPr>
            </w:pPr>
          </w:p>
        </w:tc>
        <w:tc>
          <w:tcPr>
            <w:tcW w:w="2409" w:type="dxa"/>
            <w:vMerge/>
          </w:tcPr>
          <w:p w:rsidR="009966E6" w:rsidRPr="005F24E5" w:rsidRDefault="009966E6" w:rsidP="00943800">
            <w:pPr>
              <w:spacing w:before="100" w:beforeAutospacing="1" w:after="100" w:afterAutospacing="1"/>
              <w:jc w:val="center"/>
              <w:rPr>
                <w:sz w:val="26"/>
                <w:szCs w:val="26"/>
              </w:rPr>
            </w:pPr>
          </w:p>
        </w:tc>
        <w:tc>
          <w:tcPr>
            <w:tcW w:w="1418" w:type="dxa"/>
          </w:tcPr>
          <w:p w:rsidR="009966E6" w:rsidRPr="005F24E5" w:rsidRDefault="004748D0" w:rsidP="003F422E">
            <w:pPr>
              <w:spacing w:before="100" w:beforeAutospacing="1" w:after="100" w:afterAutospacing="1"/>
              <w:jc w:val="center"/>
              <w:rPr>
                <w:sz w:val="26"/>
                <w:szCs w:val="26"/>
              </w:rPr>
            </w:pPr>
            <w:r>
              <w:rPr>
                <w:sz w:val="26"/>
                <w:szCs w:val="26"/>
              </w:rPr>
              <w:t>202</w:t>
            </w:r>
            <w:r w:rsidR="00AA0F21">
              <w:rPr>
                <w:sz w:val="26"/>
                <w:szCs w:val="26"/>
              </w:rPr>
              <w:t>5</w:t>
            </w:r>
            <w:r w:rsidR="009966E6" w:rsidRPr="005F24E5">
              <w:rPr>
                <w:sz w:val="26"/>
                <w:szCs w:val="26"/>
              </w:rPr>
              <w:t xml:space="preserve"> год</w:t>
            </w:r>
          </w:p>
        </w:tc>
        <w:tc>
          <w:tcPr>
            <w:tcW w:w="1701" w:type="dxa"/>
          </w:tcPr>
          <w:p w:rsidR="009966E6" w:rsidRPr="005F24E5" w:rsidRDefault="004748D0" w:rsidP="003F422E">
            <w:pPr>
              <w:spacing w:before="100" w:beforeAutospacing="1" w:after="100" w:afterAutospacing="1"/>
              <w:jc w:val="center"/>
              <w:rPr>
                <w:sz w:val="26"/>
                <w:szCs w:val="26"/>
              </w:rPr>
            </w:pPr>
            <w:r>
              <w:rPr>
                <w:sz w:val="26"/>
                <w:szCs w:val="26"/>
              </w:rPr>
              <w:t>202</w:t>
            </w:r>
            <w:r w:rsidR="00AA0F21">
              <w:rPr>
                <w:sz w:val="26"/>
                <w:szCs w:val="26"/>
              </w:rPr>
              <w:t>6</w:t>
            </w:r>
            <w:r w:rsidR="009966E6" w:rsidRPr="005F24E5">
              <w:rPr>
                <w:sz w:val="26"/>
                <w:szCs w:val="26"/>
              </w:rPr>
              <w:t xml:space="preserve"> год</w:t>
            </w:r>
          </w:p>
        </w:tc>
        <w:tc>
          <w:tcPr>
            <w:tcW w:w="1559" w:type="dxa"/>
          </w:tcPr>
          <w:p w:rsidR="009966E6" w:rsidRPr="005F24E5" w:rsidRDefault="004748D0" w:rsidP="003F422E">
            <w:pPr>
              <w:spacing w:before="100" w:beforeAutospacing="1" w:after="100" w:afterAutospacing="1"/>
              <w:jc w:val="center"/>
              <w:rPr>
                <w:sz w:val="26"/>
                <w:szCs w:val="26"/>
              </w:rPr>
            </w:pPr>
            <w:r>
              <w:rPr>
                <w:sz w:val="26"/>
                <w:szCs w:val="26"/>
              </w:rPr>
              <w:t>202</w:t>
            </w:r>
            <w:r w:rsidR="00AA0F21">
              <w:rPr>
                <w:sz w:val="26"/>
                <w:szCs w:val="26"/>
              </w:rPr>
              <w:t>7</w:t>
            </w:r>
            <w:r w:rsidR="009966E6" w:rsidRPr="005F24E5">
              <w:rPr>
                <w:sz w:val="26"/>
                <w:szCs w:val="26"/>
              </w:rPr>
              <w:t xml:space="preserve"> год</w:t>
            </w:r>
          </w:p>
        </w:tc>
        <w:tc>
          <w:tcPr>
            <w:tcW w:w="1418" w:type="dxa"/>
          </w:tcPr>
          <w:p w:rsidR="009966E6" w:rsidRPr="005F24E5" w:rsidRDefault="004748D0" w:rsidP="003F422E">
            <w:pPr>
              <w:spacing w:before="100" w:beforeAutospacing="1" w:after="100" w:afterAutospacing="1"/>
              <w:jc w:val="center"/>
              <w:rPr>
                <w:sz w:val="26"/>
                <w:szCs w:val="26"/>
              </w:rPr>
            </w:pPr>
            <w:r>
              <w:rPr>
                <w:sz w:val="26"/>
                <w:szCs w:val="26"/>
              </w:rPr>
              <w:t>Итого 202</w:t>
            </w:r>
            <w:r w:rsidR="00AA0F21">
              <w:rPr>
                <w:sz w:val="26"/>
                <w:szCs w:val="26"/>
              </w:rPr>
              <w:t>5</w:t>
            </w:r>
            <w:r>
              <w:rPr>
                <w:sz w:val="26"/>
                <w:szCs w:val="26"/>
              </w:rPr>
              <w:t xml:space="preserve"> - 202</w:t>
            </w:r>
            <w:r w:rsidR="00AA0F21">
              <w:rPr>
                <w:sz w:val="26"/>
                <w:szCs w:val="26"/>
              </w:rPr>
              <w:t>7</w:t>
            </w:r>
            <w:r w:rsidR="009966E6" w:rsidRPr="005F24E5">
              <w:rPr>
                <w:sz w:val="26"/>
                <w:szCs w:val="26"/>
              </w:rPr>
              <w:t xml:space="preserve"> годы</w:t>
            </w:r>
          </w:p>
        </w:tc>
      </w:tr>
      <w:tr w:rsidR="009966E6" w:rsidRPr="005F24E5" w:rsidTr="00943800">
        <w:trPr>
          <w:trHeight w:val="201"/>
          <w:tblHeader/>
        </w:trPr>
        <w:tc>
          <w:tcPr>
            <w:tcW w:w="675" w:type="dxa"/>
          </w:tcPr>
          <w:p w:rsidR="009966E6" w:rsidRPr="005F24E5" w:rsidRDefault="009966E6" w:rsidP="00943800">
            <w:pPr>
              <w:spacing w:before="100" w:beforeAutospacing="1" w:after="100" w:afterAutospacing="1"/>
              <w:jc w:val="center"/>
              <w:rPr>
                <w:sz w:val="26"/>
                <w:szCs w:val="26"/>
              </w:rPr>
            </w:pPr>
            <w:r w:rsidRPr="005F24E5">
              <w:rPr>
                <w:sz w:val="26"/>
                <w:szCs w:val="26"/>
              </w:rPr>
              <w:t>1</w:t>
            </w:r>
          </w:p>
        </w:tc>
        <w:tc>
          <w:tcPr>
            <w:tcW w:w="2127" w:type="dxa"/>
          </w:tcPr>
          <w:p w:rsidR="009966E6" w:rsidRPr="005F24E5" w:rsidRDefault="009966E6" w:rsidP="00943800">
            <w:pPr>
              <w:spacing w:before="100" w:beforeAutospacing="1" w:after="100" w:afterAutospacing="1"/>
              <w:jc w:val="center"/>
              <w:rPr>
                <w:sz w:val="26"/>
                <w:szCs w:val="26"/>
              </w:rPr>
            </w:pPr>
            <w:r w:rsidRPr="005F24E5">
              <w:rPr>
                <w:sz w:val="26"/>
                <w:szCs w:val="26"/>
              </w:rPr>
              <w:t>2</w:t>
            </w:r>
          </w:p>
        </w:tc>
        <w:tc>
          <w:tcPr>
            <w:tcW w:w="3969" w:type="dxa"/>
          </w:tcPr>
          <w:p w:rsidR="009966E6" w:rsidRPr="005F24E5" w:rsidRDefault="009966E6" w:rsidP="00943800">
            <w:pPr>
              <w:spacing w:before="100" w:beforeAutospacing="1" w:after="100" w:afterAutospacing="1"/>
              <w:jc w:val="center"/>
              <w:rPr>
                <w:sz w:val="26"/>
                <w:szCs w:val="26"/>
              </w:rPr>
            </w:pPr>
            <w:r w:rsidRPr="005F24E5">
              <w:rPr>
                <w:sz w:val="26"/>
                <w:szCs w:val="26"/>
              </w:rPr>
              <w:t>3</w:t>
            </w:r>
          </w:p>
        </w:tc>
        <w:tc>
          <w:tcPr>
            <w:tcW w:w="2409" w:type="dxa"/>
          </w:tcPr>
          <w:p w:rsidR="009966E6" w:rsidRPr="005F24E5" w:rsidRDefault="009966E6" w:rsidP="00943800">
            <w:pPr>
              <w:spacing w:before="100" w:beforeAutospacing="1" w:after="100" w:afterAutospacing="1"/>
              <w:jc w:val="center"/>
              <w:rPr>
                <w:sz w:val="26"/>
                <w:szCs w:val="26"/>
              </w:rPr>
            </w:pPr>
            <w:r w:rsidRPr="005F24E5">
              <w:rPr>
                <w:sz w:val="26"/>
                <w:szCs w:val="26"/>
              </w:rPr>
              <w:t>4</w:t>
            </w:r>
          </w:p>
        </w:tc>
        <w:tc>
          <w:tcPr>
            <w:tcW w:w="1418" w:type="dxa"/>
          </w:tcPr>
          <w:p w:rsidR="009966E6" w:rsidRPr="005F24E5" w:rsidRDefault="009966E6" w:rsidP="00943800">
            <w:pPr>
              <w:spacing w:before="100" w:beforeAutospacing="1" w:after="100" w:afterAutospacing="1"/>
              <w:jc w:val="center"/>
              <w:rPr>
                <w:sz w:val="26"/>
                <w:szCs w:val="26"/>
              </w:rPr>
            </w:pPr>
            <w:r w:rsidRPr="005F24E5">
              <w:rPr>
                <w:sz w:val="26"/>
                <w:szCs w:val="26"/>
              </w:rPr>
              <w:t>5</w:t>
            </w:r>
          </w:p>
        </w:tc>
        <w:tc>
          <w:tcPr>
            <w:tcW w:w="1701" w:type="dxa"/>
          </w:tcPr>
          <w:p w:rsidR="009966E6" w:rsidRPr="005F24E5" w:rsidRDefault="009966E6" w:rsidP="00943800">
            <w:pPr>
              <w:spacing w:before="100" w:beforeAutospacing="1" w:after="100" w:afterAutospacing="1"/>
              <w:jc w:val="center"/>
              <w:rPr>
                <w:sz w:val="26"/>
                <w:szCs w:val="26"/>
              </w:rPr>
            </w:pPr>
            <w:r w:rsidRPr="005F24E5">
              <w:rPr>
                <w:sz w:val="26"/>
                <w:szCs w:val="26"/>
              </w:rPr>
              <w:t>6</w:t>
            </w:r>
          </w:p>
        </w:tc>
        <w:tc>
          <w:tcPr>
            <w:tcW w:w="1559" w:type="dxa"/>
          </w:tcPr>
          <w:p w:rsidR="009966E6" w:rsidRPr="005F24E5" w:rsidRDefault="009966E6" w:rsidP="00943800">
            <w:pPr>
              <w:spacing w:before="100" w:beforeAutospacing="1" w:after="100" w:afterAutospacing="1"/>
              <w:jc w:val="center"/>
              <w:rPr>
                <w:sz w:val="26"/>
                <w:szCs w:val="26"/>
              </w:rPr>
            </w:pPr>
            <w:r w:rsidRPr="005F24E5">
              <w:rPr>
                <w:sz w:val="26"/>
                <w:szCs w:val="26"/>
              </w:rPr>
              <w:t>7</w:t>
            </w:r>
          </w:p>
        </w:tc>
        <w:tc>
          <w:tcPr>
            <w:tcW w:w="1418" w:type="dxa"/>
          </w:tcPr>
          <w:p w:rsidR="009966E6" w:rsidRPr="005F24E5" w:rsidRDefault="009966E6" w:rsidP="00943800">
            <w:pPr>
              <w:spacing w:before="100" w:beforeAutospacing="1" w:after="100" w:afterAutospacing="1"/>
              <w:jc w:val="center"/>
              <w:rPr>
                <w:sz w:val="26"/>
                <w:szCs w:val="26"/>
              </w:rPr>
            </w:pPr>
            <w:r w:rsidRPr="005F24E5">
              <w:rPr>
                <w:sz w:val="26"/>
                <w:szCs w:val="26"/>
              </w:rPr>
              <w:t>8</w:t>
            </w:r>
          </w:p>
        </w:tc>
      </w:tr>
      <w:tr w:rsidR="009966E6" w:rsidRPr="005F24E5" w:rsidTr="00943800">
        <w:trPr>
          <w:trHeight w:val="201"/>
        </w:trPr>
        <w:tc>
          <w:tcPr>
            <w:tcW w:w="675" w:type="dxa"/>
            <w:vMerge w:val="restart"/>
          </w:tcPr>
          <w:p w:rsidR="009966E6" w:rsidRPr="005F24E5" w:rsidRDefault="009966E6" w:rsidP="00A90D4C">
            <w:pPr>
              <w:spacing w:before="100" w:beforeAutospacing="1" w:after="100" w:afterAutospacing="1"/>
              <w:jc w:val="right"/>
              <w:rPr>
                <w:sz w:val="26"/>
                <w:szCs w:val="26"/>
              </w:rPr>
            </w:pPr>
            <w:r w:rsidRPr="005F24E5">
              <w:rPr>
                <w:sz w:val="26"/>
                <w:szCs w:val="26"/>
              </w:rPr>
              <w:t>1.</w:t>
            </w:r>
          </w:p>
        </w:tc>
        <w:tc>
          <w:tcPr>
            <w:tcW w:w="2127" w:type="dxa"/>
            <w:vMerge w:val="restart"/>
          </w:tcPr>
          <w:p w:rsidR="009966E6" w:rsidRPr="005F24E5" w:rsidRDefault="009966E6" w:rsidP="00943800">
            <w:pPr>
              <w:spacing w:before="100" w:beforeAutospacing="1" w:after="100" w:afterAutospacing="1"/>
              <w:rPr>
                <w:sz w:val="26"/>
                <w:szCs w:val="26"/>
              </w:rPr>
            </w:pPr>
            <w:r w:rsidRPr="005F24E5">
              <w:rPr>
                <w:sz w:val="26"/>
                <w:szCs w:val="26"/>
              </w:rPr>
              <w:t>Муниципальная программа</w:t>
            </w:r>
          </w:p>
        </w:tc>
        <w:tc>
          <w:tcPr>
            <w:tcW w:w="3969" w:type="dxa"/>
            <w:vMerge w:val="restart"/>
          </w:tcPr>
          <w:p w:rsidR="009966E6" w:rsidRPr="005F24E5" w:rsidRDefault="009966E6" w:rsidP="00943800">
            <w:pPr>
              <w:spacing w:before="100" w:beforeAutospacing="1" w:after="100" w:afterAutospacing="1"/>
              <w:rPr>
                <w:sz w:val="26"/>
                <w:szCs w:val="26"/>
              </w:rPr>
            </w:pPr>
            <w:r w:rsidRPr="005F24E5">
              <w:rPr>
                <w:sz w:val="26"/>
                <w:szCs w:val="26"/>
              </w:rPr>
              <w:t>Гражданское общество – закрытое административно-территориальное образование Зеленогорск</w:t>
            </w: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Всего, в том числе:</w:t>
            </w:r>
          </w:p>
        </w:tc>
        <w:tc>
          <w:tcPr>
            <w:tcW w:w="1418" w:type="dxa"/>
          </w:tcPr>
          <w:p w:rsidR="009966E6" w:rsidRPr="005F24E5" w:rsidRDefault="00184FCD" w:rsidP="00943800">
            <w:pPr>
              <w:pStyle w:val="a4"/>
              <w:spacing w:before="0" w:beforeAutospacing="0" w:after="0" w:afterAutospacing="0"/>
              <w:jc w:val="right"/>
              <w:rPr>
                <w:sz w:val="26"/>
                <w:szCs w:val="26"/>
              </w:rPr>
            </w:pPr>
            <w:r>
              <w:rPr>
                <w:sz w:val="26"/>
                <w:szCs w:val="26"/>
              </w:rPr>
              <w:t>23 563,3</w:t>
            </w:r>
          </w:p>
        </w:tc>
        <w:tc>
          <w:tcPr>
            <w:tcW w:w="1701" w:type="dxa"/>
          </w:tcPr>
          <w:p w:rsidR="009966E6" w:rsidRPr="005F24E5" w:rsidRDefault="00184FCD" w:rsidP="00943800">
            <w:pPr>
              <w:spacing w:before="100" w:beforeAutospacing="1" w:after="100" w:afterAutospacing="1"/>
              <w:jc w:val="right"/>
              <w:rPr>
                <w:sz w:val="26"/>
                <w:szCs w:val="26"/>
              </w:rPr>
            </w:pPr>
            <w:r>
              <w:rPr>
                <w:sz w:val="26"/>
                <w:szCs w:val="26"/>
              </w:rPr>
              <w:t>23 563,3</w:t>
            </w:r>
          </w:p>
        </w:tc>
        <w:tc>
          <w:tcPr>
            <w:tcW w:w="1559" w:type="dxa"/>
          </w:tcPr>
          <w:p w:rsidR="009966E6" w:rsidRPr="005F24E5" w:rsidRDefault="00184FCD" w:rsidP="00943800">
            <w:pPr>
              <w:spacing w:before="100" w:beforeAutospacing="1" w:after="100" w:afterAutospacing="1"/>
              <w:jc w:val="right"/>
              <w:rPr>
                <w:sz w:val="26"/>
                <w:szCs w:val="26"/>
              </w:rPr>
            </w:pPr>
            <w:r>
              <w:rPr>
                <w:sz w:val="26"/>
                <w:szCs w:val="26"/>
              </w:rPr>
              <w:t>23 563,3</w:t>
            </w:r>
          </w:p>
        </w:tc>
        <w:tc>
          <w:tcPr>
            <w:tcW w:w="1418" w:type="dxa"/>
          </w:tcPr>
          <w:p w:rsidR="009966E6" w:rsidRPr="005F24E5" w:rsidRDefault="00184FCD" w:rsidP="00943800">
            <w:pPr>
              <w:pStyle w:val="a4"/>
              <w:spacing w:before="0" w:beforeAutospacing="0" w:after="0" w:afterAutospacing="0"/>
              <w:jc w:val="right"/>
              <w:rPr>
                <w:sz w:val="26"/>
                <w:szCs w:val="26"/>
              </w:rPr>
            </w:pPr>
            <w:r>
              <w:rPr>
                <w:sz w:val="26"/>
                <w:szCs w:val="26"/>
              </w:rPr>
              <w:t>70 689,9</w:t>
            </w:r>
          </w:p>
        </w:tc>
      </w:tr>
      <w:tr w:rsidR="009966E6" w:rsidRPr="005F24E5" w:rsidTr="00943800">
        <w:trPr>
          <w:trHeight w:val="201"/>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p>
        </w:tc>
        <w:tc>
          <w:tcPr>
            <w:tcW w:w="1701" w:type="dxa"/>
          </w:tcPr>
          <w:p w:rsidR="009966E6" w:rsidRPr="005F24E5" w:rsidRDefault="009966E6" w:rsidP="00943800">
            <w:pPr>
              <w:spacing w:before="100" w:beforeAutospacing="1" w:after="100" w:afterAutospacing="1"/>
              <w:jc w:val="right"/>
              <w:rPr>
                <w:sz w:val="26"/>
                <w:szCs w:val="26"/>
              </w:rPr>
            </w:pPr>
          </w:p>
        </w:tc>
        <w:tc>
          <w:tcPr>
            <w:tcW w:w="1559" w:type="dxa"/>
          </w:tcPr>
          <w:p w:rsidR="009966E6" w:rsidRPr="005F24E5" w:rsidRDefault="009966E6" w:rsidP="00943800">
            <w:pPr>
              <w:spacing w:before="100" w:beforeAutospacing="1" w:after="100" w:afterAutospacing="1"/>
              <w:jc w:val="right"/>
              <w:rPr>
                <w:sz w:val="26"/>
                <w:szCs w:val="26"/>
              </w:rPr>
            </w:pPr>
          </w:p>
        </w:tc>
        <w:tc>
          <w:tcPr>
            <w:tcW w:w="1418" w:type="dxa"/>
          </w:tcPr>
          <w:p w:rsidR="009966E6" w:rsidRPr="005F24E5" w:rsidRDefault="009966E6" w:rsidP="00943800">
            <w:pPr>
              <w:spacing w:before="100" w:beforeAutospacing="1" w:after="100" w:afterAutospacing="1"/>
              <w:jc w:val="right"/>
              <w:rPr>
                <w:sz w:val="26"/>
                <w:szCs w:val="26"/>
              </w:rPr>
            </w:pPr>
          </w:p>
        </w:tc>
      </w:tr>
      <w:tr w:rsidR="00184FCD" w:rsidRPr="005F24E5" w:rsidTr="00943800">
        <w:trPr>
          <w:trHeight w:val="201"/>
        </w:trPr>
        <w:tc>
          <w:tcPr>
            <w:tcW w:w="675" w:type="dxa"/>
            <w:vMerge/>
          </w:tcPr>
          <w:p w:rsidR="00184FCD" w:rsidRPr="005F24E5" w:rsidRDefault="00184FCD" w:rsidP="00184FCD">
            <w:pPr>
              <w:spacing w:before="100" w:beforeAutospacing="1" w:after="100" w:afterAutospacing="1"/>
              <w:jc w:val="right"/>
              <w:rPr>
                <w:sz w:val="26"/>
                <w:szCs w:val="26"/>
              </w:rPr>
            </w:pPr>
          </w:p>
        </w:tc>
        <w:tc>
          <w:tcPr>
            <w:tcW w:w="2127" w:type="dxa"/>
            <w:vMerge/>
          </w:tcPr>
          <w:p w:rsidR="00184FCD" w:rsidRPr="005F24E5" w:rsidRDefault="00184FCD" w:rsidP="00184FCD">
            <w:pPr>
              <w:spacing w:before="100" w:beforeAutospacing="1" w:after="100" w:afterAutospacing="1"/>
              <w:rPr>
                <w:sz w:val="26"/>
                <w:szCs w:val="26"/>
              </w:rPr>
            </w:pPr>
          </w:p>
        </w:tc>
        <w:tc>
          <w:tcPr>
            <w:tcW w:w="3969" w:type="dxa"/>
            <w:vMerge/>
          </w:tcPr>
          <w:p w:rsidR="00184FCD" w:rsidRPr="005F24E5" w:rsidRDefault="00184FCD" w:rsidP="00184FCD">
            <w:pPr>
              <w:spacing w:before="100" w:beforeAutospacing="1" w:after="100" w:afterAutospacing="1"/>
              <w:rPr>
                <w:sz w:val="26"/>
                <w:szCs w:val="26"/>
              </w:rPr>
            </w:pPr>
          </w:p>
        </w:tc>
        <w:tc>
          <w:tcPr>
            <w:tcW w:w="2409" w:type="dxa"/>
          </w:tcPr>
          <w:p w:rsidR="00184FCD" w:rsidRPr="005F24E5" w:rsidRDefault="00184FCD" w:rsidP="00184FCD">
            <w:pPr>
              <w:spacing w:before="100" w:beforeAutospacing="1" w:after="100" w:afterAutospacing="1"/>
              <w:rPr>
                <w:sz w:val="26"/>
                <w:szCs w:val="26"/>
              </w:rPr>
            </w:pPr>
            <w:r w:rsidRPr="005F24E5">
              <w:rPr>
                <w:sz w:val="26"/>
                <w:szCs w:val="26"/>
              </w:rPr>
              <w:t>краевой бюджет</w:t>
            </w:r>
          </w:p>
        </w:tc>
        <w:tc>
          <w:tcPr>
            <w:tcW w:w="1418" w:type="dxa"/>
          </w:tcPr>
          <w:p w:rsidR="00184FCD" w:rsidRPr="00024E71" w:rsidRDefault="00184FCD" w:rsidP="00184FCD">
            <w:pPr>
              <w:jc w:val="right"/>
            </w:pPr>
            <w:r w:rsidRPr="00024E71">
              <w:t>16,3</w:t>
            </w:r>
          </w:p>
        </w:tc>
        <w:tc>
          <w:tcPr>
            <w:tcW w:w="1701" w:type="dxa"/>
          </w:tcPr>
          <w:p w:rsidR="00184FCD" w:rsidRPr="00024E71" w:rsidRDefault="00184FCD" w:rsidP="00184FCD">
            <w:pPr>
              <w:jc w:val="right"/>
            </w:pPr>
            <w:r w:rsidRPr="00024E71">
              <w:t>16,3</w:t>
            </w:r>
          </w:p>
        </w:tc>
        <w:tc>
          <w:tcPr>
            <w:tcW w:w="1559" w:type="dxa"/>
          </w:tcPr>
          <w:p w:rsidR="00184FCD" w:rsidRPr="00024E71" w:rsidRDefault="00184FCD" w:rsidP="00184FCD">
            <w:pPr>
              <w:jc w:val="right"/>
            </w:pPr>
            <w:r w:rsidRPr="00024E71">
              <w:t>16,3</w:t>
            </w:r>
          </w:p>
        </w:tc>
        <w:tc>
          <w:tcPr>
            <w:tcW w:w="1418" w:type="dxa"/>
          </w:tcPr>
          <w:p w:rsidR="00184FCD" w:rsidRDefault="00184FCD" w:rsidP="00184FCD">
            <w:pPr>
              <w:jc w:val="right"/>
            </w:pPr>
            <w:r w:rsidRPr="00024E71">
              <w:t>48,9</w:t>
            </w:r>
          </w:p>
        </w:tc>
      </w:tr>
      <w:tr w:rsidR="00A90D4C" w:rsidRPr="005F24E5" w:rsidTr="00943800">
        <w:trPr>
          <w:trHeight w:val="201"/>
        </w:trPr>
        <w:tc>
          <w:tcPr>
            <w:tcW w:w="675" w:type="dxa"/>
            <w:vMerge/>
          </w:tcPr>
          <w:p w:rsidR="00A90D4C" w:rsidRPr="005F24E5" w:rsidRDefault="00A90D4C" w:rsidP="00A90D4C">
            <w:pPr>
              <w:spacing w:before="100" w:beforeAutospacing="1" w:after="100" w:afterAutospacing="1"/>
              <w:rPr>
                <w:sz w:val="26"/>
                <w:szCs w:val="26"/>
              </w:rPr>
            </w:pPr>
          </w:p>
        </w:tc>
        <w:tc>
          <w:tcPr>
            <w:tcW w:w="2127" w:type="dxa"/>
            <w:vMerge/>
          </w:tcPr>
          <w:p w:rsidR="00A90D4C" w:rsidRPr="005F24E5" w:rsidRDefault="00A90D4C" w:rsidP="00A90D4C">
            <w:pPr>
              <w:spacing w:before="100" w:beforeAutospacing="1" w:after="100" w:afterAutospacing="1"/>
              <w:rPr>
                <w:sz w:val="26"/>
                <w:szCs w:val="26"/>
              </w:rPr>
            </w:pPr>
          </w:p>
        </w:tc>
        <w:tc>
          <w:tcPr>
            <w:tcW w:w="3969" w:type="dxa"/>
            <w:vMerge/>
          </w:tcPr>
          <w:p w:rsidR="00A90D4C" w:rsidRPr="005F24E5" w:rsidRDefault="00A90D4C" w:rsidP="00A90D4C">
            <w:pPr>
              <w:spacing w:before="100" w:beforeAutospacing="1" w:after="100" w:afterAutospacing="1"/>
              <w:rPr>
                <w:sz w:val="26"/>
                <w:szCs w:val="26"/>
              </w:rPr>
            </w:pPr>
          </w:p>
        </w:tc>
        <w:tc>
          <w:tcPr>
            <w:tcW w:w="2409" w:type="dxa"/>
          </w:tcPr>
          <w:p w:rsidR="00A90D4C" w:rsidRPr="005F24E5" w:rsidRDefault="00A90D4C" w:rsidP="00A90D4C">
            <w:pPr>
              <w:spacing w:before="100" w:beforeAutospacing="1" w:after="100" w:afterAutospacing="1"/>
              <w:rPr>
                <w:sz w:val="26"/>
                <w:szCs w:val="26"/>
              </w:rPr>
            </w:pPr>
            <w:r w:rsidRPr="005F24E5">
              <w:rPr>
                <w:sz w:val="26"/>
                <w:szCs w:val="26"/>
              </w:rPr>
              <w:t>местный бюджет</w:t>
            </w:r>
          </w:p>
        </w:tc>
        <w:tc>
          <w:tcPr>
            <w:tcW w:w="1418" w:type="dxa"/>
          </w:tcPr>
          <w:p w:rsidR="00A90D4C" w:rsidRPr="005F24E5" w:rsidRDefault="00184FCD" w:rsidP="00A90D4C">
            <w:pPr>
              <w:pStyle w:val="a4"/>
              <w:spacing w:before="0" w:beforeAutospacing="0" w:after="0" w:afterAutospacing="0"/>
              <w:jc w:val="right"/>
              <w:rPr>
                <w:sz w:val="26"/>
                <w:szCs w:val="26"/>
              </w:rPr>
            </w:pPr>
            <w:r>
              <w:rPr>
                <w:sz w:val="26"/>
                <w:szCs w:val="26"/>
              </w:rPr>
              <w:t>23 547,0</w:t>
            </w:r>
          </w:p>
        </w:tc>
        <w:tc>
          <w:tcPr>
            <w:tcW w:w="1701" w:type="dxa"/>
          </w:tcPr>
          <w:p w:rsidR="00A90D4C" w:rsidRDefault="00184FCD" w:rsidP="00A90D4C">
            <w:pPr>
              <w:jc w:val="right"/>
            </w:pPr>
            <w:r>
              <w:t>23 547,0</w:t>
            </w:r>
          </w:p>
        </w:tc>
        <w:tc>
          <w:tcPr>
            <w:tcW w:w="1559" w:type="dxa"/>
          </w:tcPr>
          <w:p w:rsidR="00A90D4C" w:rsidRDefault="00184FCD" w:rsidP="00A90D4C">
            <w:pPr>
              <w:jc w:val="right"/>
            </w:pPr>
            <w:r>
              <w:t>23 547,0</w:t>
            </w:r>
          </w:p>
        </w:tc>
        <w:tc>
          <w:tcPr>
            <w:tcW w:w="1418" w:type="dxa"/>
          </w:tcPr>
          <w:p w:rsidR="00A90D4C" w:rsidRPr="005F24E5" w:rsidRDefault="00184FCD" w:rsidP="00A90D4C">
            <w:pPr>
              <w:pStyle w:val="a4"/>
              <w:spacing w:before="0" w:beforeAutospacing="0" w:after="0" w:afterAutospacing="0"/>
              <w:jc w:val="right"/>
              <w:rPr>
                <w:sz w:val="26"/>
                <w:szCs w:val="26"/>
              </w:rPr>
            </w:pPr>
            <w:r>
              <w:rPr>
                <w:sz w:val="26"/>
                <w:szCs w:val="26"/>
              </w:rPr>
              <w:t>70 641,0</w:t>
            </w:r>
          </w:p>
        </w:tc>
      </w:tr>
      <w:tr w:rsidR="009966E6" w:rsidRPr="005F24E5" w:rsidTr="00943800">
        <w:trPr>
          <w:trHeight w:val="201"/>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A90D4C" w:rsidRPr="005F24E5" w:rsidTr="00943800">
        <w:trPr>
          <w:trHeight w:val="354"/>
        </w:trPr>
        <w:tc>
          <w:tcPr>
            <w:tcW w:w="675" w:type="dxa"/>
            <w:vMerge w:val="restart"/>
          </w:tcPr>
          <w:p w:rsidR="00A90D4C" w:rsidRPr="005F24E5" w:rsidRDefault="00A90D4C" w:rsidP="00A90D4C">
            <w:pPr>
              <w:spacing w:before="100" w:beforeAutospacing="1" w:after="100" w:afterAutospacing="1"/>
              <w:jc w:val="right"/>
              <w:rPr>
                <w:sz w:val="26"/>
                <w:szCs w:val="26"/>
              </w:rPr>
            </w:pPr>
            <w:r w:rsidRPr="005F24E5">
              <w:rPr>
                <w:sz w:val="26"/>
                <w:szCs w:val="26"/>
              </w:rPr>
              <w:t>1.1.</w:t>
            </w:r>
          </w:p>
        </w:tc>
        <w:tc>
          <w:tcPr>
            <w:tcW w:w="2127" w:type="dxa"/>
            <w:vMerge w:val="restart"/>
          </w:tcPr>
          <w:p w:rsidR="00A90D4C" w:rsidRPr="005F24E5" w:rsidRDefault="00A90D4C" w:rsidP="00A90D4C">
            <w:pPr>
              <w:spacing w:before="100" w:beforeAutospacing="1" w:after="100" w:afterAutospacing="1"/>
              <w:rPr>
                <w:sz w:val="26"/>
                <w:szCs w:val="26"/>
              </w:rPr>
            </w:pPr>
            <w:r w:rsidRPr="005F24E5">
              <w:rPr>
                <w:sz w:val="26"/>
                <w:szCs w:val="26"/>
              </w:rPr>
              <w:t>Подпрограмма 1</w:t>
            </w:r>
          </w:p>
        </w:tc>
        <w:tc>
          <w:tcPr>
            <w:tcW w:w="3969" w:type="dxa"/>
            <w:vMerge w:val="restart"/>
          </w:tcPr>
          <w:p w:rsidR="00A90D4C" w:rsidRPr="005F24E5" w:rsidRDefault="00A90D4C" w:rsidP="00A90D4C">
            <w:pPr>
              <w:spacing w:before="100" w:beforeAutospacing="1" w:after="100" w:afterAutospacing="1"/>
              <w:rPr>
                <w:sz w:val="26"/>
                <w:szCs w:val="26"/>
              </w:rPr>
            </w:pPr>
            <w:r w:rsidRPr="005F24E5">
              <w:rPr>
                <w:color w:val="000000"/>
                <w:sz w:val="26"/>
                <w:szCs w:val="26"/>
              </w:rPr>
              <w:t>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tc>
        <w:tc>
          <w:tcPr>
            <w:tcW w:w="2409" w:type="dxa"/>
          </w:tcPr>
          <w:p w:rsidR="00A90D4C" w:rsidRPr="005F24E5" w:rsidRDefault="00A90D4C" w:rsidP="00A90D4C">
            <w:pPr>
              <w:spacing w:before="100" w:beforeAutospacing="1" w:after="100" w:afterAutospacing="1"/>
              <w:rPr>
                <w:sz w:val="26"/>
                <w:szCs w:val="26"/>
              </w:rPr>
            </w:pPr>
            <w:r w:rsidRPr="005F24E5">
              <w:rPr>
                <w:sz w:val="26"/>
                <w:szCs w:val="26"/>
              </w:rPr>
              <w:t>Всего, в том числе:</w:t>
            </w:r>
          </w:p>
        </w:tc>
        <w:tc>
          <w:tcPr>
            <w:tcW w:w="1418" w:type="dxa"/>
          </w:tcPr>
          <w:p w:rsidR="00A90D4C" w:rsidRPr="003B1EC3" w:rsidRDefault="00A90D4C" w:rsidP="00A90D4C">
            <w:pPr>
              <w:jc w:val="right"/>
            </w:pPr>
            <w:r w:rsidRPr="003B1EC3">
              <w:t>16 557,3</w:t>
            </w:r>
          </w:p>
        </w:tc>
        <w:tc>
          <w:tcPr>
            <w:tcW w:w="1701" w:type="dxa"/>
          </w:tcPr>
          <w:p w:rsidR="00A90D4C" w:rsidRPr="003B1EC3" w:rsidRDefault="00A90D4C" w:rsidP="00A90D4C">
            <w:pPr>
              <w:jc w:val="right"/>
            </w:pPr>
            <w:r w:rsidRPr="003B1EC3">
              <w:t>16 557,3</w:t>
            </w:r>
          </w:p>
        </w:tc>
        <w:tc>
          <w:tcPr>
            <w:tcW w:w="1559" w:type="dxa"/>
          </w:tcPr>
          <w:p w:rsidR="00A90D4C" w:rsidRPr="003B1EC3" w:rsidRDefault="00A90D4C" w:rsidP="00A90D4C">
            <w:pPr>
              <w:jc w:val="right"/>
            </w:pPr>
            <w:r w:rsidRPr="003B1EC3">
              <w:t>16 557,3</w:t>
            </w:r>
          </w:p>
        </w:tc>
        <w:tc>
          <w:tcPr>
            <w:tcW w:w="1418" w:type="dxa"/>
          </w:tcPr>
          <w:p w:rsidR="00A90D4C" w:rsidRDefault="00A90D4C" w:rsidP="00A90D4C">
            <w:pPr>
              <w:jc w:val="right"/>
            </w:pPr>
            <w:r w:rsidRPr="003B1EC3">
              <w:t>49 671,9</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A400F4" w:rsidRPr="005F24E5" w:rsidTr="00943800">
        <w:trPr>
          <w:trHeight w:val="354"/>
        </w:trPr>
        <w:tc>
          <w:tcPr>
            <w:tcW w:w="675" w:type="dxa"/>
            <w:vMerge/>
          </w:tcPr>
          <w:p w:rsidR="00A400F4" w:rsidRPr="005F24E5" w:rsidRDefault="00A400F4" w:rsidP="00943800">
            <w:pPr>
              <w:spacing w:before="100" w:beforeAutospacing="1" w:after="100" w:afterAutospacing="1"/>
              <w:rPr>
                <w:sz w:val="26"/>
                <w:szCs w:val="26"/>
              </w:rPr>
            </w:pPr>
          </w:p>
        </w:tc>
        <w:tc>
          <w:tcPr>
            <w:tcW w:w="2127" w:type="dxa"/>
            <w:vMerge/>
          </w:tcPr>
          <w:p w:rsidR="00A400F4" w:rsidRPr="005F24E5" w:rsidRDefault="00A400F4" w:rsidP="00943800">
            <w:pPr>
              <w:spacing w:before="100" w:beforeAutospacing="1" w:after="100" w:afterAutospacing="1"/>
              <w:rPr>
                <w:sz w:val="26"/>
                <w:szCs w:val="26"/>
              </w:rPr>
            </w:pPr>
          </w:p>
        </w:tc>
        <w:tc>
          <w:tcPr>
            <w:tcW w:w="3969" w:type="dxa"/>
            <w:vMerge/>
          </w:tcPr>
          <w:p w:rsidR="00A400F4" w:rsidRPr="005F24E5" w:rsidRDefault="00A400F4" w:rsidP="00943800">
            <w:pPr>
              <w:spacing w:before="100" w:beforeAutospacing="1" w:after="100" w:afterAutospacing="1"/>
              <w:rPr>
                <w:color w:val="000000"/>
                <w:sz w:val="26"/>
                <w:szCs w:val="26"/>
              </w:rPr>
            </w:pPr>
          </w:p>
        </w:tc>
        <w:tc>
          <w:tcPr>
            <w:tcW w:w="2409" w:type="dxa"/>
          </w:tcPr>
          <w:p w:rsidR="00A400F4" w:rsidRPr="005F24E5" w:rsidRDefault="00A400F4" w:rsidP="00943800">
            <w:pPr>
              <w:spacing w:before="100" w:beforeAutospacing="1" w:after="100" w:afterAutospacing="1"/>
              <w:rPr>
                <w:sz w:val="26"/>
                <w:szCs w:val="26"/>
              </w:rPr>
            </w:pPr>
            <w:r w:rsidRPr="005F24E5">
              <w:rPr>
                <w:sz w:val="26"/>
                <w:szCs w:val="26"/>
              </w:rPr>
              <w:t>местный бюджет</w:t>
            </w:r>
          </w:p>
        </w:tc>
        <w:tc>
          <w:tcPr>
            <w:tcW w:w="1418" w:type="dxa"/>
          </w:tcPr>
          <w:p w:rsidR="00A400F4" w:rsidRPr="009B4C2C" w:rsidRDefault="00A90D4C" w:rsidP="006A36E1">
            <w:pPr>
              <w:pStyle w:val="a4"/>
              <w:spacing w:before="0" w:beforeAutospacing="0" w:after="0" w:afterAutospacing="0"/>
              <w:jc w:val="right"/>
            </w:pPr>
            <w:r>
              <w:t>16 557,3</w:t>
            </w:r>
          </w:p>
        </w:tc>
        <w:tc>
          <w:tcPr>
            <w:tcW w:w="1701" w:type="dxa"/>
          </w:tcPr>
          <w:p w:rsidR="00A400F4" w:rsidRPr="009B4C2C" w:rsidRDefault="00A90D4C" w:rsidP="006A36E1">
            <w:pPr>
              <w:pStyle w:val="a4"/>
              <w:spacing w:before="0" w:beforeAutospacing="0" w:after="0" w:afterAutospacing="0"/>
              <w:jc w:val="right"/>
            </w:pPr>
            <w:r>
              <w:t>16 557,3</w:t>
            </w:r>
          </w:p>
        </w:tc>
        <w:tc>
          <w:tcPr>
            <w:tcW w:w="1559" w:type="dxa"/>
          </w:tcPr>
          <w:p w:rsidR="00A400F4" w:rsidRPr="009B4C2C" w:rsidRDefault="00A90D4C" w:rsidP="006A36E1">
            <w:pPr>
              <w:pStyle w:val="a4"/>
              <w:spacing w:before="0" w:beforeAutospacing="0" w:after="0" w:afterAutospacing="0"/>
              <w:jc w:val="right"/>
            </w:pPr>
            <w:r>
              <w:t>16 557,3</w:t>
            </w:r>
          </w:p>
        </w:tc>
        <w:tc>
          <w:tcPr>
            <w:tcW w:w="1418" w:type="dxa"/>
          </w:tcPr>
          <w:p w:rsidR="00A400F4" w:rsidRPr="009B4C2C" w:rsidRDefault="00A90D4C" w:rsidP="006A36E1">
            <w:pPr>
              <w:pStyle w:val="a4"/>
              <w:spacing w:before="0" w:beforeAutospacing="0" w:after="0" w:afterAutospacing="0"/>
              <w:jc w:val="right"/>
            </w:pPr>
            <w:r>
              <w:t>49 671,9</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A400F4" w:rsidRPr="005F24E5" w:rsidTr="00943800">
        <w:trPr>
          <w:trHeight w:val="198"/>
        </w:trPr>
        <w:tc>
          <w:tcPr>
            <w:tcW w:w="675" w:type="dxa"/>
            <w:vMerge w:val="restart"/>
          </w:tcPr>
          <w:p w:rsidR="00A400F4" w:rsidRPr="005F24E5" w:rsidRDefault="00A400F4" w:rsidP="00943800">
            <w:pPr>
              <w:spacing w:before="100" w:beforeAutospacing="1" w:after="100" w:afterAutospacing="1"/>
              <w:rPr>
                <w:sz w:val="26"/>
                <w:szCs w:val="26"/>
              </w:rPr>
            </w:pPr>
            <w:r w:rsidRPr="005F24E5">
              <w:rPr>
                <w:sz w:val="26"/>
                <w:szCs w:val="26"/>
              </w:rPr>
              <w:t>1.2.</w:t>
            </w:r>
          </w:p>
        </w:tc>
        <w:tc>
          <w:tcPr>
            <w:tcW w:w="2127" w:type="dxa"/>
            <w:vMerge w:val="restart"/>
          </w:tcPr>
          <w:p w:rsidR="00A400F4" w:rsidRPr="005F24E5" w:rsidRDefault="00A400F4" w:rsidP="00943800">
            <w:pPr>
              <w:spacing w:before="100" w:beforeAutospacing="1" w:after="100" w:afterAutospacing="1"/>
              <w:rPr>
                <w:sz w:val="26"/>
                <w:szCs w:val="26"/>
              </w:rPr>
            </w:pPr>
            <w:r w:rsidRPr="005F24E5">
              <w:rPr>
                <w:sz w:val="26"/>
                <w:szCs w:val="26"/>
              </w:rPr>
              <w:t>Подпрограмма 2</w:t>
            </w:r>
          </w:p>
        </w:tc>
        <w:tc>
          <w:tcPr>
            <w:tcW w:w="3969" w:type="dxa"/>
            <w:vMerge w:val="restart"/>
          </w:tcPr>
          <w:p w:rsidR="00A400F4" w:rsidRPr="005F24E5" w:rsidRDefault="00A400F4" w:rsidP="00943800">
            <w:pPr>
              <w:spacing w:before="100" w:beforeAutospacing="1" w:after="100" w:afterAutospacing="1"/>
              <w:rPr>
                <w:color w:val="000000"/>
                <w:sz w:val="26"/>
                <w:szCs w:val="26"/>
              </w:rPr>
            </w:pPr>
            <w:r w:rsidRPr="005F24E5">
              <w:rPr>
                <w:color w:val="000000"/>
                <w:sz w:val="26"/>
                <w:szCs w:val="26"/>
              </w:rPr>
              <w:t>Развитие архивного дела в городе Зеленогорске</w:t>
            </w:r>
          </w:p>
        </w:tc>
        <w:tc>
          <w:tcPr>
            <w:tcW w:w="2409" w:type="dxa"/>
          </w:tcPr>
          <w:p w:rsidR="00A400F4" w:rsidRPr="005F24E5" w:rsidRDefault="00A400F4" w:rsidP="00943800">
            <w:pPr>
              <w:spacing w:before="100" w:beforeAutospacing="1" w:after="100" w:afterAutospacing="1"/>
              <w:rPr>
                <w:sz w:val="26"/>
                <w:szCs w:val="26"/>
              </w:rPr>
            </w:pPr>
            <w:r w:rsidRPr="005F24E5">
              <w:rPr>
                <w:sz w:val="26"/>
                <w:szCs w:val="26"/>
              </w:rPr>
              <w:t>Всего, в том числе:</w:t>
            </w:r>
          </w:p>
        </w:tc>
        <w:tc>
          <w:tcPr>
            <w:tcW w:w="1418" w:type="dxa"/>
          </w:tcPr>
          <w:p w:rsidR="00A400F4" w:rsidRPr="009B4C2C" w:rsidRDefault="00AA0F21" w:rsidP="000C5AA9">
            <w:pPr>
              <w:jc w:val="right"/>
            </w:pPr>
            <w:r>
              <w:t>6 162,8</w:t>
            </w:r>
          </w:p>
        </w:tc>
        <w:tc>
          <w:tcPr>
            <w:tcW w:w="1701" w:type="dxa"/>
          </w:tcPr>
          <w:p w:rsidR="00A400F4" w:rsidRPr="009B4C2C" w:rsidRDefault="00AA0F21" w:rsidP="006A36E1">
            <w:pPr>
              <w:jc w:val="right"/>
            </w:pPr>
            <w:r>
              <w:t>6 162,8</w:t>
            </w:r>
          </w:p>
        </w:tc>
        <w:tc>
          <w:tcPr>
            <w:tcW w:w="1559" w:type="dxa"/>
          </w:tcPr>
          <w:p w:rsidR="00A400F4" w:rsidRPr="009B4C2C" w:rsidRDefault="00AA0F21" w:rsidP="006A36E1">
            <w:pPr>
              <w:jc w:val="right"/>
            </w:pPr>
            <w:r>
              <w:t>6 162,8</w:t>
            </w:r>
          </w:p>
        </w:tc>
        <w:tc>
          <w:tcPr>
            <w:tcW w:w="1418" w:type="dxa"/>
          </w:tcPr>
          <w:p w:rsidR="00A400F4" w:rsidRPr="009B4C2C" w:rsidRDefault="00AA0F21" w:rsidP="006A36E1">
            <w:pPr>
              <w:pStyle w:val="a4"/>
              <w:spacing w:before="0" w:beforeAutospacing="0" w:after="0" w:afterAutospacing="0"/>
              <w:jc w:val="right"/>
            </w:pPr>
            <w:r>
              <w:t>18 488,4</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AA0F21" w:rsidP="00943800">
            <w:pPr>
              <w:spacing w:before="100" w:beforeAutospacing="1" w:after="100" w:afterAutospacing="1"/>
              <w:jc w:val="right"/>
              <w:rPr>
                <w:color w:val="000000"/>
                <w:sz w:val="26"/>
                <w:szCs w:val="26"/>
              </w:rPr>
            </w:pPr>
            <w:r>
              <w:rPr>
                <w:color w:val="000000"/>
                <w:sz w:val="26"/>
                <w:szCs w:val="26"/>
              </w:rPr>
              <w:t>16,3</w:t>
            </w:r>
          </w:p>
        </w:tc>
        <w:tc>
          <w:tcPr>
            <w:tcW w:w="1701" w:type="dxa"/>
          </w:tcPr>
          <w:p w:rsidR="009966E6" w:rsidRPr="005F24E5" w:rsidRDefault="00AA0F21" w:rsidP="00943800">
            <w:pPr>
              <w:spacing w:before="100" w:beforeAutospacing="1" w:after="100" w:afterAutospacing="1"/>
              <w:jc w:val="right"/>
              <w:rPr>
                <w:color w:val="000000"/>
                <w:sz w:val="26"/>
                <w:szCs w:val="26"/>
              </w:rPr>
            </w:pPr>
            <w:r>
              <w:rPr>
                <w:color w:val="000000"/>
                <w:sz w:val="26"/>
                <w:szCs w:val="26"/>
              </w:rPr>
              <w:t>16,3</w:t>
            </w:r>
          </w:p>
        </w:tc>
        <w:tc>
          <w:tcPr>
            <w:tcW w:w="1559" w:type="dxa"/>
          </w:tcPr>
          <w:p w:rsidR="009966E6" w:rsidRPr="005F24E5" w:rsidRDefault="00AA0F21" w:rsidP="00943800">
            <w:pPr>
              <w:spacing w:before="100" w:beforeAutospacing="1" w:after="100" w:afterAutospacing="1"/>
              <w:jc w:val="right"/>
              <w:rPr>
                <w:color w:val="000000"/>
                <w:sz w:val="26"/>
                <w:szCs w:val="26"/>
              </w:rPr>
            </w:pPr>
            <w:r>
              <w:rPr>
                <w:color w:val="000000"/>
                <w:sz w:val="26"/>
                <w:szCs w:val="26"/>
              </w:rPr>
              <w:t>16,3</w:t>
            </w:r>
          </w:p>
        </w:tc>
        <w:tc>
          <w:tcPr>
            <w:tcW w:w="1418" w:type="dxa"/>
          </w:tcPr>
          <w:p w:rsidR="009966E6" w:rsidRPr="005F24E5" w:rsidRDefault="00AA0F21" w:rsidP="00943800">
            <w:pPr>
              <w:spacing w:before="100" w:beforeAutospacing="1" w:after="100" w:afterAutospacing="1"/>
              <w:jc w:val="right"/>
              <w:rPr>
                <w:color w:val="000000"/>
                <w:sz w:val="26"/>
                <w:szCs w:val="26"/>
              </w:rPr>
            </w:pPr>
            <w:r>
              <w:rPr>
                <w:color w:val="000000"/>
                <w:sz w:val="26"/>
                <w:szCs w:val="26"/>
              </w:rPr>
              <w:t>48,9</w:t>
            </w:r>
          </w:p>
        </w:tc>
      </w:tr>
      <w:tr w:rsidR="003F422E" w:rsidRPr="005F24E5" w:rsidTr="00943800">
        <w:trPr>
          <w:trHeight w:val="198"/>
        </w:trPr>
        <w:tc>
          <w:tcPr>
            <w:tcW w:w="675" w:type="dxa"/>
            <w:vMerge/>
          </w:tcPr>
          <w:p w:rsidR="003F422E" w:rsidRPr="005F24E5" w:rsidRDefault="003F422E" w:rsidP="003F422E">
            <w:pPr>
              <w:spacing w:before="100" w:beforeAutospacing="1" w:after="100" w:afterAutospacing="1"/>
              <w:rPr>
                <w:sz w:val="26"/>
                <w:szCs w:val="26"/>
              </w:rPr>
            </w:pPr>
          </w:p>
        </w:tc>
        <w:tc>
          <w:tcPr>
            <w:tcW w:w="2127" w:type="dxa"/>
            <w:vMerge/>
          </w:tcPr>
          <w:p w:rsidR="003F422E" w:rsidRPr="005F24E5" w:rsidRDefault="003F422E" w:rsidP="003F422E">
            <w:pPr>
              <w:spacing w:before="100" w:beforeAutospacing="1" w:after="100" w:afterAutospacing="1"/>
              <w:rPr>
                <w:sz w:val="26"/>
                <w:szCs w:val="26"/>
              </w:rPr>
            </w:pPr>
          </w:p>
        </w:tc>
        <w:tc>
          <w:tcPr>
            <w:tcW w:w="3969" w:type="dxa"/>
            <w:vMerge/>
          </w:tcPr>
          <w:p w:rsidR="003F422E" w:rsidRPr="005F24E5" w:rsidRDefault="003F422E" w:rsidP="003F422E">
            <w:pPr>
              <w:spacing w:before="100" w:beforeAutospacing="1" w:after="100" w:afterAutospacing="1"/>
              <w:rPr>
                <w:color w:val="000000"/>
                <w:sz w:val="26"/>
                <w:szCs w:val="26"/>
              </w:rPr>
            </w:pPr>
          </w:p>
        </w:tc>
        <w:tc>
          <w:tcPr>
            <w:tcW w:w="2409" w:type="dxa"/>
          </w:tcPr>
          <w:p w:rsidR="003F422E" w:rsidRPr="005F24E5" w:rsidRDefault="003F422E" w:rsidP="003F422E">
            <w:pPr>
              <w:spacing w:before="100" w:beforeAutospacing="1" w:after="100" w:afterAutospacing="1"/>
              <w:rPr>
                <w:sz w:val="26"/>
                <w:szCs w:val="26"/>
              </w:rPr>
            </w:pPr>
            <w:r w:rsidRPr="005F24E5">
              <w:rPr>
                <w:sz w:val="26"/>
                <w:szCs w:val="26"/>
              </w:rPr>
              <w:t>местный бюджет</w:t>
            </w:r>
          </w:p>
        </w:tc>
        <w:tc>
          <w:tcPr>
            <w:tcW w:w="1418" w:type="dxa"/>
          </w:tcPr>
          <w:p w:rsidR="003F422E" w:rsidRPr="005F24E5" w:rsidRDefault="00AA0F21" w:rsidP="003F422E">
            <w:pPr>
              <w:spacing w:before="100" w:beforeAutospacing="1" w:after="100" w:afterAutospacing="1"/>
              <w:jc w:val="right"/>
              <w:rPr>
                <w:sz w:val="26"/>
                <w:szCs w:val="26"/>
              </w:rPr>
            </w:pPr>
            <w:r>
              <w:rPr>
                <w:sz w:val="26"/>
                <w:szCs w:val="26"/>
              </w:rPr>
              <w:t>6 146,5</w:t>
            </w:r>
          </w:p>
        </w:tc>
        <w:tc>
          <w:tcPr>
            <w:tcW w:w="1701" w:type="dxa"/>
          </w:tcPr>
          <w:p w:rsidR="003F422E" w:rsidRDefault="00AA0F21" w:rsidP="003F422E">
            <w:pPr>
              <w:jc w:val="right"/>
            </w:pPr>
            <w:r>
              <w:t>6 146,5</w:t>
            </w:r>
          </w:p>
        </w:tc>
        <w:tc>
          <w:tcPr>
            <w:tcW w:w="1559" w:type="dxa"/>
          </w:tcPr>
          <w:p w:rsidR="003F422E" w:rsidRDefault="00AA0F21" w:rsidP="003F422E">
            <w:pPr>
              <w:jc w:val="right"/>
            </w:pPr>
            <w:r>
              <w:t>6 146,5</w:t>
            </w:r>
          </w:p>
        </w:tc>
        <w:tc>
          <w:tcPr>
            <w:tcW w:w="1418" w:type="dxa"/>
          </w:tcPr>
          <w:p w:rsidR="003F422E" w:rsidRPr="005F24E5" w:rsidRDefault="00AA0F21" w:rsidP="003F422E">
            <w:pPr>
              <w:pStyle w:val="a4"/>
              <w:spacing w:before="0" w:beforeAutospacing="0" w:after="0" w:afterAutospacing="0"/>
              <w:jc w:val="right"/>
              <w:rPr>
                <w:sz w:val="26"/>
                <w:szCs w:val="26"/>
              </w:rPr>
            </w:pPr>
            <w:r>
              <w:rPr>
                <w:sz w:val="26"/>
                <w:szCs w:val="26"/>
              </w:rPr>
              <w:t>18 439,5</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B739C8" w:rsidRPr="005F24E5" w:rsidTr="00943800">
        <w:trPr>
          <w:trHeight w:val="195"/>
        </w:trPr>
        <w:tc>
          <w:tcPr>
            <w:tcW w:w="675" w:type="dxa"/>
            <w:vMerge w:val="restart"/>
          </w:tcPr>
          <w:p w:rsidR="00B739C8" w:rsidRPr="005F24E5" w:rsidRDefault="00B739C8" w:rsidP="00943800">
            <w:pPr>
              <w:spacing w:before="100" w:beforeAutospacing="1" w:after="100" w:afterAutospacing="1"/>
              <w:rPr>
                <w:sz w:val="26"/>
                <w:szCs w:val="26"/>
              </w:rPr>
            </w:pPr>
            <w:r w:rsidRPr="005F24E5">
              <w:rPr>
                <w:sz w:val="26"/>
                <w:szCs w:val="26"/>
              </w:rPr>
              <w:t>1.3.</w:t>
            </w:r>
          </w:p>
        </w:tc>
        <w:tc>
          <w:tcPr>
            <w:tcW w:w="2127" w:type="dxa"/>
            <w:vMerge w:val="restart"/>
          </w:tcPr>
          <w:p w:rsidR="00B739C8" w:rsidRPr="005F24E5" w:rsidRDefault="00B739C8" w:rsidP="00943800">
            <w:pPr>
              <w:spacing w:before="100" w:beforeAutospacing="1" w:after="100" w:afterAutospacing="1"/>
              <w:rPr>
                <w:sz w:val="26"/>
                <w:szCs w:val="26"/>
              </w:rPr>
            </w:pPr>
            <w:r w:rsidRPr="005F24E5">
              <w:rPr>
                <w:sz w:val="26"/>
                <w:szCs w:val="26"/>
              </w:rPr>
              <w:t xml:space="preserve">Подпрограмма 3 </w:t>
            </w:r>
          </w:p>
        </w:tc>
        <w:tc>
          <w:tcPr>
            <w:tcW w:w="3969" w:type="dxa"/>
            <w:vMerge w:val="restart"/>
          </w:tcPr>
          <w:p w:rsidR="00B739C8" w:rsidRPr="005F24E5" w:rsidRDefault="00B739C8" w:rsidP="00943800">
            <w:pPr>
              <w:spacing w:before="100" w:beforeAutospacing="1" w:after="100" w:afterAutospacing="1"/>
              <w:rPr>
                <w:color w:val="000000"/>
                <w:sz w:val="26"/>
                <w:szCs w:val="26"/>
              </w:rPr>
            </w:pPr>
            <w:r w:rsidRPr="005F24E5">
              <w:rPr>
                <w:color w:val="000000"/>
                <w:sz w:val="26"/>
                <w:szCs w:val="26"/>
              </w:rPr>
              <w:t>Поддержка социально ориентированных некоммерческих организаций города Зеленогорска</w:t>
            </w:r>
          </w:p>
        </w:tc>
        <w:tc>
          <w:tcPr>
            <w:tcW w:w="2409" w:type="dxa"/>
          </w:tcPr>
          <w:p w:rsidR="00B739C8" w:rsidRPr="005F24E5" w:rsidRDefault="00B739C8" w:rsidP="00943800">
            <w:pPr>
              <w:spacing w:before="100" w:beforeAutospacing="1" w:after="100" w:afterAutospacing="1"/>
              <w:rPr>
                <w:sz w:val="26"/>
                <w:szCs w:val="26"/>
              </w:rPr>
            </w:pPr>
            <w:r w:rsidRPr="005F24E5">
              <w:rPr>
                <w:sz w:val="26"/>
                <w:szCs w:val="26"/>
              </w:rPr>
              <w:t>Всего, в том числе:</w:t>
            </w:r>
          </w:p>
        </w:tc>
        <w:tc>
          <w:tcPr>
            <w:tcW w:w="1418"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843,2</w:t>
            </w:r>
          </w:p>
        </w:tc>
        <w:tc>
          <w:tcPr>
            <w:tcW w:w="1701"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843,2</w:t>
            </w:r>
          </w:p>
        </w:tc>
        <w:tc>
          <w:tcPr>
            <w:tcW w:w="1559"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843,2</w:t>
            </w:r>
          </w:p>
        </w:tc>
        <w:tc>
          <w:tcPr>
            <w:tcW w:w="1418"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2 529,6</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701"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559"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9966E6" w:rsidP="00943800">
            <w:pPr>
              <w:pStyle w:val="a4"/>
              <w:spacing w:before="0" w:beforeAutospacing="0" w:after="0" w:afterAutospacing="0"/>
              <w:jc w:val="right"/>
              <w:rPr>
                <w:color w:val="000000"/>
                <w:sz w:val="26"/>
                <w:szCs w:val="26"/>
              </w:rPr>
            </w:pPr>
          </w:p>
        </w:tc>
        <w:tc>
          <w:tcPr>
            <w:tcW w:w="1701" w:type="dxa"/>
          </w:tcPr>
          <w:p w:rsidR="009966E6" w:rsidRPr="005F24E5" w:rsidRDefault="009966E6" w:rsidP="00943800">
            <w:pPr>
              <w:pStyle w:val="a4"/>
              <w:spacing w:before="0" w:beforeAutospacing="0" w:after="0" w:afterAutospacing="0"/>
              <w:jc w:val="right"/>
              <w:rPr>
                <w:color w:val="000000"/>
                <w:sz w:val="26"/>
                <w:szCs w:val="26"/>
              </w:rPr>
            </w:pPr>
          </w:p>
        </w:tc>
        <w:tc>
          <w:tcPr>
            <w:tcW w:w="1559" w:type="dxa"/>
          </w:tcPr>
          <w:p w:rsidR="009966E6" w:rsidRPr="005F24E5" w:rsidRDefault="009966E6" w:rsidP="00943800">
            <w:pPr>
              <w:pStyle w:val="a4"/>
              <w:spacing w:before="0" w:beforeAutospacing="0" w:after="0" w:afterAutospacing="0"/>
              <w:jc w:val="right"/>
              <w:rPr>
                <w:color w:val="000000"/>
                <w:sz w:val="26"/>
                <w:szCs w:val="26"/>
              </w:rPr>
            </w:pPr>
          </w:p>
        </w:tc>
        <w:tc>
          <w:tcPr>
            <w:tcW w:w="1418" w:type="dxa"/>
          </w:tcPr>
          <w:p w:rsidR="009966E6" w:rsidRPr="005F24E5" w:rsidRDefault="009966E6" w:rsidP="00943800">
            <w:pPr>
              <w:pStyle w:val="a4"/>
              <w:spacing w:before="0" w:beforeAutospacing="0" w:after="0" w:afterAutospacing="0"/>
              <w:jc w:val="right"/>
              <w:rPr>
                <w:color w:val="000000"/>
                <w:sz w:val="26"/>
                <w:szCs w:val="26"/>
              </w:rPr>
            </w:pP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местный бюджет</w:t>
            </w:r>
          </w:p>
        </w:tc>
        <w:tc>
          <w:tcPr>
            <w:tcW w:w="1418"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843,2</w:t>
            </w:r>
          </w:p>
        </w:tc>
        <w:tc>
          <w:tcPr>
            <w:tcW w:w="1701"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843,2</w:t>
            </w:r>
          </w:p>
        </w:tc>
        <w:tc>
          <w:tcPr>
            <w:tcW w:w="1559"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843,2</w:t>
            </w:r>
          </w:p>
        </w:tc>
        <w:tc>
          <w:tcPr>
            <w:tcW w:w="1418"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2 529,6</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701"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559"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r>
    </w:tbl>
    <w:p w:rsidR="005172CF" w:rsidRPr="005F24E5" w:rsidRDefault="005172CF" w:rsidP="005172CF">
      <w:pPr>
        <w:pStyle w:val="a4"/>
        <w:tabs>
          <w:tab w:val="left" w:pos="11057"/>
        </w:tabs>
        <w:spacing w:before="0" w:beforeAutospacing="0" w:after="0" w:afterAutospacing="0"/>
        <w:rPr>
          <w:color w:val="000000"/>
          <w:sz w:val="26"/>
          <w:szCs w:val="26"/>
        </w:rPr>
        <w:sectPr w:rsidR="005172CF" w:rsidRPr="005F24E5" w:rsidSect="00724DFA">
          <w:pgSz w:w="16838" w:h="11906" w:orient="landscape"/>
          <w:pgMar w:top="567" w:right="1106" w:bottom="567" w:left="709" w:header="709" w:footer="709" w:gutter="0"/>
          <w:pgNumType w:start="6"/>
          <w:cols w:space="708"/>
          <w:docGrid w:linePitch="360"/>
        </w:sectPr>
      </w:pPr>
    </w:p>
    <w:tbl>
      <w:tblPr>
        <w:tblW w:w="0" w:type="auto"/>
        <w:tblInd w:w="5580" w:type="dxa"/>
        <w:tblLook w:val="04A0" w:firstRow="1" w:lastRow="0" w:firstColumn="1" w:lastColumn="0" w:noHBand="0" w:noVBand="1"/>
      </w:tblPr>
      <w:tblGrid>
        <w:gridCol w:w="4557"/>
      </w:tblGrid>
      <w:tr w:rsidR="005172CF" w:rsidRPr="005F24E5" w:rsidTr="002322FB">
        <w:tc>
          <w:tcPr>
            <w:tcW w:w="10137" w:type="dxa"/>
          </w:tcPr>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Приложение № 4   </w:t>
            </w:r>
          </w:p>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к муниципальной программе </w:t>
            </w:r>
          </w:p>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 «Гражданское общество – закрытое административно-территориальное образование Зеленогорск»</w:t>
            </w:r>
          </w:p>
          <w:p w:rsidR="005172CF" w:rsidRPr="005F24E5" w:rsidRDefault="005172CF" w:rsidP="002322FB">
            <w:pPr>
              <w:tabs>
                <w:tab w:val="center" w:pos="5032"/>
              </w:tabs>
              <w:autoSpaceDE w:val="0"/>
              <w:autoSpaceDN w:val="0"/>
              <w:adjustRightInd w:val="0"/>
              <w:ind w:left="-108"/>
              <w:jc w:val="both"/>
              <w:rPr>
                <w:color w:val="000000"/>
                <w:sz w:val="26"/>
                <w:szCs w:val="26"/>
              </w:rPr>
            </w:pPr>
          </w:p>
        </w:tc>
      </w:tr>
    </w:tbl>
    <w:p w:rsidR="005172CF" w:rsidRPr="005F24E5" w:rsidRDefault="005172CF" w:rsidP="005172CF">
      <w:pPr>
        <w:pStyle w:val="ConsPlusTitle"/>
        <w:widowControl/>
        <w:jc w:val="center"/>
        <w:rPr>
          <w:rFonts w:ascii="Times New Roman" w:hAnsi="Times New Roman" w:cs="Times New Roman"/>
          <w:b w:val="0"/>
          <w:sz w:val="26"/>
          <w:szCs w:val="26"/>
          <w:lang w:val="en-US"/>
        </w:rPr>
      </w:pPr>
      <w:r w:rsidRPr="005F24E5">
        <w:rPr>
          <w:rFonts w:ascii="Times New Roman" w:hAnsi="Times New Roman" w:cs="Times New Roman"/>
          <w:b w:val="0"/>
          <w:sz w:val="26"/>
          <w:szCs w:val="26"/>
        </w:rPr>
        <w:t>Паспорт</w:t>
      </w:r>
    </w:p>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r w:rsidRPr="005F24E5">
        <w:rPr>
          <w:rFonts w:ascii="Times New Roman" w:hAnsi="Times New Roman" w:cs="Times New Roman"/>
          <w:b w:val="0"/>
          <w:sz w:val="26"/>
          <w:szCs w:val="26"/>
        </w:rPr>
        <w:t xml:space="preserve">подпрограммы 1 муниципальной программы </w:t>
      </w:r>
    </w:p>
    <w:p w:rsidR="005172CF" w:rsidRPr="005F24E5" w:rsidRDefault="005172CF" w:rsidP="005172CF">
      <w:pPr>
        <w:pStyle w:val="ConsPlusTitle"/>
        <w:widowControl/>
        <w:ind w:left="720"/>
        <w:rPr>
          <w:rFonts w:ascii="Times New Roman" w:hAnsi="Times New Roman" w:cs="Times New Roman"/>
          <w:b w:val="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969"/>
        <w:gridCol w:w="5245"/>
      </w:tblGrid>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1.</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Наименование подпрограммы</w:t>
            </w:r>
          </w:p>
        </w:tc>
        <w:tc>
          <w:tcPr>
            <w:tcW w:w="5245" w:type="dxa"/>
          </w:tcPr>
          <w:p w:rsidR="005172CF" w:rsidRPr="005F24E5" w:rsidRDefault="005172CF" w:rsidP="002322FB">
            <w:pPr>
              <w:pStyle w:val="ConsPlusTitle"/>
              <w:widowControl/>
              <w:jc w:val="both"/>
              <w:rPr>
                <w:rFonts w:ascii="Times New Roman" w:hAnsi="Times New Roman" w:cs="Times New Roman"/>
                <w:b w:val="0"/>
                <w:sz w:val="26"/>
                <w:szCs w:val="26"/>
              </w:rPr>
            </w:pPr>
            <w:r w:rsidRPr="005F24E5">
              <w:rPr>
                <w:rFonts w:ascii="Times New Roman" w:hAnsi="Times New Roman" w:cs="Times New Roman"/>
                <w:b w:val="0"/>
                <w:sz w:val="26"/>
                <w:szCs w:val="26"/>
              </w:rPr>
              <w:t xml:space="preserve">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(далее – подпрограмма)     </w:t>
            </w:r>
          </w:p>
        </w:tc>
      </w:tr>
      <w:tr w:rsidR="005172CF" w:rsidRPr="005F24E5" w:rsidTr="006F298C">
        <w:trPr>
          <w:trHeight w:val="939"/>
        </w:trPr>
        <w:tc>
          <w:tcPr>
            <w:tcW w:w="817" w:type="dxa"/>
          </w:tcPr>
          <w:p w:rsidR="005172CF" w:rsidRPr="005F24E5" w:rsidRDefault="005172CF" w:rsidP="002322FB">
            <w:pPr>
              <w:autoSpaceDE w:val="0"/>
              <w:autoSpaceDN w:val="0"/>
              <w:adjustRightInd w:val="0"/>
              <w:rPr>
                <w:sz w:val="26"/>
                <w:szCs w:val="26"/>
              </w:rPr>
            </w:pPr>
            <w:r w:rsidRPr="005F24E5">
              <w:rPr>
                <w:sz w:val="26"/>
                <w:szCs w:val="26"/>
              </w:rPr>
              <w:t>2.</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Наименование муниципальной программы, в рамках которой реализуется подпрограмма</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Гражданское общество – закрытое административно-территориальное образование Зеленогорск</w:t>
            </w:r>
          </w:p>
        </w:tc>
      </w:tr>
      <w:tr w:rsidR="005172CF" w:rsidRPr="005F24E5" w:rsidTr="002322FB">
        <w:trPr>
          <w:trHeight w:val="340"/>
        </w:trPr>
        <w:tc>
          <w:tcPr>
            <w:tcW w:w="817" w:type="dxa"/>
          </w:tcPr>
          <w:p w:rsidR="005172CF" w:rsidRPr="005F24E5" w:rsidRDefault="005172CF" w:rsidP="002322FB">
            <w:pPr>
              <w:autoSpaceDE w:val="0"/>
              <w:autoSpaceDN w:val="0"/>
              <w:adjustRightInd w:val="0"/>
              <w:rPr>
                <w:sz w:val="26"/>
                <w:szCs w:val="26"/>
              </w:rPr>
            </w:pPr>
            <w:r w:rsidRPr="005F24E5">
              <w:rPr>
                <w:sz w:val="26"/>
                <w:szCs w:val="26"/>
              </w:rPr>
              <w:t>3.</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 xml:space="preserve">Исполнители подпрограммы </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Администрация ЗАТО г. Зе</w:t>
            </w:r>
            <w:r w:rsidR="009B2427">
              <w:rPr>
                <w:rFonts w:ascii="Times New Roman" w:hAnsi="Times New Roman" w:cs="Times New Roman"/>
                <w:b w:val="0"/>
                <w:sz w:val="26"/>
                <w:szCs w:val="26"/>
              </w:rPr>
              <w:t>леногорск</w:t>
            </w:r>
            <w:r w:rsidRPr="005F24E5">
              <w:rPr>
                <w:rFonts w:ascii="Times New Roman" w:hAnsi="Times New Roman" w:cs="Times New Roman"/>
                <w:b w:val="0"/>
                <w:sz w:val="26"/>
                <w:szCs w:val="26"/>
              </w:rPr>
              <w:t>;</w:t>
            </w:r>
          </w:p>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МКУ «Центр закупок, предпринимательства и обеспечения деятельности ОМС».</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t>4.</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 xml:space="preserve">Цель подпрограммы </w:t>
            </w:r>
          </w:p>
        </w:tc>
        <w:tc>
          <w:tcPr>
            <w:tcW w:w="5245"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Обеспечение информационной открытости деятельности органов местного самоуправл</w:t>
            </w:r>
            <w:r w:rsidR="00EE3F20">
              <w:rPr>
                <w:rFonts w:ascii="Times New Roman" w:hAnsi="Times New Roman" w:cs="Times New Roman"/>
                <w:sz w:val="26"/>
                <w:szCs w:val="26"/>
              </w:rPr>
              <w:t>ения г. Зеленогорска и повышение</w:t>
            </w:r>
            <w:r w:rsidRPr="005F24E5">
              <w:rPr>
                <w:rFonts w:ascii="Times New Roman" w:hAnsi="Times New Roman" w:cs="Times New Roman"/>
                <w:sz w:val="26"/>
                <w:szCs w:val="26"/>
              </w:rPr>
              <w:t xml:space="preserve"> степени информированности населения и организаций о деятельности и решениях органов местного самоуправления г. Зеленогорска</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t>5.</w:t>
            </w:r>
          </w:p>
        </w:tc>
        <w:tc>
          <w:tcPr>
            <w:tcW w:w="3969" w:type="dxa"/>
          </w:tcPr>
          <w:p w:rsidR="005172CF" w:rsidRPr="005F24E5" w:rsidRDefault="005172CF" w:rsidP="002322FB">
            <w:pPr>
              <w:autoSpaceDE w:val="0"/>
              <w:autoSpaceDN w:val="0"/>
              <w:adjustRightInd w:val="0"/>
              <w:rPr>
                <w:sz w:val="26"/>
                <w:szCs w:val="26"/>
              </w:rPr>
            </w:pPr>
            <w:r w:rsidRPr="005F24E5">
              <w:rPr>
                <w:sz w:val="26"/>
                <w:szCs w:val="26"/>
              </w:rPr>
              <w:t>Задачи подпрограммы</w:t>
            </w:r>
          </w:p>
        </w:tc>
        <w:tc>
          <w:tcPr>
            <w:tcW w:w="5245" w:type="dxa"/>
          </w:tcPr>
          <w:p w:rsidR="005172CF" w:rsidRPr="005F24E5" w:rsidRDefault="005172CF" w:rsidP="002322FB">
            <w:pPr>
              <w:pStyle w:val="ConsPlusNormal"/>
              <w:ind w:firstLine="0"/>
              <w:jc w:val="both"/>
              <w:rPr>
                <w:rFonts w:ascii="Times New Roman" w:hAnsi="Times New Roman" w:cs="Times New Roman"/>
                <w:sz w:val="26"/>
                <w:szCs w:val="26"/>
              </w:rPr>
            </w:pPr>
            <w:r w:rsidRPr="005F24E5">
              <w:rPr>
                <w:rFonts w:ascii="Times New Roman" w:hAnsi="Times New Roman" w:cs="Times New Roman"/>
                <w:sz w:val="26"/>
                <w:szCs w:val="26"/>
              </w:rPr>
              <w:t>1. Обеспечение доступа граждан и организаций к муниципальным правовым актам г. Зеленогорска и официальной информации органов местного самоуправления г. Зеленогорска.</w:t>
            </w:r>
          </w:p>
          <w:p w:rsidR="005172CF" w:rsidRPr="005F24E5" w:rsidRDefault="005172CF" w:rsidP="002322FB">
            <w:pPr>
              <w:pStyle w:val="ConsPlusNormal"/>
              <w:ind w:firstLine="0"/>
              <w:jc w:val="both"/>
              <w:rPr>
                <w:rFonts w:ascii="Times New Roman" w:hAnsi="Times New Roman" w:cs="Times New Roman"/>
                <w:sz w:val="26"/>
                <w:szCs w:val="26"/>
                <w:u w:val="single"/>
              </w:rPr>
            </w:pPr>
            <w:r w:rsidRPr="005F24E5">
              <w:rPr>
                <w:rFonts w:ascii="Times New Roman" w:hAnsi="Times New Roman" w:cs="Times New Roman"/>
                <w:sz w:val="26"/>
                <w:szCs w:val="26"/>
              </w:rPr>
              <w:t>2. Создание условий для получения гражданами и организациями своевременной и объективной социально значимой информации.</w:t>
            </w:r>
          </w:p>
        </w:tc>
      </w:tr>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6.</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Показатели результативности подпрограммы</w:t>
            </w:r>
          </w:p>
        </w:tc>
        <w:tc>
          <w:tcPr>
            <w:tcW w:w="5245"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1. Обеспечение доступности муниципальных правовых актов и официальной информации органов местного самоуправления </w:t>
            </w:r>
            <w:r w:rsidR="00897E84" w:rsidRPr="00897E8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 для жителей города в печатном виде на уровне не менее 50 экз. на 1 тыс. жителей города к 202</w:t>
            </w:r>
            <w:r w:rsidR="00EE393C">
              <w:rPr>
                <w:rFonts w:ascii="Times New Roman" w:hAnsi="Times New Roman" w:cs="Times New Roman"/>
                <w:sz w:val="26"/>
                <w:szCs w:val="26"/>
              </w:rPr>
              <w:t>7</w:t>
            </w:r>
            <w:r w:rsidRPr="005F24E5">
              <w:rPr>
                <w:rFonts w:ascii="Times New Roman" w:hAnsi="Times New Roman" w:cs="Times New Roman"/>
                <w:sz w:val="26"/>
                <w:szCs w:val="26"/>
              </w:rPr>
              <w:t xml:space="preserve"> году.</w:t>
            </w:r>
          </w:p>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2. Обеспечение объема выпущенной социально значимой информации не менее 1300</w:t>
            </w:r>
            <w:r w:rsidRPr="005F24E5">
              <w:rPr>
                <w:rFonts w:ascii="Times New Roman" w:hAnsi="Times New Roman" w:cs="Times New Roman"/>
                <w:color w:val="FF0000"/>
                <w:sz w:val="26"/>
                <w:szCs w:val="26"/>
              </w:rPr>
              <w:t xml:space="preserve"> </w:t>
            </w:r>
            <w:r w:rsidRPr="005F24E5">
              <w:rPr>
                <w:rFonts w:ascii="Times New Roman" w:hAnsi="Times New Roman" w:cs="Times New Roman"/>
                <w:sz w:val="26"/>
                <w:szCs w:val="26"/>
              </w:rPr>
              <w:t>материа</w:t>
            </w:r>
            <w:r w:rsidR="009B2427">
              <w:rPr>
                <w:rFonts w:ascii="Times New Roman" w:hAnsi="Times New Roman" w:cs="Times New Roman"/>
                <w:sz w:val="26"/>
                <w:szCs w:val="26"/>
              </w:rPr>
              <w:t>лов к 202</w:t>
            </w:r>
            <w:r w:rsidR="00EE393C">
              <w:rPr>
                <w:rFonts w:ascii="Times New Roman" w:hAnsi="Times New Roman" w:cs="Times New Roman"/>
                <w:sz w:val="26"/>
                <w:szCs w:val="26"/>
              </w:rPr>
              <w:t>7</w:t>
            </w:r>
            <w:r w:rsidRPr="005F24E5">
              <w:rPr>
                <w:rFonts w:ascii="Times New Roman" w:hAnsi="Times New Roman" w:cs="Times New Roman"/>
                <w:sz w:val="26"/>
                <w:szCs w:val="26"/>
              </w:rPr>
              <w:t xml:space="preserve"> году.</w:t>
            </w:r>
          </w:p>
          <w:p w:rsidR="005172CF" w:rsidRPr="005F24E5" w:rsidRDefault="005172CF" w:rsidP="002322FB">
            <w:pPr>
              <w:jc w:val="both"/>
              <w:rPr>
                <w:sz w:val="26"/>
                <w:szCs w:val="26"/>
              </w:rPr>
            </w:pPr>
            <w:r w:rsidRPr="005F24E5">
              <w:rPr>
                <w:sz w:val="26"/>
                <w:szCs w:val="26"/>
              </w:rPr>
              <w:t>3. Удельный вес эфирного времени по освещению деятельности органов местного самоуправления г. Зеленогорска в телевизионном эфире (от общего количества эфирного времени) не менее 30% к 202</w:t>
            </w:r>
            <w:r w:rsidR="00EE393C">
              <w:rPr>
                <w:sz w:val="26"/>
                <w:szCs w:val="26"/>
              </w:rPr>
              <w:t>7</w:t>
            </w:r>
            <w:r w:rsidRPr="005F24E5">
              <w:rPr>
                <w:sz w:val="26"/>
                <w:szCs w:val="26"/>
              </w:rPr>
              <w:t xml:space="preserve"> году.</w:t>
            </w:r>
          </w:p>
          <w:p w:rsidR="005172CF" w:rsidRPr="005F24E5" w:rsidRDefault="005172CF" w:rsidP="002322FB">
            <w:pPr>
              <w:jc w:val="both"/>
              <w:rPr>
                <w:sz w:val="26"/>
                <w:szCs w:val="26"/>
              </w:rPr>
            </w:pPr>
            <w:r w:rsidRPr="005F24E5">
              <w:rPr>
                <w:sz w:val="26"/>
                <w:szCs w:val="26"/>
              </w:rPr>
              <w:t xml:space="preserve">4. Удельный вес эфирного времени по освещению деятельности органов местного </w:t>
            </w:r>
            <w:r w:rsidR="000C5AA9" w:rsidRPr="005F24E5">
              <w:rPr>
                <w:sz w:val="26"/>
                <w:szCs w:val="26"/>
              </w:rPr>
              <w:t>самоуправления Зеленогорска</w:t>
            </w:r>
            <w:r w:rsidRPr="005F24E5">
              <w:rPr>
                <w:sz w:val="26"/>
                <w:szCs w:val="26"/>
              </w:rPr>
              <w:t xml:space="preserve"> в радиоэфире (от общего количества эфирн</w:t>
            </w:r>
            <w:r w:rsidR="001E2A42">
              <w:rPr>
                <w:sz w:val="26"/>
                <w:szCs w:val="26"/>
              </w:rPr>
              <w:t xml:space="preserve">ого времени) не менее </w:t>
            </w:r>
            <w:r w:rsidR="001E2A42" w:rsidRPr="001E2A42">
              <w:rPr>
                <w:sz w:val="26"/>
                <w:szCs w:val="26"/>
              </w:rPr>
              <w:t>5</w:t>
            </w:r>
            <w:r w:rsidR="000C5AA9">
              <w:rPr>
                <w:sz w:val="26"/>
                <w:szCs w:val="26"/>
              </w:rPr>
              <w:t>0% к 202</w:t>
            </w:r>
            <w:r w:rsidR="00EE393C">
              <w:rPr>
                <w:sz w:val="26"/>
                <w:szCs w:val="26"/>
              </w:rPr>
              <w:t>7</w:t>
            </w:r>
            <w:r w:rsidRPr="005F24E5">
              <w:rPr>
                <w:sz w:val="26"/>
                <w:szCs w:val="26"/>
              </w:rPr>
              <w:t xml:space="preserve"> году.</w:t>
            </w:r>
          </w:p>
          <w:p w:rsidR="005172CF" w:rsidRPr="005F24E5" w:rsidRDefault="005172CF" w:rsidP="00EE393C">
            <w:pPr>
              <w:jc w:val="both"/>
              <w:rPr>
                <w:bCs/>
                <w:sz w:val="26"/>
                <w:szCs w:val="26"/>
              </w:rPr>
            </w:pPr>
            <w:r w:rsidRPr="005F24E5">
              <w:rPr>
                <w:sz w:val="26"/>
                <w:szCs w:val="26"/>
              </w:rPr>
              <w:t>5. Удельный вес печатных полос по освещению деятельности органов местного самоуправления</w:t>
            </w:r>
            <w:r w:rsidR="006F298C" w:rsidRPr="005F24E5">
              <w:rPr>
                <w:sz w:val="26"/>
                <w:szCs w:val="26"/>
              </w:rPr>
              <w:t xml:space="preserve"> </w:t>
            </w:r>
            <w:r w:rsidRPr="005F24E5">
              <w:rPr>
                <w:sz w:val="26"/>
                <w:szCs w:val="26"/>
              </w:rPr>
              <w:t>г. Зеленогорска, публикуемых в периодическом печатном издании (от общего количества печатного</w:t>
            </w:r>
            <w:r w:rsidR="009B2427">
              <w:rPr>
                <w:sz w:val="26"/>
                <w:szCs w:val="26"/>
              </w:rPr>
              <w:t xml:space="preserve"> материала), не менее 4</w:t>
            </w:r>
            <w:r w:rsidR="000C5AA9">
              <w:rPr>
                <w:sz w:val="26"/>
                <w:szCs w:val="26"/>
              </w:rPr>
              <w:t>2% к 202</w:t>
            </w:r>
            <w:r w:rsidR="00EE393C">
              <w:rPr>
                <w:sz w:val="26"/>
                <w:szCs w:val="26"/>
              </w:rPr>
              <w:t>7</w:t>
            </w:r>
            <w:r w:rsidRPr="005F24E5">
              <w:rPr>
                <w:sz w:val="26"/>
                <w:szCs w:val="26"/>
              </w:rPr>
              <w:t xml:space="preserve"> году.</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t>7.</w:t>
            </w:r>
          </w:p>
        </w:tc>
        <w:tc>
          <w:tcPr>
            <w:tcW w:w="3969" w:type="dxa"/>
          </w:tcPr>
          <w:p w:rsidR="005172CF" w:rsidRPr="005F24E5" w:rsidRDefault="005172CF" w:rsidP="002322FB">
            <w:pPr>
              <w:autoSpaceDE w:val="0"/>
              <w:autoSpaceDN w:val="0"/>
              <w:adjustRightInd w:val="0"/>
              <w:rPr>
                <w:sz w:val="26"/>
                <w:szCs w:val="26"/>
              </w:rPr>
            </w:pPr>
            <w:r w:rsidRPr="005F24E5">
              <w:rPr>
                <w:sz w:val="26"/>
                <w:szCs w:val="26"/>
              </w:rPr>
              <w:t>Сроки реализации подпрограммы</w:t>
            </w:r>
          </w:p>
        </w:tc>
        <w:tc>
          <w:tcPr>
            <w:tcW w:w="5245" w:type="dxa"/>
          </w:tcPr>
          <w:p w:rsidR="005172CF" w:rsidRPr="005F24E5" w:rsidRDefault="009B2427" w:rsidP="002322FB">
            <w:pPr>
              <w:pStyle w:val="ConsPlusTitle"/>
              <w:widowControl/>
              <w:rPr>
                <w:rFonts w:ascii="Times New Roman" w:hAnsi="Times New Roman" w:cs="Times New Roman"/>
                <w:b w:val="0"/>
                <w:sz w:val="26"/>
                <w:szCs w:val="26"/>
                <w:lang w:val="en-US"/>
              </w:rPr>
            </w:pPr>
            <w:r>
              <w:rPr>
                <w:rFonts w:ascii="Times New Roman" w:hAnsi="Times New Roman" w:cs="Times New Roman"/>
                <w:b w:val="0"/>
                <w:sz w:val="26"/>
                <w:szCs w:val="26"/>
              </w:rPr>
              <w:t>01.01.202</w:t>
            </w:r>
            <w:r w:rsidR="00BA793E">
              <w:rPr>
                <w:rFonts w:ascii="Times New Roman" w:hAnsi="Times New Roman" w:cs="Times New Roman"/>
                <w:b w:val="0"/>
                <w:sz w:val="26"/>
                <w:szCs w:val="26"/>
              </w:rPr>
              <w:t>2</w:t>
            </w:r>
            <w:r>
              <w:rPr>
                <w:rFonts w:ascii="Times New Roman" w:hAnsi="Times New Roman" w:cs="Times New Roman"/>
                <w:b w:val="0"/>
                <w:sz w:val="26"/>
                <w:szCs w:val="26"/>
              </w:rPr>
              <w:t xml:space="preserve"> – 31.12.202</w:t>
            </w:r>
            <w:r w:rsidR="00EE393C">
              <w:rPr>
                <w:rFonts w:ascii="Times New Roman" w:hAnsi="Times New Roman" w:cs="Times New Roman"/>
                <w:b w:val="0"/>
                <w:sz w:val="26"/>
                <w:szCs w:val="26"/>
              </w:rPr>
              <w:t>7</w:t>
            </w:r>
          </w:p>
          <w:p w:rsidR="005172CF" w:rsidRPr="005F24E5" w:rsidRDefault="005172CF" w:rsidP="002322FB">
            <w:pPr>
              <w:pStyle w:val="ConsPlusTitle"/>
              <w:widowControl/>
              <w:rPr>
                <w:rFonts w:ascii="Times New Roman" w:hAnsi="Times New Roman" w:cs="Times New Roman"/>
                <w:b w:val="0"/>
                <w:sz w:val="26"/>
                <w:szCs w:val="26"/>
              </w:rPr>
            </w:pPr>
          </w:p>
        </w:tc>
      </w:tr>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8.</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Объемы и источники финансирования подпрограммы</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 xml:space="preserve">Финансирование подпрограммы за счет средств  местного бюджета  составляет </w:t>
            </w:r>
            <w:r w:rsidR="000C5AA9">
              <w:rPr>
                <w:rFonts w:ascii="Times New Roman" w:hAnsi="Times New Roman" w:cs="Times New Roman"/>
                <w:b w:val="0"/>
                <w:sz w:val="26"/>
                <w:szCs w:val="26"/>
              </w:rPr>
              <w:t>49 671,9</w:t>
            </w:r>
            <w:r w:rsidRPr="005F24E5">
              <w:rPr>
                <w:rFonts w:ascii="Times New Roman" w:hAnsi="Times New Roman" w:cs="Times New Roman"/>
                <w:b w:val="0"/>
                <w:sz w:val="26"/>
                <w:szCs w:val="26"/>
              </w:rPr>
              <w:t xml:space="preserve"> тыс. рублей, </w:t>
            </w:r>
          </w:p>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в том числе по годам:</w:t>
            </w:r>
          </w:p>
          <w:p w:rsidR="005172CF" w:rsidRPr="005F24E5" w:rsidRDefault="00A256B1" w:rsidP="002322FB">
            <w:pPr>
              <w:autoSpaceDE w:val="0"/>
              <w:autoSpaceDN w:val="0"/>
              <w:adjustRightInd w:val="0"/>
              <w:rPr>
                <w:sz w:val="26"/>
                <w:szCs w:val="26"/>
              </w:rPr>
            </w:pPr>
            <w:r>
              <w:rPr>
                <w:sz w:val="26"/>
                <w:szCs w:val="26"/>
              </w:rPr>
              <w:t>2025</w:t>
            </w:r>
            <w:r w:rsidR="005172CF" w:rsidRPr="005F24E5">
              <w:rPr>
                <w:sz w:val="26"/>
                <w:szCs w:val="26"/>
              </w:rPr>
              <w:t xml:space="preserve"> год – </w:t>
            </w:r>
            <w:r w:rsidR="009B2427">
              <w:rPr>
                <w:sz w:val="26"/>
                <w:szCs w:val="26"/>
              </w:rPr>
              <w:t>16</w:t>
            </w:r>
            <w:r w:rsidR="000C5AA9">
              <w:rPr>
                <w:sz w:val="26"/>
                <w:szCs w:val="26"/>
              </w:rPr>
              <w:t> 557,3</w:t>
            </w:r>
            <w:r w:rsidR="005172CF" w:rsidRPr="005F24E5">
              <w:rPr>
                <w:sz w:val="26"/>
                <w:szCs w:val="26"/>
              </w:rPr>
              <w:t xml:space="preserve"> тыс. рублей;</w:t>
            </w:r>
          </w:p>
          <w:p w:rsidR="005172CF" w:rsidRPr="005F24E5" w:rsidRDefault="00A256B1" w:rsidP="002322FB">
            <w:pPr>
              <w:autoSpaceDE w:val="0"/>
              <w:autoSpaceDN w:val="0"/>
              <w:adjustRightInd w:val="0"/>
              <w:rPr>
                <w:sz w:val="26"/>
                <w:szCs w:val="26"/>
              </w:rPr>
            </w:pPr>
            <w:r>
              <w:rPr>
                <w:sz w:val="26"/>
                <w:szCs w:val="26"/>
              </w:rPr>
              <w:t>2026</w:t>
            </w:r>
            <w:r w:rsidR="005172CF" w:rsidRPr="005F24E5">
              <w:rPr>
                <w:sz w:val="26"/>
                <w:szCs w:val="26"/>
              </w:rPr>
              <w:t xml:space="preserve"> год – </w:t>
            </w:r>
            <w:r w:rsidR="009B2427">
              <w:rPr>
                <w:sz w:val="26"/>
                <w:szCs w:val="26"/>
              </w:rPr>
              <w:t>16</w:t>
            </w:r>
            <w:r w:rsidR="000C5AA9">
              <w:rPr>
                <w:sz w:val="26"/>
                <w:szCs w:val="26"/>
              </w:rPr>
              <w:t> 557,3</w:t>
            </w:r>
            <w:r w:rsidR="005172CF" w:rsidRPr="005F24E5">
              <w:rPr>
                <w:sz w:val="26"/>
                <w:szCs w:val="26"/>
              </w:rPr>
              <w:t xml:space="preserve"> тыс. рублей;</w:t>
            </w:r>
          </w:p>
          <w:p w:rsidR="005172CF" w:rsidRPr="005F24E5" w:rsidRDefault="009B2427" w:rsidP="00605C4D">
            <w:pPr>
              <w:autoSpaceDE w:val="0"/>
              <w:autoSpaceDN w:val="0"/>
              <w:adjustRightInd w:val="0"/>
              <w:rPr>
                <w:sz w:val="26"/>
                <w:szCs w:val="26"/>
              </w:rPr>
            </w:pPr>
            <w:r>
              <w:rPr>
                <w:sz w:val="26"/>
                <w:szCs w:val="26"/>
              </w:rPr>
              <w:t>202</w:t>
            </w:r>
            <w:r w:rsidR="00A256B1">
              <w:rPr>
                <w:sz w:val="26"/>
                <w:szCs w:val="26"/>
              </w:rPr>
              <w:t>7</w:t>
            </w:r>
            <w:r w:rsidR="005172CF" w:rsidRPr="005F24E5">
              <w:rPr>
                <w:sz w:val="26"/>
                <w:szCs w:val="26"/>
              </w:rPr>
              <w:t xml:space="preserve"> год – </w:t>
            </w:r>
            <w:r>
              <w:rPr>
                <w:sz w:val="26"/>
                <w:szCs w:val="26"/>
              </w:rPr>
              <w:t>16</w:t>
            </w:r>
            <w:r w:rsidR="000C5AA9">
              <w:rPr>
                <w:sz w:val="26"/>
                <w:szCs w:val="26"/>
              </w:rPr>
              <w:t> 557,3</w:t>
            </w:r>
            <w:r w:rsidR="005172CF" w:rsidRPr="005F24E5">
              <w:rPr>
                <w:sz w:val="26"/>
                <w:szCs w:val="26"/>
              </w:rPr>
              <w:t xml:space="preserve"> тыс. рублей.</w:t>
            </w:r>
          </w:p>
        </w:tc>
      </w:tr>
    </w:tbl>
    <w:p w:rsidR="005172CF" w:rsidRPr="005F24E5" w:rsidRDefault="005172CF" w:rsidP="005172CF">
      <w:pPr>
        <w:autoSpaceDE w:val="0"/>
        <w:autoSpaceDN w:val="0"/>
        <w:adjustRightInd w:val="0"/>
        <w:outlineLvl w:val="1"/>
        <w:rPr>
          <w:sz w:val="26"/>
          <w:szCs w:val="26"/>
        </w:rPr>
      </w:pPr>
    </w:p>
    <w:p w:rsidR="005172CF" w:rsidRPr="005F24E5" w:rsidRDefault="005172CF" w:rsidP="005172CF">
      <w:pPr>
        <w:autoSpaceDE w:val="0"/>
        <w:autoSpaceDN w:val="0"/>
        <w:adjustRightInd w:val="0"/>
        <w:outlineLvl w:val="1"/>
        <w:rPr>
          <w:sz w:val="26"/>
          <w:szCs w:val="26"/>
        </w:rPr>
      </w:pPr>
    </w:p>
    <w:p w:rsidR="005172CF" w:rsidRPr="005F24E5" w:rsidRDefault="005172CF" w:rsidP="005172CF">
      <w:pPr>
        <w:autoSpaceDE w:val="0"/>
        <w:autoSpaceDN w:val="0"/>
        <w:adjustRightInd w:val="0"/>
        <w:jc w:val="center"/>
        <w:outlineLvl w:val="1"/>
        <w:rPr>
          <w:sz w:val="26"/>
          <w:szCs w:val="26"/>
        </w:rPr>
      </w:pPr>
      <w:r w:rsidRPr="005F24E5">
        <w:rPr>
          <w:sz w:val="26"/>
          <w:szCs w:val="26"/>
        </w:rPr>
        <w:t>1.  Постановка общегородской проблемы и обоснование необходимости разработки подпрограммы</w:t>
      </w:r>
    </w:p>
    <w:p w:rsidR="005172CF" w:rsidRPr="005F24E5" w:rsidRDefault="005172CF" w:rsidP="005172CF">
      <w:pPr>
        <w:autoSpaceDE w:val="0"/>
        <w:autoSpaceDN w:val="0"/>
        <w:adjustRightInd w:val="0"/>
        <w:rPr>
          <w:sz w:val="26"/>
          <w:szCs w:val="26"/>
        </w:rPr>
      </w:pP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1.1. Подпрограмма направлена на решение следующей </w:t>
      </w:r>
      <w:r w:rsidR="00EE3F20" w:rsidRPr="005F24E5">
        <w:rPr>
          <w:sz w:val="26"/>
          <w:szCs w:val="26"/>
        </w:rPr>
        <w:t>задачи муниципальной</w:t>
      </w:r>
      <w:r w:rsidRPr="005F24E5">
        <w:rPr>
          <w:sz w:val="26"/>
          <w:szCs w:val="26"/>
        </w:rPr>
        <w:t xml:space="preserve"> программы: обеспечение информационной открытости деятельности органов местного самоуправл</w:t>
      </w:r>
      <w:r w:rsidR="00EE3F20">
        <w:rPr>
          <w:sz w:val="26"/>
          <w:szCs w:val="26"/>
        </w:rPr>
        <w:t>ения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самоуправления            </w:t>
      </w:r>
      <w:r w:rsidR="00897E84" w:rsidRPr="00897E84">
        <w:rPr>
          <w:sz w:val="26"/>
          <w:szCs w:val="26"/>
        </w:rPr>
        <w:t xml:space="preserve">               </w:t>
      </w:r>
      <w:r w:rsidRPr="005F24E5">
        <w:rPr>
          <w:sz w:val="26"/>
          <w:szCs w:val="26"/>
        </w:rPr>
        <w:t xml:space="preserve">            г. Зеленогорска.</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В современных условиях средства массовой информации являются мощным ресурсом обеспечения информирования населения по вопросам деятельности органов местного самоуправления г. Зеленогорска в целях повышения эффективности участия граждан в процессе принятия решений. Это определяет необходимость выработки целенаправленной информационной политики органами местного самоуправления                г. Зеленогорска, направленной на более широкое и многообразное освещение своей деятельности.</w:t>
      </w: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  1.2. Федеральным законом от 06.10.2003 № 131-ФЗ «Об общих принципах организации местного самоуправления в Российской Федерации» предусмотрено,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г. Зеленогорска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1.3. В целях обеспечения реализации прав граждан и организаций на доступ к информации о деятельности органов местного самоуправления г. Зеленогорска, а также создания условий для обеспечения гласности и открытости принимаемых решений, органам местного самоуправления г. Зеленогорска необходимо проведение целенаправленной информационной политики,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города Зеленогорска, и, как следствие, возрастающих потребностей жителей города в информации о деятельности органов местного самоуправления г. Зеленогорска. Очевидно, что положительный эффект от деятельности органов местного самоуправления г. Зеленогорска существенно снижается, если эта деятельность не обеспечена соответствующей информационной поддержкой.</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Важнейшим итогом информационного партнерства органов местного самоуправления г. Зеленогорска и средств массовой информации является значительное расширение информационного поля, с помощью которого жители города получали бы достоверную и объективную картину деятельности органов местного самоуправления </w:t>
      </w:r>
      <w:r w:rsidR="00401D34" w:rsidRPr="00401D3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1.4. На сегодняшний день информационное поле города Зеленогорска представлено средствами массовой информации различных форм собственности и специализации, обеспечивающих системный подход к вопросам информирования деятельности органов местного самоуправления г. Зеленогорска. </w:t>
      </w:r>
    </w:p>
    <w:p w:rsidR="005172CF" w:rsidRPr="005F24E5" w:rsidRDefault="005172CF" w:rsidP="005172CF">
      <w:pPr>
        <w:pStyle w:val="ConsPlusNonformat"/>
        <w:jc w:val="both"/>
        <w:rPr>
          <w:rFonts w:ascii="Times New Roman" w:hAnsi="Times New Roman" w:cs="Times New Roman"/>
          <w:sz w:val="26"/>
          <w:szCs w:val="26"/>
        </w:rPr>
      </w:pPr>
      <w:r w:rsidRPr="005F24E5">
        <w:rPr>
          <w:rFonts w:ascii="Times New Roman" w:hAnsi="Times New Roman" w:cs="Times New Roman"/>
          <w:sz w:val="26"/>
          <w:szCs w:val="26"/>
        </w:rPr>
        <w:t xml:space="preserve">            Между тем, актуальными остаются следующие задачи: улучшение взаимодействия населения с органами местного самоуправления г. Зеленогорска и средствами массовой информации; повышение открытости и гласности работы этих органов; установление обратной связи с населением; координация работы в определении приоритетных тем в освещении деятельности органов местного самоуправления </w:t>
      </w:r>
      <w:r w:rsidR="00897E84" w:rsidRPr="00897E8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 в средствах массовой информации; предоставление информации, справочных материалов по социальным и интересующим граждан вопросам; обобщение опыта работы по информированию.</w:t>
      </w:r>
    </w:p>
    <w:p w:rsidR="005172CF" w:rsidRPr="005F24E5" w:rsidRDefault="005172CF" w:rsidP="005172CF">
      <w:pPr>
        <w:ind w:firstLine="708"/>
        <w:jc w:val="both"/>
        <w:rPr>
          <w:color w:val="000000"/>
          <w:sz w:val="26"/>
          <w:szCs w:val="26"/>
        </w:rPr>
      </w:pPr>
      <w:r w:rsidRPr="005F24E5">
        <w:rPr>
          <w:color w:val="000000"/>
          <w:sz w:val="26"/>
          <w:szCs w:val="26"/>
        </w:rPr>
        <w:t xml:space="preserve"> Таким образом, подпрограмма удовлетворяет необходимость в нормативном регулировании информационного освещения деятельности органов местного самоуправления     г. Зеленогорска, является механизмом реализации муниципального заказа в средствах массовой информации. Реализация подпрограммных мероприятий позволит активизировать освещение социально значимых тем и повысить качество информационных продуктов.</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1.5. За время действия подпрограммы в средствах массовой информации, освещающих официальную информацию о деятельности органов местного самоуправления г. Зеленогорска, будут активно освещаться следующие темы: социальная поддержка населения, работа жилищно-коммунального комплекса, благоустройство, здравоохранение, образование, спорт, строительство, экономическая </w:t>
      </w:r>
      <w:r w:rsidR="00EE3F20" w:rsidRPr="005F24E5">
        <w:rPr>
          <w:rFonts w:ascii="Times New Roman" w:hAnsi="Times New Roman" w:cs="Times New Roman"/>
          <w:sz w:val="26"/>
          <w:szCs w:val="26"/>
        </w:rPr>
        <w:t>жизнь города</w:t>
      </w:r>
      <w:r w:rsidRPr="005F24E5">
        <w:rPr>
          <w:rFonts w:ascii="Times New Roman" w:hAnsi="Times New Roman" w:cs="Times New Roman"/>
          <w:sz w:val="26"/>
          <w:szCs w:val="26"/>
        </w:rPr>
        <w:t xml:space="preserve">, развитие дорожного комплекса, транспортной отрасли. </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 xml:space="preserve">2. Цель, задачи, этапы и сроки выполнения и показатели результативности </w:t>
      </w:r>
    </w:p>
    <w:p w:rsidR="005172CF" w:rsidRPr="005F24E5" w:rsidRDefault="005172CF" w:rsidP="005172CF">
      <w:pPr>
        <w:autoSpaceDE w:val="0"/>
        <w:autoSpaceDN w:val="0"/>
        <w:adjustRightInd w:val="0"/>
        <w:ind w:firstLine="540"/>
        <w:jc w:val="both"/>
        <w:rPr>
          <w:sz w:val="26"/>
          <w:szCs w:val="26"/>
        </w:rPr>
      </w:pP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  2.1. Целью подпрограммы является обеспечение информационной открытости деятельности органов местного самоуправл</w:t>
      </w:r>
      <w:r w:rsidR="00EE3F20">
        <w:rPr>
          <w:sz w:val="26"/>
          <w:szCs w:val="26"/>
        </w:rPr>
        <w:t>ения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самоуправления г. Зеленогорска. </w:t>
      </w:r>
    </w:p>
    <w:p w:rsidR="005172CF" w:rsidRPr="005F24E5" w:rsidRDefault="005172CF" w:rsidP="005172CF">
      <w:pPr>
        <w:autoSpaceDE w:val="0"/>
        <w:autoSpaceDN w:val="0"/>
        <w:adjustRightInd w:val="0"/>
        <w:ind w:firstLine="708"/>
        <w:jc w:val="both"/>
        <w:rPr>
          <w:sz w:val="26"/>
          <w:szCs w:val="26"/>
        </w:rPr>
      </w:pPr>
      <w:r w:rsidRPr="005F24E5">
        <w:rPr>
          <w:sz w:val="26"/>
          <w:szCs w:val="26"/>
        </w:rPr>
        <w:t xml:space="preserve">2.2. Для достижения цели подпрограммы необходимо решить следующие задачи: </w:t>
      </w:r>
    </w:p>
    <w:p w:rsidR="005172CF" w:rsidRPr="005F24E5" w:rsidRDefault="005172CF" w:rsidP="005172CF">
      <w:pPr>
        <w:pStyle w:val="ConsPlusNormal"/>
        <w:ind w:firstLine="708"/>
        <w:jc w:val="both"/>
        <w:rPr>
          <w:rFonts w:ascii="Times New Roman" w:hAnsi="Times New Roman" w:cs="Times New Roman"/>
          <w:sz w:val="26"/>
          <w:szCs w:val="26"/>
        </w:rPr>
      </w:pPr>
      <w:r w:rsidRPr="005F24E5">
        <w:rPr>
          <w:rFonts w:ascii="Times New Roman" w:hAnsi="Times New Roman" w:cs="Times New Roman"/>
          <w:sz w:val="26"/>
          <w:szCs w:val="26"/>
        </w:rPr>
        <w:t>2.2.1. Обеспечение доступа граждан и организаций к муниципальным правовым актам</w:t>
      </w:r>
      <w:r w:rsidR="006F298C" w:rsidRPr="005F24E5">
        <w:rPr>
          <w:rFonts w:ascii="Times New Roman" w:hAnsi="Times New Roman" w:cs="Times New Roman"/>
          <w:sz w:val="26"/>
          <w:szCs w:val="26"/>
        </w:rPr>
        <w:t xml:space="preserve"> </w:t>
      </w:r>
      <w:r w:rsidRPr="005F24E5">
        <w:rPr>
          <w:rFonts w:ascii="Times New Roman" w:hAnsi="Times New Roman" w:cs="Times New Roman"/>
          <w:sz w:val="26"/>
          <w:szCs w:val="26"/>
        </w:rPr>
        <w:t xml:space="preserve">г. Зеленогорска и официальной информации органов местного самоуправления </w:t>
      </w:r>
      <w:r w:rsidR="00401D34" w:rsidRPr="00401D3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w:t>
      </w:r>
    </w:p>
    <w:p w:rsidR="005172CF" w:rsidRPr="005F24E5" w:rsidRDefault="005172CF" w:rsidP="005172CF">
      <w:pPr>
        <w:pStyle w:val="ConsPlusNormal"/>
        <w:ind w:firstLine="708"/>
        <w:jc w:val="both"/>
        <w:rPr>
          <w:rFonts w:ascii="Times New Roman" w:hAnsi="Times New Roman" w:cs="Times New Roman"/>
          <w:sz w:val="26"/>
          <w:szCs w:val="26"/>
          <w:shd w:val="clear" w:color="auto" w:fill="FFFFFF"/>
        </w:rPr>
      </w:pPr>
      <w:r w:rsidRPr="005F24E5">
        <w:rPr>
          <w:rFonts w:ascii="Times New Roman" w:hAnsi="Times New Roman" w:cs="Times New Roman"/>
          <w:sz w:val="26"/>
          <w:szCs w:val="26"/>
        </w:rPr>
        <w:t>2.2.2. Создание условий для получения гражданами и организациями своевременной и объективной социально значимой информации.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 При реализации подпрограммы исполнители осуществляют следующие полномочия: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2.3.1. Администрация ЗАТО г. Зеленогорск:</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координирует исполнение подпрограммных мероприятий и осуществляет мониторинг их реализации;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формирует технические задания для конкурсной документации в целях осуществления закупок товаров, работ и услуг для обеспечения муниципальных нужд;</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контроль за ходом реализации подпрограммы.</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2.3.2. МКУ «</w:t>
      </w:r>
      <w:r w:rsidR="00EE3F20" w:rsidRPr="005F24E5">
        <w:rPr>
          <w:sz w:val="26"/>
          <w:szCs w:val="26"/>
        </w:rPr>
        <w:t>Центр закупок</w:t>
      </w:r>
      <w:r w:rsidRPr="005F24E5">
        <w:rPr>
          <w:sz w:val="26"/>
          <w:szCs w:val="26"/>
        </w:rPr>
        <w:t>, предпринимательства и обеспечения деятельности ОМС»:</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отбор исполнителей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оплату за оказанные услуги в соответствии с заключенными муниципальными контрактами;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w:t>
      </w:r>
      <w:r w:rsidR="00EE3F20" w:rsidRPr="005F24E5">
        <w:rPr>
          <w:sz w:val="26"/>
          <w:szCs w:val="26"/>
        </w:rPr>
        <w:t>предоставляет Администрации</w:t>
      </w:r>
      <w:r w:rsidR="009B2427">
        <w:rPr>
          <w:sz w:val="26"/>
          <w:szCs w:val="26"/>
        </w:rPr>
        <w:t xml:space="preserve"> ЗАТО г. Зеленогорск</w:t>
      </w:r>
      <w:r w:rsidRPr="005F24E5">
        <w:rPr>
          <w:sz w:val="26"/>
          <w:szCs w:val="26"/>
        </w:rPr>
        <w:t xml:space="preserve"> отчеты об использовании бюджетных ассигнований по источникам и направлениям расходования средств.</w:t>
      </w:r>
    </w:p>
    <w:p w:rsidR="005172CF" w:rsidRPr="005F24E5" w:rsidRDefault="005172CF" w:rsidP="005172CF">
      <w:pPr>
        <w:autoSpaceDE w:val="0"/>
        <w:autoSpaceDN w:val="0"/>
        <w:adjustRightInd w:val="0"/>
        <w:ind w:firstLine="540"/>
        <w:jc w:val="both"/>
        <w:outlineLvl w:val="2"/>
        <w:rPr>
          <w:sz w:val="26"/>
          <w:szCs w:val="26"/>
        </w:rPr>
      </w:pPr>
      <w:r w:rsidRPr="005F24E5">
        <w:rPr>
          <w:sz w:val="26"/>
          <w:szCs w:val="26"/>
        </w:rPr>
        <w:t xml:space="preserve">  2.4. Реализация мероприятий подпрограммы осуществляется на постоянной основе в период с 01.01.202</w:t>
      </w:r>
      <w:r w:rsidR="00BA793E">
        <w:rPr>
          <w:sz w:val="26"/>
          <w:szCs w:val="26"/>
        </w:rPr>
        <w:t>2</w:t>
      </w:r>
      <w:r w:rsidR="000C5AA9">
        <w:rPr>
          <w:sz w:val="26"/>
          <w:szCs w:val="26"/>
        </w:rPr>
        <w:t xml:space="preserve"> по 31.12.202</w:t>
      </w:r>
      <w:r w:rsidR="00EE393C">
        <w:rPr>
          <w:sz w:val="26"/>
          <w:szCs w:val="26"/>
        </w:rPr>
        <w:t>7</w:t>
      </w:r>
      <w:r w:rsidRPr="005F24E5">
        <w:rPr>
          <w:sz w:val="26"/>
          <w:szCs w:val="26"/>
        </w:rPr>
        <w:t>. В силу решаемых в рамках подпрограммы задач этапы реализации подпрограммы не выделяются.</w:t>
      </w:r>
    </w:p>
    <w:p w:rsidR="005172CF" w:rsidRPr="005F24E5" w:rsidRDefault="005172CF" w:rsidP="005172CF">
      <w:pPr>
        <w:autoSpaceDE w:val="0"/>
        <w:autoSpaceDN w:val="0"/>
        <w:adjustRightInd w:val="0"/>
        <w:ind w:firstLine="540"/>
        <w:jc w:val="both"/>
        <w:outlineLvl w:val="2"/>
        <w:rPr>
          <w:sz w:val="26"/>
          <w:szCs w:val="26"/>
        </w:rPr>
      </w:pPr>
      <w:r w:rsidRPr="005F24E5">
        <w:rPr>
          <w:sz w:val="26"/>
          <w:szCs w:val="26"/>
        </w:rPr>
        <w:t xml:space="preserve">  2.5. Оценка реализации подпрограммы будет производиться по следующим показателям результативности:</w:t>
      </w:r>
    </w:p>
    <w:p w:rsidR="005172CF" w:rsidRPr="005F24E5" w:rsidRDefault="005172CF" w:rsidP="005172CF">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 xml:space="preserve">          2.5.1. Обеспечение доступности муниципальных правовых актов г. </w:t>
      </w:r>
      <w:r w:rsidR="006F298C" w:rsidRPr="005F24E5">
        <w:rPr>
          <w:rFonts w:ascii="Times New Roman" w:hAnsi="Times New Roman" w:cs="Times New Roman"/>
          <w:sz w:val="26"/>
          <w:szCs w:val="26"/>
        </w:rPr>
        <w:t>З</w:t>
      </w:r>
      <w:r w:rsidRPr="005F24E5">
        <w:rPr>
          <w:rFonts w:ascii="Times New Roman" w:hAnsi="Times New Roman" w:cs="Times New Roman"/>
          <w:sz w:val="26"/>
          <w:szCs w:val="26"/>
        </w:rPr>
        <w:t>еленогорска для жителей города в печатном виде.</w:t>
      </w:r>
    </w:p>
    <w:p w:rsidR="005172CF" w:rsidRPr="005F24E5" w:rsidRDefault="005172CF" w:rsidP="005172CF">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          2.5.2. Обеспечение объема выпущенной социально значимой информации.</w:t>
      </w:r>
    </w:p>
    <w:p w:rsidR="005172CF" w:rsidRPr="005F24E5" w:rsidRDefault="005172CF" w:rsidP="005172CF">
      <w:pPr>
        <w:jc w:val="both"/>
        <w:rPr>
          <w:sz w:val="26"/>
          <w:szCs w:val="26"/>
        </w:rPr>
      </w:pPr>
      <w:r w:rsidRPr="005F24E5">
        <w:rPr>
          <w:sz w:val="26"/>
          <w:szCs w:val="26"/>
        </w:rPr>
        <w:t xml:space="preserve">          2.5.3. Удельный вес эфирного времени по освещению деятельности органов местного самоуправления г. Зеленогорска в телевизионном эфире (от общего количества эфирного времени).</w:t>
      </w:r>
    </w:p>
    <w:p w:rsidR="005172CF" w:rsidRPr="005F24E5" w:rsidRDefault="005172CF" w:rsidP="005172CF">
      <w:pPr>
        <w:jc w:val="both"/>
        <w:rPr>
          <w:sz w:val="26"/>
          <w:szCs w:val="26"/>
        </w:rPr>
      </w:pPr>
      <w:r w:rsidRPr="005F24E5">
        <w:rPr>
          <w:sz w:val="26"/>
          <w:szCs w:val="26"/>
        </w:rPr>
        <w:t xml:space="preserve">          2.5.4. Удельный вес эфирного времени по освещению деятельности органов местного самоуправления г. Зеленогорска в радиоэфире (от общего количества эфирного времени).</w:t>
      </w:r>
    </w:p>
    <w:p w:rsidR="005172CF" w:rsidRPr="005F24E5" w:rsidRDefault="005172CF" w:rsidP="005172CF">
      <w:pPr>
        <w:pStyle w:val="a9"/>
        <w:tabs>
          <w:tab w:val="left" w:pos="993"/>
        </w:tabs>
        <w:autoSpaceDE w:val="0"/>
        <w:autoSpaceDN w:val="0"/>
        <w:adjustRightInd w:val="0"/>
        <w:ind w:left="0"/>
        <w:jc w:val="both"/>
        <w:rPr>
          <w:sz w:val="26"/>
          <w:szCs w:val="26"/>
        </w:rPr>
      </w:pPr>
      <w:r w:rsidRPr="005F24E5">
        <w:rPr>
          <w:sz w:val="26"/>
          <w:szCs w:val="26"/>
        </w:rPr>
        <w:t xml:space="preserve">          2.5.5. Удельный вес печатных полос по освещению деятельности органов местного самоуправления г. Зеленогорска в периодическом печатном издании (от общего количества печатного материала).</w:t>
      </w:r>
    </w:p>
    <w:p w:rsidR="005172CF" w:rsidRPr="005F24E5" w:rsidRDefault="005172CF" w:rsidP="005172CF">
      <w:pPr>
        <w:ind w:firstLine="540"/>
        <w:jc w:val="both"/>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3. Механизм реализации подпрограммы</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autoSpaceDE w:val="0"/>
        <w:autoSpaceDN w:val="0"/>
        <w:adjustRightInd w:val="0"/>
        <w:ind w:firstLine="709"/>
        <w:jc w:val="both"/>
        <w:outlineLvl w:val="2"/>
        <w:rPr>
          <w:sz w:val="26"/>
          <w:szCs w:val="26"/>
        </w:rPr>
      </w:pPr>
      <w:r w:rsidRPr="005F24E5">
        <w:rPr>
          <w:sz w:val="26"/>
          <w:szCs w:val="26"/>
        </w:rPr>
        <w:t xml:space="preserve">3.1. Главным распорядителем  средств местного бюджета, предусмотренных на реализацию </w:t>
      </w:r>
      <w:hyperlink r:id="rId10" w:history="1">
        <w:r w:rsidRPr="005F24E5">
          <w:rPr>
            <w:sz w:val="26"/>
            <w:szCs w:val="26"/>
          </w:rPr>
          <w:t>мероприятий</w:t>
        </w:r>
      </w:hyperlink>
      <w:r w:rsidRPr="005F24E5">
        <w:rPr>
          <w:sz w:val="26"/>
          <w:szCs w:val="26"/>
        </w:rPr>
        <w:t xml:space="preserve"> </w:t>
      </w:r>
      <w:r w:rsidRPr="005F24E5">
        <w:rPr>
          <w:color w:val="000000"/>
          <w:sz w:val="26"/>
          <w:szCs w:val="26"/>
        </w:rPr>
        <w:t>подпрограммы,</w:t>
      </w:r>
      <w:r w:rsidRPr="005F24E5">
        <w:rPr>
          <w:sz w:val="26"/>
          <w:szCs w:val="26"/>
        </w:rPr>
        <w:t xml:space="preserve"> является Администрация ЗАТО  </w:t>
      </w:r>
      <w:r w:rsidR="009B2427">
        <w:rPr>
          <w:sz w:val="26"/>
          <w:szCs w:val="26"/>
        </w:rPr>
        <w:t>г. Зеленогорск</w:t>
      </w:r>
      <w:r w:rsidRPr="005F24E5">
        <w:rPr>
          <w:sz w:val="26"/>
          <w:szCs w:val="26"/>
        </w:rPr>
        <w:t>.</w:t>
      </w:r>
    </w:p>
    <w:p w:rsidR="005172CF" w:rsidRPr="005F24E5" w:rsidRDefault="005172CF" w:rsidP="005172CF">
      <w:pPr>
        <w:ind w:firstLine="709"/>
        <w:jc w:val="both"/>
        <w:rPr>
          <w:sz w:val="26"/>
          <w:szCs w:val="26"/>
        </w:rPr>
      </w:pPr>
      <w:r w:rsidRPr="005F24E5">
        <w:rPr>
          <w:sz w:val="26"/>
          <w:szCs w:val="26"/>
        </w:rPr>
        <w:t>3.2. Объем финансирования подпрограммы за счет средств местного бюджета утверждается в составе местного бюджета г. Зеленогорска на соответствующий финансовый год и плановый период. При этом учитываются ход выполнения подпрограммных мероприятий и возможности местного бюджета.</w:t>
      </w:r>
    </w:p>
    <w:p w:rsidR="005172CF" w:rsidRPr="005F24E5" w:rsidRDefault="005172CF" w:rsidP="005172CF">
      <w:pPr>
        <w:ind w:firstLine="709"/>
        <w:jc w:val="both"/>
        <w:rPr>
          <w:sz w:val="26"/>
          <w:szCs w:val="26"/>
        </w:rPr>
      </w:pPr>
      <w:r w:rsidRPr="005F24E5">
        <w:rPr>
          <w:sz w:val="26"/>
          <w:szCs w:val="26"/>
        </w:rPr>
        <w:t xml:space="preserve">3.3.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3.4. Исполнение подпрограммы осуществляется в соответствии с разработанными подпрограммными мероприятиями, которые предусматривают:</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sz w:val="26"/>
          <w:szCs w:val="26"/>
        </w:rPr>
        <w:t>– </w:t>
      </w:r>
      <w:r w:rsidRPr="005F24E5">
        <w:rPr>
          <w:rFonts w:ascii="Times New Roman" w:hAnsi="Times New Roman" w:cs="Times New Roman"/>
          <w:b w:val="0"/>
          <w:color w:val="000000"/>
          <w:sz w:val="26"/>
          <w:szCs w:val="26"/>
        </w:rPr>
        <w:t xml:space="preserve">предоставление качественных информационных услуг средствами массовой информации, ставшими победителями торгов, по </w:t>
      </w:r>
      <w:r w:rsidRPr="005F24E5">
        <w:rPr>
          <w:rFonts w:ascii="Times New Roman" w:hAnsi="Times New Roman" w:cs="Times New Roman"/>
          <w:b w:val="0"/>
          <w:sz w:val="26"/>
          <w:szCs w:val="26"/>
        </w:rPr>
        <w:t>освещению деятельности органов местного самоуправления г. Зеленогорска, объективному, полному и своевременному разъяснению городской политики, пропаганде достижений в экономике города</w:t>
      </w:r>
      <w:r w:rsidRPr="005F24E5">
        <w:rPr>
          <w:rFonts w:ascii="Times New Roman" w:hAnsi="Times New Roman" w:cs="Times New Roman"/>
          <w:b w:val="0"/>
          <w:color w:val="000000"/>
          <w:sz w:val="26"/>
          <w:szCs w:val="26"/>
        </w:rPr>
        <w:t>;</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 официальное опубликование муниципальных правовых актов и иной официальной информации органов местного самоуправления г. Зеленогорска, подлежащей обязательному опубликованию в соответствии с законодательством Российской Федерации, Красноярского края и муниципальными правовыми актами             г. Зеленогорска.</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 xml:space="preserve"> В целях отслеживания общей эффективности исполнения мероприятий подпрограммы, а также для выявления моментов, требующих доработки и выявления новых направлений, ранее не входивших в подпрограмму, ответственным исполнителем муниципальной программы проводятся мониторинговые мероприятия.</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3.5. Мониторинг количественных показателей исполнения мероприятий подпрограммы включает в себя:</w:t>
      </w:r>
    </w:p>
    <w:p w:rsidR="005172CF" w:rsidRPr="005F24E5" w:rsidRDefault="005172CF" w:rsidP="005172CF">
      <w:pPr>
        <w:autoSpaceDE w:val="0"/>
        <w:autoSpaceDN w:val="0"/>
        <w:adjustRightInd w:val="0"/>
        <w:ind w:firstLine="720"/>
        <w:jc w:val="both"/>
        <w:rPr>
          <w:bCs/>
          <w:sz w:val="26"/>
          <w:szCs w:val="26"/>
        </w:rPr>
      </w:pPr>
      <w:r w:rsidRPr="005F24E5">
        <w:rPr>
          <w:sz w:val="26"/>
          <w:szCs w:val="26"/>
        </w:rPr>
        <w:t xml:space="preserve"> - ежемесячную детализацию оказанных услуг средствами массовой информации. Исполнители подпрограммы осуществляют проверку объемов оказанных услуг. МКУ «Центр закупок, предпринимательства и обеспечения деятельности ОМС» производит </w:t>
      </w:r>
      <w:r w:rsidR="00EE3F20" w:rsidRPr="005F24E5">
        <w:rPr>
          <w:sz w:val="26"/>
          <w:szCs w:val="26"/>
        </w:rPr>
        <w:t>оплату фактически</w:t>
      </w:r>
      <w:r w:rsidRPr="005F24E5">
        <w:rPr>
          <w:sz w:val="26"/>
          <w:szCs w:val="26"/>
        </w:rPr>
        <w:t xml:space="preserve"> оказанных услуг;</w:t>
      </w:r>
    </w:p>
    <w:p w:rsidR="005172CF" w:rsidRPr="005F24E5" w:rsidRDefault="005172CF" w:rsidP="005172CF">
      <w:pPr>
        <w:autoSpaceDE w:val="0"/>
        <w:autoSpaceDN w:val="0"/>
        <w:adjustRightInd w:val="0"/>
        <w:ind w:firstLine="720"/>
        <w:jc w:val="both"/>
        <w:rPr>
          <w:bCs/>
          <w:sz w:val="26"/>
          <w:szCs w:val="26"/>
        </w:rPr>
      </w:pPr>
      <w:r w:rsidRPr="005F24E5">
        <w:rPr>
          <w:sz w:val="26"/>
          <w:szCs w:val="26"/>
        </w:rPr>
        <w:t xml:space="preserve">–  </w:t>
      </w:r>
      <w:r w:rsidRPr="005F24E5">
        <w:rPr>
          <w:bCs/>
          <w:sz w:val="26"/>
          <w:szCs w:val="26"/>
        </w:rPr>
        <w:t xml:space="preserve">ежеквартальное составление отчета о движении финансовых средств и об объемах и количестве размещенной (опубликованной) информации в </w:t>
      </w:r>
      <w:r w:rsidRPr="005F24E5">
        <w:rPr>
          <w:sz w:val="26"/>
          <w:szCs w:val="26"/>
        </w:rPr>
        <w:t>средствах массовой информации</w:t>
      </w:r>
      <w:r w:rsidRPr="005F24E5">
        <w:rPr>
          <w:bCs/>
          <w:sz w:val="26"/>
          <w:szCs w:val="26"/>
        </w:rPr>
        <w:t>.</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3.6. Мониторинг качественных показателей исполнения мероприятий подпрограммы производится в целях выявления востребованности мероприятий подпрограммы, качества их исполнения, а также в целях текущего и долгосрочного прогнозирования распределения финансовых средств, предусмотренных подпрограммой. Мониторинг включает в себя ежеквартальный анализ результатов количественных показателей подпрограммы.</w:t>
      </w:r>
    </w:p>
    <w:p w:rsidR="005172CF" w:rsidRPr="005F24E5" w:rsidRDefault="005172CF" w:rsidP="005172CF">
      <w:pPr>
        <w:autoSpaceDE w:val="0"/>
        <w:autoSpaceDN w:val="0"/>
        <w:adjustRightInd w:val="0"/>
        <w:ind w:firstLine="720"/>
        <w:jc w:val="both"/>
        <w:rPr>
          <w:bCs/>
          <w:sz w:val="26"/>
          <w:szCs w:val="26"/>
        </w:rPr>
      </w:pPr>
    </w:p>
    <w:p w:rsidR="005172CF" w:rsidRPr="005F24E5" w:rsidRDefault="005172CF" w:rsidP="005172CF">
      <w:pPr>
        <w:autoSpaceDE w:val="0"/>
        <w:autoSpaceDN w:val="0"/>
        <w:adjustRightInd w:val="0"/>
        <w:ind w:firstLine="720"/>
        <w:jc w:val="both"/>
        <w:rPr>
          <w:bCs/>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4. Управление и контроль реализации подпрограммы</w:t>
      </w:r>
    </w:p>
    <w:p w:rsidR="005172CF" w:rsidRPr="005F24E5" w:rsidRDefault="005172CF" w:rsidP="005172CF">
      <w:pPr>
        <w:widowControl w:val="0"/>
        <w:autoSpaceDE w:val="0"/>
        <w:autoSpaceDN w:val="0"/>
        <w:adjustRightInd w:val="0"/>
        <w:ind w:firstLine="540"/>
        <w:jc w:val="both"/>
        <w:rPr>
          <w:sz w:val="26"/>
          <w:szCs w:val="26"/>
        </w:rPr>
      </w:pP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4.1. Текущий контроль за ходом реализации </w:t>
      </w:r>
      <w:r w:rsidRPr="005F24E5">
        <w:rPr>
          <w:color w:val="000000"/>
          <w:sz w:val="26"/>
          <w:szCs w:val="26"/>
        </w:rPr>
        <w:t>подпрограммы</w:t>
      </w:r>
      <w:r w:rsidRPr="005F24E5">
        <w:rPr>
          <w:sz w:val="26"/>
          <w:szCs w:val="26"/>
        </w:rPr>
        <w:t xml:space="preserve"> осуществляется Админист</w:t>
      </w:r>
      <w:r w:rsidR="009B2427">
        <w:rPr>
          <w:sz w:val="26"/>
          <w:szCs w:val="26"/>
        </w:rPr>
        <w:t>рацией ЗАТО г. Зеленогорск</w:t>
      </w:r>
      <w:r w:rsidRPr="005F24E5">
        <w:rPr>
          <w:sz w:val="26"/>
          <w:szCs w:val="26"/>
        </w:rPr>
        <w:t xml:space="preserve">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w:t>
      </w:r>
      <w:r w:rsidR="009B2427">
        <w:rPr>
          <w:sz w:val="26"/>
          <w:szCs w:val="26"/>
        </w:rPr>
        <w:t>ска</w:t>
      </w:r>
      <w:r w:rsidRPr="005F24E5">
        <w:rPr>
          <w:sz w:val="26"/>
          <w:szCs w:val="26"/>
        </w:rPr>
        <w:t xml:space="preserve"> от 06.11.2015 № 275-п (далее – Порядок формирования и реализации программ).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 Ад</w:t>
      </w:r>
      <w:r w:rsidR="0052075C">
        <w:rPr>
          <w:sz w:val="26"/>
          <w:szCs w:val="26"/>
        </w:rPr>
        <w:t>министрация ЗАТО г. Зеленогорск</w:t>
      </w:r>
      <w:r w:rsidRPr="005F24E5">
        <w:rPr>
          <w:sz w:val="26"/>
          <w:szCs w:val="26"/>
        </w:rPr>
        <w:t xml:space="preserve"> осуществляет координацию исполнения подпрограммных мероприятий, определяет промежуточные результаты и производит оценку реализации </w:t>
      </w:r>
      <w:r w:rsidRPr="005F24E5">
        <w:rPr>
          <w:color w:val="000000"/>
          <w:sz w:val="26"/>
          <w:szCs w:val="26"/>
        </w:rPr>
        <w:t>подпрограммы</w:t>
      </w:r>
      <w:r w:rsidRPr="005F24E5">
        <w:rPr>
          <w:sz w:val="26"/>
          <w:szCs w:val="26"/>
        </w:rPr>
        <w:t xml:space="preserve"> в целом; ежегодно уточняет целевые показатели и затраты по подпрограммным мероприятиям, механизм реализации подпрограммы, состав исполнителей мероприятий подпрограммы с учетом выделяемых на ее реализацию финансовых средств, при необходимости вносит предложения (с обоснованиями) о продлении срока реализации </w:t>
      </w:r>
      <w:r w:rsidRPr="005F24E5">
        <w:rPr>
          <w:color w:val="000000"/>
          <w:sz w:val="26"/>
          <w:szCs w:val="26"/>
        </w:rPr>
        <w:t>подпрограммы</w:t>
      </w:r>
      <w:r w:rsidRPr="005F24E5">
        <w:rPr>
          <w:sz w:val="26"/>
          <w:szCs w:val="26"/>
        </w:rPr>
        <w:t>.</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4.3. МКУ «Центр закупок, предпринимательства и обеспечения деятельности </w:t>
      </w:r>
      <w:r w:rsidR="00EE3F20" w:rsidRPr="005F24E5">
        <w:rPr>
          <w:sz w:val="26"/>
          <w:szCs w:val="26"/>
        </w:rPr>
        <w:t>ОМС» представляет в</w:t>
      </w:r>
      <w:r w:rsidRPr="005F24E5">
        <w:rPr>
          <w:sz w:val="26"/>
          <w:szCs w:val="26"/>
        </w:rPr>
        <w:t xml:space="preserve"> Ад</w:t>
      </w:r>
      <w:r w:rsidR="0052075C">
        <w:rPr>
          <w:sz w:val="26"/>
          <w:szCs w:val="26"/>
        </w:rPr>
        <w:t>министрацию ЗАТО г. Зеленогорск</w:t>
      </w:r>
      <w:r w:rsidRPr="005F24E5">
        <w:rPr>
          <w:sz w:val="26"/>
          <w:szCs w:val="26"/>
        </w:rPr>
        <w:t xml:space="preserve"> отчеты об использовании бюджетных ассигнований по источникам и направлениям расходования средств в соответствии с Порядком формирования и реализации программ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4.4. Реализация мероприятий </w:t>
      </w:r>
      <w:r w:rsidRPr="005F24E5">
        <w:rPr>
          <w:color w:val="000000"/>
          <w:sz w:val="26"/>
          <w:szCs w:val="26"/>
        </w:rPr>
        <w:t>подпрограммы</w:t>
      </w:r>
      <w:r w:rsidRPr="005F24E5">
        <w:rPr>
          <w:sz w:val="26"/>
          <w:szCs w:val="26"/>
        </w:rPr>
        <w:t xml:space="preserve">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172CF" w:rsidRPr="005F24E5" w:rsidRDefault="005172CF" w:rsidP="005172CF">
      <w:pPr>
        <w:widowControl w:val="0"/>
        <w:tabs>
          <w:tab w:val="left" w:pos="709"/>
        </w:tabs>
        <w:autoSpaceDE w:val="0"/>
        <w:autoSpaceDN w:val="0"/>
        <w:adjustRightInd w:val="0"/>
        <w:ind w:firstLine="540"/>
        <w:jc w:val="both"/>
        <w:rPr>
          <w:sz w:val="26"/>
          <w:szCs w:val="26"/>
        </w:rPr>
      </w:pPr>
      <w:r w:rsidRPr="005F24E5">
        <w:rPr>
          <w:sz w:val="26"/>
          <w:szCs w:val="26"/>
        </w:rPr>
        <w:t xml:space="preserve">     4.5. Контроль за целевым и эффективным расходованием средств местного бюджета осуществляют органы государственного и муниципального финансового контроля.</w:t>
      </w:r>
    </w:p>
    <w:p w:rsidR="005172CF" w:rsidRPr="005F24E5" w:rsidRDefault="005172CF" w:rsidP="005172CF">
      <w:pPr>
        <w:widowControl w:val="0"/>
        <w:autoSpaceDE w:val="0"/>
        <w:autoSpaceDN w:val="0"/>
        <w:adjustRightInd w:val="0"/>
        <w:ind w:firstLine="540"/>
        <w:jc w:val="both"/>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 xml:space="preserve">5. Оценка социально-экономической эффективности </w:t>
      </w:r>
      <w:r w:rsidRPr="005F24E5">
        <w:rPr>
          <w:color w:val="000000"/>
          <w:sz w:val="26"/>
          <w:szCs w:val="26"/>
        </w:rPr>
        <w:t>подпрограммы</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ind w:firstLine="540"/>
        <w:jc w:val="both"/>
        <w:rPr>
          <w:color w:val="000000"/>
          <w:sz w:val="26"/>
          <w:szCs w:val="26"/>
        </w:rPr>
      </w:pPr>
      <w:r w:rsidRPr="005F24E5">
        <w:rPr>
          <w:color w:val="000000"/>
          <w:sz w:val="26"/>
          <w:szCs w:val="26"/>
        </w:rPr>
        <w:t xml:space="preserve">   5.1. Реализация подпрограммы будет способствовать созданию единого информационного пространства на территории города, всестороннему информационному обеспечению социально-экономического и общественно-политического развития города Зеленогорска. Подпрограмма является механизмом реализации муниципального заказа в средствах массовой информации. Реализация подпрограммных мероприятий позволит средствам массовой информации и коммуникации активизировать освещение социально значимых тем и повысить качество информационных продуктов. Подпрограмма будет иметь позитивные результаты для общественно-политической жизни города.</w:t>
      </w:r>
    </w:p>
    <w:p w:rsidR="005172CF" w:rsidRPr="005F24E5" w:rsidRDefault="005172CF" w:rsidP="005172CF">
      <w:pPr>
        <w:ind w:firstLine="540"/>
        <w:jc w:val="both"/>
        <w:rPr>
          <w:color w:val="000000"/>
          <w:sz w:val="26"/>
          <w:szCs w:val="26"/>
        </w:rPr>
      </w:pPr>
      <w:r w:rsidRPr="005F24E5">
        <w:rPr>
          <w:color w:val="000000"/>
          <w:sz w:val="26"/>
          <w:szCs w:val="26"/>
        </w:rPr>
        <w:t xml:space="preserve">   5.2. Социальный эффект от реализации подпрограммы выражается в обеспечении реализации прав граждан на участие в осуществлении местного самоуправления посредством:</w:t>
      </w:r>
    </w:p>
    <w:p w:rsidR="005172CF" w:rsidRPr="005F24E5" w:rsidRDefault="005172CF" w:rsidP="005172CF">
      <w:pPr>
        <w:ind w:right="-2" w:firstLine="540"/>
        <w:jc w:val="both"/>
        <w:rPr>
          <w:color w:val="000000"/>
          <w:sz w:val="26"/>
          <w:szCs w:val="26"/>
        </w:rPr>
      </w:pPr>
      <w:r w:rsidRPr="005F24E5">
        <w:rPr>
          <w:color w:val="000000"/>
          <w:sz w:val="26"/>
          <w:szCs w:val="26"/>
        </w:rPr>
        <w:t xml:space="preserve">  - привлечения общественного интереса к деятельности местного самоуправления и укрепления атмосферы доверия граждан к органам местного самоуправления;</w:t>
      </w:r>
    </w:p>
    <w:p w:rsidR="005172CF" w:rsidRPr="005F24E5" w:rsidRDefault="005172CF" w:rsidP="005172CF">
      <w:pPr>
        <w:ind w:firstLine="540"/>
        <w:jc w:val="both"/>
        <w:rPr>
          <w:color w:val="000000"/>
          <w:sz w:val="26"/>
          <w:szCs w:val="26"/>
        </w:rPr>
      </w:pPr>
      <w:r w:rsidRPr="005F24E5">
        <w:rPr>
          <w:color w:val="000000"/>
          <w:sz w:val="26"/>
          <w:szCs w:val="26"/>
        </w:rPr>
        <w:t xml:space="preserve">  - улучшения координации и взаимодействия граждан, органов местного самоуправления и средств массовой информации и коммуникации по вопросам местного значения.</w:t>
      </w:r>
    </w:p>
    <w:p w:rsidR="005172CF" w:rsidRPr="005F24E5" w:rsidRDefault="005172CF" w:rsidP="005172CF">
      <w:pPr>
        <w:autoSpaceDE w:val="0"/>
        <w:autoSpaceDN w:val="0"/>
        <w:adjustRightInd w:val="0"/>
        <w:rPr>
          <w:sz w:val="26"/>
          <w:szCs w:val="26"/>
        </w:rPr>
      </w:pPr>
    </w:p>
    <w:p w:rsidR="005172CF" w:rsidRPr="005F24E5" w:rsidRDefault="005172CF" w:rsidP="005172CF">
      <w:pPr>
        <w:autoSpaceDE w:val="0"/>
        <w:autoSpaceDN w:val="0"/>
        <w:adjustRightInd w:val="0"/>
        <w:jc w:val="center"/>
        <w:outlineLvl w:val="1"/>
        <w:rPr>
          <w:sz w:val="26"/>
          <w:szCs w:val="26"/>
        </w:rPr>
      </w:pPr>
      <w:r w:rsidRPr="005F24E5">
        <w:rPr>
          <w:sz w:val="26"/>
          <w:szCs w:val="26"/>
        </w:rPr>
        <w:t xml:space="preserve">6. Система мероприятий </w:t>
      </w:r>
      <w:r w:rsidRPr="005F24E5">
        <w:rPr>
          <w:rFonts w:eastAsia="Calibri"/>
          <w:sz w:val="26"/>
          <w:szCs w:val="26"/>
        </w:rPr>
        <w:t>подпрограммы</w:t>
      </w:r>
      <w:r w:rsidRPr="005F24E5">
        <w:rPr>
          <w:sz w:val="26"/>
          <w:szCs w:val="26"/>
        </w:rPr>
        <w:t xml:space="preserve"> </w:t>
      </w:r>
    </w:p>
    <w:p w:rsidR="005172CF" w:rsidRPr="005F24E5" w:rsidRDefault="005172CF" w:rsidP="005172CF">
      <w:pPr>
        <w:autoSpaceDE w:val="0"/>
        <w:autoSpaceDN w:val="0"/>
        <w:adjustRightInd w:val="0"/>
        <w:jc w:val="center"/>
        <w:outlineLvl w:val="1"/>
        <w:rPr>
          <w:sz w:val="26"/>
          <w:szCs w:val="26"/>
        </w:rPr>
      </w:pPr>
    </w:p>
    <w:p w:rsidR="005172CF" w:rsidRPr="005F24E5" w:rsidRDefault="005172CF" w:rsidP="005172CF">
      <w:pPr>
        <w:autoSpaceDE w:val="0"/>
        <w:autoSpaceDN w:val="0"/>
        <w:adjustRightInd w:val="0"/>
        <w:ind w:firstLine="709"/>
        <w:jc w:val="both"/>
        <w:rPr>
          <w:b/>
          <w:sz w:val="26"/>
          <w:szCs w:val="26"/>
        </w:rPr>
      </w:pPr>
      <w:r w:rsidRPr="005F24E5">
        <w:rPr>
          <w:sz w:val="26"/>
          <w:szCs w:val="26"/>
        </w:rPr>
        <w:t xml:space="preserve"> 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w:t>
      </w:r>
    </w:p>
    <w:p w:rsidR="005172CF" w:rsidRPr="005F24E5" w:rsidRDefault="005172CF" w:rsidP="005172CF">
      <w:pPr>
        <w:autoSpaceDE w:val="0"/>
        <w:autoSpaceDN w:val="0"/>
        <w:adjustRightInd w:val="0"/>
        <w:jc w:val="center"/>
        <w:outlineLvl w:val="1"/>
        <w:rPr>
          <w:b/>
          <w:sz w:val="26"/>
          <w:szCs w:val="26"/>
        </w:rPr>
      </w:pPr>
    </w:p>
    <w:p w:rsidR="005172CF" w:rsidRPr="005F24E5" w:rsidRDefault="005172CF" w:rsidP="005172CF">
      <w:pPr>
        <w:jc w:val="both"/>
        <w:rPr>
          <w:sz w:val="26"/>
          <w:szCs w:val="26"/>
        </w:rPr>
        <w:sectPr w:rsidR="005172CF" w:rsidRPr="005F24E5" w:rsidSect="001D4AAA">
          <w:pgSz w:w="11906" w:h="16838"/>
          <w:pgMar w:top="253" w:right="567" w:bottom="567" w:left="1418" w:header="709" w:footer="709" w:gutter="0"/>
          <w:cols w:space="708"/>
          <w:docGrid w:linePitch="360"/>
        </w:sectPr>
      </w:pPr>
    </w:p>
    <w:tbl>
      <w:tblPr>
        <w:tblW w:w="15888" w:type="dxa"/>
        <w:tblInd w:w="96" w:type="dxa"/>
        <w:tblLook w:val="04A0" w:firstRow="1" w:lastRow="0" w:firstColumn="1" w:lastColumn="0" w:noHBand="0" w:noVBand="1"/>
      </w:tblPr>
      <w:tblGrid>
        <w:gridCol w:w="711"/>
        <w:gridCol w:w="3557"/>
        <w:gridCol w:w="1360"/>
        <w:gridCol w:w="2987"/>
        <w:gridCol w:w="1423"/>
        <w:gridCol w:w="1423"/>
        <w:gridCol w:w="1423"/>
        <w:gridCol w:w="1423"/>
        <w:gridCol w:w="1581"/>
      </w:tblGrid>
      <w:tr w:rsidR="005172CF" w:rsidRPr="005F24E5" w:rsidTr="002322FB">
        <w:trPr>
          <w:trHeight w:val="1780"/>
        </w:trPr>
        <w:tc>
          <w:tcPr>
            <w:tcW w:w="71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p w:rsidR="005172CF" w:rsidRPr="005F24E5" w:rsidRDefault="005172CF" w:rsidP="002322FB">
            <w:pPr>
              <w:rPr>
                <w:color w:val="000000"/>
                <w:sz w:val="26"/>
                <w:szCs w:val="26"/>
              </w:rPr>
            </w:pPr>
          </w:p>
          <w:p w:rsidR="005172CF" w:rsidRPr="005F24E5" w:rsidRDefault="005172CF" w:rsidP="002322FB">
            <w:pPr>
              <w:rPr>
                <w:color w:val="000000"/>
                <w:sz w:val="26"/>
                <w:szCs w:val="26"/>
              </w:rPr>
            </w:pPr>
          </w:p>
        </w:tc>
        <w:tc>
          <w:tcPr>
            <w:tcW w:w="355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360"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2987" w:type="dxa"/>
            <w:tcBorders>
              <w:top w:val="nil"/>
              <w:left w:val="nil"/>
              <w:bottom w:val="nil"/>
              <w:right w:val="nil"/>
            </w:tcBorders>
            <w:shd w:val="clear" w:color="auto" w:fill="auto"/>
            <w:hideMark/>
          </w:tcPr>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tc>
        <w:tc>
          <w:tcPr>
            <w:tcW w:w="7273" w:type="dxa"/>
            <w:gridSpan w:val="5"/>
            <w:tcBorders>
              <w:top w:val="nil"/>
              <w:left w:val="nil"/>
              <w:bottom w:val="nil"/>
              <w:right w:val="nil"/>
            </w:tcBorders>
            <w:shd w:val="clear" w:color="auto" w:fill="auto"/>
            <w:hideMark/>
          </w:tcPr>
          <w:p w:rsidR="005172CF" w:rsidRPr="005F24E5" w:rsidRDefault="005172CF" w:rsidP="002322FB">
            <w:pPr>
              <w:pStyle w:val="a4"/>
              <w:spacing w:before="0" w:beforeAutospacing="0" w:after="0" w:afterAutospacing="0"/>
              <w:ind w:left="-108" w:right="34"/>
              <w:rPr>
                <w:color w:val="000000"/>
                <w:sz w:val="26"/>
                <w:szCs w:val="26"/>
              </w:rPr>
            </w:pPr>
            <w:r w:rsidRPr="005F24E5">
              <w:rPr>
                <w:color w:val="000000"/>
                <w:sz w:val="26"/>
                <w:szCs w:val="26"/>
              </w:rPr>
              <w:t>Приложение</w:t>
            </w:r>
            <w:r w:rsidRPr="005F24E5">
              <w:rPr>
                <w:color w:val="000000"/>
                <w:sz w:val="26"/>
                <w:szCs w:val="26"/>
              </w:rPr>
              <w:br/>
              <w:t xml:space="preserve">к подпрограмме </w:t>
            </w:r>
            <w:r w:rsidR="003174B2" w:rsidRPr="005F24E5">
              <w:rPr>
                <w:color w:val="000000"/>
                <w:sz w:val="26"/>
                <w:szCs w:val="26"/>
              </w:rPr>
              <w:t>1 «</w:t>
            </w:r>
            <w:r w:rsidRPr="005F24E5">
              <w:rPr>
                <w:color w:val="000000"/>
                <w:sz w:val="26"/>
                <w:szCs w:val="26"/>
              </w:rPr>
              <w:t xml:space="preserve">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w:t>
            </w:r>
          </w:p>
          <w:p w:rsidR="005172CF" w:rsidRPr="005F24E5" w:rsidRDefault="005172CF" w:rsidP="002322FB">
            <w:pPr>
              <w:pStyle w:val="a4"/>
              <w:spacing w:before="0" w:beforeAutospacing="0" w:after="0" w:afterAutospacing="0"/>
              <w:ind w:left="-108" w:right="34"/>
              <w:rPr>
                <w:color w:val="000000"/>
                <w:sz w:val="26"/>
                <w:szCs w:val="26"/>
              </w:rPr>
            </w:pPr>
          </w:p>
        </w:tc>
      </w:tr>
      <w:tr w:rsidR="005172CF" w:rsidRPr="005F24E5" w:rsidTr="002322FB">
        <w:trPr>
          <w:trHeight w:val="44"/>
        </w:trPr>
        <w:tc>
          <w:tcPr>
            <w:tcW w:w="71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355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360"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298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58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r>
    </w:tbl>
    <w:p w:rsidR="005172CF" w:rsidRPr="005F24E5" w:rsidRDefault="005172CF" w:rsidP="005172CF">
      <w:pPr>
        <w:jc w:val="center"/>
        <w:rPr>
          <w:rStyle w:val="a5"/>
          <w:b w:val="0"/>
          <w:bCs w:val="0"/>
          <w:sz w:val="26"/>
          <w:szCs w:val="26"/>
        </w:rPr>
      </w:pPr>
      <w:r w:rsidRPr="005F24E5">
        <w:rPr>
          <w:color w:val="000000"/>
          <w:sz w:val="26"/>
          <w:szCs w:val="26"/>
        </w:rPr>
        <w:t>Перечень мероприятий подпрограммы 1 «Информирование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с указанием объемов средств на их реализацию и ожидаемых результатов</w:t>
      </w:r>
    </w:p>
    <w:tbl>
      <w:tblPr>
        <w:tblW w:w="5021" w:type="pct"/>
        <w:tblInd w:w="-176" w:type="dxa"/>
        <w:tblLayout w:type="fixed"/>
        <w:tblLook w:val="04A0" w:firstRow="1" w:lastRow="0" w:firstColumn="1" w:lastColumn="0" w:noHBand="0" w:noVBand="1"/>
      </w:tblPr>
      <w:tblGrid>
        <w:gridCol w:w="929"/>
        <w:gridCol w:w="46"/>
        <w:gridCol w:w="2635"/>
        <w:gridCol w:w="218"/>
        <w:gridCol w:w="1790"/>
        <w:gridCol w:w="132"/>
        <w:gridCol w:w="448"/>
        <w:gridCol w:w="323"/>
        <w:gridCol w:w="527"/>
        <w:gridCol w:w="324"/>
        <w:gridCol w:w="87"/>
        <w:gridCol w:w="417"/>
        <w:gridCol w:w="523"/>
        <w:gridCol w:w="264"/>
        <w:gridCol w:w="126"/>
        <w:gridCol w:w="403"/>
        <w:gridCol w:w="306"/>
        <w:gridCol w:w="507"/>
        <w:gridCol w:w="627"/>
        <w:gridCol w:w="354"/>
        <w:gridCol w:w="922"/>
        <w:gridCol w:w="1134"/>
        <w:gridCol w:w="142"/>
        <w:gridCol w:w="1059"/>
        <w:gridCol w:w="216"/>
        <w:gridCol w:w="1475"/>
        <w:gridCol w:w="368"/>
      </w:tblGrid>
      <w:tr w:rsidR="005172CF" w:rsidRPr="0052075C" w:rsidTr="002322FB">
        <w:trPr>
          <w:gridAfter w:val="1"/>
          <w:wAfter w:w="368" w:type="dxa"/>
          <w:tblHeader/>
        </w:trPr>
        <w:tc>
          <w:tcPr>
            <w:tcW w:w="975"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635" w:type="dxa"/>
            <w:tcBorders>
              <w:top w:val="nil"/>
              <w:left w:val="nil"/>
              <w:bottom w:val="nil"/>
              <w:right w:val="nil"/>
            </w:tcBorders>
            <w:shd w:val="clear" w:color="auto" w:fill="auto"/>
            <w:hideMark/>
          </w:tcPr>
          <w:p w:rsidR="005172CF" w:rsidRPr="0052075C" w:rsidRDefault="005172CF" w:rsidP="002322FB">
            <w:pPr>
              <w:pStyle w:val="af6"/>
            </w:pPr>
          </w:p>
        </w:tc>
        <w:tc>
          <w:tcPr>
            <w:tcW w:w="2008"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58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85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41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94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64" w:type="dxa"/>
            <w:tcBorders>
              <w:top w:val="nil"/>
              <w:left w:val="nil"/>
              <w:bottom w:val="nil"/>
              <w:right w:val="nil"/>
            </w:tcBorders>
            <w:shd w:val="clear" w:color="auto" w:fill="auto"/>
            <w:hideMark/>
          </w:tcPr>
          <w:p w:rsidR="005172CF" w:rsidRPr="0052075C" w:rsidRDefault="005172CF" w:rsidP="002322FB">
            <w:pPr>
              <w:pStyle w:val="af6"/>
            </w:pPr>
          </w:p>
        </w:tc>
        <w:tc>
          <w:tcPr>
            <w:tcW w:w="529"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813"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98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056"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120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1691" w:type="dxa"/>
            <w:gridSpan w:val="2"/>
            <w:tcBorders>
              <w:top w:val="nil"/>
              <w:left w:val="nil"/>
              <w:bottom w:val="nil"/>
              <w:right w:val="nil"/>
            </w:tcBorders>
            <w:shd w:val="clear" w:color="auto" w:fill="auto"/>
            <w:hideMark/>
          </w:tcPr>
          <w:p w:rsidR="005172CF" w:rsidRPr="0052075C" w:rsidRDefault="005172CF" w:rsidP="002322FB">
            <w:pPr>
              <w:pStyle w:val="af6"/>
            </w:pPr>
          </w:p>
        </w:tc>
      </w:tr>
      <w:tr w:rsidR="005172CF" w:rsidRPr="0052075C" w:rsidTr="00306735">
        <w:trPr>
          <w:trHeight w:val="1433"/>
          <w:tblHeader/>
        </w:trPr>
        <w:tc>
          <w:tcPr>
            <w:tcW w:w="9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w:t>
            </w:r>
          </w:p>
        </w:tc>
        <w:tc>
          <w:tcPr>
            <w:tcW w:w="289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3174B2" w:rsidP="002322FB">
            <w:pPr>
              <w:pStyle w:val="af6"/>
            </w:pPr>
            <w:r w:rsidRPr="0052075C">
              <w:t>Наименование цели</w:t>
            </w:r>
            <w:r w:rsidR="005172CF" w:rsidRPr="0052075C">
              <w:t>, задач, мероприятий подпрограммы</w:t>
            </w:r>
          </w:p>
        </w:tc>
        <w:tc>
          <w:tcPr>
            <w:tcW w:w="192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Наименование</w:t>
            </w:r>
          </w:p>
          <w:p w:rsidR="005172CF" w:rsidRPr="0052075C" w:rsidRDefault="005172CF" w:rsidP="002322FB">
            <w:pPr>
              <w:pStyle w:val="af6"/>
            </w:pPr>
            <w:r w:rsidRPr="0052075C">
              <w:t>ГРБС</w:t>
            </w:r>
          </w:p>
        </w:tc>
        <w:tc>
          <w:tcPr>
            <w:tcW w:w="3748" w:type="dxa"/>
            <w:gridSpan w:val="11"/>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Код бюджетной классификации</w:t>
            </w:r>
          </w:p>
        </w:tc>
        <w:tc>
          <w:tcPr>
            <w:tcW w:w="4961" w:type="dxa"/>
            <w:gridSpan w:val="8"/>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Расходы (тыс. руб.)</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rsidR="005172CF" w:rsidRPr="0052075C" w:rsidRDefault="005172CF" w:rsidP="002322FB">
            <w:pPr>
              <w:pStyle w:val="af6"/>
            </w:pPr>
            <w:r w:rsidRPr="0052075C">
              <w:t>Ожидаемый результат от реализации подпрограммного мероприятия</w:t>
            </w:r>
            <w:r w:rsidRPr="0052075C">
              <w:br/>
              <w:t xml:space="preserve"> (в натуральном выражении)</w:t>
            </w:r>
          </w:p>
        </w:tc>
      </w:tr>
      <w:tr w:rsidR="005172CF" w:rsidRPr="0052075C" w:rsidTr="00306735">
        <w:trPr>
          <w:tblHeader/>
        </w:trPr>
        <w:tc>
          <w:tcPr>
            <w:tcW w:w="929" w:type="dxa"/>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2899" w:type="dxa"/>
            <w:gridSpan w:val="3"/>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1922" w:type="dxa"/>
            <w:gridSpan w:val="2"/>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77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ГРБС</w:t>
            </w:r>
          </w:p>
        </w:tc>
        <w:tc>
          <w:tcPr>
            <w:tcW w:w="851" w:type="dxa"/>
            <w:gridSpan w:val="2"/>
            <w:tcBorders>
              <w:top w:val="nil"/>
              <w:left w:val="nil"/>
              <w:bottom w:val="single" w:sz="4" w:space="0" w:color="auto"/>
              <w:right w:val="single" w:sz="4" w:space="0" w:color="auto"/>
            </w:tcBorders>
            <w:shd w:val="clear" w:color="auto" w:fill="auto"/>
            <w:hideMark/>
          </w:tcPr>
          <w:p w:rsidR="005172CF" w:rsidRPr="0052075C" w:rsidRDefault="009E2B4C" w:rsidP="002322FB">
            <w:pPr>
              <w:pStyle w:val="af6"/>
            </w:pPr>
            <w:r w:rsidRPr="0052075C">
              <w:t>Р</w:t>
            </w:r>
            <w:r w:rsidR="005172CF" w:rsidRPr="0052075C">
              <w:t>Пр</w:t>
            </w:r>
          </w:p>
        </w:tc>
        <w:tc>
          <w:tcPr>
            <w:tcW w:w="1417" w:type="dxa"/>
            <w:gridSpan w:val="5"/>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ЦСР</w:t>
            </w:r>
          </w:p>
        </w:tc>
        <w:tc>
          <w:tcPr>
            <w:tcW w:w="709"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ВР</w:t>
            </w:r>
          </w:p>
        </w:tc>
        <w:tc>
          <w:tcPr>
            <w:tcW w:w="1134" w:type="dxa"/>
            <w:gridSpan w:val="2"/>
            <w:tcBorders>
              <w:top w:val="nil"/>
              <w:left w:val="nil"/>
              <w:bottom w:val="single" w:sz="4" w:space="0" w:color="auto"/>
              <w:right w:val="single" w:sz="4" w:space="0" w:color="auto"/>
            </w:tcBorders>
            <w:shd w:val="clear" w:color="auto" w:fill="auto"/>
            <w:hideMark/>
          </w:tcPr>
          <w:p w:rsidR="005172CF" w:rsidRPr="0052075C" w:rsidRDefault="00EE393C" w:rsidP="002322FB">
            <w:pPr>
              <w:pStyle w:val="af6"/>
            </w:pPr>
            <w:r>
              <w:t>2025</w:t>
            </w:r>
            <w:r w:rsidR="005172CF" w:rsidRPr="0052075C">
              <w:t xml:space="preserve"> год</w:t>
            </w:r>
          </w:p>
        </w:tc>
        <w:tc>
          <w:tcPr>
            <w:tcW w:w="1276" w:type="dxa"/>
            <w:gridSpan w:val="2"/>
            <w:tcBorders>
              <w:top w:val="nil"/>
              <w:left w:val="nil"/>
              <w:bottom w:val="single" w:sz="4" w:space="0" w:color="auto"/>
              <w:right w:val="single" w:sz="4" w:space="0" w:color="auto"/>
            </w:tcBorders>
            <w:shd w:val="clear" w:color="auto" w:fill="auto"/>
            <w:hideMark/>
          </w:tcPr>
          <w:p w:rsidR="005172CF" w:rsidRPr="0052075C" w:rsidRDefault="000C5AA9" w:rsidP="00EE393C">
            <w:pPr>
              <w:pStyle w:val="af6"/>
            </w:pPr>
            <w:r>
              <w:t>202</w:t>
            </w:r>
            <w:r w:rsidR="00EE393C">
              <w:t>6</w:t>
            </w:r>
            <w:r w:rsidR="005172CF" w:rsidRPr="0052075C">
              <w:t xml:space="preserve"> год</w:t>
            </w:r>
          </w:p>
        </w:tc>
        <w:tc>
          <w:tcPr>
            <w:tcW w:w="1276" w:type="dxa"/>
            <w:gridSpan w:val="2"/>
            <w:tcBorders>
              <w:top w:val="nil"/>
              <w:left w:val="nil"/>
              <w:bottom w:val="single" w:sz="4" w:space="0" w:color="auto"/>
              <w:right w:val="single" w:sz="4" w:space="0" w:color="auto"/>
            </w:tcBorders>
            <w:shd w:val="clear" w:color="auto" w:fill="auto"/>
          </w:tcPr>
          <w:p w:rsidR="005172CF" w:rsidRPr="0052075C" w:rsidRDefault="005172CF" w:rsidP="00F21E3C">
            <w:pPr>
              <w:pStyle w:val="af6"/>
            </w:pPr>
            <w:r w:rsidRPr="0052075C">
              <w:t>202</w:t>
            </w:r>
            <w:r w:rsidR="00EE393C">
              <w:t>7</w:t>
            </w:r>
            <w:r w:rsidRPr="0052075C">
              <w:t xml:space="preserve"> год</w:t>
            </w:r>
          </w:p>
        </w:tc>
        <w:tc>
          <w:tcPr>
            <w:tcW w:w="1275" w:type="dxa"/>
            <w:gridSpan w:val="2"/>
            <w:tcBorders>
              <w:top w:val="nil"/>
              <w:left w:val="nil"/>
              <w:bottom w:val="single" w:sz="4" w:space="0" w:color="auto"/>
              <w:right w:val="single" w:sz="4" w:space="0" w:color="auto"/>
            </w:tcBorders>
            <w:shd w:val="clear" w:color="auto" w:fill="auto"/>
            <w:hideMark/>
          </w:tcPr>
          <w:p w:rsidR="005172CF" w:rsidRPr="0052075C" w:rsidRDefault="000C5AA9" w:rsidP="000C5AA9">
            <w:pPr>
              <w:pStyle w:val="af6"/>
            </w:pPr>
            <w:r>
              <w:t xml:space="preserve">Итого </w:t>
            </w:r>
            <w:r w:rsidR="00EE393C">
              <w:t>на 2025</w:t>
            </w:r>
            <w:r w:rsidR="0052075C">
              <w:t xml:space="preserve"> -202</w:t>
            </w:r>
            <w:r w:rsidR="00EE393C">
              <w:t>7</w:t>
            </w:r>
            <w:r w:rsidR="005172CF" w:rsidRPr="0052075C">
              <w:t xml:space="preserve"> годы</w:t>
            </w:r>
          </w:p>
        </w:tc>
        <w:tc>
          <w:tcPr>
            <w:tcW w:w="1843" w:type="dxa"/>
            <w:gridSpan w:val="2"/>
            <w:vMerge/>
            <w:tcBorders>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r>
      <w:tr w:rsidR="005172CF" w:rsidRPr="0052075C" w:rsidTr="002322FB">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w:t>
            </w:r>
          </w:p>
        </w:tc>
        <w:tc>
          <w:tcPr>
            <w:tcW w:w="15373" w:type="dxa"/>
            <w:gridSpan w:val="26"/>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Цель: Обеспечение информационной открытости деятельности органов местного самоуправл</w:t>
            </w:r>
            <w:r w:rsidR="00EE3F20">
              <w:t>ения г. Зеленогорска и повышение</w:t>
            </w:r>
            <w:r w:rsidRPr="0052075C">
              <w:t xml:space="preserve"> степени информированности населения и организаций о деятельности и решениях органов местного самоуправления г. Зеленогорска</w:t>
            </w:r>
          </w:p>
        </w:tc>
      </w:tr>
      <w:tr w:rsidR="005172CF" w:rsidRPr="0052075C" w:rsidTr="002322FB">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1.1.</w:t>
            </w:r>
          </w:p>
        </w:tc>
        <w:tc>
          <w:tcPr>
            <w:tcW w:w="15373" w:type="dxa"/>
            <w:gridSpan w:val="26"/>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 xml:space="preserve">Задача 1: Обеспечение доступа граждан и организаций к муниципальным правовым актам г. Зеленогорска и официальной информации органов местного </w:t>
            </w:r>
            <w:r w:rsidR="003174B2" w:rsidRPr="0052075C">
              <w:t>самоуправления г.</w:t>
            </w:r>
            <w:r w:rsidRPr="0052075C">
              <w:t xml:space="preserve">  Зеленогорска</w:t>
            </w:r>
          </w:p>
        </w:tc>
      </w:tr>
      <w:tr w:rsidR="005172CF" w:rsidRPr="0052075C" w:rsidTr="000C5AA9">
        <w:trPr>
          <w:trHeight w:val="1148"/>
        </w:trPr>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rPr>
                <w:lang w:val="en-US"/>
              </w:rPr>
            </w:pPr>
            <w:r w:rsidRPr="0052075C">
              <w:t>1.1.</w:t>
            </w:r>
            <w:r w:rsidRPr="0052075C">
              <w:rPr>
                <w:lang w:val="en-US"/>
              </w:rPr>
              <w:t>1</w:t>
            </w:r>
          </w:p>
        </w:tc>
        <w:tc>
          <w:tcPr>
            <w:tcW w:w="2899" w:type="dxa"/>
            <w:gridSpan w:val="3"/>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Официальное опубликование муниципальных правовых актов и иной официальной информации органов местного самоуправления                г. Зеленогорска, подлежащей обязательному опубликованию в соответствии с законодательством Российской Федерации, Красноярского края и муниципальными правовыми актами  </w:t>
            </w:r>
            <w:r w:rsidR="00401D34" w:rsidRPr="00401D34">
              <w:t xml:space="preserve">          </w:t>
            </w:r>
            <w:r w:rsidRPr="0052075C">
              <w:t>г. Зеленогорска</w:t>
            </w:r>
          </w:p>
        </w:tc>
        <w:tc>
          <w:tcPr>
            <w:tcW w:w="1922"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3174B2" w:rsidP="002322FB">
            <w:pPr>
              <w:pStyle w:val="af6"/>
            </w:pPr>
            <w:r w:rsidRPr="0052075C">
              <w:t>Администрация ЗАТО</w:t>
            </w:r>
            <w:r w:rsidR="005172CF" w:rsidRPr="0052075C">
              <w:t xml:space="preserve">          </w:t>
            </w:r>
          </w:p>
          <w:p w:rsidR="005172CF" w:rsidRPr="0052075C" w:rsidRDefault="005172CF" w:rsidP="002322FB">
            <w:pPr>
              <w:pStyle w:val="af6"/>
            </w:pPr>
            <w:r w:rsidRPr="0052075C">
              <w:t>г. Зелено</w:t>
            </w:r>
            <w:r w:rsidR="0052075C" w:rsidRPr="0052075C">
              <w:t>горск</w:t>
            </w:r>
          </w:p>
        </w:tc>
        <w:tc>
          <w:tcPr>
            <w:tcW w:w="77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018</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5172CF" w:rsidRPr="0052075C" w:rsidRDefault="005172CF" w:rsidP="002322FB">
            <w:pPr>
              <w:pStyle w:val="af6"/>
            </w:pPr>
            <w:r w:rsidRPr="0052075C">
              <w:t>0113</w:t>
            </w:r>
          </w:p>
        </w:tc>
        <w:tc>
          <w:tcPr>
            <w:tcW w:w="1417" w:type="dxa"/>
            <w:gridSpan w:val="5"/>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0310080090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244</w:t>
            </w:r>
          </w:p>
        </w:tc>
        <w:tc>
          <w:tcPr>
            <w:tcW w:w="1134"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2100,0</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2 100,0</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2 100,0</w:t>
            </w:r>
          </w:p>
        </w:tc>
        <w:tc>
          <w:tcPr>
            <w:tcW w:w="1275"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6 300,0</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Обеспечение доступности муниципальных правовых актов и иной официальной информации органов местного самоуправления  </w:t>
            </w:r>
          </w:p>
          <w:p w:rsidR="005172CF" w:rsidRPr="0052075C" w:rsidRDefault="005172CF" w:rsidP="002322FB">
            <w:pPr>
              <w:pStyle w:val="af6"/>
            </w:pPr>
            <w:r w:rsidRPr="0052075C">
              <w:t>г. Зеленогорска для жителей города в печатном виде</w:t>
            </w:r>
          </w:p>
        </w:tc>
      </w:tr>
      <w:tr w:rsidR="005172CF" w:rsidRPr="0052075C" w:rsidTr="00306735">
        <w:trPr>
          <w:trHeight w:val="383"/>
        </w:trPr>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1.2.</w:t>
            </w:r>
          </w:p>
        </w:tc>
        <w:tc>
          <w:tcPr>
            <w:tcW w:w="15373" w:type="dxa"/>
            <w:gridSpan w:val="26"/>
            <w:tcBorders>
              <w:top w:val="single" w:sz="4" w:space="0" w:color="auto"/>
              <w:left w:val="nil"/>
              <w:right w:val="single" w:sz="4" w:space="0" w:color="000000"/>
            </w:tcBorders>
            <w:shd w:val="clear" w:color="auto" w:fill="auto"/>
            <w:hideMark/>
          </w:tcPr>
          <w:p w:rsidR="005172CF" w:rsidRPr="0052075C" w:rsidRDefault="005172CF" w:rsidP="002322FB">
            <w:pPr>
              <w:pStyle w:val="af6"/>
            </w:pPr>
            <w:r w:rsidRPr="0052075C">
              <w:t>Задача 2: Создание условий для получения гражданами и организациями своевременной и объективной социально значимой информации</w:t>
            </w:r>
          </w:p>
        </w:tc>
      </w:tr>
      <w:tr w:rsidR="005172CF" w:rsidRPr="0052075C" w:rsidTr="00306735">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1.2.1.</w:t>
            </w:r>
          </w:p>
        </w:tc>
        <w:tc>
          <w:tcPr>
            <w:tcW w:w="2899" w:type="dxa"/>
            <w:gridSpan w:val="3"/>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Предоставление качественных информационных услуг средствами массовой информации, </w:t>
            </w:r>
            <w:r w:rsidR="00356D9C">
              <w:t>в соответствии с законодательством Российской Федерации о контрактной системе в сфере закупок товаров, работ</w:t>
            </w:r>
            <w:r w:rsidRPr="0052075C">
              <w:t>,</w:t>
            </w:r>
            <w:r w:rsidR="00356D9C">
              <w:t xml:space="preserve"> услуг для обеспечения государственных и муниципальных нужд</w:t>
            </w:r>
            <w:r w:rsidRPr="0052075C">
              <w:t xml:space="preserve"> по освещению деятельности органов местного самоуправления </w:t>
            </w:r>
          </w:p>
          <w:p w:rsidR="005172CF" w:rsidRPr="0052075C" w:rsidRDefault="005172CF" w:rsidP="002322FB">
            <w:pPr>
              <w:pStyle w:val="af6"/>
            </w:pPr>
            <w:r w:rsidRPr="0052075C">
              <w:t>г. Зеленогорска, объективному, полному и своевременному разъяснению городской политики, пропаганде достижений в экономике города</w:t>
            </w:r>
          </w:p>
        </w:tc>
        <w:tc>
          <w:tcPr>
            <w:tcW w:w="1922"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Администрация ЗАТО </w:t>
            </w:r>
          </w:p>
          <w:p w:rsidR="005172CF" w:rsidRPr="0052075C" w:rsidRDefault="005172CF" w:rsidP="002322FB">
            <w:pPr>
              <w:pStyle w:val="af6"/>
            </w:pPr>
            <w:r w:rsidRPr="0052075C">
              <w:t>г. Зелено</w:t>
            </w:r>
            <w:r w:rsidR="0052075C">
              <w:t>горск</w:t>
            </w:r>
          </w:p>
        </w:tc>
        <w:tc>
          <w:tcPr>
            <w:tcW w:w="77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018</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0113</w:t>
            </w:r>
          </w:p>
        </w:tc>
        <w:tc>
          <w:tcPr>
            <w:tcW w:w="1417" w:type="dxa"/>
            <w:gridSpan w:val="5"/>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0310080080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244</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2075C" w:rsidRDefault="0052075C" w:rsidP="00EC570B">
            <w:pPr>
              <w:pStyle w:val="af6"/>
              <w:jc w:val="right"/>
            </w:pPr>
          </w:p>
          <w:p w:rsidR="005172CF" w:rsidRPr="0052075C" w:rsidRDefault="0052075C" w:rsidP="00EC570B">
            <w:pPr>
              <w:pStyle w:val="af6"/>
              <w:jc w:val="right"/>
            </w:pPr>
            <w:r>
              <w:t>14 457,3</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172CF" w:rsidRDefault="005172CF" w:rsidP="00EC570B">
            <w:pPr>
              <w:pStyle w:val="af6"/>
              <w:jc w:val="right"/>
            </w:pPr>
          </w:p>
          <w:p w:rsidR="0052075C" w:rsidRPr="0052075C" w:rsidRDefault="0052075C" w:rsidP="00EC570B">
            <w:pPr>
              <w:pStyle w:val="af6"/>
              <w:jc w:val="right"/>
            </w:pPr>
            <w:r>
              <w:t>14 457,3</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Default="005172CF" w:rsidP="00EC570B">
            <w:pPr>
              <w:pStyle w:val="af6"/>
              <w:jc w:val="right"/>
            </w:pPr>
          </w:p>
          <w:p w:rsidR="0052075C" w:rsidRPr="0052075C" w:rsidRDefault="0052075C" w:rsidP="00EC570B">
            <w:pPr>
              <w:pStyle w:val="af6"/>
              <w:jc w:val="right"/>
            </w:pPr>
            <w:r>
              <w:t xml:space="preserve"> 14 457,3</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52075C" w:rsidRDefault="0052075C" w:rsidP="00EC570B">
            <w:pPr>
              <w:pStyle w:val="af6"/>
              <w:jc w:val="right"/>
            </w:pPr>
          </w:p>
          <w:p w:rsidR="005172CF" w:rsidRPr="0052075C" w:rsidRDefault="0052075C" w:rsidP="00EC570B">
            <w:pPr>
              <w:pStyle w:val="af6"/>
              <w:jc w:val="right"/>
            </w:pPr>
            <w:r>
              <w:t>43 371,9</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Обеспечение объема выпущенной социальной значимой информации</w:t>
            </w:r>
          </w:p>
        </w:tc>
      </w:tr>
      <w:tr w:rsidR="005172CF" w:rsidRPr="0052075C" w:rsidTr="00306735">
        <w:trPr>
          <w:trHeight w:val="329"/>
        </w:trPr>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2 </w:t>
            </w:r>
          </w:p>
        </w:tc>
        <w:tc>
          <w:tcPr>
            <w:tcW w:w="2899" w:type="dxa"/>
            <w:gridSpan w:val="3"/>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В том числе:</w:t>
            </w:r>
          </w:p>
        </w:tc>
        <w:tc>
          <w:tcPr>
            <w:tcW w:w="1922"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77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85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504" w:type="dxa"/>
            <w:gridSpan w:val="2"/>
            <w:tcBorders>
              <w:top w:val="nil"/>
              <w:left w:val="nil"/>
              <w:bottom w:val="single" w:sz="4" w:space="0" w:color="auto"/>
              <w:right w:val="nil"/>
            </w:tcBorders>
            <w:shd w:val="clear" w:color="auto" w:fill="auto"/>
            <w:hideMark/>
          </w:tcPr>
          <w:p w:rsidR="005172CF" w:rsidRPr="0052075C" w:rsidRDefault="005172CF" w:rsidP="002322FB">
            <w:pPr>
              <w:pStyle w:val="af6"/>
            </w:pPr>
            <w:r w:rsidRPr="0052075C">
              <w:t> </w:t>
            </w:r>
          </w:p>
        </w:tc>
        <w:tc>
          <w:tcPr>
            <w:tcW w:w="913" w:type="dxa"/>
            <w:gridSpan w:val="3"/>
            <w:tcBorders>
              <w:top w:val="nil"/>
              <w:left w:val="nil"/>
              <w:bottom w:val="single" w:sz="4" w:space="0" w:color="auto"/>
              <w:right w:val="single" w:sz="4" w:space="0" w:color="auto"/>
            </w:tcBorders>
            <w:shd w:val="clear" w:color="auto" w:fill="auto"/>
          </w:tcPr>
          <w:p w:rsidR="005172CF" w:rsidRPr="0052075C" w:rsidRDefault="005172CF" w:rsidP="002322FB">
            <w:pPr>
              <w:pStyle w:val="af6"/>
            </w:pPr>
            <w:r w:rsidRPr="0052075C">
              <w:t>  </w:t>
            </w:r>
          </w:p>
        </w:tc>
        <w:tc>
          <w:tcPr>
            <w:tcW w:w="709" w:type="dxa"/>
            <w:gridSpan w:val="2"/>
            <w:tcBorders>
              <w:top w:val="nil"/>
              <w:left w:val="nil"/>
              <w:bottom w:val="single" w:sz="4" w:space="0" w:color="auto"/>
              <w:right w:val="single" w:sz="4" w:space="0" w:color="auto"/>
            </w:tcBorders>
            <w:shd w:val="clear" w:color="auto" w:fill="auto"/>
          </w:tcPr>
          <w:p w:rsidR="005172CF" w:rsidRPr="0052075C" w:rsidRDefault="005172CF" w:rsidP="002322FB">
            <w:pPr>
              <w:pStyle w:val="af6"/>
            </w:pPr>
            <w:r w:rsidRPr="0052075C">
              <w:t> </w:t>
            </w:r>
          </w:p>
        </w:tc>
        <w:tc>
          <w:tcPr>
            <w:tcW w:w="1134" w:type="dxa"/>
            <w:gridSpan w:val="2"/>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1276" w:type="dxa"/>
            <w:gridSpan w:val="2"/>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2551" w:type="dxa"/>
            <w:gridSpan w:val="4"/>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1843"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r>
      <w:tr w:rsidR="000C5AA9" w:rsidRPr="0052075C" w:rsidTr="00306735">
        <w:trPr>
          <w:trHeight w:val="613"/>
        </w:trPr>
        <w:tc>
          <w:tcPr>
            <w:tcW w:w="929" w:type="dxa"/>
            <w:tcBorders>
              <w:top w:val="nil"/>
              <w:left w:val="single" w:sz="4" w:space="0" w:color="auto"/>
              <w:bottom w:val="single" w:sz="4" w:space="0" w:color="auto"/>
              <w:right w:val="single" w:sz="4" w:space="0" w:color="auto"/>
            </w:tcBorders>
            <w:shd w:val="clear" w:color="auto" w:fill="auto"/>
            <w:hideMark/>
          </w:tcPr>
          <w:p w:rsidR="000C5AA9" w:rsidRPr="0052075C" w:rsidRDefault="000C5AA9" w:rsidP="000C5AA9">
            <w:pPr>
              <w:pStyle w:val="af6"/>
            </w:pPr>
            <w:r w:rsidRPr="0052075C">
              <w:t>2.1. </w:t>
            </w:r>
          </w:p>
        </w:tc>
        <w:tc>
          <w:tcPr>
            <w:tcW w:w="2899" w:type="dxa"/>
            <w:gridSpan w:val="3"/>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xml:space="preserve">Администрация ЗАТО </w:t>
            </w:r>
          </w:p>
          <w:p w:rsidR="000C5AA9" w:rsidRPr="0052075C" w:rsidRDefault="000C5AA9" w:rsidP="000C5AA9">
            <w:pPr>
              <w:pStyle w:val="af6"/>
            </w:pPr>
            <w:r>
              <w:t>г. Зеленогорск</w:t>
            </w:r>
          </w:p>
        </w:tc>
        <w:tc>
          <w:tcPr>
            <w:tcW w:w="1922"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p>
        </w:tc>
        <w:tc>
          <w:tcPr>
            <w:tcW w:w="771"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018</w:t>
            </w:r>
          </w:p>
        </w:tc>
        <w:tc>
          <w:tcPr>
            <w:tcW w:w="851"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Х</w:t>
            </w:r>
          </w:p>
        </w:tc>
        <w:tc>
          <w:tcPr>
            <w:tcW w:w="1417" w:type="dxa"/>
            <w:gridSpan w:val="5"/>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Х</w:t>
            </w:r>
          </w:p>
          <w:p w:rsidR="000C5AA9" w:rsidRPr="0052075C" w:rsidRDefault="000C5AA9" w:rsidP="000C5AA9">
            <w:pPr>
              <w:pStyle w:val="af6"/>
            </w:pPr>
            <w:r w:rsidRPr="0052075C">
              <w:t> </w:t>
            </w:r>
          </w:p>
        </w:tc>
        <w:tc>
          <w:tcPr>
            <w:tcW w:w="709" w:type="dxa"/>
            <w:gridSpan w:val="2"/>
            <w:tcBorders>
              <w:top w:val="nil"/>
              <w:left w:val="nil"/>
              <w:bottom w:val="single" w:sz="4" w:space="0" w:color="auto"/>
              <w:right w:val="single" w:sz="4" w:space="0" w:color="auto"/>
            </w:tcBorders>
            <w:shd w:val="clear" w:color="auto" w:fill="auto"/>
          </w:tcPr>
          <w:p w:rsidR="000C5AA9" w:rsidRPr="0052075C" w:rsidRDefault="000C5AA9" w:rsidP="000C5AA9">
            <w:pPr>
              <w:pStyle w:val="af6"/>
            </w:pPr>
            <w:r w:rsidRPr="0052075C">
              <w:t> Х</w:t>
            </w:r>
          </w:p>
        </w:tc>
        <w:tc>
          <w:tcPr>
            <w:tcW w:w="1134"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jc w:val="right"/>
            </w:pPr>
            <w:r>
              <w:t>16 557,3</w:t>
            </w:r>
          </w:p>
        </w:tc>
        <w:tc>
          <w:tcPr>
            <w:tcW w:w="1276" w:type="dxa"/>
            <w:gridSpan w:val="2"/>
            <w:tcBorders>
              <w:top w:val="nil"/>
              <w:left w:val="nil"/>
              <w:bottom w:val="single" w:sz="4" w:space="0" w:color="auto"/>
              <w:right w:val="single" w:sz="4" w:space="0" w:color="auto"/>
            </w:tcBorders>
            <w:shd w:val="clear" w:color="auto" w:fill="auto"/>
            <w:hideMark/>
          </w:tcPr>
          <w:p w:rsidR="000C5AA9" w:rsidRDefault="000C5AA9" w:rsidP="000C5AA9">
            <w:pPr>
              <w:jc w:val="right"/>
            </w:pPr>
            <w:r w:rsidRPr="0062016F">
              <w:t>16 557,3</w:t>
            </w:r>
          </w:p>
        </w:tc>
        <w:tc>
          <w:tcPr>
            <w:tcW w:w="1276" w:type="dxa"/>
            <w:gridSpan w:val="2"/>
            <w:tcBorders>
              <w:top w:val="nil"/>
              <w:left w:val="nil"/>
              <w:bottom w:val="single" w:sz="4" w:space="0" w:color="auto"/>
              <w:right w:val="single" w:sz="4" w:space="0" w:color="auto"/>
            </w:tcBorders>
            <w:shd w:val="clear" w:color="auto" w:fill="auto"/>
          </w:tcPr>
          <w:p w:rsidR="000C5AA9" w:rsidRDefault="000C5AA9" w:rsidP="000C5AA9">
            <w:pPr>
              <w:jc w:val="right"/>
            </w:pPr>
            <w:r w:rsidRPr="0062016F">
              <w:t>16 557,3</w:t>
            </w:r>
          </w:p>
        </w:tc>
        <w:tc>
          <w:tcPr>
            <w:tcW w:w="1275"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jc w:val="right"/>
            </w:pPr>
            <w:r>
              <w:t>49 671,9</w:t>
            </w:r>
          </w:p>
        </w:tc>
        <w:tc>
          <w:tcPr>
            <w:tcW w:w="1843"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w:t>
            </w:r>
          </w:p>
        </w:tc>
      </w:tr>
    </w:tbl>
    <w:p w:rsidR="005172CF" w:rsidRPr="00F60A70" w:rsidRDefault="005172CF" w:rsidP="005172CF">
      <w:pPr>
        <w:pStyle w:val="a4"/>
        <w:rPr>
          <w:color w:val="000000"/>
          <w:sz w:val="26"/>
          <w:szCs w:val="26"/>
          <w:lang w:val="en-US"/>
        </w:rPr>
        <w:sectPr w:rsidR="005172CF" w:rsidRPr="00F60A70" w:rsidSect="001D4AAA">
          <w:pgSz w:w="16838" w:h="11906" w:orient="landscape"/>
          <w:pgMar w:top="310" w:right="253" w:bottom="567" w:left="567" w:header="284" w:footer="709" w:gutter="0"/>
          <w:cols w:space="708"/>
          <w:docGrid w:linePitch="360"/>
        </w:sectPr>
      </w:pPr>
    </w:p>
    <w:p w:rsidR="005172CF" w:rsidRPr="005F24E5" w:rsidRDefault="005172CF" w:rsidP="005172CF">
      <w:pPr>
        <w:tabs>
          <w:tab w:val="center" w:pos="5032"/>
        </w:tabs>
        <w:autoSpaceDE w:val="0"/>
        <w:autoSpaceDN w:val="0"/>
        <w:adjustRightInd w:val="0"/>
        <w:ind w:left="-108"/>
        <w:rPr>
          <w:color w:val="000000"/>
          <w:sz w:val="26"/>
          <w:szCs w:val="26"/>
        </w:rPr>
      </w:pPr>
      <w:r w:rsidRPr="005F24E5">
        <w:rPr>
          <w:sz w:val="26"/>
          <w:szCs w:val="26"/>
        </w:rPr>
        <w:t xml:space="preserve">                                                                                   </w:t>
      </w:r>
      <w:r w:rsidRPr="005F24E5">
        <w:rPr>
          <w:color w:val="000000"/>
          <w:sz w:val="26"/>
          <w:szCs w:val="26"/>
        </w:rPr>
        <w:t xml:space="preserve">Приложение № 5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к муниципальной программе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«Гражданское общество –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w:t>
      </w:r>
      <w:r w:rsidR="00EE3F20">
        <w:rPr>
          <w:color w:val="000000"/>
          <w:sz w:val="26"/>
          <w:szCs w:val="26"/>
        </w:rPr>
        <w:t xml:space="preserve">                               з</w:t>
      </w:r>
      <w:r w:rsidRPr="005F24E5">
        <w:rPr>
          <w:color w:val="000000"/>
          <w:sz w:val="26"/>
          <w:szCs w:val="26"/>
        </w:rPr>
        <w:t xml:space="preserve">акрытое административно -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территориальное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образование Зеленогорск»</w:t>
      </w:r>
    </w:p>
    <w:p w:rsidR="005172CF" w:rsidRPr="005F24E5" w:rsidRDefault="005172CF" w:rsidP="005172CF">
      <w:pPr>
        <w:autoSpaceDE w:val="0"/>
        <w:autoSpaceDN w:val="0"/>
        <w:adjustRightInd w:val="0"/>
        <w:ind w:firstLine="708"/>
        <w:jc w:val="center"/>
        <w:rPr>
          <w:sz w:val="26"/>
          <w:szCs w:val="26"/>
        </w:rPr>
      </w:pPr>
    </w:p>
    <w:p w:rsidR="005172CF" w:rsidRPr="005F24E5" w:rsidRDefault="005172CF" w:rsidP="005172CF">
      <w:pPr>
        <w:autoSpaceDE w:val="0"/>
        <w:autoSpaceDN w:val="0"/>
        <w:adjustRightInd w:val="0"/>
        <w:ind w:firstLine="708"/>
        <w:jc w:val="center"/>
        <w:rPr>
          <w:sz w:val="26"/>
          <w:szCs w:val="26"/>
        </w:rPr>
      </w:pPr>
      <w:r w:rsidRPr="005F24E5">
        <w:rPr>
          <w:sz w:val="26"/>
          <w:szCs w:val="26"/>
        </w:rPr>
        <w:t>Паспорт</w:t>
      </w:r>
    </w:p>
    <w:p w:rsidR="005172CF" w:rsidRPr="005F24E5" w:rsidRDefault="00EE3F20" w:rsidP="005172CF">
      <w:pPr>
        <w:autoSpaceDE w:val="0"/>
        <w:autoSpaceDN w:val="0"/>
        <w:adjustRightInd w:val="0"/>
        <w:jc w:val="center"/>
        <w:rPr>
          <w:sz w:val="26"/>
          <w:szCs w:val="26"/>
        </w:rPr>
      </w:pPr>
      <w:r w:rsidRPr="005F24E5">
        <w:rPr>
          <w:sz w:val="26"/>
          <w:szCs w:val="26"/>
        </w:rPr>
        <w:t>подпрограммы 2</w:t>
      </w:r>
      <w:r w:rsidR="005172CF" w:rsidRPr="005F24E5">
        <w:rPr>
          <w:sz w:val="26"/>
          <w:szCs w:val="26"/>
        </w:rPr>
        <w:t xml:space="preserve"> муниципальной программы</w:t>
      </w:r>
    </w:p>
    <w:p w:rsidR="005172CF" w:rsidRPr="005F24E5" w:rsidRDefault="005172CF" w:rsidP="005172CF">
      <w:pPr>
        <w:pStyle w:val="ConsPlusTitle"/>
        <w:widowControl/>
        <w:tabs>
          <w:tab w:val="left" w:pos="5040"/>
          <w:tab w:val="left" w:pos="5220"/>
        </w:tabs>
        <w:rPr>
          <w:rFonts w:ascii="Times New Roman" w:hAnsi="Times New Roman" w:cs="Times New Roman"/>
          <w:b w:val="0"/>
          <w:sz w:val="26"/>
          <w:szCs w:val="26"/>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828"/>
        <w:gridCol w:w="5528"/>
      </w:tblGrid>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1.</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Наименование подпрограммы</w:t>
            </w:r>
          </w:p>
        </w:tc>
        <w:tc>
          <w:tcPr>
            <w:tcW w:w="5528" w:type="dxa"/>
          </w:tcPr>
          <w:p w:rsidR="005172CF" w:rsidRPr="005F24E5" w:rsidRDefault="005172CF" w:rsidP="002322FB">
            <w:pPr>
              <w:pStyle w:val="ConsPlusTitle"/>
              <w:widowControl/>
              <w:tabs>
                <w:tab w:val="left" w:pos="5040"/>
                <w:tab w:val="left" w:pos="5220"/>
              </w:tabs>
              <w:jc w:val="both"/>
              <w:rPr>
                <w:rFonts w:ascii="Times New Roman" w:hAnsi="Times New Roman" w:cs="Times New Roman"/>
                <w:b w:val="0"/>
                <w:sz w:val="26"/>
                <w:szCs w:val="26"/>
              </w:rPr>
            </w:pPr>
            <w:r w:rsidRPr="005F24E5">
              <w:rPr>
                <w:rFonts w:ascii="Times New Roman" w:hAnsi="Times New Roman" w:cs="Times New Roman"/>
                <w:b w:val="0"/>
                <w:sz w:val="26"/>
                <w:szCs w:val="26"/>
              </w:rPr>
              <w:t>Развитие архивного дела в городе Зеленогорске (далее – подпрограмма)</w:t>
            </w:r>
          </w:p>
        </w:tc>
      </w:tr>
      <w:tr w:rsidR="005172CF" w:rsidRPr="005F24E5" w:rsidTr="002322FB">
        <w:trPr>
          <w:trHeight w:val="786"/>
        </w:trPr>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2.</w:t>
            </w:r>
          </w:p>
        </w:tc>
        <w:tc>
          <w:tcPr>
            <w:tcW w:w="3828"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Наименование муниципальной  программы, в рамках которой реализуется подпрограмма</w:t>
            </w:r>
          </w:p>
        </w:tc>
        <w:tc>
          <w:tcPr>
            <w:tcW w:w="5528" w:type="dxa"/>
          </w:tcPr>
          <w:p w:rsidR="005172CF" w:rsidRPr="005F24E5" w:rsidRDefault="005172CF" w:rsidP="002322FB">
            <w:pPr>
              <w:pStyle w:val="ConsPlusTitle"/>
              <w:widowControl/>
              <w:tabs>
                <w:tab w:val="left" w:pos="5040"/>
                <w:tab w:val="left" w:pos="5220"/>
              </w:tabs>
              <w:jc w:val="both"/>
              <w:rPr>
                <w:rFonts w:ascii="Times New Roman" w:hAnsi="Times New Roman" w:cs="Times New Roman"/>
                <w:b w:val="0"/>
                <w:sz w:val="26"/>
                <w:szCs w:val="26"/>
              </w:rPr>
            </w:pPr>
            <w:r w:rsidRPr="005F24E5">
              <w:rPr>
                <w:rFonts w:ascii="Times New Roman" w:hAnsi="Times New Roman" w:cs="Times New Roman"/>
                <w:b w:val="0"/>
                <w:sz w:val="26"/>
                <w:szCs w:val="26"/>
              </w:rPr>
              <w:t xml:space="preserve"> Гражданское общество – закрытое административно-территориальное образование Зеленогорск  </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3.</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Исполнитель подпрограммы</w:t>
            </w:r>
          </w:p>
        </w:tc>
        <w:tc>
          <w:tcPr>
            <w:tcW w:w="5528" w:type="dxa"/>
          </w:tcPr>
          <w:p w:rsidR="005172CF" w:rsidRPr="005F24E5" w:rsidRDefault="005172CF" w:rsidP="002322FB">
            <w:pPr>
              <w:pStyle w:val="ConsPlusTitle"/>
              <w:widowControl/>
              <w:jc w:val="both"/>
              <w:rPr>
                <w:rFonts w:ascii="Times New Roman" w:hAnsi="Times New Roman" w:cs="Times New Roman"/>
                <w:b w:val="0"/>
                <w:sz w:val="26"/>
                <w:szCs w:val="26"/>
              </w:rPr>
            </w:pPr>
            <w:r w:rsidRPr="005F24E5">
              <w:rPr>
                <w:rFonts w:ascii="Times New Roman" w:hAnsi="Times New Roman" w:cs="Times New Roman"/>
                <w:b w:val="0"/>
                <w:sz w:val="26"/>
                <w:szCs w:val="26"/>
              </w:rPr>
              <w:t>МКУ «Архив»</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4.</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Цель подпрограммы</w:t>
            </w:r>
          </w:p>
          <w:p w:rsidR="005172CF" w:rsidRPr="005F24E5" w:rsidRDefault="005172CF" w:rsidP="002322FB">
            <w:pPr>
              <w:pStyle w:val="ConsPlusNormal"/>
              <w:widowControl/>
              <w:ind w:firstLine="0"/>
              <w:rPr>
                <w:rFonts w:ascii="Times New Roman" w:hAnsi="Times New Roman" w:cs="Times New Roman"/>
                <w:sz w:val="26"/>
                <w:szCs w:val="26"/>
              </w:rPr>
            </w:pPr>
          </w:p>
        </w:tc>
        <w:tc>
          <w:tcPr>
            <w:tcW w:w="5528"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Обеспечение сохранности  документов Архивного фонда Российской Федерации </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5.</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Задача подпрограммы</w:t>
            </w:r>
          </w:p>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 xml:space="preserve">                 </w:t>
            </w:r>
          </w:p>
        </w:tc>
        <w:tc>
          <w:tcPr>
            <w:tcW w:w="5528" w:type="dxa"/>
          </w:tcPr>
          <w:p w:rsidR="005172CF" w:rsidRPr="005F24E5" w:rsidRDefault="005172CF" w:rsidP="002322FB">
            <w:pPr>
              <w:autoSpaceDE w:val="0"/>
              <w:autoSpaceDN w:val="0"/>
              <w:adjustRightInd w:val="0"/>
              <w:jc w:val="both"/>
              <w:outlineLvl w:val="2"/>
              <w:rPr>
                <w:bCs/>
                <w:sz w:val="26"/>
                <w:szCs w:val="26"/>
              </w:rPr>
            </w:pPr>
            <w:r w:rsidRPr="005F24E5">
              <w:rPr>
                <w:bCs/>
                <w:sz w:val="26"/>
                <w:szCs w:val="26"/>
              </w:rPr>
              <w:t>Сохранение, пополнение и эффективное использование архивных документов.</w:t>
            </w:r>
          </w:p>
        </w:tc>
      </w:tr>
      <w:tr w:rsidR="005172CF" w:rsidRPr="005F24E5" w:rsidTr="002322FB">
        <w:tc>
          <w:tcPr>
            <w:tcW w:w="851" w:type="dxa"/>
          </w:tcPr>
          <w:p w:rsidR="005172CF" w:rsidRPr="005F24E5" w:rsidRDefault="005172CF" w:rsidP="002322FB">
            <w:pPr>
              <w:pStyle w:val="ConsPlusCell"/>
              <w:ind w:hanging="108"/>
              <w:jc w:val="both"/>
              <w:rPr>
                <w:rFonts w:ascii="Times New Roman" w:hAnsi="Times New Roman" w:cs="Times New Roman"/>
                <w:sz w:val="26"/>
                <w:szCs w:val="26"/>
              </w:rPr>
            </w:pPr>
            <w:r w:rsidRPr="005F24E5">
              <w:rPr>
                <w:rFonts w:ascii="Times New Roman" w:hAnsi="Times New Roman" w:cs="Times New Roman"/>
                <w:sz w:val="26"/>
                <w:szCs w:val="26"/>
              </w:rPr>
              <w:t xml:space="preserve"> 6.</w:t>
            </w:r>
          </w:p>
        </w:tc>
        <w:tc>
          <w:tcPr>
            <w:tcW w:w="3828" w:type="dxa"/>
          </w:tcPr>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Показатели результативности подпрограммы</w:t>
            </w:r>
          </w:p>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w:t>
            </w:r>
          </w:p>
        </w:tc>
        <w:tc>
          <w:tcPr>
            <w:tcW w:w="5528" w:type="dxa"/>
            <w:shd w:val="clear" w:color="auto" w:fill="auto"/>
          </w:tcPr>
          <w:p w:rsidR="00EF6EFC" w:rsidRPr="005F24E5" w:rsidRDefault="00EF6EFC" w:rsidP="00EF6EFC">
            <w:pPr>
              <w:autoSpaceDE w:val="0"/>
              <w:autoSpaceDN w:val="0"/>
              <w:adjustRightInd w:val="0"/>
              <w:jc w:val="both"/>
              <w:outlineLvl w:val="2"/>
              <w:rPr>
                <w:bCs/>
                <w:sz w:val="26"/>
                <w:szCs w:val="26"/>
              </w:rPr>
            </w:pPr>
            <w:r w:rsidRPr="005F24E5">
              <w:rPr>
                <w:sz w:val="26"/>
                <w:szCs w:val="26"/>
              </w:rPr>
              <w:t xml:space="preserve">1. </w:t>
            </w:r>
            <w:r w:rsidRPr="005F24E5">
              <w:rPr>
                <w:bCs/>
                <w:sz w:val="26"/>
                <w:szCs w:val="26"/>
              </w:rPr>
              <w:t>Количество дел, ежегодно включаемых в состав Архивного фонда Российской Федерации от организаций – источников комплектования муниципального а</w:t>
            </w:r>
            <w:r w:rsidR="00EE393C">
              <w:rPr>
                <w:bCs/>
                <w:sz w:val="26"/>
                <w:szCs w:val="26"/>
              </w:rPr>
              <w:t>рхива, - 465 ед. хранения к 2027</w:t>
            </w:r>
            <w:r w:rsidRPr="005F24E5">
              <w:rPr>
                <w:bCs/>
                <w:sz w:val="26"/>
                <w:szCs w:val="26"/>
              </w:rPr>
              <w:t xml:space="preserve"> году (без учета приема документов от ликвидированных предприятий).</w:t>
            </w:r>
          </w:p>
          <w:p w:rsidR="00EF6EFC" w:rsidRPr="005F24E5" w:rsidRDefault="00EF6EFC" w:rsidP="00EF6EFC">
            <w:pPr>
              <w:autoSpaceDE w:val="0"/>
              <w:autoSpaceDN w:val="0"/>
              <w:adjustRightInd w:val="0"/>
              <w:jc w:val="both"/>
              <w:outlineLvl w:val="2"/>
              <w:rPr>
                <w:bCs/>
                <w:sz w:val="26"/>
                <w:szCs w:val="26"/>
              </w:rPr>
            </w:pPr>
            <w:r w:rsidRPr="005F24E5">
              <w:rPr>
                <w:bCs/>
                <w:sz w:val="26"/>
                <w:szCs w:val="26"/>
              </w:rPr>
              <w:t>2. Удельный вес исполненных запросов пользователей и выданных пользователям документов в общем количестве поступивших запросов – 100%.</w:t>
            </w:r>
          </w:p>
          <w:p w:rsidR="003174B2" w:rsidRDefault="00EF6EFC" w:rsidP="00EF6EFC">
            <w:pPr>
              <w:autoSpaceDE w:val="0"/>
              <w:autoSpaceDN w:val="0"/>
              <w:adjustRightInd w:val="0"/>
              <w:jc w:val="both"/>
              <w:outlineLvl w:val="2"/>
              <w:rPr>
                <w:bCs/>
                <w:sz w:val="26"/>
                <w:szCs w:val="26"/>
              </w:rPr>
            </w:pPr>
            <w:r w:rsidRPr="005F24E5">
              <w:rPr>
                <w:bCs/>
                <w:sz w:val="26"/>
                <w:szCs w:val="26"/>
              </w:rPr>
              <w:t>3. Упорядочение документов постоянного хранения ежегодно от организаций – источников комплектования муниципального архива, – 465 ед. хранения.</w:t>
            </w:r>
          </w:p>
          <w:p w:rsidR="00EE393C" w:rsidRPr="00F97756" w:rsidRDefault="00EE393C" w:rsidP="00EF6EFC">
            <w:pPr>
              <w:autoSpaceDE w:val="0"/>
              <w:autoSpaceDN w:val="0"/>
              <w:adjustRightInd w:val="0"/>
              <w:jc w:val="both"/>
              <w:outlineLvl w:val="2"/>
              <w:rPr>
                <w:bCs/>
                <w:sz w:val="26"/>
                <w:szCs w:val="26"/>
              </w:rPr>
            </w:pPr>
            <w:r w:rsidRPr="00EE393C">
              <w:rPr>
                <w:bCs/>
                <w:sz w:val="26"/>
                <w:szCs w:val="26"/>
              </w:rPr>
              <w:t>4. Оцифровка и создание фонда пользования в электронном виде – 28 единиц ежегодно.</w:t>
            </w:r>
          </w:p>
        </w:tc>
      </w:tr>
      <w:tr w:rsidR="005172CF" w:rsidRPr="005F24E5" w:rsidTr="002322FB">
        <w:tc>
          <w:tcPr>
            <w:tcW w:w="851" w:type="dxa"/>
          </w:tcPr>
          <w:p w:rsidR="005172CF" w:rsidRPr="005F24E5" w:rsidRDefault="005172CF" w:rsidP="002322FB">
            <w:pPr>
              <w:pStyle w:val="ConsPlusCell"/>
              <w:jc w:val="both"/>
              <w:rPr>
                <w:rFonts w:ascii="Times New Roman" w:hAnsi="Times New Roman" w:cs="Times New Roman"/>
                <w:sz w:val="26"/>
                <w:szCs w:val="26"/>
              </w:rPr>
            </w:pPr>
            <w:r w:rsidRPr="005F24E5">
              <w:rPr>
                <w:rFonts w:ascii="Times New Roman" w:hAnsi="Times New Roman" w:cs="Times New Roman"/>
                <w:sz w:val="26"/>
                <w:szCs w:val="26"/>
              </w:rPr>
              <w:t>7.</w:t>
            </w:r>
          </w:p>
        </w:tc>
        <w:tc>
          <w:tcPr>
            <w:tcW w:w="3828" w:type="dxa"/>
          </w:tcPr>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Сроки реализации подпрограммы</w:t>
            </w:r>
          </w:p>
        </w:tc>
        <w:tc>
          <w:tcPr>
            <w:tcW w:w="5528" w:type="dxa"/>
          </w:tcPr>
          <w:p w:rsidR="005172CF" w:rsidRPr="005F24E5" w:rsidRDefault="00BA793E" w:rsidP="002322FB">
            <w:pPr>
              <w:pStyle w:val="ConsPlusTitle"/>
              <w:widowControl/>
              <w:rPr>
                <w:rFonts w:ascii="Times New Roman" w:hAnsi="Times New Roman" w:cs="Times New Roman"/>
                <w:b w:val="0"/>
                <w:sz w:val="26"/>
                <w:szCs w:val="26"/>
              </w:rPr>
            </w:pPr>
            <w:r>
              <w:rPr>
                <w:rFonts w:ascii="Times New Roman" w:hAnsi="Times New Roman" w:cs="Times New Roman"/>
                <w:b w:val="0"/>
                <w:sz w:val="26"/>
                <w:szCs w:val="26"/>
              </w:rPr>
              <w:t>01.01.2022</w:t>
            </w:r>
            <w:r w:rsidR="00F21E3C" w:rsidRPr="005F24E5">
              <w:rPr>
                <w:rFonts w:ascii="Times New Roman" w:hAnsi="Times New Roman" w:cs="Times New Roman"/>
                <w:b w:val="0"/>
                <w:sz w:val="26"/>
                <w:szCs w:val="26"/>
              </w:rPr>
              <w:t xml:space="preserve"> – 31.12.2</w:t>
            </w:r>
            <w:r w:rsidR="00EE393C">
              <w:rPr>
                <w:rFonts w:ascii="Times New Roman" w:hAnsi="Times New Roman" w:cs="Times New Roman"/>
                <w:b w:val="0"/>
                <w:sz w:val="26"/>
                <w:szCs w:val="26"/>
              </w:rPr>
              <w:t>027</w:t>
            </w:r>
          </w:p>
          <w:p w:rsidR="005172CF" w:rsidRPr="005F24E5" w:rsidRDefault="005172CF" w:rsidP="002322FB">
            <w:pPr>
              <w:pStyle w:val="ConsPlusCell"/>
              <w:rPr>
                <w:rFonts w:ascii="Times New Roman" w:hAnsi="Times New Roman" w:cs="Times New Roman"/>
                <w:sz w:val="26"/>
                <w:szCs w:val="26"/>
              </w:rPr>
            </w:pPr>
          </w:p>
        </w:tc>
      </w:tr>
      <w:tr w:rsidR="009966E6" w:rsidRPr="005F24E5" w:rsidTr="002322FB">
        <w:tc>
          <w:tcPr>
            <w:tcW w:w="851" w:type="dxa"/>
          </w:tcPr>
          <w:p w:rsidR="009966E6" w:rsidRPr="005F24E5" w:rsidRDefault="009966E6" w:rsidP="00E91674">
            <w:pPr>
              <w:pStyle w:val="ConsPlusCell"/>
              <w:rPr>
                <w:rFonts w:ascii="Times New Roman" w:hAnsi="Times New Roman" w:cs="Times New Roman"/>
                <w:sz w:val="26"/>
                <w:szCs w:val="26"/>
              </w:rPr>
            </w:pPr>
            <w:r w:rsidRPr="005F24E5">
              <w:rPr>
                <w:rFonts w:ascii="Times New Roman" w:hAnsi="Times New Roman" w:cs="Times New Roman"/>
                <w:sz w:val="26"/>
                <w:szCs w:val="26"/>
              </w:rPr>
              <w:t>8.</w:t>
            </w:r>
          </w:p>
        </w:tc>
        <w:tc>
          <w:tcPr>
            <w:tcW w:w="3828" w:type="dxa"/>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Объемы и источники финансирования подпрограммы</w:t>
            </w:r>
          </w:p>
        </w:tc>
        <w:tc>
          <w:tcPr>
            <w:tcW w:w="5528" w:type="dxa"/>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Общий объем бюджетных ассигнований на реализацию подпрограммы составляет </w:t>
            </w:r>
            <w:r w:rsidR="00EE393C">
              <w:rPr>
                <w:rFonts w:ascii="Times New Roman" w:hAnsi="Times New Roman" w:cs="Times New Roman"/>
                <w:sz w:val="26"/>
                <w:szCs w:val="26"/>
              </w:rPr>
              <w:t>18 488,4</w:t>
            </w:r>
            <w:r w:rsidRPr="005F24E5">
              <w:rPr>
                <w:rFonts w:ascii="Times New Roman" w:hAnsi="Times New Roman" w:cs="Times New Roman"/>
                <w:sz w:val="26"/>
                <w:szCs w:val="26"/>
              </w:rPr>
              <w:t xml:space="preserve"> тыс. руб., в том числе по годам:</w:t>
            </w:r>
          </w:p>
          <w:p w:rsidR="009966E6" w:rsidRPr="005F24E5" w:rsidRDefault="00EE393C" w:rsidP="00943800">
            <w:pPr>
              <w:pStyle w:val="ConsPlusCell"/>
              <w:rPr>
                <w:rFonts w:ascii="Times New Roman" w:hAnsi="Times New Roman" w:cs="Times New Roman"/>
                <w:sz w:val="26"/>
                <w:szCs w:val="26"/>
              </w:rPr>
            </w:pPr>
            <w:r>
              <w:rPr>
                <w:rFonts w:ascii="Times New Roman" w:hAnsi="Times New Roman" w:cs="Times New Roman"/>
                <w:sz w:val="26"/>
                <w:szCs w:val="26"/>
              </w:rPr>
              <w:t>2025</w:t>
            </w:r>
            <w:r w:rsidR="009966E6" w:rsidRPr="005F24E5">
              <w:rPr>
                <w:rFonts w:ascii="Times New Roman" w:hAnsi="Times New Roman" w:cs="Times New Roman"/>
                <w:sz w:val="26"/>
                <w:szCs w:val="26"/>
              </w:rPr>
              <w:t xml:space="preserve"> год – </w:t>
            </w:r>
            <w:r>
              <w:rPr>
                <w:rFonts w:ascii="Times New Roman" w:hAnsi="Times New Roman" w:cs="Times New Roman"/>
                <w:sz w:val="26"/>
                <w:szCs w:val="26"/>
              </w:rPr>
              <w:t>6 162,8</w:t>
            </w:r>
            <w:r w:rsidR="009966E6" w:rsidRPr="005F24E5">
              <w:rPr>
                <w:rFonts w:ascii="Times New Roman" w:hAnsi="Times New Roman" w:cs="Times New Roman"/>
                <w:sz w:val="26"/>
                <w:szCs w:val="26"/>
              </w:rPr>
              <w:t xml:space="preserve"> тыс. руб.;</w:t>
            </w:r>
          </w:p>
          <w:p w:rsidR="009966E6" w:rsidRPr="005F24E5" w:rsidRDefault="00EE393C" w:rsidP="00943800">
            <w:pPr>
              <w:pStyle w:val="ConsPlusCell"/>
              <w:rPr>
                <w:rFonts w:ascii="Times New Roman" w:hAnsi="Times New Roman" w:cs="Times New Roman"/>
                <w:sz w:val="26"/>
                <w:szCs w:val="26"/>
              </w:rPr>
            </w:pPr>
            <w:r>
              <w:rPr>
                <w:rFonts w:ascii="Times New Roman" w:hAnsi="Times New Roman" w:cs="Times New Roman"/>
                <w:sz w:val="26"/>
                <w:szCs w:val="26"/>
              </w:rPr>
              <w:t>2026</w:t>
            </w:r>
            <w:r w:rsidR="009966E6" w:rsidRPr="005F24E5">
              <w:rPr>
                <w:rFonts w:ascii="Times New Roman" w:hAnsi="Times New Roman" w:cs="Times New Roman"/>
                <w:sz w:val="26"/>
                <w:szCs w:val="26"/>
              </w:rPr>
              <w:t xml:space="preserve"> год – </w:t>
            </w:r>
            <w:r>
              <w:rPr>
                <w:rFonts w:ascii="Times New Roman" w:hAnsi="Times New Roman" w:cs="Times New Roman"/>
                <w:sz w:val="26"/>
                <w:szCs w:val="26"/>
              </w:rPr>
              <w:t>6 162,8</w:t>
            </w:r>
            <w:r w:rsidR="00F60A70">
              <w:rPr>
                <w:rFonts w:ascii="Times New Roman" w:hAnsi="Times New Roman" w:cs="Times New Roman"/>
                <w:sz w:val="26"/>
                <w:szCs w:val="26"/>
              </w:rPr>
              <w:t xml:space="preserve"> </w:t>
            </w:r>
            <w:r w:rsidR="009966E6" w:rsidRPr="005F24E5">
              <w:rPr>
                <w:rFonts w:ascii="Times New Roman" w:hAnsi="Times New Roman" w:cs="Times New Roman"/>
                <w:sz w:val="26"/>
                <w:szCs w:val="26"/>
              </w:rPr>
              <w:t>тыс.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EE393C">
              <w:rPr>
                <w:rFonts w:ascii="Times New Roman" w:hAnsi="Times New Roman" w:cs="Times New Roman"/>
                <w:sz w:val="26"/>
                <w:szCs w:val="26"/>
              </w:rPr>
              <w:t>7</w:t>
            </w:r>
            <w:r w:rsidR="009966E6" w:rsidRPr="005F24E5">
              <w:rPr>
                <w:rFonts w:ascii="Times New Roman" w:hAnsi="Times New Roman" w:cs="Times New Roman"/>
                <w:sz w:val="26"/>
                <w:szCs w:val="26"/>
              </w:rPr>
              <w:t xml:space="preserve"> год – </w:t>
            </w:r>
            <w:r w:rsidR="00EE393C">
              <w:rPr>
                <w:rFonts w:ascii="Times New Roman" w:hAnsi="Times New Roman" w:cs="Times New Roman"/>
                <w:sz w:val="26"/>
                <w:szCs w:val="26"/>
              </w:rPr>
              <w:t>6 162,8</w:t>
            </w:r>
            <w:r w:rsidR="009966E6" w:rsidRPr="005F24E5">
              <w:rPr>
                <w:rFonts w:ascii="Times New Roman" w:hAnsi="Times New Roman" w:cs="Times New Roman"/>
                <w:sz w:val="26"/>
                <w:szCs w:val="26"/>
              </w:rPr>
              <w:t xml:space="preserve"> тыс. руб.;</w:t>
            </w:r>
          </w:p>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за счет средств краевого бюджета </w:t>
            </w:r>
            <w:r w:rsidR="00EE393C">
              <w:rPr>
                <w:rFonts w:ascii="Times New Roman" w:hAnsi="Times New Roman" w:cs="Times New Roman"/>
                <w:sz w:val="26"/>
                <w:szCs w:val="26"/>
              </w:rPr>
              <w:t>48,9</w:t>
            </w:r>
            <w:r w:rsidRPr="005F24E5">
              <w:rPr>
                <w:rFonts w:ascii="Times New Roman" w:hAnsi="Times New Roman" w:cs="Times New Roman"/>
                <w:sz w:val="26"/>
                <w:szCs w:val="26"/>
              </w:rPr>
              <w:t xml:space="preserve"> тыс. руб., в том числе по годам:</w:t>
            </w:r>
          </w:p>
          <w:p w:rsidR="009966E6" w:rsidRPr="005F24E5" w:rsidRDefault="00EE393C" w:rsidP="00943800">
            <w:pPr>
              <w:pStyle w:val="ConsPlusCell"/>
              <w:rPr>
                <w:rFonts w:ascii="Times New Roman" w:hAnsi="Times New Roman" w:cs="Times New Roman"/>
                <w:sz w:val="26"/>
                <w:szCs w:val="26"/>
              </w:rPr>
            </w:pPr>
            <w:r>
              <w:rPr>
                <w:rFonts w:ascii="Times New Roman" w:hAnsi="Times New Roman" w:cs="Times New Roman"/>
                <w:sz w:val="26"/>
                <w:szCs w:val="26"/>
              </w:rPr>
              <w:t>2025</w:t>
            </w:r>
            <w:r w:rsidR="009966E6" w:rsidRPr="005F24E5">
              <w:rPr>
                <w:rFonts w:ascii="Times New Roman" w:hAnsi="Times New Roman" w:cs="Times New Roman"/>
                <w:sz w:val="26"/>
                <w:szCs w:val="26"/>
              </w:rPr>
              <w:t xml:space="preserve"> год –</w:t>
            </w:r>
            <w:r w:rsidR="00EC570B">
              <w:rPr>
                <w:rFonts w:ascii="Times New Roman" w:hAnsi="Times New Roman" w:cs="Times New Roman"/>
                <w:sz w:val="26"/>
                <w:szCs w:val="26"/>
              </w:rPr>
              <w:t xml:space="preserve"> </w:t>
            </w:r>
            <w:r>
              <w:rPr>
                <w:rFonts w:ascii="Times New Roman" w:hAnsi="Times New Roman" w:cs="Times New Roman"/>
                <w:sz w:val="26"/>
                <w:szCs w:val="26"/>
              </w:rPr>
              <w:t>16,3</w:t>
            </w:r>
            <w:r w:rsidR="001E48A2">
              <w:rPr>
                <w:rFonts w:ascii="Times New Roman" w:hAnsi="Times New Roman" w:cs="Times New Roman"/>
                <w:sz w:val="26"/>
                <w:szCs w:val="26"/>
              </w:rPr>
              <w:t xml:space="preserve"> тыс.</w:t>
            </w:r>
            <w:r w:rsidR="009966E6" w:rsidRPr="005F24E5">
              <w:rPr>
                <w:rFonts w:ascii="Times New Roman" w:hAnsi="Times New Roman" w:cs="Times New Roman"/>
                <w:sz w:val="26"/>
                <w:szCs w:val="26"/>
              </w:rPr>
              <w:t xml:space="preserve">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EE393C">
              <w:rPr>
                <w:rFonts w:ascii="Times New Roman" w:hAnsi="Times New Roman" w:cs="Times New Roman"/>
                <w:sz w:val="26"/>
                <w:szCs w:val="26"/>
              </w:rPr>
              <w:t>6</w:t>
            </w:r>
            <w:r w:rsidR="009966E6" w:rsidRPr="005F24E5">
              <w:rPr>
                <w:rFonts w:ascii="Times New Roman" w:hAnsi="Times New Roman" w:cs="Times New Roman"/>
                <w:sz w:val="26"/>
                <w:szCs w:val="26"/>
              </w:rPr>
              <w:t xml:space="preserve"> год – </w:t>
            </w:r>
            <w:r w:rsidR="00EE393C">
              <w:rPr>
                <w:rFonts w:ascii="Times New Roman" w:hAnsi="Times New Roman" w:cs="Times New Roman"/>
                <w:sz w:val="26"/>
                <w:szCs w:val="26"/>
              </w:rPr>
              <w:t>16,3</w:t>
            </w:r>
            <w:r w:rsidR="009966E6" w:rsidRPr="005F24E5">
              <w:rPr>
                <w:rFonts w:ascii="Times New Roman" w:hAnsi="Times New Roman" w:cs="Times New Roman"/>
                <w:sz w:val="26"/>
                <w:szCs w:val="26"/>
              </w:rPr>
              <w:t xml:space="preserve"> тыс</w:t>
            </w:r>
            <w:r w:rsidR="001E48A2">
              <w:rPr>
                <w:rFonts w:ascii="Times New Roman" w:hAnsi="Times New Roman" w:cs="Times New Roman"/>
                <w:sz w:val="26"/>
                <w:szCs w:val="26"/>
              </w:rPr>
              <w:t>.</w:t>
            </w:r>
            <w:r w:rsidR="009966E6" w:rsidRPr="005F24E5">
              <w:rPr>
                <w:rFonts w:ascii="Times New Roman" w:hAnsi="Times New Roman" w:cs="Times New Roman"/>
                <w:sz w:val="26"/>
                <w:szCs w:val="26"/>
              </w:rPr>
              <w:t xml:space="preserve">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EE393C">
              <w:rPr>
                <w:rFonts w:ascii="Times New Roman" w:hAnsi="Times New Roman" w:cs="Times New Roman"/>
                <w:sz w:val="26"/>
                <w:szCs w:val="26"/>
              </w:rPr>
              <w:t>7</w:t>
            </w:r>
            <w:r w:rsidR="009966E6" w:rsidRPr="005F24E5">
              <w:rPr>
                <w:rFonts w:ascii="Times New Roman" w:hAnsi="Times New Roman" w:cs="Times New Roman"/>
                <w:sz w:val="26"/>
                <w:szCs w:val="26"/>
              </w:rPr>
              <w:t xml:space="preserve"> год – </w:t>
            </w:r>
            <w:r w:rsidR="00EE393C">
              <w:rPr>
                <w:rFonts w:ascii="Times New Roman" w:hAnsi="Times New Roman" w:cs="Times New Roman"/>
                <w:sz w:val="26"/>
                <w:szCs w:val="26"/>
              </w:rPr>
              <w:t>16,3</w:t>
            </w:r>
            <w:r w:rsidR="001E48A2">
              <w:rPr>
                <w:rFonts w:ascii="Times New Roman" w:hAnsi="Times New Roman" w:cs="Times New Roman"/>
                <w:sz w:val="26"/>
                <w:szCs w:val="26"/>
              </w:rPr>
              <w:t xml:space="preserve"> тыс. </w:t>
            </w:r>
            <w:r w:rsidR="009966E6" w:rsidRPr="005F24E5">
              <w:rPr>
                <w:rFonts w:ascii="Times New Roman" w:hAnsi="Times New Roman" w:cs="Times New Roman"/>
                <w:sz w:val="26"/>
                <w:szCs w:val="26"/>
              </w:rPr>
              <w:t>руб.;</w:t>
            </w:r>
          </w:p>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за счет средств местного бюджета </w:t>
            </w:r>
            <w:r w:rsidR="00EE393C">
              <w:rPr>
                <w:rFonts w:ascii="Times New Roman" w:hAnsi="Times New Roman" w:cs="Times New Roman"/>
                <w:sz w:val="26"/>
                <w:szCs w:val="26"/>
              </w:rPr>
              <w:t>18 439,5</w:t>
            </w:r>
            <w:r w:rsidRPr="005F24E5">
              <w:rPr>
                <w:rFonts w:ascii="Times New Roman" w:hAnsi="Times New Roman" w:cs="Times New Roman"/>
                <w:sz w:val="26"/>
                <w:szCs w:val="26"/>
              </w:rPr>
              <w:t xml:space="preserve"> тыс. руб., в том числе по годам:</w:t>
            </w:r>
          </w:p>
          <w:p w:rsidR="009966E6" w:rsidRPr="005F24E5" w:rsidRDefault="00EE393C" w:rsidP="00943800">
            <w:pPr>
              <w:pStyle w:val="ConsPlusCell"/>
              <w:rPr>
                <w:rFonts w:ascii="Times New Roman" w:hAnsi="Times New Roman" w:cs="Times New Roman"/>
                <w:sz w:val="26"/>
                <w:szCs w:val="26"/>
              </w:rPr>
            </w:pPr>
            <w:r>
              <w:rPr>
                <w:rFonts w:ascii="Times New Roman" w:hAnsi="Times New Roman" w:cs="Times New Roman"/>
                <w:sz w:val="26"/>
                <w:szCs w:val="26"/>
              </w:rPr>
              <w:t>2025</w:t>
            </w:r>
            <w:r w:rsidR="009966E6" w:rsidRPr="005F24E5">
              <w:rPr>
                <w:rFonts w:ascii="Times New Roman" w:hAnsi="Times New Roman" w:cs="Times New Roman"/>
                <w:sz w:val="26"/>
                <w:szCs w:val="26"/>
              </w:rPr>
              <w:t xml:space="preserve"> год – </w:t>
            </w:r>
            <w:r>
              <w:rPr>
                <w:rFonts w:ascii="Times New Roman" w:hAnsi="Times New Roman" w:cs="Times New Roman"/>
                <w:sz w:val="26"/>
                <w:szCs w:val="26"/>
              </w:rPr>
              <w:t>6 146,5</w:t>
            </w:r>
            <w:r w:rsidR="009966E6" w:rsidRPr="005F24E5">
              <w:rPr>
                <w:rFonts w:ascii="Times New Roman" w:hAnsi="Times New Roman" w:cs="Times New Roman"/>
                <w:sz w:val="26"/>
                <w:szCs w:val="26"/>
              </w:rPr>
              <w:t xml:space="preserve"> тыс. руб.;</w:t>
            </w:r>
          </w:p>
          <w:p w:rsidR="009966E6" w:rsidRPr="005F24E5" w:rsidRDefault="00605C4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EE393C">
              <w:rPr>
                <w:rFonts w:ascii="Times New Roman" w:hAnsi="Times New Roman" w:cs="Times New Roman"/>
                <w:sz w:val="26"/>
                <w:szCs w:val="26"/>
              </w:rPr>
              <w:t>6</w:t>
            </w:r>
            <w:r w:rsidR="009966E6" w:rsidRPr="005F24E5">
              <w:rPr>
                <w:rFonts w:ascii="Times New Roman" w:hAnsi="Times New Roman" w:cs="Times New Roman"/>
                <w:sz w:val="26"/>
                <w:szCs w:val="26"/>
              </w:rPr>
              <w:t xml:space="preserve"> год – </w:t>
            </w:r>
            <w:r w:rsidR="00EE393C">
              <w:rPr>
                <w:rFonts w:ascii="Times New Roman" w:hAnsi="Times New Roman" w:cs="Times New Roman"/>
                <w:sz w:val="26"/>
                <w:szCs w:val="26"/>
              </w:rPr>
              <w:t>6 146,5</w:t>
            </w:r>
            <w:r w:rsidR="009966E6" w:rsidRPr="005F24E5">
              <w:rPr>
                <w:rFonts w:ascii="Times New Roman" w:hAnsi="Times New Roman" w:cs="Times New Roman"/>
                <w:sz w:val="26"/>
                <w:szCs w:val="26"/>
              </w:rPr>
              <w:t xml:space="preserve"> тыс. руб.;</w:t>
            </w:r>
          </w:p>
          <w:p w:rsidR="009966E6" w:rsidRPr="005F24E5" w:rsidRDefault="00BA123D" w:rsidP="00EE393C">
            <w:pPr>
              <w:pStyle w:val="ConsPlusCell"/>
              <w:rPr>
                <w:rFonts w:ascii="Times New Roman" w:hAnsi="Times New Roman" w:cs="Times New Roman"/>
                <w:sz w:val="26"/>
                <w:szCs w:val="26"/>
              </w:rPr>
            </w:pPr>
            <w:r>
              <w:rPr>
                <w:rFonts w:ascii="Times New Roman" w:hAnsi="Times New Roman" w:cs="Times New Roman"/>
                <w:sz w:val="26"/>
                <w:szCs w:val="26"/>
              </w:rPr>
              <w:t>202</w:t>
            </w:r>
            <w:r w:rsidR="00EE393C">
              <w:rPr>
                <w:rFonts w:ascii="Times New Roman" w:hAnsi="Times New Roman" w:cs="Times New Roman"/>
                <w:sz w:val="26"/>
                <w:szCs w:val="26"/>
              </w:rPr>
              <w:t>7</w:t>
            </w:r>
            <w:r w:rsidR="009966E6" w:rsidRPr="005F24E5">
              <w:rPr>
                <w:rFonts w:ascii="Times New Roman" w:hAnsi="Times New Roman" w:cs="Times New Roman"/>
                <w:sz w:val="26"/>
                <w:szCs w:val="26"/>
              </w:rPr>
              <w:t xml:space="preserve"> год – </w:t>
            </w:r>
            <w:r w:rsidR="00EE393C">
              <w:rPr>
                <w:rFonts w:ascii="Times New Roman" w:hAnsi="Times New Roman" w:cs="Times New Roman"/>
                <w:sz w:val="26"/>
                <w:szCs w:val="26"/>
              </w:rPr>
              <w:t>6 146,5</w:t>
            </w:r>
            <w:r w:rsidR="00F60A70">
              <w:rPr>
                <w:rFonts w:ascii="Times New Roman" w:hAnsi="Times New Roman" w:cs="Times New Roman"/>
                <w:sz w:val="26"/>
                <w:szCs w:val="26"/>
              </w:rPr>
              <w:t xml:space="preserve"> </w:t>
            </w:r>
            <w:r w:rsidR="009966E6" w:rsidRPr="005F24E5">
              <w:rPr>
                <w:rFonts w:ascii="Times New Roman" w:hAnsi="Times New Roman" w:cs="Times New Roman"/>
                <w:sz w:val="26"/>
                <w:szCs w:val="26"/>
              </w:rPr>
              <w:t>тыс. руб.</w:t>
            </w:r>
          </w:p>
        </w:tc>
      </w:tr>
    </w:tbl>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p>
    <w:tbl>
      <w:tblPr>
        <w:tblW w:w="0" w:type="auto"/>
        <w:tblInd w:w="5353" w:type="dxa"/>
        <w:tblLook w:val="04A0" w:firstRow="1" w:lastRow="0" w:firstColumn="1" w:lastColumn="0" w:noHBand="0" w:noVBand="1"/>
      </w:tblPr>
      <w:tblGrid>
        <w:gridCol w:w="4784"/>
      </w:tblGrid>
      <w:tr w:rsidR="005172CF" w:rsidRPr="005F24E5" w:rsidTr="002322FB">
        <w:tc>
          <w:tcPr>
            <w:tcW w:w="4784" w:type="dxa"/>
          </w:tcPr>
          <w:p w:rsidR="005172CF" w:rsidRPr="005F24E5" w:rsidRDefault="005172CF" w:rsidP="002322FB">
            <w:pPr>
              <w:pStyle w:val="a4"/>
              <w:spacing w:before="0" w:beforeAutospacing="0" w:after="0" w:afterAutospacing="0"/>
              <w:ind w:left="-108" w:right="-254"/>
              <w:rPr>
                <w:sz w:val="26"/>
                <w:szCs w:val="26"/>
              </w:rPr>
            </w:pPr>
          </w:p>
        </w:tc>
      </w:tr>
    </w:tbl>
    <w:p w:rsidR="005172CF" w:rsidRPr="005F24E5" w:rsidRDefault="005172CF" w:rsidP="005172CF">
      <w:pPr>
        <w:ind w:firstLine="709"/>
        <w:jc w:val="center"/>
        <w:rPr>
          <w:sz w:val="26"/>
          <w:szCs w:val="26"/>
        </w:rPr>
      </w:pPr>
      <w:r w:rsidRPr="005F24E5">
        <w:rPr>
          <w:sz w:val="26"/>
          <w:szCs w:val="26"/>
        </w:rPr>
        <w:t xml:space="preserve">1. Постановка </w:t>
      </w:r>
      <w:r w:rsidR="00EE3F20">
        <w:rPr>
          <w:sz w:val="26"/>
          <w:szCs w:val="26"/>
        </w:rPr>
        <w:t>обще</w:t>
      </w:r>
      <w:r w:rsidRPr="005F24E5">
        <w:rPr>
          <w:sz w:val="26"/>
          <w:szCs w:val="26"/>
        </w:rPr>
        <w:t>городской проблемы и обоснование необходимости разработки подпрограммы</w:t>
      </w:r>
    </w:p>
    <w:p w:rsidR="005172CF" w:rsidRPr="005F24E5" w:rsidRDefault="005172CF" w:rsidP="005172CF">
      <w:pPr>
        <w:ind w:firstLine="709"/>
        <w:jc w:val="center"/>
        <w:rPr>
          <w:sz w:val="26"/>
          <w:szCs w:val="26"/>
        </w:rPr>
      </w:pPr>
    </w:p>
    <w:p w:rsidR="00EF6EFC" w:rsidRPr="005F24E5" w:rsidRDefault="00EF6EFC" w:rsidP="00EF6EFC">
      <w:pPr>
        <w:widowControl w:val="0"/>
        <w:autoSpaceDE w:val="0"/>
        <w:autoSpaceDN w:val="0"/>
        <w:adjustRightInd w:val="0"/>
        <w:ind w:firstLine="709"/>
        <w:jc w:val="both"/>
        <w:rPr>
          <w:bCs/>
          <w:sz w:val="26"/>
          <w:szCs w:val="26"/>
        </w:rPr>
      </w:pPr>
      <w:r w:rsidRPr="005F24E5">
        <w:rPr>
          <w:sz w:val="26"/>
          <w:szCs w:val="26"/>
        </w:rPr>
        <w:t xml:space="preserve">1.1. Подпрограмма «Развитие архивного дела в городе Зеленогорске» направлена на решение следующей задачи: </w:t>
      </w:r>
      <w:r w:rsidRPr="005F24E5">
        <w:rPr>
          <w:bCs/>
          <w:sz w:val="26"/>
          <w:szCs w:val="26"/>
        </w:rPr>
        <w:t>сохранение, пополнение и эффективное использование архивных документов.</w:t>
      </w:r>
    </w:p>
    <w:p w:rsidR="00EF6EFC" w:rsidRPr="005F24E5" w:rsidRDefault="00EF6EFC" w:rsidP="00EF6EFC">
      <w:pPr>
        <w:widowControl w:val="0"/>
        <w:autoSpaceDE w:val="0"/>
        <w:autoSpaceDN w:val="0"/>
        <w:adjustRightInd w:val="0"/>
        <w:ind w:firstLine="709"/>
        <w:jc w:val="both"/>
        <w:rPr>
          <w:bCs/>
          <w:sz w:val="26"/>
          <w:szCs w:val="26"/>
        </w:rPr>
      </w:pPr>
      <w:r w:rsidRPr="005F24E5">
        <w:rPr>
          <w:sz w:val="26"/>
          <w:szCs w:val="26"/>
        </w:rPr>
        <w:t xml:space="preserve">1.2. </w:t>
      </w:r>
      <w:r w:rsidRPr="005F24E5">
        <w:rPr>
          <w:bCs/>
          <w:sz w:val="26"/>
          <w:szCs w:val="26"/>
        </w:rPr>
        <w:t xml:space="preserve">Документы, образующиеся в результате деятельности </w:t>
      </w:r>
      <w:r w:rsidRPr="005F24E5">
        <w:rPr>
          <w:sz w:val="26"/>
          <w:szCs w:val="26"/>
        </w:rPr>
        <w:t>МКУ «Архив»</w:t>
      </w:r>
      <w:r w:rsidRPr="005F24E5">
        <w:rPr>
          <w:bCs/>
          <w:sz w:val="26"/>
          <w:szCs w:val="26"/>
        </w:rPr>
        <w:t xml:space="preserve">, являются составляющей частью </w:t>
      </w:r>
      <w:r w:rsidRPr="005F24E5">
        <w:rPr>
          <w:sz w:val="26"/>
          <w:szCs w:val="26"/>
          <w:lang w:eastAsia="en-US"/>
        </w:rPr>
        <w:t>историко-культурного потенциала города Зеленогорска.</w:t>
      </w:r>
    </w:p>
    <w:p w:rsidR="00EE393C" w:rsidRDefault="00EE393C" w:rsidP="00EF6EFC">
      <w:pPr>
        <w:autoSpaceDE w:val="0"/>
        <w:autoSpaceDN w:val="0"/>
        <w:adjustRightInd w:val="0"/>
        <w:ind w:firstLine="709"/>
        <w:jc w:val="both"/>
        <w:rPr>
          <w:sz w:val="26"/>
          <w:szCs w:val="26"/>
        </w:rPr>
      </w:pPr>
      <w:r w:rsidRPr="00EE393C">
        <w:rPr>
          <w:sz w:val="26"/>
          <w:szCs w:val="26"/>
        </w:rPr>
        <w:t>По состоянию на 01 октября 2024 года на хранении в МКУ «Архив» находится 144 539 единиц хранения, накопленных за период с 1956 по настоящее время. В текущем году принято 350 единиц хранения, в том числе постоянного срока хранения (управленческие документы) – 338 единиц хранения, фотодокументов -10 единиц хранения, документов личного происхождения – 2 единицы хранения.</w:t>
      </w:r>
    </w:p>
    <w:p w:rsidR="00EF6EFC" w:rsidRPr="005F24E5" w:rsidRDefault="00EF6EFC" w:rsidP="00EF6EFC">
      <w:pPr>
        <w:autoSpaceDE w:val="0"/>
        <w:autoSpaceDN w:val="0"/>
        <w:adjustRightInd w:val="0"/>
        <w:ind w:firstLine="709"/>
        <w:jc w:val="both"/>
        <w:rPr>
          <w:sz w:val="26"/>
          <w:szCs w:val="26"/>
        </w:rPr>
      </w:pPr>
      <w:r w:rsidRPr="005F24E5">
        <w:rPr>
          <w:sz w:val="26"/>
          <w:szCs w:val="26"/>
        </w:rPr>
        <w:t>1.3. Источниками комплектования муниципального архива яв</w:t>
      </w:r>
      <w:r w:rsidR="00C94848">
        <w:rPr>
          <w:sz w:val="26"/>
          <w:szCs w:val="26"/>
        </w:rPr>
        <w:t>ляются 28</w:t>
      </w:r>
      <w:r w:rsidR="001D4AAA">
        <w:rPr>
          <w:sz w:val="26"/>
          <w:szCs w:val="26"/>
        </w:rPr>
        <w:t xml:space="preserve"> организаций</w:t>
      </w:r>
      <w:r w:rsidR="00EE3F20">
        <w:rPr>
          <w:sz w:val="26"/>
          <w:szCs w:val="26"/>
        </w:rPr>
        <w:t>, создающих</w:t>
      </w:r>
      <w:r w:rsidRPr="005F24E5">
        <w:rPr>
          <w:sz w:val="26"/>
          <w:szCs w:val="26"/>
        </w:rPr>
        <w:t xml:space="preserve"> документы, имеющие историческое, социальное, экономическое и культурное значение и являющиеся неотъемлемой частью историко-культурного наследия города.</w:t>
      </w:r>
    </w:p>
    <w:p w:rsidR="00EF6EFC" w:rsidRPr="005F24E5" w:rsidRDefault="00EF6EFC" w:rsidP="00EF6EFC">
      <w:pPr>
        <w:autoSpaceDE w:val="0"/>
        <w:autoSpaceDN w:val="0"/>
        <w:adjustRightInd w:val="0"/>
        <w:ind w:firstLine="709"/>
        <w:jc w:val="both"/>
        <w:rPr>
          <w:sz w:val="26"/>
          <w:szCs w:val="26"/>
        </w:rPr>
      </w:pPr>
      <w:r w:rsidRPr="005F24E5">
        <w:rPr>
          <w:sz w:val="26"/>
          <w:szCs w:val="26"/>
        </w:rPr>
        <w:t xml:space="preserve">Осуществляя отбор, прием и хранение документов, МКУ «Архив» выступает гарантом социальной защищенности граждан, их пенсионного обеспечения, имущественных прав. </w:t>
      </w:r>
    </w:p>
    <w:p w:rsidR="00EE393C" w:rsidRDefault="003174B2" w:rsidP="00EF6EFC">
      <w:pPr>
        <w:autoSpaceDE w:val="0"/>
        <w:ind w:firstLine="709"/>
        <w:jc w:val="both"/>
        <w:rPr>
          <w:sz w:val="26"/>
          <w:szCs w:val="26"/>
        </w:rPr>
      </w:pPr>
      <w:r>
        <w:rPr>
          <w:sz w:val="26"/>
          <w:szCs w:val="26"/>
        </w:rPr>
        <w:t xml:space="preserve">1.4. </w:t>
      </w:r>
      <w:r w:rsidRPr="003174B2">
        <w:rPr>
          <w:sz w:val="26"/>
          <w:szCs w:val="26"/>
        </w:rPr>
        <w:t xml:space="preserve">В функции МКУ «Архив» входит исполнение запросов граждан путем оформления и выдачи архивных справок для подтверждения трудового стажа и размера заработной платы, социальных льгот. В среднем за год работники МКУ «Архив» исполняют около 1 400 запросов. </w:t>
      </w:r>
      <w:r w:rsidR="00EE393C" w:rsidRPr="00EE393C">
        <w:rPr>
          <w:sz w:val="26"/>
          <w:szCs w:val="26"/>
        </w:rPr>
        <w:t>Количество исполненных запросов за 2023 год составило 1 244, в том числе социально-правовых – 968, тематических –  276.</w:t>
      </w:r>
    </w:p>
    <w:p w:rsidR="00EF6EFC" w:rsidRPr="005F24E5" w:rsidRDefault="00EF6EFC" w:rsidP="00EF6EFC">
      <w:pPr>
        <w:autoSpaceDE w:val="0"/>
        <w:ind w:firstLine="709"/>
        <w:jc w:val="both"/>
        <w:rPr>
          <w:rFonts w:eastAsia="SimSun"/>
          <w:sz w:val="26"/>
          <w:szCs w:val="26"/>
        </w:rPr>
      </w:pPr>
      <w:r w:rsidRPr="005F24E5">
        <w:rPr>
          <w:sz w:val="26"/>
          <w:szCs w:val="26"/>
        </w:rPr>
        <w:t>1.5. Интенсивность работы по использованию архивных документов с каждым годом повышается в связи с возросшим интересом населения, молодёжи к истории города, родословной семьи, с поисками первичных правоустанавливающих документов, связанных с регистрацией права собственности на недвижимость и земельные участки.</w:t>
      </w:r>
    </w:p>
    <w:p w:rsidR="00EF6EFC" w:rsidRPr="005F24E5" w:rsidRDefault="00EF6EFC" w:rsidP="00EF6EFC">
      <w:pPr>
        <w:autoSpaceDE w:val="0"/>
        <w:autoSpaceDN w:val="0"/>
        <w:adjustRightInd w:val="0"/>
        <w:ind w:firstLine="709"/>
        <w:jc w:val="both"/>
        <w:rPr>
          <w:sz w:val="26"/>
          <w:szCs w:val="26"/>
        </w:rPr>
      </w:pPr>
      <w:r w:rsidRPr="005F24E5">
        <w:rPr>
          <w:sz w:val="26"/>
          <w:szCs w:val="26"/>
        </w:rPr>
        <w:t>Ретроспективная информация предоставляется также органам местного самоуправления, предприятиям, организациям и учреждениям города Зеленогорска.</w:t>
      </w:r>
    </w:p>
    <w:p w:rsidR="00EF6EFC" w:rsidRPr="005F24E5" w:rsidRDefault="003174B2" w:rsidP="00EF6EFC">
      <w:pPr>
        <w:ind w:firstLine="709"/>
        <w:jc w:val="both"/>
        <w:rPr>
          <w:sz w:val="26"/>
          <w:szCs w:val="26"/>
        </w:rPr>
      </w:pPr>
      <w:r w:rsidRPr="003174B2">
        <w:rPr>
          <w:sz w:val="26"/>
          <w:szCs w:val="26"/>
        </w:rPr>
        <w:t xml:space="preserve">1.6.  За текущий год оцифровано 28 ед. хранения в объеме </w:t>
      </w:r>
      <w:r w:rsidR="00EE393C">
        <w:rPr>
          <w:sz w:val="26"/>
          <w:szCs w:val="26"/>
        </w:rPr>
        <w:t>2 259 листов</w:t>
      </w:r>
      <w:r w:rsidRPr="003174B2">
        <w:rPr>
          <w:sz w:val="26"/>
          <w:szCs w:val="26"/>
        </w:rPr>
        <w:t xml:space="preserve">. Оцифровывались документы постоянного срока хранения КГКУ «Центр занятости населения ЗАТО </w:t>
      </w:r>
      <w:r>
        <w:rPr>
          <w:sz w:val="26"/>
          <w:szCs w:val="26"/>
        </w:rPr>
        <w:t>г</w:t>
      </w:r>
      <w:r w:rsidRPr="003174B2">
        <w:rPr>
          <w:sz w:val="26"/>
          <w:szCs w:val="26"/>
        </w:rPr>
        <w:t>. Зеленогорска». Для создания фонда пользования оцифрованные документы размещаются в программно-информационном комплексе КАИСА</w:t>
      </w:r>
      <w:r>
        <w:rPr>
          <w:sz w:val="26"/>
          <w:szCs w:val="26"/>
        </w:rPr>
        <w:t>.</w:t>
      </w:r>
    </w:p>
    <w:p w:rsidR="00EF6EFC" w:rsidRPr="005F24E5" w:rsidRDefault="00EF6EFC" w:rsidP="00EF6EFC">
      <w:pPr>
        <w:ind w:firstLine="709"/>
        <w:jc w:val="both"/>
        <w:rPr>
          <w:sz w:val="26"/>
          <w:szCs w:val="26"/>
        </w:rPr>
      </w:pPr>
      <w:r w:rsidRPr="005F24E5">
        <w:rPr>
          <w:sz w:val="26"/>
          <w:szCs w:val="26"/>
        </w:rPr>
        <w:t>1.7. Подпрограмма направлена на обеспечение предоставления услуг в целях защиты социальных прав населения и 100% исполнение запросов.</w:t>
      </w:r>
    </w:p>
    <w:p w:rsidR="00EF6EFC" w:rsidRPr="005F24E5" w:rsidRDefault="00EF6EFC" w:rsidP="00EF6EFC">
      <w:pPr>
        <w:ind w:firstLine="709"/>
        <w:jc w:val="both"/>
        <w:rPr>
          <w:sz w:val="26"/>
          <w:szCs w:val="26"/>
        </w:rPr>
      </w:pPr>
      <w:r w:rsidRPr="005F24E5">
        <w:rPr>
          <w:sz w:val="26"/>
          <w:szCs w:val="26"/>
        </w:rPr>
        <w:t>1.8. Согласно законодательству архивные документы должны храниться в условиях, соответствующих нормам, обеспечивающих их вечное хранение и безопасность. Для этого в МКУ «Архив» организован комплекс мероприятий противопожарного, охранного, температурно-влажностного, светового и санитарно-гигиенического режимов, направленных на создание оптимальных нормативных условий сохранности архивных документов с применением  специальных средств хранения и перемещения архивных документов (стеллажи, шкафы, сейфы, коробки, папки).</w:t>
      </w:r>
    </w:p>
    <w:p w:rsidR="00EF6EFC" w:rsidRPr="005F24E5" w:rsidRDefault="00EF6EFC" w:rsidP="00EF6EFC">
      <w:pPr>
        <w:ind w:firstLine="709"/>
        <w:jc w:val="both"/>
        <w:rPr>
          <w:color w:val="000000"/>
          <w:sz w:val="26"/>
          <w:szCs w:val="26"/>
        </w:rPr>
      </w:pPr>
      <w:r w:rsidRPr="005F24E5">
        <w:rPr>
          <w:sz w:val="26"/>
          <w:szCs w:val="26"/>
        </w:rPr>
        <w:t>1.9. Подпрограмма направлена на пополнение Архивного фонда Российской Федерации путем принятия документов на хранение</w:t>
      </w:r>
      <w:r w:rsidRPr="005F24E5">
        <w:rPr>
          <w:color w:val="000000"/>
          <w:sz w:val="26"/>
          <w:szCs w:val="26"/>
        </w:rPr>
        <w:t>.</w:t>
      </w:r>
    </w:p>
    <w:p w:rsidR="00EF6EFC" w:rsidRPr="005F24E5" w:rsidRDefault="00EF6EFC" w:rsidP="00EF6EFC">
      <w:pPr>
        <w:suppressAutoHyphens/>
        <w:spacing w:line="100" w:lineRule="atLeast"/>
        <w:ind w:firstLine="709"/>
        <w:jc w:val="both"/>
        <w:rPr>
          <w:sz w:val="26"/>
          <w:szCs w:val="26"/>
        </w:rPr>
      </w:pPr>
      <w:r w:rsidRPr="005F24E5">
        <w:rPr>
          <w:sz w:val="26"/>
          <w:szCs w:val="26"/>
        </w:rPr>
        <w:t>Дальнейшее развитие архивного дела невозможно без решения вопросов прогнозирования комплектования и учета состава архивного фонда, организации научно-справочного аппарата, проблем долговременной сохранности документов.</w:t>
      </w:r>
    </w:p>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p>
    <w:p w:rsidR="001E2A42" w:rsidRPr="00F006B1" w:rsidRDefault="001E2A42" w:rsidP="005172CF">
      <w:pPr>
        <w:widowControl w:val="0"/>
        <w:autoSpaceDE w:val="0"/>
        <w:autoSpaceDN w:val="0"/>
        <w:adjustRightInd w:val="0"/>
        <w:jc w:val="center"/>
        <w:outlineLvl w:val="1"/>
        <w:rPr>
          <w:sz w:val="26"/>
          <w:szCs w:val="26"/>
        </w:rPr>
      </w:pPr>
    </w:p>
    <w:p w:rsidR="005172CF" w:rsidRPr="005F24E5" w:rsidRDefault="005172CF" w:rsidP="005172CF">
      <w:pPr>
        <w:widowControl w:val="0"/>
        <w:autoSpaceDE w:val="0"/>
        <w:autoSpaceDN w:val="0"/>
        <w:adjustRightInd w:val="0"/>
        <w:jc w:val="center"/>
        <w:outlineLvl w:val="1"/>
        <w:rPr>
          <w:sz w:val="26"/>
          <w:szCs w:val="26"/>
        </w:rPr>
      </w:pPr>
      <w:r w:rsidRPr="005F24E5">
        <w:rPr>
          <w:sz w:val="26"/>
          <w:szCs w:val="26"/>
        </w:rPr>
        <w:t xml:space="preserve">2. Цель, задачи, этапы, сроки </w:t>
      </w:r>
    </w:p>
    <w:p w:rsidR="005172CF" w:rsidRDefault="005172CF" w:rsidP="005172CF">
      <w:pPr>
        <w:widowControl w:val="0"/>
        <w:autoSpaceDE w:val="0"/>
        <w:autoSpaceDN w:val="0"/>
        <w:adjustRightInd w:val="0"/>
        <w:jc w:val="center"/>
        <w:outlineLvl w:val="1"/>
        <w:rPr>
          <w:sz w:val="26"/>
          <w:szCs w:val="26"/>
        </w:rPr>
      </w:pPr>
      <w:r w:rsidRPr="005F24E5">
        <w:rPr>
          <w:sz w:val="26"/>
          <w:szCs w:val="26"/>
        </w:rPr>
        <w:t xml:space="preserve">выполнения и показатели результативности </w:t>
      </w:r>
    </w:p>
    <w:p w:rsidR="00356D9C" w:rsidRPr="005F24E5" w:rsidRDefault="00356D9C" w:rsidP="005172CF">
      <w:pPr>
        <w:widowControl w:val="0"/>
        <w:autoSpaceDE w:val="0"/>
        <w:autoSpaceDN w:val="0"/>
        <w:adjustRightInd w:val="0"/>
        <w:jc w:val="center"/>
        <w:outlineLvl w:val="1"/>
        <w:rPr>
          <w:sz w:val="26"/>
          <w:szCs w:val="26"/>
        </w:rPr>
      </w:pPr>
    </w:p>
    <w:p w:rsidR="005172CF" w:rsidRPr="005F24E5" w:rsidRDefault="005172CF" w:rsidP="005172CF">
      <w:pPr>
        <w:widowControl w:val="0"/>
        <w:autoSpaceDE w:val="0"/>
        <w:autoSpaceDN w:val="0"/>
        <w:adjustRightInd w:val="0"/>
        <w:ind w:firstLine="720"/>
        <w:jc w:val="both"/>
        <w:rPr>
          <w:sz w:val="26"/>
          <w:szCs w:val="26"/>
        </w:rPr>
      </w:pPr>
      <w:r w:rsidRPr="005F24E5">
        <w:rPr>
          <w:sz w:val="26"/>
          <w:szCs w:val="26"/>
        </w:rPr>
        <w:t xml:space="preserve"> 2.1. Целью подпрограммы является обеспечение сохранности  документов Архивного фонда Российской Федерации.</w:t>
      </w:r>
    </w:p>
    <w:p w:rsidR="005172CF" w:rsidRPr="005F24E5" w:rsidRDefault="005172CF" w:rsidP="005172CF">
      <w:pPr>
        <w:widowControl w:val="0"/>
        <w:autoSpaceDE w:val="0"/>
        <w:autoSpaceDN w:val="0"/>
        <w:adjustRightInd w:val="0"/>
        <w:ind w:firstLine="720"/>
        <w:jc w:val="both"/>
        <w:rPr>
          <w:sz w:val="26"/>
          <w:szCs w:val="26"/>
        </w:rPr>
      </w:pPr>
      <w:r w:rsidRPr="005F24E5">
        <w:rPr>
          <w:sz w:val="26"/>
          <w:szCs w:val="26"/>
        </w:rPr>
        <w:t xml:space="preserve"> 2.2. Для достижения цели подпрограммы необходимо решить задачу по </w:t>
      </w:r>
      <w:r w:rsidRPr="005F24E5">
        <w:rPr>
          <w:bCs/>
          <w:sz w:val="26"/>
          <w:szCs w:val="26"/>
        </w:rPr>
        <w:t>сохранению, пополнению и эффективному использованию архивных документов.</w:t>
      </w:r>
    </w:p>
    <w:p w:rsidR="005172CF" w:rsidRPr="005F24E5" w:rsidRDefault="005172CF" w:rsidP="005172CF">
      <w:pPr>
        <w:autoSpaceDE w:val="0"/>
        <w:autoSpaceDN w:val="0"/>
        <w:adjustRightInd w:val="0"/>
        <w:jc w:val="both"/>
        <w:outlineLvl w:val="2"/>
        <w:rPr>
          <w:bCs/>
          <w:sz w:val="26"/>
          <w:szCs w:val="26"/>
        </w:rPr>
      </w:pPr>
      <w:r w:rsidRPr="005F24E5">
        <w:rPr>
          <w:bCs/>
          <w:sz w:val="26"/>
          <w:szCs w:val="26"/>
        </w:rPr>
        <w:t xml:space="preserve">             2.3. </w:t>
      </w:r>
      <w:r w:rsidRPr="005F24E5">
        <w:rPr>
          <w:sz w:val="26"/>
          <w:szCs w:val="26"/>
        </w:rPr>
        <w:t>Реализация мероприятий подпрограммы осуществляется на постоянно</w:t>
      </w:r>
      <w:r w:rsidR="00BA793E">
        <w:rPr>
          <w:sz w:val="26"/>
          <w:szCs w:val="26"/>
        </w:rPr>
        <w:t>й основе в период с 01.01.2022</w:t>
      </w:r>
      <w:r w:rsidR="00EE393C">
        <w:rPr>
          <w:sz w:val="26"/>
          <w:szCs w:val="26"/>
        </w:rPr>
        <w:t xml:space="preserve"> по 31.12.2027</w:t>
      </w:r>
      <w:r w:rsidRPr="005F24E5">
        <w:rPr>
          <w:sz w:val="26"/>
          <w:szCs w:val="26"/>
        </w:rPr>
        <w:t>. В силу решаемых в рамках подпрограммы задач этапы реализации подпрограммы не выделяются.</w:t>
      </w:r>
      <w:r w:rsidRPr="005F24E5">
        <w:rPr>
          <w:bCs/>
          <w:sz w:val="26"/>
          <w:szCs w:val="26"/>
        </w:rPr>
        <w:t xml:space="preserve">            </w:t>
      </w:r>
    </w:p>
    <w:p w:rsidR="005172CF" w:rsidRPr="005F24E5" w:rsidRDefault="005172CF" w:rsidP="005172CF">
      <w:pPr>
        <w:autoSpaceDE w:val="0"/>
        <w:autoSpaceDN w:val="0"/>
        <w:adjustRightInd w:val="0"/>
        <w:ind w:firstLine="709"/>
        <w:jc w:val="both"/>
        <w:rPr>
          <w:sz w:val="26"/>
          <w:szCs w:val="26"/>
        </w:rPr>
      </w:pPr>
      <w:r w:rsidRPr="005F24E5">
        <w:rPr>
          <w:bCs/>
          <w:sz w:val="26"/>
          <w:szCs w:val="26"/>
        </w:rPr>
        <w:t xml:space="preserve"> 2.4.</w:t>
      </w:r>
      <w:r w:rsidRPr="005F24E5">
        <w:rPr>
          <w:sz w:val="26"/>
          <w:szCs w:val="26"/>
        </w:rPr>
        <w:t xml:space="preserve"> Оценка реализации подпрограммы будет производиться по следующим показателям результативности:</w:t>
      </w:r>
    </w:p>
    <w:p w:rsidR="005172CF" w:rsidRPr="005F24E5" w:rsidRDefault="005172CF" w:rsidP="005172CF">
      <w:pPr>
        <w:ind w:firstLine="709"/>
        <w:jc w:val="both"/>
        <w:rPr>
          <w:sz w:val="26"/>
          <w:szCs w:val="26"/>
        </w:rPr>
      </w:pPr>
      <w:r w:rsidRPr="005F24E5">
        <w:rPr>
          <w:sz w:val="26"/>
          <w:szCs w:val="26"/>
        </w:rPr>
        <w:t>2.4.1. Количество дел, ежегодно включенных в состав Архивного  фонда Российской Федерации.</w:t>
      </w:r>
    </w:p>
    <w:p w:rsidR="005172CF" w:rsidRPr="005F24E5" w:rsidRDefault="005172CF" w:rsidP="005172CF">
      <w:pPr>
        <w:ind w:firstLine="709"/>
        <w:jc w:val="both"/>
        <w:rPr>
          <w:sz w:val="26"/>
          <w:szCs w:val="26"/>
        </w:rPr>
      </w:pPr>
      <w:r w:rsidRPr="005F24E5">
        <w:rPr>
          <w:sz w:val="26"/>
          <w:szCs w:val="26"/>
        </w:rPr>
        <w:t>2.4.2. Удельный вес исполненных запросов пользователей и выданных пользователям документов в общем количестве поступивших запросов.</w:t>
      </w:r>
    </w:p>
    <w:p w:rsidR="00EF6EFC" w:rsidRDefault="00EF6EFC" w:rsidP="00EF6EFC">
      <w:pPr>
        <w:ind w:firstLine="709"/>
        <w:jc w:val="both"/>
        <w:rPr>
          <w:sz w:val="26"/>
          <w:szCs w:val="26"/>
        </w:rPr>
      </w:pPr>
      <w:r w:rsidRPr="005F24E5">
        <w:rPr>
          <w:sz w:val="26"/>
          <w:szCs w:val="26"/>
        </w:rPr>
        <w:t>2.4.3. Упорядочение документов постоянного хранения ежегодно от организаций – источников комплектования муниципального архива.</w:t>
      </w:r>
    </w:p>
    <w:p w:rsidR="00A859B3" w:rsidRPr="005F24E5" w:rsidRDefault="00A859B3" w:rsidP="00EF6EFC">
      <w:pPr>
        <w:ind w:firstLine="709"/>
        <w:jc w:val="both"/>
        <w:rPr>
          <w:sz w:val="26"/>
          <w:szCs w:val="26"/>
        </w:rPr>
      </w:pPr>
      <w:r>
        <w:rPr>
          <w:sz w:val="26"/>
          <w:szCs w:val="26"/>
        </w:rPr>
        <w:t xml:space="preserve">2.4.4. </w:t>
      </w:r>
      <w:r w:rsidRPr="00A859B3">
        <w:rPr>
          <w:sz w:val="26"/>
          <w:szCs w:val="26"/>
        </w:rPr>
        <w:t>Оцифровка и создание фонда пользования в электронном виде</w:t>
      </w:r>
      <w:r>
        <w:rPr>
          <w:sz w:val="26"/>
          <w:szCs w:val="26"/>
        </w:rPr>
        <w:t>.</w:t>
      </w:r>
    </w:p>
    <w:p w:rsidR="005172CF" w:rsidRPr="005F24E5" w:rsidRDefault="005172CF" w:rsidP="00EF6EFC">
      <w:pPr>
        <w:ind w:firstLine="709"/>
        <w:jc w:val="both"/>
        <w:rPr>
          <w:sz w:val="26"/>
          <w:szCs w:val="26"/>
        </w:rPr>
      </w:pPr>
    </w:p>
    <w:p w:rsidR="006F298C" w:rsidRPr="005F24E5" w:rsidRDefault="006F298C" w:rsidP="00EF6EFC">
      <w:pPr>
        <w:ind w:firstLine="709"/>
        <w:jc w:val="both"/>
        <w:rPr>
          <w:sz w:val="26"/>
          <w:szCs w:val="26"/>
        </w:rPr>
      </w:pPr>
    </w:p>
    <w:p w:rsidR="005172CF" w:rsidRPr="005F24E5" w:rsidRDefault="005172CF" w:rsidP="005172CF">
      <w:pPr>
        <w:autoSpaceDE w:val="0"/>
        <w:autoSpaceDN w:val="0"/>
        <w:adjustRightInd w:val="0"/>
        <w:ind w:firstLine="709"/>
        <w:jc w:val="center"/>
        <w:rPr>
          <w:sz w:val="26"/>
          <w:szCs w:val="26"/>
        </w:rPr>
      </w:pPr>
      <w:r w:rsidRPr="005F24E5">
        <w:rPr>
          <w:sz w:val="26"/>
          <w:szCs w:val="26"/>
        </w:rPr>
        <w:t>3. Механизм реализации подпрограммы</w:t>
      </w:r>
    </w:p>
    <w:p w:rsidR="005172CF" w:rsidRPr="005F24E5" w:rsidRDefault="005172CF" w:rsidP="005172CF">
      <w:pPr>
        <w:autoSpaceDE w:val="0"/>
        <w:autoSpaceDN w:val="0"/>
        <w:adjustRightInd w:val="0"/>
        <w:ind w:firstLine="709"/>
        <w:jc w:val="center"/>
        <w:rPr>
          <w:sz w:val="26"/>
          <w:szCs w:val="26"/>
        </w:rPr>
      </w:pPr>
    </w:p>
    <w:p w:rsidR="005172CF" w:rsidRPr="005F24E5" w:rsidRDefault="005172CF" w:rsidP="005172CF">
      <w:pPr>
        <w:autoSpaceDE w:val="0"/>
        <w:autoSpaceDN w:val="0"/>
        <w:adjustRightInd w:val="0"/>
        <w:ind w:firstLine="709"/>
        <w:jc w:val="both"/>
        <w:rPr>
          <w:sz w:val="26"/>
          <w:szCs w:val="26"/>
        </w:rPr>
      </w:pPr>
      <w:r w:rsidRPr="005F24E5">
        <w:rPr>
          <w:sz w:val="26"/>
          <w:szCs w:val="26"/>
        </w:rPr>
        <w:t xml:space="preserve">3.1. Главным распорядителем  средств местного бюджета, предусмотренных на реализацию </w:t>
      </w:r>
      <w:hyperlink r:id="rId11" w:history="1">
        <w:r w:rsidRPr="005F24E5">
          <w:rPr>
            <w:sz w:val="26"/>
            <w:szCs w:val="26"/>
          </w:rPr>
          <w:t>мероприятий</w:t>
        </w:r>
      </w:hyperlink>
      <w:r w:rsidRPr="005F24E5">
        <w:rPr>
          <w:sz w:val="26"/>
          <w:szCs w:val="26"/>
        </w:rPr>
        <w:t xml:space="preserve"> </w:t>
      </w:r>
      <w:r w:rsidRPr="005F24E5">
        <w:rPr>
          <w:color w:val="000000"/>
          <w:sz w:val="26"/>
          <w:szCs w:val="26"/>
        </w:rPr>
        <w:t>подпрограммы,</w:t>
      </w:r>
      <w:r w:rsidRPr="005F24E5">
        <w:rPr>
          <w:sz w:val="26"/>
          <w:szCs w:val="26"/>
        </w:rPr>
        <w:t xml:space="preserve"> является Администрация ЗАТО  </w:t>
      </w:r>
      <w:r w:rsidR="009B54B5">
        <w:rPr>
          <w:sz w:val="26"/>
          <w:szCs w:val="26"/>
        </w:rPr>
        <w:t>г. Зеленогорск</w:t>
      </w:r>
      <w:r w:rsidRPr="005F24E5">
        <w:rPr>
          <w:sz w:val="26"/>
          <w:szCs w:val="26"/>
        </w:rPr>
        <w:t>.</w:t>
      </w:r>
    </w:p>
    <w:p w:rsidR="005172CF" w:rsidRPr="005F24E5" w:rsidRDefault="005172CF" w:rsidP="005172CF">
      <w:pPr>
        <w:autoSpaceDE w:val="0"/>
        <w:autoSpaceDN w:val="0"/>
        <w:adjustRightInd w:val="0"/>
        <w:ind w:firstLine="709"/>
        <w:jc w:val="both"/>
        <w:rPr>
          <w:sz w:val="26"/>
          <w:szCs w:val="26"/>
        </w:rPr>
      </w:pPr>
      <w:r w:rsidRPr="005F24E5">
        <w:rPr>
          <w:sz w:val="26"/>
          <w:szCs w:val="26"/>
        </w:rPr>
        <w:t>3.2. Исполнителем подпрограммы является МКУ «Архив».</w:t>
      </w:r>
    </w:p>
    <w:p w:rsidR="005172CF" w:rsidRPr="005F24E5" w:rsidRDefault="005172CF" w:rsidP="005172CF">
      <w:pPr>
        <w:ind w:firstLine="709"/>
        <w:jc w:val="both"/>
        <w:rPr>
          <w:sz w:val="26"/>
          <w:szCs w:val="26"/>
        </w:rPr>
      </w:pPr>
      <w:r w:rsidRPr="005F24E5">
        <w:rPr>
          <w:sz w:val="26"/>
          <w:szCs w:val="26"/>
        </w:rPr>
        <w:t>3.3. Объем финансирования подпрограммы за счет средств местного бюджета утверждается в составе бюджета муниципального образования на соответствующий финансовый год и плановый период. При этом учитывается ход выполнения подпрограммных мероприятий и возможности местного бюджета.</w:t>
      </w:r>
    </w:p>
    <w:p w:rsidR="005172CF" w:rsidRPr="005F24E5" w:rsidRDefault="005172CF" w:rsidP="005172CF">
      <w:pPr>
        <w:ind w:firstLine="709"/>
        <w:jc w:val="both"/>
        <w:rPr>
          <w:sz w:val="26"/>
          <w:szCs w:val="26"/>
        </w:rPr>
      </w:pPr>
      <w:r w:rsidRPr="005F24E5">
        <w:rPr>
          <w:sz w:val="26"/>
          <w:szCs w:val="26"/>
        </w:rPr>
        <w:t xml:space="preserve">3.4.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3.5. Исполнение подпрограммы осуществляется в соответствии с разработанными подпрограммными мероприятиями и предусматривает:</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sz w:val="26"/>
          <w:szCs w:val="26"/>
        </w:rPr>
        <w:t>– </w:t>
      </w:r>
      <w:r w:rsidRPr="005F24E5">
        <w:rPr>
          <w:rFonts w:ascii="Times New Roman" w:hAnsi="Times New Roman" w:cs="Times New Roman"/>
          <w:b w:val="0"/>
          <w:color w:val="000000"/>
          <w:sz w:val="26"/>
          <w:szCs w:val="26"/>
        </w:rPr>
        <w:t xml:space="preserve">обеспечение деятельности </w:t>
      </w:r>
      <w:r w:rsidRPr="005F24E5">
        <w:rPr>
          <w:rFonts w:ascii="Times New Roman" w:hAnsi="Times New Roman" w:cs="Times New Roman"/>
          <w:b w:val="0"/>
          <w:sz w:val="26"/>
          <w:szCs w:val="26"/>
        </w:rPr>
        <w:t>МКУ «Архив»</w:t>
      </w:r>
      <w:r w:rsidRPr="005F24E5">
        <w:rPr>
          <w:rFonts w:ascii="Times New Roman" w:hAnsi="Times New Roman" w:cs="Times New Roman"/>
          <w:b w:val="0"/>
          <w:color w:val="000000"/>
          <w:sz w:val="26"/>
          <w:szCs w:val="26"/>
        </w:rPr>
        <w:t>;</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реализацию государственных полномочий в области архивного дела, переданных органам местного самоуправления.</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3.6. Финансирование мероприятий подпрограммы осуществляется в следующих формах:</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средства на закупки товаров, работ и услуг для обеспечения муниципальных нужд;</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xml:space="preserve">- средства на оплату труда работников с начислениями на выплаты по оплате труда </w:t>
      </w:r>
      <w:r w:rsidRPr="005F24E5">
        <w:rPr>
          <w:rFonts w:ascii="Times New Roman" w:hAnsi="Times New Roman" w:cs="Times New Roman"/>
          <w:b w:val="0"/>
          <w:sz w:val="26"/>
          <w:szCs w:val="26"/>
        </w:rPr>
        <w:t>МКУ «Архив».</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3.7. Закупка товаров, работ и услуг для обеспечения муниципальных нужд осуществляется в порядке, предусмотренном Федеральным законом от 05.04.2013</w:t>
      </w:r>
      <w:r w:rsidR="00897E84">
        <w:rPr>
          <w:rFonts w:ascii="Times New Roman" w:hAnsi="Times New Roman" w:cs="Times New Roman"/>
          <w:b w:val="0"/>
          <w:color w:val="000000"/>
          <w:sz w:val="26"/>
          <w:szCs w:val="26"/>
        </w:rPr>
        <w:t xml:space="preserve">             </w:t>
      </w:r>
      <w:r w:rsidRPr="005F24E5">
        <w:rPr>
          <w:rFonts w:ascii="Times New Roman" w:hAnsi="Times New Roman" w:cs="Times New Roman"/>
          <w:b w:val="0"/>
          <w:color w:val="000000"/>
          <w:sz w:val="26"/>
          <w:szCs w:val="26"/>
        </w:rPr>
        <w:t xml:space="preserve"> № 44-ФЗ «О контрактной системе в сфере закупок товаров, работ, услуг для обеспечения государственных и муниципальных нужд».</w:t>
      </w:r>
    </w:p>
    <w:p w:rsidR="005172CF" w:rsidRPr="00F006B1" w:rsidRDefault="005172CF" w:rsidP="005172CF">
      <w:pPr>
        <w:autoSpaceDE w:val="0"/>
        <w:autoSpaceDN w:val="0"/>
        <w:adjustRightInd w:val="0"/>
        <w:ind w:firstLine="709"/>
        <w:jc w:val="both"/>
        <w:rPr>
          <w:sz w:val="26"/>
          <w:szCs w:val="26"/>
        </w:rPr>
      </w:pPr>
    </w:p>
    <w:p w:rsidR="001E2A42" w:rsidRPr="00F006B1" w:rsidRDefault="001E2A42" w:rsidP="005172CF">
      <w:pPr>
        <w:autoSpaceDE w:val="0"/>
        <w:autoSpaceDN w:val="0"/>
        <w:adjustRightInd w:val="0"/>
        <w:ind w:firstLine="709"/>
        <w:jc w:val="both"/>
        <w:rPr>
          <w:sz w:val="26"/>
          <w:szCs w:val="26"/>
        </w:rPr>
      </w:pPr>
    </w:p>
    <w:p w:rsidR="00A859B3" w:rsidRDefault="005172CF" w:rsidP="00A859B3">
      <w:pPr>
        <w:autoSpaceDE w:val="0"/>
        <w:autoSpaceDN w:val="0"/>
        <w:adjustRightInd w:val="0"/>
        <w:ind w:firstLine="709"/>
        <w:jc w:val="center"/>
        <w:rPr>
          <w:sz w:val="26"/>
          <w:szCs w:val="26"/>
        </w:rPr>
      </w:pPr>
      <w:r w:rsidRPr="005F24E5">
        <w:rPr>
          <w:sz w:val="26"/>
          <w:szCs w:val="26"/>
        </w:rPr>
        <w:t xml:space="preserve">4.  </w:t>
      </w:r>
      <w:r w:rsidR="00A859B3" w:rsidRPr="00A859B3">
        <w:rPr>
          <w:sz w:val="26"/>
          <w:szCs w:val="26"/>
        </w:rPr>
        <w:t>Управление и контроль реализации подпрограммы</w:t>
      </w:r>
    </w:p>
    <w:p w:rsidR="00A859B3" w:rsidRDefault="00A859B3" w:rsidP="00A859B3">
      <w:pPr>
        <w:autoSpaceDE w:val="0"/>
        <w:autoSpaceDN w:val="0"/>
        <w:adjustRightInd w:val="0"/>
        <w:ind w:firstLine="709"/>
        <w:jc w:val="center"/>
        <w:rPr>
          <w:sz w:val="26"/>
          <w:szCs w:val="26"/>
        </w:rPr>
      </w:pPr>
    </w:p>
    <w:p w:rsidR="005172CF" w:rsidRPr="005F24E5" w:rsidRDefault="005172CF" w:rsidP="00A859B3">
      <w:pPr>
        <w:widowControl w:val="0"/>
        <w:autoSpaceDE w:val="0"/>
        <w:autoSpaceDN w:val="0"/>
        <w:adjustRightInd w:val="0"/>
        <w:ind w:firstLine="540"/>
        <w:jc w:val="both"/>
        <w:rPr>
          <w:sz w:val="26"/>
          <w:szCs w:val="26"/>
        </w:rPr>
      </w:pPr>
      <w:r w:rsidRPr="005F24E5">
        <w:rPr>
          <w:sz w:val="26"/>
          <w:szCs w:val="26"/>
        </w:rPr>
        <w:t xml:space="preserve"> 4.1. Текущей контроль за ходом реализации </w:t>
      </w:r>
      <w:r w:rsidRPr="00A859B3">
        <w:rPr>
          <w:sz w:val="26"/>
          <w:szCs w:val="26"/>
        </w:rPr>
        <w:t>подпрограммы</w:t>
      </w:r>
      <w:r w:rsidRPr="005F24E5">
        <w:rPr>
          <w:sz w:val="26"/>
          <w:szCs w:val="26"/>
        </w:rPr>
        <w:t xml:space="preserve"> осуществляется Администра</w:t>
      </w:r>
      <w:r w:rsidR="009B54B5">
        <w:rPr>
          <w:sz w:val="26"/>
          <w:szCs w:val="26"/>
        </w:rPr>
        <w:t>цией ЗАТО г. Зеленогорск</w:t>
      </w:r>
      <w:r w:rsidRPr="005F24E5">
        <w:rPr>
          <w:sz w:val="26"/>
          <w:szCs w:val="26"/>
        </w:rPr>
        <w:t xml:space="preserve">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Зеленогорска от 06.11.2015 № 275-п (далее – Порядок формирования и реализации программ).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 МКУ «Архив»:</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4.2.1. Организует разработку и  реализацию подпрограммы.</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4.2.2. Ежегодно представляет ответственному исполнителю проект подпрограммы на очередной финансовый год и на плановый период в срок до 1 октября текущего года по форме в соответствии с Порядком формирования и реализации программ.</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4.2.3. Приводит в соответствие с решением о местном бюджете города Зеленогорска подпрограмму на очередной финансовый год и на плановый период в сроки, установленные бюджетным законодательством, и вносит предложения по корректировке программы.</w:t>
      </w:r>
    </w:p>
    <w:p w:rsidR="005172CF" w:rsidRPr="005F24E5" w:rsidRDefault="005172CF" w:rsidP="005172CF">
      <w:pPr>
        <w:widowControl w:val="0"/>
        <w:autoSpaceDE w:val="0"/>
        <w:autoSpaceDN w:val="0"/>
        <w:adjustRightInd w:val="0"/>
        <w:ind w:firstLine="540"/>
        <w:jc w:val="both"/>
        <w:rPr>
          <w:sz w:val="26"/>
          <w:szCs w:val="26"/>
        </w:rPr>
      </w:pPr>
      <w:r w:rsidRPr="005F24E5">
        <w:rPr>
          <w:rFonts w:eastAsia="Calibri"/>
          <w:sz w:val="26"/>
          <w:szCs w:val="26"/>
        </w:rPr>
        <w:t xml:space="preserve">  4.2.4.</w:t>
      </w:r>
      <w:r w:rsidRPr="005F24E5">
        <w:rPr>
          <w:rFonts w:eastAsia="Calibri"/>
          <w:sz w:val="26"/>
          <w:szCs w:val="26"/>
        </w:rPr>
        <w:tab/>
        <w:t>Осуществляет непосредственный контроль посредством мониторинга и анализа реализации мероприятий подпрограммы.</w:t>
      </w:r>
    </w:p>
    <w:p w:rsidR="005172CF" w:rsidRPr="005F24E5" w:rsidRDefault="005172CF" w:rsidP="005172CF">
      <w:pPr>
        <w:tabs>
          <w:tab w:val="left" w:pos="993"/>
        </w:tabs>
        <w:autoSpaceDE w:val="0"/>
        <w:autoSpaceDN w:val="0"/>
        <w:adjustRightInd w:val="0"/>
        <w:ind w:firstLine="708"/>
        <w:jc w:val="both"/>
        <w:rPr>
          <w:rFonts w:eastAsia="Calibri"/>
          <w:sz w:val="26"/>
          <w:szCs w:val="26"/>
        </w:rPr>
      </w:pPr>
      <w:r w:rsidRPr="005F24E5">
        <w:rPr>
          <w:rFonts w:eastAsia="Calibri"/>
          <w:sz w:val="26"/>
          <w:szCs w:val="26"/>
        </w:rPr>
        <w:t>4.2.5.</w:t>
      </w:r>
      <w:r w:rsidRPr="005F24E5">
        <w:rPr>
          <w:rFonts w:eastAsia="Calibri"/>
          <w:sz w:val="26"/>
          <w:szCs w:val="26"/>
        </w:rPr>
        <w:tab/>
        <w:t>В соответствии с Порядком формирования и реализации программ формирует отчеты о реализации мероприятий подпрограммы и направляет их в Администрацию ЗАТО г. Зе</w:t>
      </w:r>
      <w:r w:rsidR="009B54B5">
        <w:rPr>
          <w:rFonts w:eastAsia="Calibri"/>
          <w:sz w:val="26"/>
          <w:szCs w:val="26"/>
        </w:rPr>
        <w:t>леногорск</w:t>
      </w:r>
      <w:r w:rsidRPr="005F24E5">
        <w:rPr>
          <w:rFonts w:eastAsia="Calibri"/>
          <w:sz w:val="26"/>
          <w:szCs w:val="26"/>
        </w:rPr>
        <w:t xml:space="preserve">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autoSpaceDE w:val="0"/>
        <w:autoSpaceDN w:val="0"/>
        <w:adjustRightInd w:val="0"/>
        <w:ind w:firstLine="709"/>
        <w:jc w:val="both"/>
        <w:rPr>
          <w:sz w:val="26"/>
          <w:szCs w:val="26"/>
        </w:rPr>
      </w:pPr>
      <w:r w:rsidRPr="005F24E5">
        <w:rPr>
          <w:sz w:val="26"/>
          <w:szCs w:val="26"/>
        </w:rPr>
        <w:t>4.2.6. Ежегодно уточняет целевые показатели на подпрограммные мероприятия.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4.2.7. Представляет ответственному исполнителю муниципальной программы предложения о внесении изменений в муниципальную программу не позднее 20 рабочих дней со дня внесения изменений в сводную бюджетную роспись.</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4.3. Контроль за исполнением подпрограммы осуществляется органами государственного и муниципального финансового контроля.</w:t>
      </w:r>
    </w:p>
    <w:p w:rsidR="005172CF" w:rsidRDefault="005172CF" w:rsidP="005172CF">
      <w:pPr>
        <w:widowControl w:val="0"/>
        <w:autoSpaceDE w:val="0"/>
        <w:autoSpaceDN w:val="0"/>
        <w:adjustRightInd w:val="0"/>
        <w:jc w:val="both"/>
        <w:rPr>
          <w:sz w:val="26"/>
          <w:szCs w:val="26"/>
        </w:rPr>
      </w:pPr>
    </w:p>
    <w:p w:rsidR="00BA793E" w:rsidRDefault="00BA793E" w:rsidP="005172CF">
      <w:pPr>
        <w:widowControl w:val="0"/>
        <w:autoSpaceDE w:val="0"/>
        <w:autoSpaceDN w:val="0"/>
        <w:adjustRightInd w:val="0"/>
        <w:jc w:val="both"/>
        <w:rPr>
          <w:sz w:val="26"/>
          <w:szCs w:val="26"/>
        </w:rPr>
      </w:pPr>
    </w:p>
    <w:p w:rsidR="00A859B3" w:rsidRDefault="00A859B3" w:rsidP="005172CF">
      <w:pPr>
        <w:widowControl w:val="0"/>
        <w:autoSpaceDE w:val="0"/>
        <w:autoSpaceDN w:val="0"/>
        <w:adjustRightInd w:val="0"/>
        <w:jc w:val="both"/>
        <w:rPr>
          <w:sz w:val="26"/>
          <w:szCs w:val="26"/>
        </w:rPr>
      </w:pPr>
    </w:p>
    <w:p w:rsidR="00A859B3" w:rsidRPr="005F24E5" w:rsidRDefault="00A859B3" w:rsidP="005172CF">
      <w:pPr>
        <w:widowControl w:val="0"/>
        <w:autoSpaceDE w:val="0"/>
        <w:autoSpaceDN w:val="0"/>
        <w:adjustRightInd w:val="0"/>
        <w:jc w:val="both"/>
        <w:rPr>
          <w:sz w:val="26"/>
          <w:szCs w:val="26"/>
        </w:rPr>
      </w:pPr>
    </w:p>
    <w:p w:rsidR="005172CF" w:rsidRPr="005F24E5" w:rsidRDefault="005172CF" w:rsidP="005172CF">
      <w:pPr>
        <w:autoSpaceDE w:val="0"/>
        <w:autoSpaceDN w:val="0"/>
        <w:adjustRightInd w:val="0"/>
        <w:ind w:firstLine="709"/>
        <w:jc w:val="center"/>
        <w:rPr>
          <w:sz w:val="26"/>
          <w:szCs w:val="26"/>
        </w:rPr>
      </w:pPr>
      <w:r w:rsidRPr="005F24E5">
        <w:rPr>
          <w:sz w:val="26"/>
          <w:szCs w:val="26"/>
        </w:rPr>
        <w:t>5.  Оценка социально-экономической эффективности</w:t>
      </w:r>
      <w:r w:rsidR="00A859B3">
        <w:rPr>
          <w:sz w:val="26"/>
          <w:szCs w:val="26"/>
        </w:rPr>
        <w:t xml:space="preserve"> подпрограммы</w:t>
      </w:r>
    </w:p>
    <w:p w:rsidR="005172CF" w:rsidRPr="005F24E5" w:rsidRDefault="005172CF" w:rsidP="005172CF">
      <w:pPr>
        <w:pStyle w:val="ConsPlusNormal"/>
        <w:widowControl/>
        <w:ind w:firstLine="540"/>
        <w:jc w:val="both"/>
        <w:rPr>
          <w:rFonts w:ascii="Times New Roman" w:hAnsi="Times New Roman" w:cs="Times New Roman"/>
          <w:sz w:val="26"/>
          <w:szCs w:val="26"/>
        </w:rPr>
      </w:pPr>
    </w:p>
    <w:p w:rsidR="005172CF" w:rsidRPr="005F24E5" w:rsidRDefault="005172CF" w:rsidP="005172CF">
      <w:pPr>
        <w:ind w:firstLine="720"/>
        <w:jc w:val="both"/>
        <w:rPr>
          <w:sz w:val="26"/>
          <w:szCs w:val="26"/>
        </w:rPr>
      </w:pPr>
      <w:r w:rsidRPr="005F24E5">
        <w:rPr>
          <w:sz w:val="26"/>
          <w:szCs w:val="26"/>
        </w:rPr>
        <w:t>5.1. Выполнение подпрограммы обеспечит значительное улучшение качества информационного обслуживания всех потребителей информации.</w:t>
      </w:r>
    </w:p>
    <w:p w:rsidR="005172CF" w:rsidRPr="005F24E5" w:rsidRDefault="005172CF" w:rsidP="005172CF">
      <w:pPr>
        <w:ind w:firstLine="720"/>
        <w:jc w:val="both"/>
        <w:rPr>
          <w:sz w:val="26"/>
          <w:szCs w:val="26"/>
        </w:rPr>
      </w:pPr>
      <w:r w:rsidRPr="005F24E5">
        <w:rPr>
          <w:sz w:val="26"/>
          <w:szCs w:val="26"/>
        </w:rPr>
        <w:t>5.2. Показателями социально-экономической эффективности подпрограммы являются:</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создание комфортных условий пользования информационными ресурсами архивного фонда МКУ «Архив» для всех потребителей информаций;</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полноценное комплектование архивных фондов документами на различных видах носителей;</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удовлетворение потребностей всех категорий пользователей на получение и использование информации, содержащейся в документах архивного фонда МКУ «Архив»;</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развитие электронных систем для оперативного исполнения запросов об архивной информации.</w:t>
      </w:r>
    </w:p>
    <w:p w:rsidR="005172CF" w:rsidRPr="005F24E5" w:rsidRDefault="005172CF" w:rsidP="005172CF">
      <w:pPr>
        <w:ind w:firstLine="720"/>
        <w:jc w:val="both"/>
        <w:rPr>
          <w:sz w:val="26"/>
          <w:szCs w:val="26"/>
        </w:rPr>
      </w:pPr>
      <w:r w:rsidRPr="005F24E5">
        <w:rPr>
          <w:sz w:val="26"/>
          <w:szCs w:val="26"/>
        </w:rPr>
        <w:t xml:space="preserve">  5.3. Реализация подпрограммы будет способствовать совершенствованию деятельности МКУ «Архив», расширению направлений и форм работы.</w:t>
      </w:r>
    </w:p>
    <w:p w:rsidR="005172CF" w:rsidRPr="005F24E5" w:rsidRDefault="005172CF" w:rsidP="005172CF">
      <w:pPr>
        <w:jc w:val="both"/>
        <w:rPr>
          <w:sz w:val="26"/>
          <w:szCs w:val="26"/>
        </w:rPr>
      </w:pPr>
    </w:p>
    <w:p w:rsidR="005172CF" w:rsidRPr="005F24E5" w:rsidRDefault="005172CF" w:rsidP="005172CF">
      <w:pPr>
        <w:widowControl w:val="0"/>
        <w:autoSpaceDE w:val="0"/>
        <w:autoSpaceDN w:val="0"/>
        <w:adjustRightInd w:val="0"/>
        <w:jc w:val="center"/>
        <w:outlineLvl w:val="1"/>
        <w:rPr>
          <w:sz w:val="26"/>
          <w:szCs w:val="26"/>
        </w:rPr>
      </w:pPr>
      <w:r w:rsidRPr="005F24E5">
        <w:rPr>
          <w:sz w:val="26"/>
          <w:szCs w:val="26"/>
        </w:rPr>
        <w:t>6. Система мероприятий подпрограммы</w:t>
      </w:r>
    </w:p>
    <w:p w:rsidR="005172CF" w:rsidRPr="005F24E5" w:rsidRDefault="005172CF" w:rsidP="005172CF">
      <w:pPr>
        <w:widowControl w:val="0"/>
        <w:autoSpaceDE w:val="0"/>
        <w:autoSpaceDN w:val="0"/>
        <w:adjustRightInd w:val="0"/>
        <w:jc w:val="center"/>
        <w:outlineLvl w:val="1"/>
        <w:rPr>
          <w:sz w:val="26"/>
          <w:szCs w:val="26"/>
        </w:rPr>
      </w:pPr>
    </w:p>
    <w:p w:rsidR="005172CF" w:rsidRPr="005F24E5" w:rsidRDefault="005172CF" w:rsidP="005172CF">
      <w:pPr>
        <w:pStyle w:val="ConsPlusTitle"/>
        <w:widowControl/>
        <w:tabs>
          <w:tab w:val="left" w:pos="5040"/>
          <w:tab w:val="left" w:pos="5220"/>
        </w:tabs>
        <w:jc w:val="both"/>
        <w:rPr>
          <w:rFonts w:ascii="Times New Roman" w:hAnsi="Times New Roman" w:cs="Times New Roman"/>
          <w:sz w:val="26"/>
          <w:szCs w:val="26"/>
        </w:rPr>
        <w:sectPr w:rsidR="005172CF" w:rsidRPr="005F24E5" w:rsidSect="001D4AAA">
          <w:pgSz w:w="11906" w:h="16838"/>
          <w:pgMar w:top="709" w:right="567" w:bottom="1134" w:left="1418" w:header="709" w:footer="709" w:gutter="0"/>
          <w:cols w:space="708"/>
          <w:docGrid w:linePitch="360"/>
        </w:sectPr>
      </w:pPr>
      <w:r w:rsidRPr="005F24E5">
        <w:rPr>
          <w:rFonts w:ascii="Times New Roman" w:hAnsi="Times New Roman" w:cs="Times New Roman"/>
          <w:color w:val="000000"/>
          <w:sz w:val="26"/>
          <w:szCs w:val="26"/>
        </w:rPr>
        <w:t xml:space="preserve">              </w:t>
      </w:r>
      <w:r w:rsidRPr="005F24E5">
        <w:rPr>
          <w:rFonts w:ascii="Times New Roman" w:hAnsi="Times New Roman" w:cs="Times New Roman"/>
          <w:b w:val="0"/>
          <w:bCs w:val="0"/>
          <w:sz w:val="26"/>
          <w:szCs w:val="26"/>
        </w:rPr>
        <w:t xml:space="preserve">Перечень мероприятий подпрограммы с указанием объемов средств на их реализацию и ожидаемых результатов приведен в приложении к настоящей </w:t>
      </w:r>
      <w:r w:rsidR="00BA793E" w:rsidRPr="005F24E5">
        <w:rPr>
          <w:rFonts w:ascii="Times New Roman" w:hAnsi="Times New Roman" w:cs="Times New Roman"/>
          <w:b w:val="0"/>
          <w:bCs w:val="0"/>
          <w:sz w:val="26"/>
          <w:szCs w:val="26"/>
        </w:rPr>
        <w:t xml:space="preserve">подпрограмме.  </w:t>
      </w:r>
      <w:r w:rsidRPr="005F24E5">
        <w:rPr>
          <w:rFonts w:ascii="Times New Roman" w:hAnsi="Times New Roman" w:cs="Times New Roman"/>
          <w:b w:val="0"/>
          <w:bCs w:val="0"/>
          <w:sz w:val="26"/>
          <w:szCs w:val="26"/>
        </w:rPr>
        <w:t xml:space="preserve">                                                                                                                                   </w:t>
      </w:r>
    </w:p>
    <w:tbl>
      <w:tblPr>
        <w:tblW w:w="0" w:type="auto"/>
        <w:tblInd w:w="8755" w:type="dxa"/>
        <w:tblLook w:val="04A0" w:firstRow="1" w:lastRow="0" w:firstColumn="1" w:lastColumn="0" w:noHBand="0" w:noVBand="1"/>
      </w:tblPr>
      <w:tblGrid>
        <w:gridCol w:w="6313"/>
      </w:tblGrid>
      <w:tr w:rsidR="005172CF" w:rsidRPr="005F24E5" w:rsidTr="002322FB">
        <w:trPr>
          <w:trHeight w:val="859"/>
        </w:trPr>
        <w:tc>
          <w:tcPr>
            <w:tcW w:w="6313" w:type="dxa"/>
          </w:tcPr>
          <w:p w:rsidR="005172CF" w:rsidRPr="005F24E5" w:rsidRDefault="005172CF" w:rsidP="002322FB">
            <w:pPr>
              <w:rPr>
                <w:color w:val="000000"/>
                <w:sz w:val="26"/>
                <w:szCs w:val="26"/>
              </w:rPr>
            </w:pPr>
            <w:r w:rsidRPr="005F24E5">
              <w:rPr>
                <w:color w:val="000000"/>
                <w:sz w:val="26"/>
                <w:szCs w:val="26"/>
              </w:rPr>
              <w:t>Приложение</w:t>
            </w:r>
          </w:p>
          <w:p w:rsidR="005172CF" w:rsidRPr="005F24E5" w:rsidRDefault="005172CF" w:rsidP="002322FB">
            <w:pPr>
              <w:rPr>
                <w:color w:val="000000"/>
                <w:sz w:val="26"/>
                <w:szCs w:val="26"/>
              </w:rPr>
            </w:pPr>
            <w:r w:rsidRPr="005F24E5">
              <w:rPr>
                <w:color w:val="000000"/>
                <w:sz w:val="26"/>
                <w:szCs w:val="26"/>
              </w:rPr>
              <w:t>к подпрограмме 2</w:t>
            </w:r>
          </w:p>
          <w:p w:rsidR="005172CF" w:rsidRPr="005F24E5" w:rsidRDefault="005172CF" w:rsidP="002322FB">
            <w:pPr>
              <w:rPr>
                <w:color w:val="000000"/>
                <w:sz w:val="26"/>
                <w:szCs w:val="26"/>
              </w:rPr>
            </w:pPr>
            <w:r w:rsidRPr="005F24E5">
              <w:rPr>
                <w:color w:val="000000"/>
                <w:sz w:val="26"/>
                <w:szCs w:val="26"/>
              </w:rPr>
              <w:t>«Развитие архивного дела в городе Зеленогорске»</w:t>
            </w:r>
          </w:p>
        </w:tc>
      </w:tr>
    </w:tbl>
    <w:p w:rsidR="005172CF" w:rsidRPr="005F24E5" w:rsidRDefault="005172CF" w:rsidP="005172CF">
      <w:pPr>
        <w:rPr>
          <w:color w:val="000000"/>
          <w:sz w:val="26"/>
          <w:szCs w:val="26"/>
        </w:rPr>
      </w:pPr>
    </w:p>
    <w:p w:rsidR="005172CF" w:rsidRPr="005F24E5" w:rsidRDefault="005172CF" w:rsidP="005172CF">
      <w:pPr>
        <w:jc w:val="center"/>
        <w:rPr>
          <w:color w:val="000000"/>
          <w:sz w:val="26"/>
          <w:szCs w:val="26"/>
        </w:rPr>
      </w:pPr>
      <w:r w:rsidRPr="005F24E5">
        <w:rPr>
          <w:color w:val="000000"/>
          <w:sz w:val="26"/>
          <w:szCs w:val="26"/>
        </w:rPr>
        <w:t>Перечень мероприятий подпрограммы 2 «Развитие архивного дела в городе Зеленогорске» с указанием объемов средств на их реализацию и ожидаемых результатов</w:t>
      </w:r>
    </w:p>
    <w:p w:rsidR="005172CF" w:rsidRPr="005F24E5" w:rsidRDefault="005172CF" w:rsidP="005172CF">
      <w:pPr>
        <w:rPr>
          <w:color w:val="000000"/>
          <w:sz w:val="26"/>
          <w:szCs w:val="26"/>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2571"/>
        <w:gridCol w:w="1987"/>
        <w:gridCol w:w="13"/>
        <w:gridCol w:w="818"/>
        <w:gridCol w:w="6"/>
        <w:gridCol w:w="752"/>
        <w:gridCol w:w="6"/>
        <w:gridCol w:w="1356"/>
        <w:gridCol w:w="54"/>
        <w:gridCol w:w="653"/>
        <w:gridCol w:w="6"/>
        <w:gridCol w:w="1139"/>
        <w:gridCol w:w="6"/>
        <w:gridCol w:w="1023"/>
        <w:gridCol w:w="6"/>
        <w:gridCol w:w="1023"/>
        <w:gridCol w:w="6"/>
        <w:gridCol w:w="1211"/>
        <w:gridCol w:w="1842"/>
      </w:tblGrid>
      <w:tr w:rsidR="001968A9" w:rsidRPr="009B54B5" w:rsidTr="001968A9">
        <w:trPr>
          <w:trHeight w:val="1030"/>
          <w:tblHeader/>
        </w:trPr>
        <w:tc>
          <w:tcPr>
            <w:tcW w:w="826" w:type="dxa"/>
            <w:vMerge w:val="restart"/>
          </w:tcPr>
          <w:p w:rsidR="001968A9" w:rsidRPr="009B54B5" w:rsidRDefault="001968A9" w:rsidP="00943800">
            <w:pPr>
              <w:spacing w:before="100" w:beforeAutospacing="1" w:after="100" w:afterAutospacing="1"/>
              <w:jc w:val="center"/>
            </w:pPr>
            <w:r w:rsidRPr="009B54B5">
              <w:t>№ п/п</w:t>
            </w:r>
          </w:p>
        </w:tc>
        <w:tc>
          <w:tcPr>
            <w:tcW w:w="2571" w:type="dxa"/>
            <w:vMerge w:val="restart"/>
          </w:tcPr>
          <w:p w:rsidR="001968A9" w:rsidRPr="009B54B5" w:rsidRDefault="001968A9" w:rsidP="00943800">
            <w:pPr>
              <w:spacing w:before="100" w:beforeAutospacing="1" w:after="100" w:afterAutospacing="1"/>
              <w:jc w:val="center"/>
            </w:pPr>
            <w:r w:rsidRPr="009B54B5">
              <w:t>Наименование программы, подпрограммы</w:t>
            </w:r>
          </w:p>
        </w:tc>
        <w:tc>
          <w:tcPr>
            <w:tcW w:w="1987" w:type="dxa"/>
            <w:vMerge w:val="restart"/>
          </w:tcPr>
          <w:p w:rsidR="001968A9" w:rsidRPr="009B54B5" w:rsidRDefault="001968A9" w:rsidP="00943800">
            <w:pPr>
              <w:spacing w:before="100" w:beforeAutospacing="1" w:after="100" w:afterAutospacing="1"/>
              <w:jc w:val="center"/>
            </w:pPr>
            <w:r w:rsidRPr="009B54B5">
              <w:t>Наименование ГРБС</w:t>
            </w:r>
          </w:p>
        </w:tc>
        <w:tc>
          <w:tcPr>
            <w:tcW w:w="3658" w:type="dxa"/>
            <w:gridSpan w:val="8"/>
          </w:tcPr>
          <w:p w:rsidR="001968A9" w:rsidRPr="009B54B5" w:rsidRDefault="001968A9" w:rsidP="00943800">
            <w:pPr>
              <w:spacing w:before="100" w:beforeAutospacing="1" w:after="100" w:afterAutospacing="1"/>
              <w:jc w:val="center"/>
            </w:pPr>
            <w:r w:rsidRPr="009B54B5">
              <w:t>Код бюджетной классификации</w:t>
            </w:r>
          </w:p>
        </w:tc>
        <w:tc>
          <w:tcPr>
            <w:tcW w:w="4420" w:type="dxa"/>
            <w:gridSpan w:val="8"/>
          </w:tcPr>
          <w:p w:rsidR="001968A9" w:rsidRPr="003D1A5D" w:rsidRDefault="001968A9" w:rsidP="00943800">
            <w:pPr>
              <w:spacing w:before="100" w:beforeAutospacing="1" w:after="100" w:afterAutospacing="1"/>
              <w:jc w:val="center"/>
              <w:rPr>
                <w:lang w:val="en-US"/>
              </w:rPr>
            </w:pPr>
            <w:r>
              <w:t>Расходы (тыс. руб.)</w:t>
            </w:r>
          </w:p>
        </w:tc>
        <w:tc>
          <w:tcPr>
            <w:tcW w:w="1842" w:type="dxa"/>
            <w:vMerge w:val="restart"/>
          </w:tcPr>
          <w:p w:rsidR="001968A9" w:rsidRPr="009B54B5" w:rsidRDefault="001968A9" w:rsidP="00943800">
            <w:pPr>
              <w:spacing w:before="100" w:beforeAutospacing="1" w:after="100" w:afterAutospacing="1"/>
              <w:jc w:val="center"/>
            </w:pPr>
            <w:r w:rsidRPr="009B54B5">
              <w:t>Ожидаемый результат от реализации подпрограммного мероприятия (в натуральном выражении)</w:t>
            </w:r>
          </w:p>
        </w:tc>
      </w:tr>
      <w:tr w:rsidR="001968A9" w:rsidRPr="009B54B5" w:rsidTr="001968A9">
        <w:trPr>
          <w:trHeight w:val="66"/>
          <w:tblHeader/>
        </w:trPr>
        <w:tc>
          <w:tcPr>
            <w:tcW w:w="826" w:type="dxa"/>
            <w:vMerge/>
          </w:tcPr>
          <w:p w:rsidR="001968A9" w:rsidRPr="009B54B5" w:rsidRDefault="001968A9" w:rsidP="00943800">
            <w:pPr>
              <w:spacing w:before="100" w:beforeAutospacing="1" w:after="100" w:afterAutospacing="1"/>
            </w:pPr>
          </w:p>
        </w:tc>
        <w:tc>
          <w:tcPr>
            <w:tcW w:w="2571" w:type="dxa"/>
            <w:vMerge/>
          </w:tcPr>
          <w:p w:rsidR="001968A9" w:rsidRPr="009B54B5" w:rsidRDefault="001968A9" w:rsidP="00943800">
            <w:pPr>
              <w:spacing w:before="100" w:beforeAutospacing="1" w:after="100" w:afterAutospacing="1"/>
            </w:pPr>
          </w:p>
        </w:tc>
        <w:tc>
          <w:tcPr>
            <w:tcW w:w="1987" w:type="dxa"/>
            <w:vMerge/>
          </w:tcPr>
          <w:p w:rsidR="001968A9" w:rsidRPr="009B54B5" w:rsidRDefault="001968A9" w:rsidP="00943800">
            <w:pPr>
              <w:spacing w:before="100" w:beforeAutospacing="1" w:after="100" w:afterAutospacing="1"/>
            </w:pPr>
          </w:p>
        </w:tc>
        <w:tc>
          <w:tcPr>
            <w:tcW w:w="831" w:type="dxa"/>
            <w:gridSpan w:val="2"/>
          </w:tcPr>
          <w:p w:rsidR="001968A9" w:rsidRPr="009B54B5" w:rsidRDefault="001968A9" w:rsidP="00943800">
            <w:pPr>
              <w:spacing w:before="100" w:beforeAutospacing="1" w:after="100" w:afterAutospacing="1"/>
            </w:pPr>
            <w:r w:rsidRPr="009B54B5">
              <w:t>ГРБС</w:t>
            </w:r>
          </w:p>
        </w:tc>
        <w:tc>
          <w:tcPr>
            <w:tcW w:w="758" w:type="dxa"/>
            <w:gridSpan w:val="2"/>
          </w:tcPr>
          <w:p w:rsidR="001968A9" w:rsidRPr="009B54B5" w:rsidRDefault="001968A9" w:rsidP="00943800">
            <w:pPr>
              <w:spacing w:before="100" w:beforeAutospacing="1" w:afterAutospacing="1"/>
            </w:pPr>
            <w:r w:rsidRPr="009B54B5">
              <w:t>РПр</w:t>
            </w:r>
          </w:p>
        </w:tc>
        <w:tc>
          <w:tcPr>
            <w:tcW w:w="1416" w:type="dxa"/>
            <w:gridSpan w:val="3"/>
          </w:tcPr>
          <w:p w:rsidR="001968A9" w:rsidRPr="009B54B5" w:rsidRDefault="001968A9" w:rsidP="00943800">
            <w:pPr>
              <w:spacing w:before="100" w:beforeAutospacing="1" w:afterAutospacing="1"/>
            </w:pPr>
            <w:r w:rsidRPr="009B54B5">
              <w:t>ЦСР</w:t>
            </w:r>
          </w:p>
        </w:tc>
        <w:tc>
          <w:tcPr>
            <w:tcW w:w="653" w:type="dxa"/>
          </w:tcPr>
          <w:p w:rsidR="001968A9" w:rsidRPr="009B54B5" w:rsidRDefault="001968A9" w:rsidP="00943800">
            <w:pPr>
              <w:spacing w:before="100" w:beforeAutospacing="1" w:afterAutospacing="1"/>
            </w:pPr>
            <w:r w:rsidRPr="009B54B5">
              <w:t>ВР</w:t>
            </w:r>
          </w:p>
        </w:tc>
        <w:tc>
          <w:tcPr>
            <w:tcW w:w="1145" w:type="dxa"/>
            <w:gridSpan w:val="2"/>
          </w:tcPr>
          <w:p w:rsidR="001968A9" w:rsidRPr="009B54B5" w:rsidRDefault="001968A9" w:rsidP="009B54B5">
            <w:pPr>
              <w:spacing w:before="100" w:beforeAutospacing="1" w:after="100" w:afterAutospacing="1"/>
            </w:pPr>
            <w:r w:rsidRPr="009B54B5">
              <w:t>202</w:t>
            </w:r>
            <w:r w:rsidR="00EE393C">
              <w:t>5</w:t>
            </w:r>
            <w:r w:rsidRPr="009B54B5">
              <w:t xml:space="preserve"> год</w:t>
            </w:r>
          </w:p>
        </w:tc>
        <w:tc>
          <w:tcPr>
            <w:tcW w:w="1029" w:type="dxa"/>
            <w:gridSpan w:val="2"/>
          </w:tcPr>
          <w:p w:rsidR="001968A9" w:rsidRPr="009B54B5" w:rsidRDefault="00EE393C" w:rsidP="00943800">
            <w:pPr>
              <w:spacing w:before="100" w:beforeAutospacing="1" w:afterAutospacing="1"/>
            </w:pPr>
            <w:r>
              <w:t>2026</w:t>
            </w:r>
            <w:r w:rsidR="001968A9" w:rsidRPr="009B54B5">
              <w:t xml:space="preserve"> год</w:t>
            </w:r>
          </w:p>
        </w:tc>
        <w:tc>
          <w:tcPr>
            <w:tcW w:w="1029" w:type="dxa"/>
            <w:gridSpan w:val="2"/>
          </w:tcPr>
          <w:p w:rsidR="001968A9" w:rsidRPr="009B54B5" w:rsidRDefault="001968A9" w:rsidP="00943800">
            <w:pPr>
              <w:spacing w:before="100" w:beforeAutospacing="1" w:afterAutospacing="1"/>
            </w:pPr>
            <w:r w:rsidRPr="009B54B5">
              <w:t>202</w:t>
            </w:r>
            <w:r w:rsidR="00EE393C">
              <w:t>7</w:t>
            </w:r>
            <w:r w:rsidRPr="009B54B5">
              <w:t xml:space="preserve"> год</w:t>
            </w:r>
          </w:p>
        </w:tc>
        <w:tc>
          <w:tcPr>
            <w:tcW w:w="1217" w:type="dxa"/>
            <w:gridSpan w:val="2"/>
          </w:tcPr>
          <w:p w:rsidR="001968A9" w:rsidRPr="009B54B5" w:rsidRDefault="001968A9" w:rsidP="00EE393C">
            <w:pPr>
              <w:spacing w:before="100" w:beforeAutospacing="1" w:afterAutospacing="1"/>
            </w:pPr>
            <w:r>
              <w:t xml:space="preserve">Итого </w:t>
            </w:r>
            <w:r w:rsidRPr="00EA16A6">
              <w:rPr>
                <w:sz w:val="20"/>
                <w:szCs w:val="20"/>
              </w:rPr>
              <w:t>202</w:t>
            </w:r>
            <w:r w:rsidR="00EE393C">
              <w:rPr>
                <w:sz w:val="20"/>
                <w:szCs w:val="20"/>
              </w:rPr>
              <w:t>5 - 2027</w:t>
            </w:r>
            <w:r>
              <w:t xml:space="preserve"> </w:t>
            </w:r>
          </w:p>
        </w:tc>
        <w:tc>
          <w:tcPr>
            <w:tcW w:w="1842" w:type="dxa"/>
            <w:vMerge/>
          </w:tcPr>
          <w:p w:rsidR="001968A9" w:rsidRPr="009B54B5" w:rsidRDefault="001968A9" w:rsidP="00943800">
            <w:pPr>
              <w:spacing w:before="100" w:beforeAutospacing="1" w:after="100" w:afterAutospacing="1"/>
            </w:pPr>
          </w:p>
        </w:tc>
      </w:tr>
      <w:tr w:rsidR="009966E6" w:rsidRPr="009B54B5" w:rsidTr="001968A9">
        <w:trPr>
          <w:trHeight w:val="66"/>
          <w:tblHeader/>
        </w:trPr>
        <w:tc>
          <w:tcPr>
            <w:tcW w:w="826" w:type="dxa"/>
          </w:tcPr>
          <w:p w:rsidR="009966E6" w:rsidRPr="009B54B5" w:rsidRDefault="009966E6" w:rsidP="00943800">
            <w:pPr>
              <w:spacing w:before="100" w:beforeAutospacing="1" w:after="100" w:afterAutospacing="1"/>
              <w:jc w:val="center"/>
            </w:pPr>
            <w:r w:rsidRPr="009B54B5">
              <w:t>1</w:t>
            </w:r>
          </w:p>
        </w:tc>
        <w:tc>
          <w:tcPr>
            <w:tcW w:w="2571" w:type="dxa"/>
          </w:tcPr>
          <w:p w:rsidR="009966E6" w:rsidRPr="009B54B5" w:rsidRDefault="009966E6" w:rsidP="00943800">
            <w:pPr>
              <w:spacing w:before="100" w:beforeAutospacing="1" w:after="100" w:afterAutospacing="1"/>
              <w:jc w:val="center"/>
            </w:pPr>
            <w:r w:rsidRPr="009B54B5">
              <w:t>2</w:t>
            </w:r>
          </w:p>
        </w:tc>
        <w:tc>
          <w:tcPr>
            <w:tcW w:w="1987" w:type="dxa"/>
          </w:tcPr>
          <w:p w:rsidR="009966E6" w:rsidRPr="009B54B5" w:rsidRDefault="009966E6" w:rsidP="00943800">
            <w:pPr>
              <w:spacing w:before="100" w:beforeAutospacing="1" w:after="100" w:afterAutospacing="1"/>
              <w:jc w:val="center"/>
            </w:pPr>
            <w:r w:rsidRPr="009B54B5">
              <w:t>3</w:t>
            </w:r>
          </w:p>
        </w:tc>
        <w:tc>
          <w:tcPr>
            <w:tcW w:w="831" w:type="dxa"/>
            <w:gridSpan w:val="2"/>
          </w:tcPr>
          <w:p w:rsidR="009966E6" w:rsidRPr="009B54B5" w:rsidRDefault="009966E6" w:rsidP="00943800">
            <w:pPr>
              <w:spacing w:before="100" w:beforeAutospacing="1" w:after="100" w:afterAutospacing="1"/>
              <w:jc w:val="center"/>
            </w:pPr>
            <w:r w:rsidRPr="009B54B5">
              <w:t>4</w:t>
            </w:r>
          </w:p>
        </w:tc>
        <w:tc>
          <w:tcPr>
            <w:tcW w:w="758" w:type="dxa"/>
            <w:gridSpan w:val="2"/>
          </w:tcPr>
          <w:p w:rsidR="009966E6" w:rsidRPr="009B54B5" w:rsidRDefault="009966E6" w:rsidP="00943800">
            <w:pPr>
              <w:spacing w:before="100" w:beforeAutospacing="1" w:afterAutospacing="1"/>
              <w:jc w:val="center"/>
            </w:pPr>
            <w:r w:rsidRPr="009B54B5">
              <w:t>5</w:t>
            </w:r>
          </w:p>
        </w:tc>
        <w:tc>
          <w:tcPr>
            <w:tcW w:w="1416" w:type="dxa"/>
            <w:gridSpan w:val="3"/>
          </w:tcPr>
          <w:p w:rsidR="009966E6" w:rsidRPr="009B54B5" w:rsidRDefault="009966E6" w:rsidP="00943800">
            <w:pPr>
              <w:spacing w:before="100" w:beforeAutospacing="1" w:afterAutospacing="1"/>
              <w:jc w:val="center"/>
            </w:pPr>
            <w:r w:rsidRPr="009B54B5">
              <w:t>6</w:t>
            </w:r>
          </w:p>
        </w:tc>
        <w:tc>
          <w:tcPr>
            <w:tcW w:w="653" w:type="dxa"/>
          </w:tcPr>
          <w:p w:rsidR="009966E6" w:rsidRPr="009B54B5" w:rsidRDefault="009966E6" w:rsidP="00943800">
            <w:pPr>
              <w:spacing w:before="100" w:beforeAutospacing="1" w:afterAutospacing="1"/>
              <w:jc w:val="center"/>
            </w:pPr>
            <w:r w:rsidRPr="009B54B5">
              <w:t>7</w:t>
            </w:r>
          </w:p>
        </w:tc>
        <w:tc>
          <w:tcPr>
            <w:tcW w:w="1145" w:type="dxa"/>
            <w:gridSpan w:val="2"/>
          </w:tcPr>
          <w:p w:rsidR="009966E6" w:rsidRPr="009B54B5" w:rsidRDefault="009966E6" w:rsidP="00943800">
            <w:pPr>
              <w:spacing w:before="100" w:beforeAutospacing="1" w:after="100" w:afterAutospacing="1"/>
              <w:jc w:val="center"/>
            </w:pPr>
            <w:r w:rsidRPr="009B54B5">
              <w:t>8</w:t>
            </w:r>
          </w:p>
        </w:tc>
        <w:tc>
          <w:tcPr>
            <w:tcW w:w="1029" w:type="dxa"/>
            <w:gridSpan w:val="2"/>
          </w:tcPr>
          <w:p w:rsidR="009966E6" w:rsidRPr="009B54B5" w:rsidRDefault="009966E6" w:rsidP="00943800">
            <w:pPr>
              <w:spacing w:before="100" w:beforeAutospacing="1" w:afterAutospacing="1"/>
              <w:jc w:val="center"/>
            </w:pPr>
            <w:r w:rsidRPr="009B54B5">
              <w:t>9</w:t>
            </w:r>
          </w:p>
        </w:tc>
        <w:tc>
          <w:tcPr>
            <w:tcW w:w="1029" w:type="dxa"/>
            <w:gridSpan w:val="2"/>
          </w:tcPr>
          <w:p w:rsidR="009966E6" w:rsidRPr="009B54B5" w:rsidRDefault="009966E6" w:rsidP="00943800">
            <w:pPr>
              <w:spacing w:before="100" w:beforeAutospacing="1" w:afterAutospacing="1"/>
              <w:jc w:val="center"/>
            </w:pPr>
            <w:r w:rsidRPr="009B54B5">
              <w:t>10</w:t>
            </w:r>
          </w:p>
        </w:tc>
        <w:tc>
          <w:tcPr>
            <w:tcW w:w="1217" w:type="dxa"/>
            <w:gridSpan w:val="2"/>
          </w:tcPr>
          <w:p w:rsidR="009966E6" w:rsidRPr="009B54B5" w:rsidRDefault="009966E6" w:rsidP="00943800">
            <w:pPr>
              <w:spacing w:before="100" w:beforeAutospacing="1" w:afterAutospacing="1"/>
              <w:jc w:val="center"/>
            </w:pPr>
            <w:r w:rsidRPr="009B54B5">
              <w:t>11</w:t>
            </w:r>
          </w:p>
        </w:tc>
        <w:tc>
          <w:tcPr>
            <w:tcW w:w="1842" w:type="dxa"/>
          </w:tcPr>
          <w:p w:rsidR="009966E6" w:rsidRPr="009B54B5" w:rsidRDefault="009966E6" w:rsidP="00943800">
            <w:pPr>
              <w:spacing w:before="100" w:beforeAutospacing="1" w:after="100" w:afterAutospacing="1"/>
              <w:jc w:val="center"/>
            </w:pPr>
            <w:r w:rsidRPr="009B54B5">
              <w:t>12</w:t>
            </w:r>
          </w:p>
        </w:tc>
      </w:tr>
      <w:tr w:rsidR="009966E6" w:rsidRPr="009B54B5" w:rsidTr="001968A9">
        <w:trPr>
          <w:trHeight w:val="66"/>
        </w:trPr>
        <w:tc>
          <w:tcPr>
            <w:tcW w:w="826" w:type="dxa"/>
          </w:tcPr>
          <w:p w:rsidR="009966E6" w:rsidRPr="009B54B5" w:rsidRDefault="009966E6" w:rsidP="00943800">
            <w:pPr>
              <w:spacing w:before="100" w:beforeAutospacing="1" w:after="100" w:afterAutospacing="1"/>
            </w:pPr>
            <w:r w:rsidRPr="009B54B5">
              <w:t>1.</w:t>
            </w:r>
          </w:p>
        </w:tc>
        <w:tc>
          <w:tcPr>
            <w:tcW w:w="14478" w:type="dxa"/>
            <w:gridSpan w:val="19"/>
          </w:tcPr>
          <w:p w:rsidR="009966E6" w:rsidRPr="009B54B5" w:rsidRDefault="009966E6" w:rsidP="00943800">
            <w:pPr>
              <w:spacing w:before="100" w:beforeAutospacing="1" w:after="100" w:afterAutospacing="1"/>
            </w:pPr>
            <w:r w:rsidRPr="009B54B5">
              <w:t>Цель: Обеспечение сохранности документов Архивного фонда Российской Федерации</w:t>
            </w:r>
          </w:p>
        </w:tc>
      </w:tr>
      <w:tr w:rsidR="009966E6" w:rsidRPr="009B54B5" w:rsidTr="001968A9">
        <w:trPr>
          <w:trHeight w:val="66"/>
        </w:trPr>
        <w:tc>
          <w:tcPr>
            <w:tcW w:w="826" w:type="dxa"/>
          </w:tcPr>
          <w:p w:rsidR="009966E6" w:rsidRPr="009B54B5" w:rsidRDefault="009966E6" w:rsidP="00943800">
            <w:pPr>
              <w:spacing w:before="100" w:beforeAutospacing="1" w:after="100" w:afterAutospacing="1"/>
            </w:pPr>
            <w:r w:rsidRPr="009B54B5">
              <w:t>1.1.</w:t>
            </w:r>
          </w:p>
        </w:tc>
        <w:tc>
          <w:tcPr>
            <w:tcW w:w="14478" w:type="dxa"/>
            <w:gridSpan w:val="19"/>
          </w:tcPr>
          <w:p w:rsidR="009966E6" w:rsidRPr="009B54B5" w:rsidRDefault="009966E6" w:rsidP="00943800">
            <w:pPr>
              <w:spacing w:before="100" w:beforeAutospacing="1" w:after="100" w:afterAutospacing="1"/>
            </w:pPr>
            <w:r w:rsidRPr="009B54B5">
              <w:t>Задача: Сохранение, пополнение и эффективное использование архивных документов</w:t>
            </w:r>
          </w:p>
        </w:tc>
      </w:tr>
      <w:tr w:rsidR="009B54B5" w:rsidRPr="009B54B5" w:rsidTr="001968A9">
        <w:trPr>
          <w:trHeight w:val="66"/>
        </w:trPr>
        <w:tc>
          <w:tcPr>
            <w:tcW w:w="826" w:type="dxa"/>
            <w:vMerge w:val="restart"/>
          </w:tcPr>
          <w:p w:rsidR="009B54B5" w:rsidRPr="009B54B5" w:rsidRDefault="009B54B5" w:rsidP="00943800">
            <w:pPr>
              <w:spacing w:before="100" w:beforeAutospacing="1" w:after="100" w:afterAutospacing="1"/>
            </w:pPr>
            <w:r w:rsidRPr="009B54B5">
              <w:t>1.1.1.</w:t>
            </w:r>
          </w:p>
        </w:tc>
        <w:tc>
          <w:tcPr>
            <w:tcW w:w="2571" w:type="dxa"/>
            <w:vMerge w:val="restart"/>
          </w:tcPr>
          <w:p w:rsidR="009B54B5" w:rsidRPr="009B54B5" w:rsidRDefault="009B54B5" w:rsidP="00943800">
            <w:pPr>
              <w:spacing w:before="100" w:beforeAutospacing="1" w:after="100" w:afterAutospacing="1"/>
            </w:pPr>
            <w:r w:rsidRPr="009B54B5">
              <w:t>Обеспечение деятельности МКУ «Архив»</w:t>
            </w:r>
          </w:p>
        </w:tc>
        <w:tc>
          <w:tcPr>
            <w:tcW w:w="1987" w:type="dxa"/>
            <w:vMerge w:val="restart"/>
          </w:tcPr>
          <w:p w:rsidR="009B54B5" w:rsidRPr="009B54B5" w:rsidRDefault="009B54B5" w:rsidP="00943800">
            <w:pPr>
              <w:spacing w:before="100" w:beforeAutospacing="1" w:after="100" w:afterAutospacing="1"/>
            </w:pPr>
            <w:r w:rsidRPr="009B54B5">
              <w:t xml:space="preserve">Администрация ЗАТО </w:t>
            </w:r>
            <w:r w:rsidR="00EA16A6">
              <w:t xml:space="preserve">                 </w:t>
            </w:r>
            <w:r w:rsidRPr="009B54B5">
              <w:t>г. Зеленогорск</w:t>
            </w:r>
          </w:p>
        </w:tc>
        <w:tc>
          <w:tcPr>
            <w:tcW w:w="831" w:type="dxa"/>
            <w:gridSpan w:val="2"/>
            <w:vMerge w:val="restart"/>
          </w:tcPr>
          <w:p w:rsidR="009B54B5" w:rsidRPr="009B54B5" w:rsidRDefault="009B54B5" w:rsidP="00943800">
            <w:pPr>
              <w:spacing w:before="100" w:beforeAutospacing="1" w:after="100" w:afterAutospacing="1"/>
            </w:pPr>
            <w:r w:rsidRPr="009B54B5">
              <w:t>018</w:t>
            </w:r>
          </w:p>
        </w:tc>
        <w:tc>
          <w:tcPr>
            <w:tcW w:w="758" w:type="dxa"/>
            <w:gridSpan w:val="2"/>
            <w:vMerge w:val="restart"/>
          </w:tcPr>
          <w:p w:rsidR="009B54B5" w:rsidRPr="009B54B5" w:rsidRDefault="009B54B5" w:rsidP="00943800">
            <w:pPr>
              <w:spacing w:before="100" w:beforeAutospacing="1" w:afterAutospacing="1"/>
            </w:pPr>
            <w:r w:rsidRPr="009B54B5">
              <w:t>0113</w:t>
            </w:r>
          </w:p>
        </w:tc>
        <w:tc>
          <w:tcPr>
            <w:tcW w:w="1416" w:type="dxa"/>
            <w:gridSpan w:val="3"/>
            <w:vMerge w:val="restart"/>
          </w:tcPr>
          <w:p w:rsidR="009B54B5" w:rsidRPr="009B54B5" w:rsidRDefault="009B54B5" w:rsidP="00943800">
            <w:pPr>
              <w:spacing w:before="100" w:beforeAutospacing="1" w:afterAutospacing="1"/>
            </w:pPr>
            <w:r w:rsidRPr="009B54B5">
              <w:t>0320080610</w:t>
            </w:r>
          </w:p>
        </w:tc>
        <w:tc>
          <w:tcPr>
            <w:tcW w:w="653" w:type="dxa"/>
          </w:tcPr>
          <w:p w:rsidR="009B54B5" w:rsidRPr="009B54B5" w:rsidRDefault="009B54B5" w:rsidP="00943800">
            <w:pPr>
              <w:spacing w:before="100" w:beforeAutospacing="1" w:afterAutospacing="1"/>
            </w:pPr>
            <w:r w:rsidRPr="009B54B5">
              <w:t>111</w:t>
            </w:r>
          </w:p>
        </w:tc>
        <w:tc>
          <w:tcPr>
            <w:tcW w:w="1145" w:type="dxa"/>
            <w:gridSpan w:val="2"/>
          </w:tcPr>
          <w:p w:rsidR="009B54B5" w:rsidRPr="009B54B5" w:rsidRDefault="00EE393C" w:rsidP="00F60A70">
            <w:pPr>
              <w:spacing w:before="100" w:beforeAutospacing="1" w:after="100" w:afterAutospacing="1"/>
              <w:jc w:val="right"/>
              <w:rPr>
                <w:color w:val="0D0D0D"/>
              </w:rPr>
            </w:pPr>
            <w:r>
              <w:rPr>
                <w:color w:val="0D0D0D"/>
              </w:rPr>
              <w:t>3 587,4</w:t>
            </w:r>
          </w:p>
        </w:tc>
        <w:tc>
          <w:tcPr>
            <w:tcW w:w="1029" w:type="dxa"/>
            <w:gridSpan w:val="2"/>
          </w:tcPr>
          <w:p w:rsidR="009B54B5" w:rsidRPr="009B54B5" w:rsidRDefault="00EE393C" w:rsidP="006A36E1">
            <w:pPr>
              <w:spacing w:before="100" w:beforeAutospacing="1" w:after="100" w:afterAutospacing="1"/>
              <w:jc w:val="right"/>
              <w:rPr>
                <w:color w:val="0D0D0D"/>
              </w:rPr>
            </w:pPr>
            <w:r>
              <w:rPr>
                <w:color w:val="0D0D0D"/>
              </w:rPr>
              <w:t>3 587,4</w:t>
            </w:r>
          </w:p>
        </w:tc>
        <w:tc>
          <w:tcPr>
            <w:tcW w:w="1029" w:type="dxa"/>
            <w:gridSpan w:val="2"/>
          </w:tcPr>
          <w:p w:rsidR="009B54B5" w:rsidRPr="009B54B5" w:rsidRDefault="00EE393C" w:rsidP="006A36E1">
            <w:pPr>
              <w:spacing w:before="100" w:beforeAutospacing="1" w:after="100" w:afterAutospacing="1"/>
              <w:jc w:val="right"/>
              <w:rPr>
                <w:color w:val="0D0D0D"/>
              </w:rPr>
            </w:pPr>
            <w:r>
              <w:rPr>
                <w:color w:val="0D0D0D"/>
              </w:rPr>
              <w:t>3 587,4</w:t>
            </w:r>
          </w:p>
        </w:tc>
        <w:tc>
          <w:tcPr>
            <w:tcW w:w="1217" w:type="dxa"/>
            <w:gridSpan w:val="2"/>
          </w:tcPr>
          <w:p w:rsidR="009B54B5" w:rsidRPr="009B54B5" w:rsidRDefault="00EE393C" w:rsidP="00943800">
            <w:pPr>
              <w:spacing w:before="100" w:beforeAutospacing="1" w:after="100" w:afterAutospacing="1"/>
              <w:jc w:val="right"/>
              <w:rPr>
                <w:color w:val="0D0D0D"/>
              </w:rPr>
            </w:pPr>
            <w:r>
              <w:rPr>
                <w:color w:val="0D0D0D"/>
              </w:rPr>
              <w:t>10 762,2</w:t>
            </w:r>
          </w:p>
        </w:tc>
        <w:tc>
          <w:tcPr>
            <w:tcW w:w="1842" w:type="dxa"/>
            <w:vMerge w:val="restart"/>
          </w:tcPr>
          <w:p w:rsidR="009B54B5" w:rsidRPr="00EA16A6" w:rsidRDefault="009B54B5" w:rsidP="00943800">
            <w:pPr>
              <w:spacing w:before="100" w:beforeAutospacing="1" w:after="100" w:afterAutospacing="1"/>
              <w:rPr>
                <w:sz w:val="22"/>
                <w:szCs w:val="22"/>
              </w:rPr>
            </w:pPr>
            <w:r w:rsidRPr="00EA16A6">
              <w:rPr>
                <w:sz w:val="22"/>
                <w:szCs w:val="22"/>
              </w:rPr>
              <w:t>Ежегод</w:t>
            </w:r>
            <w:r w:rsidR="00EA16A6" w:rsidRPr="00EA16A6">
              <w:rPr>
                <w:sz w:val="22"/>
                <w:szCs w:val="22"/>
              </w:rPr>
              <w:t>ный прием на хранение 465 ед.</w:t>
            </w:r>
            <w:r w:rsidRPr="00EA16A6">
              <w:rPr>
                <w:sz w:val="22"/>
                <w:szCs w:val="22"/>
              </w:rPr>
              <w:t xml:space="preserve"> хранения, ежегодное обеспечение не менее 15 пользователей ретроспективной информацией</w:t>
            </w:r>
          </w:p>
        </w:tc>
      </w:tr>
      <w:tr w:rsidR="009B54B5" w:rsidRPr="009B54B5" w:rsidTr="001968A9">
        <w:trPr>
          <w:trHeight w:val="63"/>
        </w:trPr>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Pr>
          <w:p w:rsidR="009B54B5" w:rsidRPr="009B54B5" w:rsidRDefault="009B54B5" w:rsidP="00943800">
            <w:pPr>
              <w:spacing w:before="100" w:beforeAutospacing="1" w:afterAutospacing="1"/>
            </w:pPr>
            <w:r w:rsidRPr="009B54B5">
              <w:t>112</w:t>
            </w:r>
          </w:p>
        </w:tc>
        <w:tc>
          <w:tcPr>
            <w:tcW w:w="1145" w:type="dxa"/>
            <w:gridSpan w:val="2"/>
          </w:tcPr>
          <w:p w:rsidR="009B54B5" w:rsidRPr="009B54B5" w:rsidRDefault="00EE393C" w:rsidP="00943800">
            <w:pPr>
              <w:spacing w:before="100" w:beforeAutospacing="1" w:after="100" w:afterAutospacing="1"/>
              <w:jc w:val="right"/>
              <w:rPr>
                <w:color w:val="0D0D0D"/>
              </w:rPr>
            </w:pPr>
            <w:r>
              <w:rPr>
                <w:color w:val="0D0D0D"/>
              </w:rPr>
              <w:t>22,8</w:t>
            </w:r>
          </w:p>
        </w:tc>
        <w:tc>
          <w:tcPr>
            <w:tcW w:w="1029" w:type="dxa"/>
            <w:gridSpan w:val="2"/>
          </w:tcPr>
          <w:p w:rsidR="009B54B5" w:rsidRPr="009B54B5" w:rsidRDefault="00EE393C" w:rsidP="006A36E1">
            <w:pPr>
              <w:spacing w:before="100" w:beforeAutospacing="1" w:after="100" w:afterAutospacing="1"/>
              <w:jc w:val="right"/>
              <w:rPr>
                <w:color w:val="0D0D0D"/>
              </w:rPr>
            </w:pPr>
            <w:r>
              <w:rPr>
                <w:color w:val="0D0D0D"/>
              </w:rPr>
              <w:t>22,8</w:t>
            </w:r>
          </w:p>
        </w:tc>
        <w:tc>
          <w:tcPr>
            <w:tcW w:w="1029" w:type="dxa"/>
            <w:gridSpan w:val="2"/>
          </w:tcPr>
          <w:p w:rsidR="009B54B5" w:rsidRPr="009B54B5" w:rsidRDefault="00EE393C" w:rsidP="006A36E1">
            <w:pPr>
              <w:spacing w:before="100" w:beforeAutospacing="1" w:after="100" w:afterAutospacing="1"/>
              <w:jc w:val="right"/>
              <w:rPr>
                <w:color w:val="0D0D0D"/>
              </w:rPr>
            </w:pPr>
            <w:r>
              <w:rPr>
                <w:color w:val="0D0D0D"/>
              </w:rPr>
              <w:t>22,8</w:t>
            </w:r>
          </w:p>
        </w:tc>
        <w:tc>
          <w:tcPr>
            <w:tcW w:w="1217" w:type="dxa"/>
            <w:gridSpan w:val="2"/>
          </w:tcPr>
          <w:p w:rsidR="009B54B5" w:rsidRPr="009B54B5" w:rsidRDefault="00EE393C" w:rsidP="00943800">
            <w:pPr>
              <w:spacing w:before="100" w:beforeAutospacing="1" w:after="100" w:afterAutospacing="1"/>
              <w:jc w:val="right"/>
              <w:rPr>
                <w:color w:val="0D0D0D"/>
              </w:rPr>
            </w:pPr>
            <w:r>
              <w:rPr>
                <w:color w:val="0D0D0D"/>
              </w:rPr>
              <w:t>68,4</w:t>
            </w:r>
          </w:p>
        </w:tc>
        <w:tc>
          <w:tcPr>
            <w:tcW w:w="1842" w:type="dxa"/>
            <w:vMerge/>
          </w:tcPr>
          <w:p w:rsidR="009B54B5" w:rsidRPr="00EA16A6" w:rsidRDefault="009B54B5" w:rsidP="00943800">
            <w:pPr>
              <w:spacing w:before="100" w:beforeAutospacing="1" w:after="100" w:afterAutospacing="1"/>
              <w:rPr>
                <w:sz w:val="22"/>
                <w:szCs w:val="22"/>
              </w:rPr>
            </w:pPr>
          </w:p>
        </w:tc>
      </w:tr>
      <w:tr w:rsidR="009B54B5" w:rsidRPr="009B54B5" w:rsidTr="001968A9">
        <w:trPr>
          <w:trHeight w:val="63"/>
        </w:trPr>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Borders>
              <w:bottom w:val="single" w:sz="4" w:space="0" w:color="auto"/>
            </w:tcBorders>
          </w:tcPr>
          <w:p w:rsidR="009B54B5" w:rsidRPr="009B54B5" w:rsidRDefault="009B54B5" w:rsidP="00943800">
            <w:pPr>
              <w:spacing w:before="100" w:beforeAutospacing="1" w:afterAutospacing="1"/>
            </w:pPr>
            <w:r w:rsidRPr="009B54B5">
              <w:t>119</w:t>
            </w:r>
          </w:p>
        </w:tc>
        <w:tc>
          <w:tcPr>
            <w:tcW w:w="1145" w:type="dxa"/>
            <w:gridSpan w:val="2"/>
            <w:tcBorders>
              <w:bottom w:val="single" w:sz="4" w:space="0" w:color="auto"/>
            </w:tcBorders>
          </w:tcPr>
          <w:p w:rsidR="009B54B5" w:rsidRPr="009B54B5" w:rsidRDefault="00A8792B" w:rsidP="00943800">
            <w:pPr>
              <w:spacing w:before="100" w:beforeAutospacing="1" w:after="100" w:afterAutospacing="1"/>
              <w:jc w:val="right"/>
              <w:rPr>
                <w:color w:val="0D0D0D"/>
              </w:rPr>
            </w:pPr>
            <w:r>
              <w:rPr>
                <w:color w:val="0D0D0D"/>
              </w:rPr>
              <w:t>1 083,5</w:t>
            </w:r>
          </w:p>
        </w:tc>
        <w:tc>
          <w:tcPr>
            <w:tcW w:w="1029" w:type="dxa"/>
            <w:gridSpan w:val="2"/>
            <w:tcBorders>
              <w:bottom w:val="single" w:sz="4" w:space="0" w:color="auto"/>
            </w:tcBorders>
          </w:tcPr>
          <w:p w:rsidR="009B54B5" w:rsidRPr="009B54B5" w:rsidRDefault="00A8792B" w:rsidP="006A36E1">
            <w:pPr>
              <w:spacing w:before="100" w:beforeAutospacing="1" w:after="100" w:afterAutospacing="1"/>
              <w:jc w:val="right"/>
              <w:rPr>
                <w:color w:val="0D0D0D"/>
              </w:rPr>
            </w:pPr>
            <w:r>
              <w:rPr>
                <w:color w:val="0D0D0D"/>
              </w:rPr>
              <w:t>1 083,5</w:t>
            </w:r>
          </w:p>
        </w:tc>
        <w:tc>
          <w:tcPr>
            <w:tcW w:w="1029" w:type="dxa"/>
            <w:gridSpan w:val="2"/>
            <w:tcBorders>
              <w:bottom w:val="single" w:sz="4" w:space="0" w:color="auto"/>
            </w:tcBorders>
          </w:tcPr>
          <w:p w:rsidR="009B54B5" w:rsidRPr="009B54B5" w:rsidRDefault="00A8792B" w:rsidP="006A36E1">
            <w:pPr>
              <w:spacing w:before="100" w:beforeAutospacing="1" w:after="100" w:afterAutospacing="1"/>
              <w:jc w:val="right"/>
              <w:rPr>
                <w:color w:val="0D0D0D"/>
              </w:rPr>
            </w:pPr>
            <w:r>
              <w:rPr>
                <w:color w:val="0D0D0D"/>
              </w:rPr>
              <w:t xml:space="preserve"> 1 083,5</w:t>
            </w:r>
          </w:p>
        </w:tc>
        <w:tc>
          <w:tcPr>
            <w:tcW w:w="1217" w:type="dxa"/>
            <w:gridSpan w:val="2"/>
            <w:tcBorders>
              <w:bottom w:val="single" w:sz="4" w:space="0" w:color="auto"/>
            </w:tcBorders>
          </w:tcPr>
          <w:p w:rsidR="009B54B5" w:rsidRPr="009B54B5" w:rsidRDefault="00A8792B" w:rsidP="00943800">
            <w:pPr>
              <w:spacing w:before="100" w:beforeAutospacing="1" w:after="100" w:afterAutospacing="1"/>
              <w:jc w:val="right"/>
              <w:rPr>
                <w:color w:val="0D0D0D"/>
              </w:rPr>
            </w:pPr>
            <w:r>
              <w:rPr>
                <w:color w:val="0D0D0D"/>
              </w:rPr>
              <w:t>3 250,5</w:t>
            </w:r>
          </w:p>
        </w:tc>
        <w:tc>
          <w:tcPr>
            <w:tcW w:w="1842" w:type="dxa"/>
            <w:vMerge/>
          </w:tcPr>
          <w:p w:rsidR="009B54B5" w:rsidRPr="00EA16A6" w:rsidRDefault="009B54B5" w:rsidP="00943800">
            <w:pPr>
              <w:spacing w:before="100" w:beforeAutospacing="1" w:after="100" w:afterAutospacing="1"/>
              <w:rPr>
                <w:sz w:val="22"/>
                <w:szCs w:val="22"/>
              </w:rPr>
            </w:pPr>
          </w:p>
        </w:tc>
      </w:tr>
      <w:tr w:rsidR="00A8792B" w:rsidRPr="009B54B5" w:rsidTr="001968A9">
        <w:trPr>
          <w:trHeight w:val="637"/>
        </w:trPr>
        <w:tc>
          <w:tcPr>
            <w:tcW w:w="826" w:type="dxa"/>
            <w:vMerge/>
          </w:tcPr>
          <w:p w:rsidR="00A8792B" w:rsidRPr="009B54B5" w:rsidRDefault="00A8792B" w:rsidP="00A8792B">
            <w:pPr>
              <w:spacing w:before="100" w:beforeAutospacing="1" w:after="100" w:afterAutospacing="1"/>
            </w:pPr>
          </w:p>
        </w:tc>
        <w:tc>
          <w:tcPr>
            <w:tcW w:w="2571" w:type="dxa"/>
            <w:vMerge/>
          </w:tcPr>
          <w:p w:rsidR="00A8792B" w:rsidRPr="009B54B5" w:rsidRDefault="00A8792B" w:rsidP="00A8792B">
            <w:pPr>
              <w:spacing w:before="100" w:beforeAutospacing="1" w:after="100" w:afterAutospacing="1"/>
            </w:pPr>
          </w:p>
        </w:tc>
        <w:tc>
          <w:tcPr>
            <w:tcW w:w="1987" w:type="dxa"/>
            <w:vMerge/>
          </w:tcPr>
          <w:p w:rsidR="00A8792B" w:rsidRPr="009B54B5" w:rsidRDefault="00A8792B" w:rsidP="00A8792B">
            <w:pPr>
              <w:spacing w:before="100" w:beforeAutospacing="1" w:after="100" w:afterAutospacing="1"/>
            </w:pPr>
          </w:p>
        </w:tc>
        <w:tc>
          <w:tcPr>
            <w:tcW w:w="831" w:type="dxa"/>
            <w:gridSpan w:val="2"/>
            <w:vMerge/>
          </w:tcPr>
          <w:p w:rsidR="00A8792B" w:rsidRPr="009B54B5" w:rsidRDefault="00A8792B" w:rsidP="00A8792B">
            <w:pPr>
              <w:spacing w:before="100" w:beforeAutospacing="1" w:after="100" w:afterAutospacing="1"/>
            </w:pPr>
          </w:p>
        </w:tc>
        <w:tc>
          <w:tcPr>
            <w:tcW w:w="758" w:type="dxa"/>
            <w:gridSpan w:val="2"/>
            <w:vMerge/>
          </w:tcPr>
          <w:p w:rsidR="00A8792B" w:rsidRPr="009B54B5" w:rsidRDefault="00A8792B" w:rsidP="00A8792B">
            <w:pPr>
              <w:spacing w:before="100" w:beforeAutospacing="1" w:afterAutospacing="1"/>
            </w:pPr>
          </w:p>
        </w:tc>
        <w:tc>
          <w:tcPr>
            <w:tcW w:w="1416" w:type="dxa"/>
            <w:gridSpan w:val="3"/>
            <w:vMerge/>
            <w:tcBorders>
              <w:right w:val="single" w:sz="4" w:space="0" w:color="auto"/>
            </w:tcBorders>
          </w:tcPr>
          <w:p w:rsidR="00A8792B" w:rsidRPr="009B54B5" w:rsidRDefault="00A8792B" w:rsidP="00A8792B">
            <w:pPr>
              <w:spacing w:before="100" w:beforeAutospacing="1" w:afterAutospacing="1"/>
            </w:pPr>
          </w:p>
        </w:tc>
        <w:tc>
          <w:tcPr>
            <w:tcW w:w="653" w:type="dxa"/>
            <w:tcBorders>
              <w:top w:val="single" w:sz="4" w:space="0" w:color="auto"/>
              <w:left w:val="single" w:sz="4" w:space="0" w:color="auto"/>
              <w:bottom w:val="single" w:sz="4" w:space="0" w:color="auto"/>
              <w:right w:val="single" w:sz="4" w:space="0" w:color="auto"/>
            </w:tcBorders>
          </w:tcPr>
          <w:p w:rsidR="00A8792B" w:rsidRDefault="00A8792B" w:rsidP="00A8792B">
            <w:pPr>
              <w:pStyle w:val="af6"/>
            </w:pPr>
            <w:r w:rsidRPr="009B54B5">
              <w:t>244</w:t>
            </w:r>
          </w:p>
          <w:p w:rsidR="00A8792B" w:rsidRPr="009B54B5" w:rsidRDefault="00A8792B" w:rsidP="00A8792B">
            <w:pPr>
              <w:pStyle w:val="af6"/>
            </w:pPr>
            <w:r>
              <w:t>247</w:t>
            </w:r>
          </w:p>
        </w:tc>
        <w:tc>
          <w:tcPr>
            <w:tcW w:w="1145" w:type="dxa"/>
            <w:gridSpan w:val="2"/>
            <w:tcBorders>
              <w:top w:val="single" w:sz="4" w:space="0" w:color="auto"/>
              <w:left w:val="single" w:sz="4" w:space="0" w:color="auto"/>
              <w:bottom w:val="single" w:sz="4" w:space="0" w:color="auto"/>
              <w:right w:val="single" w:sz="4" w:space="0" w:color="auto"/>
            </w:tcBorders>
          </w:tcPr>
          <w:p w:rsidR="00A8792B" w:rsidRDefault="00A8792B" w:rsidP="00A8792B">
            <w:pPr>
              <w:pStyle w:val="af6"/>
              <w:jc w:val="right"/>
            </w:pPr>
            <w:r>
              <w:t>1 202,1</w:t>
            </w:r>
          </w:p>
          <w:p w:rsidR="00A8792B" w:rsidRPr="009B54B5" w:rsidRDefault="00A8792B" w:rsidP="00A8792B">
            <w:pPr>
              <w:pStyle w:val="af6"/>
              <w:jc w:val="right"/>
            </w:pPr>
            <w:r>
              <w:t>249,7</w:t>
            </w:r>
          </w:p>
        </w:tc>
        <w:tc>
          <w:tcPr>
            <w:tcW w:w="1029" w:type="dxa"/>
            <w:gridSpan w:val="2"/>
            <w:tcBorders>
              <w:top w:val="single" w:sz="4" w:space="0" w:color="auto"/>
              <w:left w:val="single" w:sz="4" w:space="0" w:color="auto"/>
              <w:bottom w:val="single" w:sz="4" w:space="0" w:color="auto"/>
              <w:right w:val="single" w:sz="4" w:space="0" w:color="auto"/>
            </w:tcBorders>
          </w:tcPr>
          <w:p w:rsidR="00A8792B" w:rsidRDefault="00A8792B" w:rsidP="00A8792B">
            <w:pPr>
              <w:jc w:val="right"/>
            </w:pPr>
            <w:r w:rsidRPr="00976E03">
              <w:t>1 202,1</w:t>
            </w:r>
          </w:p>
          <w:p w:rsidR="00A8792B" w:rsidRPr="00976E03" w:rsidRDefault="00A8792B" w:rsidP="00A8792B">
            <w:pPr>
              <w:jc w:val="right"/>
            </w:pPr>
            <w:r w:rsidRPr="00A8792B">
              <w:t>249,7</w:t>
            </w:r>
          </w:p>
        </w:tc>
        <w:tc>
          <w:tcPr>
            <w:tcW w:w="1029" w:type="dxa"/>
            <w:gridSpan w:val="2"/>
            <w:tcBorders>
              <w:top w:val="single" w:sz="4" w:space="0" w:color="auto"/>
              <w:left w:val="single" w:sz="4" w:space="0" w:color="auto"/>
              <w:bottom w:val="single" w:sz="4" w:space="0" w:color="auto"/>
              <w:right w:val="single" w:sz="4" w:space="0" w:color="auto"/>
            </w:tcBorders>
          </w:tcPr>
          <w:p w:rsidR="00A8792B" w:rsidRDefault="00A8792B" w:rsidP="00A8792B">
            <w:pPr>
              <w:jc w:val="right"/>
            </w:pPr>
            <w:r w:rsidRPr="00976E03">
              <w:t>1 202,1</w:t>
            </w:r>
          </w:p>
          <w:p w:rsidR="00A8792B" w:rsidRPr="00976E03" w:rsidRDefault="00A8792B" w:rsidP="00A8792B">
            <w:pPr>
              <w:jc w:val="right"/>
            </w:pPr>
            <w:r w:rsidRPr="00A8792B">
              <w:t>249,7</w:t>
            </w:r>
          </w:p>
        </w:tc>
        <w:tc>
          <w:tcPr>
            <w:tcW w:w="1217" w:type="dxa"/>
            <w:gridSpan w:val="2"/>
            <w:tcBorders>
              <w:top w:val="single" w:sz="4" w:space="0" w:color="auto"/>
              <w:left w:val="single" w:sz="4" w:space="0" w:color="auto"/>
              <w:bottom w:val="single" w:sz="4" w:space="0" w:color="auto"/>
              <w:right w:val="single" w:sz="4" w:space="0" w:color="auto"/>
            </w:tcBorders>
          </w:tcPr>
          <w:p w:rsidR="00A8792B" w:rsidRDefault="00A8792B" w:rsidP="00A8792B">
            <w:pPr>
              <w:pStyle w:val="af6"/>
              <w:jc w:val="right"/>
            </w:pPr>
            <w:r>
              <w:t>3 606,3</w:t>
            </w:r>
          </w:p>
          <w:p w:rsidR="00A8792B" w:rsidRPr="009B54B5" w:rsidRDefault="00A8792B" w:rsidP="00A8792B">
            <w:pPr>
              <w:pStyle w:val="af6"/>
              <w:jc w:val="right"/>
            </w:pPr>
            <w:r>
              <w:t>749,1</w:t>
            </w:r>
          </w:p>
        </w:tc>
        <w:tc>
          <w:tcPr>
            <w:tcW w:w="1842" w:type="dxa"/>
            <w:vMerge/>
            <w:tcBorders>
              <w:left w:val="single" w:sz="4" w:space="0" w:color="auto"/>
            </w:tcBorders>
          </w:tcPr>
          <w:p w:rsidR="00A8792B" w:rsidRPr="00EA16A6" w:rsidRDefault="00A8792B" w:rsidP="00A8792B">
            <w:pPr>
              <w:spacing w:before="100" w:beforeAutospacing="1" w:after="100" w:afterAutospacing="1"/>
              <w:rPr>
                <w:sz w:val="22"/>
                <w:szCs w:val="22"/>
              </w:rPr>
            </w:pPr>
          </w:p>
        </w:tc>
      </w:tr>
      <w:tr w:rsidR="009B54B5" w:rsidRPr="009B54B5" w:rsidTr="001968A9">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Borders>
              <w:top w:val="single" w:sz="4" w:space="0" w:color="auto"/>
            </w:tcBorders>
          </w:tcPr>
          <w:p w:rsidR="009B54B5" w:rsidRPr="009B54B5" w:rsidRDefault="009B54B5" w:rsidP="00943800">
            <w:pPr>
              <w:spacing w:before="100" w:beforeAutospacing="1" w:afterAutospacing="1"/>
            </w:pPr>
            <w:r w:rsidRPr="009B54B5">
              <w:t>852</w:t>
            </w:r>
          </w:p>
        </w:tc>
        <w:tc>
          <w:tcPr>
            <w:tcW w:w="1145" w:type="dxa"/>
            <w:gridSpan w:val="2"/>
            <w:tcBorders>
              <w:top w:val="single" w:sz="4" w:space="0" w:color="auto"/>
            </w:tcBorders>
          </w:tcPr>
          <w:p w:rsidR="009B54B5" w:rsidRPr="009B54B5" w:rsidRDefault="00A8792B" w:rsidP="00A8792B">
            <w:pPr>
              <w:spacing w:before="100" w:beforeAutospacing="1" w:after="100" w:afterAutospacing="1"/>
              <w:jc w:val="right"/>
              <w:rPr>
                <w:color w:val="0D0D0D"/>
              </w:rPr>
            </w:pPr>
            <w:r>
              <w:rPr>
                <w:color w:val="0D0D0D"/>
              </w:rPr>
              <w:t>1,0</w:t>
            </w:r>
          </w:p>
        </w:tc>
        <w:tc>
          <w:tcPr>
            <w:tcW w:w="1029" w:type="dxa"/>
            <w:gridSpan w:val="2"/>
            <w:tcBorders>
              <w:top w:val="single" w:sz="4" w:space="0" w:color="auto"/>
            </w:tcBorders>
          </w:tcPr>
          <w:p w:rsidR="009B54B5" w:rsidRPr="009B54B5" w:rsidRDefault="00A8792B" w:rsidP="00A8792B">
            <w:pPr>
              <w:spacing w:before="100" w:beforeAutospacing="1" w:after="100" w:afterAutospacing="1"/>
              <w:jc w:val="right"/>
              <w:rPr>
                <w:color w:val="0D0D0D"/>
              </w:rPr>
            </w:pPr>
            <w:r>
              <w:rPr>
                <w:color w:val="0D0D0D"/>
              </w:rPr>
              <w:t>1,0</w:t>
            </w:r>
          </w:p>
        </w:tc>
        <w:tc>
          <w:tcPr>
            <w:tcW w:w="1029" w:type="dxa"/>
            <w:gridSpan w:val="2"/>
            <w:tcBorders>
              <w:top w:val="single" w:sz="4" w:space="0" w:color="auto"/>
            </w:tcBorders>
          </w:tcPr>
          <w:p w:rsidR="009B54B5" w:rsidRPr="009B54B5" w:rsidRDefault="00A8792B" w:rsidP="00A8792B">
            <w:pPr>
              <w:spacing w:before="100" w:beforeAutospacing="1" w:after="100" w:afterAutospacing="1"/>
              <w:jc w:val="right"/>
              <w:rPr>
                <w:color w:val="0D0D0D"/>
              </w:rPr>
            </w:pPr>
            <w:r>
              <w:rPr>
                <w:color w:val="0D0D0D"/>
              </w:rPr>
              <w:t>1,0</w:t>
            </w:r>
          </w:p>
        </w:tc>
        <w:tc>
          <w:tcPr>
            <w:tcW w:w="1217" w:type="dxa"/>
            <w:gridSpan w:val="2"/>
            <w:tcBorders>
              <w:top w:val="single" w:sz="4" w:space="0" w:color="auto"/>
            </w:tcBorders>
          </w:tcPr>
          <w:p w:rsidR="009B54B5" w:rsidRPr="009B54B5" w:rsidRDefault="00A8792B" w:rsidP="00A8792B">
            <w:pPr>
              <w:spacing w:before="100" w:beforeAutospacing="1" w:after="100" w:afterAutospacing="1"/>
              <w:jc w:val="right"/>
              <w:rPr>
                <w:color w:val="0D0D0D"/>
              </w:rPr>
            </w:pPr>
            <w:r>
              <w:rPr>
                <w:color w:val="0D0D0D"/>
              </w:rPr>
              <w:t>3,0</w:t>
            </w:r>
          </w:p>
        </w:tc>
        <w:tc>
          <w:tcPr>
            <w:tcW w:w="1842" w:type="dxa"/>
            <w:vMerge/>
          </w:tcPr>
          <w:p w:rsidR="009B54B5" w:rsidRPr="00EA16A6" w:rsidRDefault="009B54B5" w:rsidP="00943800">
            <w:pPr>
              <w:spacing w:before="100" w:beforeAutospacing="1" w:after="100" w:afterAutospacing="1"/>
              <w:rPr>
                <w:sz w:val="22"/>
                <w:szCs w:val="22"/>
              </w:rPr>
            </w:pPr>
          </w:p>
        </w:tc>
      </w:tr>
      <w:tr w:rsidR="00A8792B" w:rsidRPr="009B54B5" w:rsidTr="001968A9">
        <w:trPr>
          <w:trHeight w:val="423"/>
        </w:trPr>
        <w:tc>
          <w:tcPr>
            <w:tcW w:w="826" w:type="dxa"/>
            <w:vMerge w:val="restart"/>
          </w:tcPr>
          <w:p w:rsidR="00A8792B" w:rsidRPr="009B54B5" w:rsidRDefault="00A8792B" w:rsidP="00A8792B">
            <w:pPr>
              <w:spacing w:before="100" w:beforeAutospacing="1" w:after="100" w:afterAutospacing="1"/>
            </w:pPr>
            <w:r w:rsidRPr="009B54B5">
              <w:t>1.1.2.</w:t>
            </w:r>
          </w:p>
        </w:tc>
        <w:tc>
          <w:tcPr>
            <w:tcW w:w="2571" w:type="dxa"/>
            <w:vMerge w:val="restart"/>
          </w:tcPr>
          <w:p w:rsidR="00A8792B" w:rsidRPr="009B54B5" w:rsidRDefault="00A8792B" w:rsidP="00A8792B">
            <w:pPr>
              <w:spacing w:before="100" w:beforeAutospacing="1" w:after="100" w:afterAutospacing="1"/>
            </w:pPr>
            <w:r w:rsidRPr="009B54B5">
              <w:t>Реализация государственных полномочий в области архивного дела, переданных органам местного самоуправления</w:t>
            </w:r>
          </w:p>
        </w:tc>
        <w:tc>
          <w:tcPr>
            <w:tcW w:w="1987" w:type="dxa"/>
            <w:vMerge w:val="restart"/>
          </w:tcPr>
          <w:p w:rsidR="00A8792B" w:rsidRPr="009B54B5" w:rsidRDefault="00A8792B" w:rsidP="00A8792B">
            <w:pPr>
              <w:spacing w:before="100" w:beforeAutospacing="1" w:after="100" w:afterAutospacing="1"/>
            </w:pPr>
            <w:r w:rsidRPr="009B54B5">
              <w:t xml:space="preserve">Администрация ЗАТО </w:t>
            </w:r>
            <w:r>
              <w:t xml:space="preserve">                </w:t>
            </w:r>
            <w:r w:rsidRPr="009B54B5">
              <w:t>г. Зеленогорск</w:t>
            </w:r>
          </w:p>
        </w:tc>
        <w:tc>
          <w:tcPr>
            <w:tcW w:w="831" w:type="dxa"/>
            <w:gridSpan w:val="2"/>
            <w:vMerge w:val="restart"/>
          </w:tcPr>
          <w:p w:rsidR="00A8792B" w:rsidRPr="009B54B5" w:rsidRDefault="00A8792B" w:rsidP="00A8792B">
            <w:pPr>
              <w:spacing w:before="100" w:beforeAutospacing="1" w:after="100" w:afterAutospacing="1"/>
            </w:pPr>
            <w:r w:rsidRPr="009B54B5">
              <w:t>018</w:t>
            </w:r>
          </w:p>
        </w:tc>
        <w:tc>
          <w:tcPr>
            <w:tcW w:w="758" w:type="dxa"/>
            <w:gridSpan w:val="2"/>
            <w:vMerge w:val="restart"/>
          </w:tcPr>
          <w:p w:rsidR="00A8792B" w:rsidRPr="009B54B5" w:rsidRDefault="00A8792B" w:rsidP="00A8792B">
            <w:pPr>
              <w:spacing w:before="100" w:beforeAutospacing="1" w:afterAutospacing="1"/>
            </w:pPr>
            <w:r w:rsidRPr="009B54B5">
              <w:t>0113</w:t>
            </w:r>
          </w:p>
        </w:tc>
        <w:tc>
          <w:tcPr>
            <w:tcW w:w="1416" w:type="dxa"/>
            <w:gridSpan w:val="3"/>
            <w:vMerge w:val="restart"/>
          </w:tcPr>
          <w:p w:rsidR="00A8792B" w:rsidRPr="009B54B5" w:rsidRDefault="00A8792B" w:rsidP="00A8792B">
            <w:pPr>
              <w:spacing w:before="100" w:beforeAutospacing="1" w:afterAutospacing="1"/>
            </w:pPr>
            <w:r w:rsidRPr="009B54B5">
              <w:t>0320075190</w:t>
            </w:r>
          </w:p>
        </w:tc>
        <w:tc>
          <w:tcPr>
            <w:tcW w:w="653" w:type="dxa"/>
          </w:tcPr>
          <w:p w:rsidR="00A8792B" w:rsidRPr="009B54B5" w:rsidRDefault="00A8792B" w:rsidP="00A8792B">
            <w:pPr>
              <w:spacing w:before="100" w:beforeAutospacing="1" w:afterAutospacing="1"/>
            </w:pPr>
            <w:r w:rsidRPr="009B54B5">
              <w:t>111</w:t>
            </w:r>
          </w:p>
        </w:tc>
        <w:tc>
          <w:tcPr>
            <w:tcW w:w="1145" w:type="dxa"/>
            <w:gridSpan w:val="2"/>
          </w:tcPr>
          <w:p w:rsidR="00A8792B" w:rsidRPr="00C94848" w:rsidRDefault="00A8792B" w:rsidP="00DD6A39">
            <w:pPr>
              <w:spacing w:before="100" w:beforeAutospacing="1" w:after="100" w:afterAutospacing="1"/>
              <w:jc w:val="right"/>
              <w:rPr>
                <w:color w:val="0D0D0D"/>
              </w:rPr>
            </w:pPr>
            <w:r>
              <w:rPr>
                <w:color w:val="0D0D0D"/>
              </w:rPr>
              <w:t>10</w:t>
            </w:r>
            <w:r w:rsidR="00DD6A39">
              <w:rPr>
                <w:color w:val="0D0D0D"/>
              </w:rPr>
              <w:t>,</w:t>
            </w:r>
            <w:r>
              <w:rPr>
                <w:color w:val="0D0D0D"/>
              </w:rPr>
              <w:t>895</w:t>
            </w:r>
          </w:p>
        </w:tc>
        <w:tc>
          <w:tcPr>
            <w:tcW w:w="1029" w:type="dxa"/>
            <w:gridSpan w:val="2"/>
          </w:tcPr>
          <w:p w:rsidR="00A8792B" w:rsidRPr="003D36D7" w:rsidRDefault="00A8792B" w:rsidP="00DD6A39">
            <w:pPr>
              <w:jc w:val="right"/>
            </w:pPr>
            <w:r w:rsidRPr="003D36D7">
              <w:t>10</w:t>
            </w:r>
            <w:r w:rsidR="00DD6A39">
              <w:t>,8</w:t>
            </w:r>
            <w:r w:rsidRPr="003D36D7">
              <w:t>95</w:t>
            </w:r>
          </w:p>
        </w:tc>
        <w:tc>
          <w:tcPr>
            <w:tcW w:w="1029" w:type="dxa"/>
            <w:gridSpan w:val="2"/>
          </w:tcPr>
          <w:p w:rsidR="00A8792B" w:rsidRPr="003D36D7" w:rsidRDefault="00A8792B" w:rsidP="00DD6A39">
            <w:pPr>
              <w:jc w:val="right"/>
            </w:pPr>
            <w:r w:rsidRPr="003D36D7">
              <w:t>10</w:t>
            </w:r>
            <w:r w:rsidR="00DD6A39">
              <w:t>,</w:t>
            </w:r>
            <w:r w:rsidRPr="003D36D7">
              <w:t>895</w:t>
            </w:r>
          </w:p>
        </w:tc>
        <w:tc>
          <w:tcPr>
            <w:tcW w:w="1217" w:type="dxa"/>
            <w:gridSpan w:val="2"/>
          </w:tcPr>
          <w:p w:rsidR="00A8792B" w:rsidRPr="00C94848" w:rsidRDefault="00A8792B" w:rsidP="00A8792B">
            <w:pPr>
              <w:spacing w:before="100" w:beforeAutospacing="1" w:after="100" w:afterAutospacing="1"/>
              <w:jc w:val="right"/>
              <w:rPr>
                <w:color w:val="0D0D0D"/>
              </w:rPr>
            </w:pPr>
            <w:r>
              <w:rPr>
                <w:color w:val="0D0D0D"/>
              </w:rPr>
              <w:t>32,685</w:t>
            </w:r>
          </w:p>
        </w:tc>
        <w:tc>
          <w:tcPr>
            <w:tcW w:w="1842" w:type="dxa"/>
            <w:vMerge w:val="restart"/>
          </w:tcPr>
          <w:p w:rsidR="00A8792B" w:rsidRPr="00EA16A6" w:rsidRDefault="00A8792B" w:rsidP="00A8792B">
            <w:pPr>
              <w:spacing w:before="100" w:beforeAutospacing="1" w:after="100" w:afterAutospacing="1"/>
              <w:rPr>
                <w:sz w:val="22"/>
                <w:szCs w:val="22"/>
              </w:rPr>
            </w:pPr>
            <w:r w:rsidRPr="00EA16A6">
              <w:rPr>
                <w:sz w:val="22"/>
                <w:szCs w:val="22"/>
              </w:rPr>
              <w:t>Обеспечение реализации государственных полномочий на 100%</w:t>
            </w:r>
          </w:p>
        </w:tc>
      </w:tr>
      <w:tr w:rsidR="00A8792B" w:rsidRPr="009B54B5" w:rsidTr="001968A9">
        <w:trPr>
          <w:trHeight w:val="389"/>
        </w:trPr>
        <w:tc>
          <w:tcPr>
            <w:tcW w:w="826" w:type="dxa"/>
            <w:vMerge/>
          </w:tcPr>
          <w:p w:rsidR="00A8792B" w:rsidRPr="009B54B5" w:rsidRDefault="00A8792B" w:rsidP="00A8792B">
            <w:pPr>
              <w:spacing w:before="100" w:beforeAutospacing="1" w:after="100" w:afterAutospacing="1"/>
            </w:pPr>
          </w:p>
        </w:tc>
        <w:tc>
          <w:tcPr>
            <w:tcW w:w="2571" w:type="dxa"/>
            <w:vMerge/>
          </w:tcPr>
          <w:p w:rsidR="00A8792B" w:rsidRPr="009B54B5" w:rsidRDefault="00A8792B" w:rsidP="00A8792B">
            <w:pPr>
              <w:spacing w:before="100" w:beforeAutospacing="1" w:after="100" w:afterAutospacing="1"/>
            </w:pPr>
          </w:p>
        </w:tc>
        <w:tc>
          <w:tcPr>
            <w:tcW w:w="1987" w:type="dxa"/>
            <w:vMerge/>
          </w:tcPr>
          <w:p w:rsidR="00A8792B" w:rsidRPr="009B54B5" w:rsidRDefault="00A8792B" w:rsidP="00A8792B">
            <w:pPr>
              <w:spacing w:before="100" w:beforeAutospacing="1" w:after="100" w:afterAutospacing="1"/>
            </w:pPr>
          </w:p>
        </w:tc>
        <w:tc>
          <w:tcPr>
            <w:tcW w:w="831" w:type="dxa"/>
            <w:gridSpan w:val="2"/>
            <w:vMerge/>
          </w:tcPr>
          <w:p w:rsidR="00A8792B" w:rsidRPr="009B54B5" w:rsidRDefault="00A8792B" w:rsidP="00A8792B">
            <w:pPr>
              <w:spacing w:before="100" w:beforeAutospacing="1" w:after="100" w:afterAutospacing="1"/>
            </w:pPr>
          </w:p>
        </w:tc>
        <w:tc>
          <w:tcPr>
            <w:tcW w:w="758" w:type="dxa"/>
            <w:gridSpan w:val="2"/>
            <w:vMerge/>
          </w:tcPr>
          <w:p w:rsidR="00A8792B" w:rsidRPr="009B54B5" w:rsidRDefault="00A8792B" w:rsidP="00A8792B">
            <w:pPr>
              <w:spacing w:before="100" w:beforeAutospacing="1" w:afterAutospacing="1"/>
            </w:pPr>
          </w:p>
        </w:tc>
        <w:tc>
          <w:tcPr>
            <w:tcW w:w="1416" w:type="dxa"/>
            <w:gridSpan w:val="3"/>
            <w:vMerge/>
          </w:tcPr>
          <w:p w:rsidR="00A8792B" w:rsidRPr="009B54B5" w:rsidRDefault="00A8792B" w:rsidP="00A8792B">
            <w:pPr>
              <w:spacing w:before="100" w:beforeAutospacing="1" w:afterAutospacing="1"/>
            </w:pPr>
          </w:p>
        </w:tc>
        <w:tc>
          <w:tcPr>
            <w:tcW w:w="653" w:type="dxa"/>
          </w:tcPr>
          <w:p w:rsidR="00A8792B" w:rsidRPr="009B54B5" w:rsidRDefault="00A8792B" w:rsidP="00A8792B">
            <w:pPr>
              <w:spacing w:before="100" w:beforeAutospacing="1" w:afterAutospacing="1"/>
            </w:pPr>
            <w:r w:rsidRPr="009B54B5">
              <w:t>119</w:t>
            </w:r>
          </w:p>
        </w:tc>
        <w:tc>
          <w:tcPr>
            <w:tcW w:w="1145" w:type="dxa"/>
            <w:gridSpan w:val="2"/>
          </w:tcPr>
          <w:p w:rsidR="00A8792B" w:rsidRPr="00C94848" w:rsidRDefault="00A8792B" w:rsidP="00A8792B">
            <w:pPr>
              <w:spacing w:before="100" w:beforeAutospacing="1" w:after="100" w:afterAutospacing="1"/>
              <w:jc w:val="right"/>
              <w:rPr>
                <w:color w:val="0D0D0D"/>
              </w:rPr>
            </w:pPr>
            <w:r>
              <w:rPr>
                <w:color w:val="0D0D0D"/>
              </w:rPr>
              <w:t>3,29</w:t>
            </w:r>
          </w:p>
        </w:tc>
        <w:tc>
          <w:tcPr>
            <w:tcW w:w="1029" w:type="dxa"/>
            <w:gridSpan w:val="2"/>
          </w:tcPr>
          <w:p w:rsidR="00A8792B" w:rsidRPr="003D36D7" w:rsidRDefault="00A8792B" w:rsidP="00A8792B">
            <w:pPr>
              <w:jc w:val="right"/>
            </w:pPr>
            <w:r w:rsidRPr="003D36D7">
              <w:t>3,29</w:t>
            </w:r>
          </w:p>
        </w:tc>
        <w:tc>
          <w:tcPr>
            <w:tcW w:w="1029" w:type="dxa"/>
            <w:gridSpan w:val="2"/>
          </w:tcPr>
          <w:p w:rsidR="00A8792B" w:rsidRPr="003D36D7" w:rsidRDefault="00A8792B" w:rsidP="00A8792B">
            <w:pPr>
              <w:jc w:val="right"/>
            </w:pPr>
            <w:r w:rsidRPr="003D36D7">
              <w:t>3,29</w:t>
            </w:r>
          </w:p>
        </w:tc>
        <w:tc>
          <w:tcPr>
            <w:tcW w:w="1217" w:type="dxa"/>
            <w:gridSpan w:val="2"/>
          </w:tcPr>
          <w:p w:rsidR="00A8792B" w:rsidRPr="009B54B5" w:rsidRDefault="00A8792B" w:rsidP="00A8792B">
            <w:pPr>
              <w:spacing w:before="100" w:beforeAutospacing="1" w:after="100" w:afterAutospacing="1"/>
              <w:jc w:val="right"/>
              <w:rPr>
                <w:color w:val="0D0D0D"/>
              </w:rPr>
            </w:pPr>
            <w:r>
              <w:rPr>
                <w:color w:val="0D0D0D"/>
              </w:rPr>
              <w:t>9,87</w:t>
            </w:r>
          </w:p>
        </w:tc>
        <w:tc>
          <w:tcPr>
            <w:tcW w:w="1842" w:type="dxa"/>
            <w:vMerge/>
          </w:tcPr>
          <w:p w:rsidR="00A8792B" w:rsidRPr="009B54B5" w:rsidRDefault="00A8792B" w:rsidP="00A8792B">
            <w:pPr>
              <w:spacing w:before="100" w:beforeAutospacing="1" w:after="100" w:afterAutospacing="1"/>
            </w:pPr>
          </w:p>
        </w:tc>
      </w:tr>
      <w:tr w:rsidR="00A8792B" w:rsidRPr="009B54B5" w:rsidTr="001968A9">
        <w:trPr>
          <w:trHeight w:val="590"/>
        </w:trPr>
        <w:tc>
          <w:tcPr>
            <w:tcW w:w="826" w:type="dxa"/>
            <w:vMerge/>
          </w:tcPr>
          <w:p w:rsidR="00A8792B" w:rsidRPr="009B54B5" w:rsidRDefault="00A8792B" w:rsidP="00A8792B">
            <w:pPr>
              <w:spacing w:before="100" w:beforeAutospacing="1" w:after="100" w:afterAutospacing="1"/>
            </w:pPr>
          </w:p>
        </w:tc>
        <w:tc>
          <w:tcPr>
            <w:tcW w:w="2571" w:type="dxa"/>
            <w:vMerge/>
          </w:tcPr>
          <w:p w:rsidR="00A8792B" w:rsidRPr="009B54B5" w:rsidRDefault="00A8792B" w:rsidP="00A8792B">
            <w:pPr>
              <w:spacing w:before="100" w:beforeAutospacing="1" w:after="100" w:afterAutospacing="1"/>
            </w:pPr>
          </w:p>
        </w:tc>
        <w:tc>
          <w:tcPr>
            <w:tcW w:w="1987" w:type="dxa"/>
            <w:vMerge/>
          </w:tcPr>
          <w:p w:rsidR="00A8792B" w:rsidRPr="009B54B5" w:rsidRDefault="00A8792B" w:rsidP="00A8792B">
            <w:pPr>
              <w:spacing w:before="100" w:beforeAutospacing="1" w:after="100" w:afterAutospacing="1"/>
            </w:pPr>
          </w:p>
        </w:tc>
        <w:tc>
          <w:tcPr>
            <w:tcW w:w="831" w:type="dxa"/>
            <w:gridSpan w:val="2"/>
            <w:vMerge/>
          </w:tcPr>
          <w:p w:rsidR="00A8792B" w:rsidRPr="009B54B5" w:rsidRDefault="00A8792B" w:rsidP="00A8792B">
            <w:pPr>
              <w:spacing w:before="100" w:beforeAutospacing="1" w:after="100" w:afterAutospacing="1"/>
            </w:pPr>
          </w:p>
        </w:tc>
        <w:tc>
          <w:tcPr>
            <w:tcW w:w="758" w:type="dxa"/>
            <w:gridSpan w:val="2"/>
            <w:vMerge/>
          </w:tcPr>
          <w:p w:rsidR="00A8792B" w:rsidRPr="009B54B5" w:rsidRDefault="00A8792B" w:rsidP="00A8792B">
            <w:pPr>
              <w:spacing w:before="100" w:beforeAutospacing="1" w:afterAutospacing="1"/>
            </w:pPr>
          </w:p>
        </w:tc>
        <w:tc>
          <w:tcPr>
            <w:tcW w:w="1416" w:type="dxa"/>
            <w:gridSpan w:val="3"/>
            <w:vMerge/>
          </w:tcPr>
          <w:p w:rsidR="00A8792B" w:rsidRPr="009B54B5" w:rsidRDefault="00A8792B" w:rsidP="00A8792B">
            <w:pPr>
              <w:spacing w:before="100" w:beforeAutospacing="1" w:afterAutospacing="1"/>
            </w:pPr>
          </w:p>
        </w:tc>
        <w:tc>
          <w:tcPr>
            <w:tcW w:w="653" w:type="dxa"/>
          </w:tcPr>
          <w:p w:rsidR="00A8792B" w:rsidRPr="009B54B5" w:rsidRDefault="00A8792B" w:rsidP="00A8792B">
            <w:pPr>
              <w:spacing w:before="100" w:beforeAutospacing="1" w:afterAutospacing="1"/>
            </w:pPr>
            <w:r w:rsidRPr="009B54B5">
              <w:t>244</w:t>
            </w:r>
          </w:p>
        </w:tc>
        <w:tc>
          <w:tcPr>
            <w:tcW w:w="1145" w:type="dxa"/>
            <w:gridSpan w:val="2"/>
          </w:tcPr>
          <w:p w:rsidR="00A8792B" w:rsidRPr="009B54B5" w:rsidRDefault="00A8792B" w:rsidP="00A8792B">
            <w:pPr>
              <w:spacing w:before="100" w:beforeAutospacing="1" w:after="100" w:afterAutospacing="1"/>
              <w:jc w:val="right"/>
              <w:rPr>
                <w:color w:val="0D0D0D"/>
              </w:rPr>
            </w:pPr>
            <w:r>
              <w:rPr>
                <w:color w:val="0D0D0D"/>
              </w:rPr>
              <w:t>2,115</w:t>
            </w:r>
          </w:p>
        </w:tc>
        <w:tc>
          <w:tcPr>
            <w:tcW w:w="1029" w:type="dxa"/>
            <w:gridSpan w:val="2"/>
          </w:tcPr>
          <w:p w:rsidR="00A8792B" w:rsidRDefault="00A8792B" w:rsidP="00A8792B">
            <w:pPr>
              <w:jc w:val="right"/>
            </w:pPr>
            <w:r w:rsidRPr="003D36D7">
              <w:t>2,115</w:t>
            </w:r>
          </w:p>
        </w:tc>
        <w:tc>
          <w:tcPr>
            <w:tcW w:w="1029" w:type="dxa"/>
            <w:gridSpan w:val="2"/>
          </w:tcPr>
          <w:p w:rsidR="00A8792B" w:rsidRDefault="00A8792B" w:rsidP="00A8792B">
            <w:pPr>
              <w:jc w:val="right"/>
            </w:pPr>
            <w:r w:rsidRPr="003D36D7">
              <w:t>2,115</w:t>
            </w:r>
          </w:p>
        </w:tc>
        <w:tc>
          <w:tcPr>
            <w:tcW w:w="1217" w:type="dxa"/>
            <w:gridSpan w:val="2"/>
          </w:tcPr>
          <w:p w:rsidR="00A8792B" w:rsidRPr="009B54B5" w:rsidRDefault="00A8792B" w:rsidP="00A8792B">
            <w:pPr>
              <w:spacing w:before="100" w:beforeAutospacing="1" w:after="100" w:afterAutospacing="1"/>
              <w:jc w:val="right"/>
              <w:rPr>
                <w:color w:val="0D0D0D"/>
              </w:rPr>
            </w:pPr>
            <w:r>
              <w:rPr>
                <w:color w:val="0D0D0D"/>
              </w:rPr>
              <w:t>6,345</w:t>
            </w:r>
          </w:p>
        </w:tc>
        <w:tc>
          <w:tcPr>
            <w:tcW w:w="1842" w:type="dxa"/>
            <w:vMerge/>
          </w:tcPr>
          <w:p w:rsidR="00A8792B" w:rsidRPr="009B54B5" w:rsidRDefault="00A8792B" w:rsidP="00A8792B">
            <w:pPr>
              <w:spacing w:before="100" w:beforeAutospacing="1" w:after="100" w:afterAutospacing="1"/>
            </w:pPr>
          </w:p>
        </w:tc>
      </w:tr>
      <w:tr w:rsidR="009966E6" w:rsidRPr="009B54B5" w:rsidTr="001968A9">
        <w:tc>
          <w:tcPr>
            <w:tcW w:w="826" w:type="dxa"/>
          </w:tcPr>
          <w:p w:rsidR="009966E6" w:rsidRPr="009B54B5" w:rsidRDefault="009966E6" w:rsidP="00943800">
            <w:pPr>
              <w:spacing w:before="100" w:beforeAutospacing="1" w:after="100" w:afterAutospacing="1"/>
            </w:pPr>
            <w:r w:rsidRPr="009B54B5">
              <w:t>2.</w:t>
            </w:r>
          </w:p>
        </w:tc>
        <w:tc>
          <w:tcPr>
            <w:tcW w:w="2571" w:type="dxa"/>
          </w:tcPr>
          <w:p w:rsidR="009966E6" w:rsidRPr="009B54B5" w:rsidRDefault="009966E6" w:rsidP="00943800">
            <w:pPr>
              <w:spacing w:before="100" w:beforeAutospacing="1" w:after="100" w:afterAutospacing="1"/>
            </w:pPr>
            <w:r w:rsidRPr="009B54B5">
              <w:t>В том числе:</w:t>
            </w:r>
          </w:p>
        </w:tc>
        <w:tc>
          <w:tcPr>
            <w:tcW w:w="1987" w:type="dxa"/>
          </w:tcPr>
          <w:p w:rsidR="009966E6" w:rsidRPr="009B54B5" w:rsidRDefault="009966E6" w:rsidP="00943800">
            <w:pPr>
              <w:spacing w:before="100" w:beforeAutospacing="1" w:after="100" w:afterAutospacing="1"/>
            </w:pPr>
          </w:p>
        </w:tc>
        <w:tc>
          <w:tcPr>
            <w:tcW w:w="3658" w:type="dxa"/>
            <w:gridSpan w:val="8"/>
          </w:tcPr>
          <w:p w:rsidR="009966E6" w:rsidRPr="009B54B5" w:rsidRDefault="009966E6" w:rsidP="00943800">
            <w:pPr>
              <w:spacing w:before="100" w:beforeAutospacing="1" w:after="100" w:afterAutospacing="1"/>
            </w:pPr>
          </w:p>
        </w:tc>
        <w:tc>
          <w:tcPr>
            <w:tcW w:w="4420" w:type="dxa"/>
            <w:gridSpan w:val="8"/>
          </w:tcPr>
          <w:p w:rsidR="009966E6" w:rsidRPr="009B54B5" w:rsidRDefault="009966E6" w:rsidP="00943800">
            <w:pPr>
              <w:spacing w:before="100" w:beforeAutospacing="1" w:after="100" w:afterAutospacing="1"/>
            </w:pPr>
          </w:p>
        </w:tc>
        <w:tc>
          <w:tcPr>
            <w:tcW w:w="1842" w:type="dxa"/>
          </w:tcPr>
          <w:p w:rsidR="009966E6" w:rsidRPr="009B54B5" w:rsidRDefault="009966E6" w:rsidP="00943800">
            <w:pPr>
              <w:spacing w:before="100" w:beforeAutospacing="1" w:after="100" w:afterAutospacing="1"/>
            </w:pPr>
          </w:p>
        </w:tc>
      </w:tr>
      <w:tr w:rsidR="009966E6" w:rsidRPr="009B54B5" w:rsidTr="001968A9">
        <w:tc>
          <w:tcPr>
            <w:tcW w:w="826" w:type="dxa"/>
          </w:tcPr>
          <w:p w:rsidR="009966E6" w:rsidRPr="009B54B5" w:rsidRDefault="009966E6" w:rsidP="00943800">
            <w:pPr>
              <w:spacing w:before="100" w:beforeAutospacing="1" w:after="100" w:afterAutospacing="1"/>
            </w:pPr>
            <w:r w:rsidRPr="009B54B5">
              <w:t>2.1.</w:t>
            </w:r>
          </w:p>
        </w:tc>
        <w:tc>
          <w:tcPr>
            <w:tcW w:w="4571" w:type="dxa"/>
            <w:gridSpan w:val="3"/>
          </w:tcPr>
          <w:p w:rsidR="009966E6" w:rsidRPr="009B54B5" w:rsidRDefault="009966E6" w:rsidP="00943800">
            <w:pPr>
              <w:spacing w:before="100" w:beforeAutospacing="1" w:after="100" w:afterAutospacing="1"/>
            </w:pPr>
            <w:r w:rsidRPr="009B54B5">
              <w:t>Ад</w:t>
            </w:r>
            <w:r w:rsidR="009B54B5">
              <w:t>министрация ЗАТО г. Зеленогорск</w:t>
            </w:r>
          </w:p>
        </w:tc>
        <w:tc>
          <w:tcPr>
            <w:tcW w:w="824" w:type="dxa"/>
            <w:gridSpan w:val="2"/>
          </w:tcPr>
          <w:p w:rsidR="009966E6" w:rsidRPr="009B54B5" w:rsidRDefault="009966E6" w:rsidP="00BD6A7C">
            <w:pPr>
              <w:spacing w:before="100" w:beforeAutospacing="1" w:after="100" w:afterAutospacing="1"/>
            </w:pPr>
            <w:r w:rsidRPr="009B54B5">
              <w:t>018</w:t>
            </w:r>
          </w:p>
        </w:tc>
        <w:tc>
          <w:tcPr>
            <w:tcW w:w="758" w:type="dxa"/>
            <w:gridSpan w:val="2"/>
          </w:tcPr>
          <w:p w:rsidR="009966E6" w:rsidRPr="009B54B5" w:rsidRDefault="009966E6" w:rsidP="00943800">
            <w:pPr>
              <w:spacing w:before="100" w:beforeAutospacing="1" w:afterAutospacing="1"/>
              <w:jc w:val="center"/>
            </w:pPr>
            <w:r w:rsidRPr="009B54B5">
              <w:t>Х</w:t>
            </w:r>
          </w:p>
        </w:tc>
        <w:tc>
          <w:tcPr>
            <w:tcW w:w="1356" w:type="dxa"/>
          </w:tcPr>
          <w:p w:rsidR="009966E6" w:rsidRPr="009B54B5" w:rsidRDefault="009966E6" w:rsidP="00943800">
            <w:pPr>
              <w:spacing w:before="100" w:beforeAutospacing="1" w:afterAutospacing="1"/>
              <w:jc w:val="center"/>
            </w:pPr>
            <w:r w:rsidRPr="009B54B5">
              <w:t>Х</w:t>
            </w:r>
          </w:p>
        </w:tc>
        <w:tc>
          <w:tcPr>
            <w:tcW w:w="713" w:type="dxa"/>
            <w:gridSpan w:val="3"/>
          </w:tcPr>
          <w:p w:rsidR="009966E6" w:rsidRPr="009B54B5" w:rsidRDefault="009966E6" w:rsidP="00943800">
            <w:pPr>
              <w:spacing w:before="100" w:beforeAutospacing="1" w:afterAutospacing="1"/>
              <w:jc w:val="center"/>
            </w:pPr>
            <w:r w:rsidRPr="009B54B5">
              <w:t>Х</w:t>
            </w:r>
          </w:p>
        </w:tc>
        <w:tc>
          <w:tcPr>
            <w:tcW w:w="1145" w:type="dxa"/>
            <w:gridSpan w:val="2"/>
          </w:tcPr>
          <w:p w:rsidR="009966E6" w:rsidRPr="009B54B5" w:rsidRDefault="00A8792B" w:rsidP="00943800">
            <w:pPr>
              <w:spacing w:before="100" w:beforeAutospacing="1" w:after="100" w:afterAutospacing="1"/>
              <w:jc w:val="right"/>
              <w:rPr>
                <w:color w:val="0D0D0D"/>
              </w:rPr>
            </w:pPr>
            <w:r>
              <w:rPr>
                <w:color w:val="0D0D0D"/>
              </w:rPr>
              <w:t>6 162,8</w:t>
            </w:r>
          </w:p>
        </w:tc>
        <w:tc>
          <w:tcPr>
            <w:tcW w:w="1029" w:type="dxa"/>
            <w:gridSpan w:val="2"/>
          </w:tcPr>
          <w:p w:rsidR="009966E6" w:rsidRPr="009B54B5" w:rsidRDefault="00A8792B" w:rsidP="00943800">
            <w:pPr>
              <w:spacing w:before="100" w:beforeAutospacing="1" w:after="100" w:afterAutospacing="1"/>
              <w:jc w:val="right"/>
              <w:rPr>
                <w:color w:val="0D0D0D"/>
              </w:rPr>
            </w:pPr>
            <w:r>
              <w:rPr>
                <w:color w:val="0D0D0D"/>
              </w:rPr>
              <w:t>6 162,8</w:t>
            </w:r>
          </w:p>
        </w:tc>
        <w:tc>
          <w:tcPr>
            <w:tcW w:w="1029" w:type="dxa"/>
            <w:gridSpan w:val="2"/>
          </w:tcPr>
          <w:p w:rsidR="009966E6" w:rsidRPr="009B54B5" w:rsidRDefault="00A8792B" w:rsidP="00943800">
            <w:pPr>
              <w:spacing w:before="100" w:beforeAutospacing="1" w:after="100" w:afterAutospacing="1"/>
              <w:jc w:val="right"/>
              <w:rPr>
                <w:color w:val="0D0D0D"/>
              </w:rPr>
            </w:pPr>
            <w:r>
              <w:rPr>
                <w:color w:val="0D0D0D"/>
              </w:rPr>
              <w:t>6 162,8</w:t>
            </w:r>
          </w:p>
        </w:tc>
        <w:tc>
          <w:tcPr>
            <w:tcW w:w="1211" w:type="dxa"/>
          </w:tcPr>
          <w:p w:rsidR="009966E6" w:rsidRPr="009B54B5" w:rsidRDefault="00A8792B" w:rsidP="00943800">
            <w:pPr>
              <w:spacing w:before="100" w:beforeAutospacing="1" w:after="100" w:afterAutospacing="1"/>
              <w:jc w:val="right"/>
              <w:rPr>
                <w:color w:val="0D0D0D"/>
              </w:rPr>
            </w:pPr>
            <w:r>
              <w:rPr>
                <w:color w:val="0D0D0D"/>
              </w:rPr>
              <w:t>18 488,4</w:t>
            </w:r>
          </w:p>
        </w:tc>
        <w:tc>
          <w:tcPr>
            <w:tcW w:w="1842" w:type="dxa"/>
          </w:tcPr>
          <w:p w:rsidR="009966E6" w:rsidRPr="009B54B5" w:rsidRDefault="009966E6" w:rsidP="00943800">
            <w:pPr>
              <w:spacing w:before="100" w:beforeAutospacing="1" w:after="100" w:afterAutospacing="1"/>
              <w:jc w:val="center"/>
            </w:pPr>
          </w:p>
        </w:tc>
      </w:tr>
    </w:tbl>
    <w:p w:rsidR="005172CF" w:rsidRPr="005F24E5" w:rsidRDefault="005172CF" w:rsidP="005172CF">
      <w:pPr>
        <w:rPr>
          <w:color w:val="000000"/>
          <w:sz w:val="26"/>
          <w:szCs w:val="26"/>
        </w:rPr>
        <w:sectPr w:rsidR="005172CF" w:rsidRPr="005F24E5" w:rsidSect="00141873">
          <w:headerReference w:type="even" r:id="rId12"/>
          <w:headerReference w:type="first" r:id="rId13"/>
          <w:pgSz w:w="16838" w:h="11906" w:orient="landscape"/>
          <w:pgMar w:top="0" w:right="993" w:bottom="568" w:left="993" w:header="709" w:footer="709" w:gutter="0"/>
          <w:cols w:space="708"/>
          <w:docGrid w:linePitch="360"/>
        </w:sectPr>
      </w:pPr>
    </w:p>
    <w:tbl>
      <w:tblPr>
        <w:tblW w:w="4394" w:type="dxa"/>
        <w:tblInd w:w="5637" w:type="dxa"/>
        <w:tblLayout w:type="fixed"/>
        <w:tblLook w:val="04A0" w:firstRow="1" w:lastRow="0" w:firstColumn="1" w:lastColumn="0" w:noHBand="0" w:noVBand="1"/>
      </w:tblPr>
      <w:tblGrid>
        <w:gridCol w:w="4394"/>
      </w:tblGrid>
      <w:tr w:rsidR="005172CF" w:rsidRPr="005F24E5" w:rsidTr="002322FB">
        <w:tc>
          <w:tcPr>
            <w:tcW w:w="4394" w:type="dxa"/>
          </w:tcPr>
          <w:p w:rsidR="005172CF" w:rsidRPr="005F24E5" w:rsidRDefault="005172CF" w:rsidP="002322FB">
            <w:pPr>
              <w:rPr>
                <w:sz w:val="26"/>
                <w:szCs w:val="26"/>
              </w:rPr>
            </w:pPr>
            <w:r w:rsidRPr="005F24E5">
              <w:rPr>
                <w:sz w:val="26"/>
                <w:szCs w:val="26"/>
              </w:rPr>
              <w:t>Приложение № 6</w:t>
            </w:r>
          </w:p>
          <w:p w:rsidR="005172CF" w:rsidRPr="005F24E5" w:rsidRDefault="005172CF" w:rsidP="002322FB">
            <w:pPr>
              <w:rPr>
                <w:sz w:val="26"/>
                <w:szCs w:val="26"/>
              </w:rPr>
            </w:pPr>
            <w:r w:rsidRPr="005F24E5">
              <w:rPr>
                <w:sz w:val="26"/>
                <w:szCs w:val="26"/>
              </w:rPr>
              <w:t>к муниципальной программе «Гражданское общество -  закрытое административно-территориальное образование Зеленогорск»</w:t>
            </w:r>
          </w:p>
        </w:tc>
      </w:tr>
    </w:tbl>
    <w:p w:rsidR="005172CF" w:rsidRPr="005F24E5" w:rsidRDefault="005172CF" w:rsidP="005172CF">
      <w:pPr>
        <w:ind w:left="284"/>
        <w:jc w:val="center"/>
        <w:rPr>
          <w:sz w:val="26"/>
          <w:szCs w:val="26"/>
        </w:rPr>
      </w:pPr>
    </w:p>
    <w:p w:rsidR="005172CF" w:rsidRPr="005F24E5" w:rsidRDefault="005172CF" w:rsidP="005172CF">
      <w:pPr>
        <w:ind w:left="284"/>
        <w:jc w:val="center"/>
        <w:rPr>
          <w:sz w:val="26"/>
          <w:szCs w:val="26"/>
        </w:rPr>
      </w:pPr>
      <w:r w:rsidRPr="005F24E5">
        <w:rPr>
          <w:sz w:val="26"/>
          <w:szCs w:val="26"/>
        </w:rPr>
        <w:t>Паспорт</w:t>
      </w:r>
    </w:p>
    <w:p w:rsidR="005172CF" w:rsidRPr="005F24E5" w:rsidRDefault="005172CF" w:rsidP="005172CF">
      <w:pPr>
        <w:jc w:val="center"/>
        <w:rPr>
          <w:bCs/>
          <w:sz w:val="26"/>
          <w:szCs w:val="26"/>
        </w:rPr>
      </w:pPr>
      <w:r w:rsidRPr="005F24E5">
        <w:rPr>
          <w:bCs/>
          <w:sz w:val="26"/>
          <w:szCs w:val="26"/>
        </w:rPr>
        <w:t>подпрограммы 3 муниципальной программы</w:t>
      </w:r>
    </w:p>
    <w:tbl>
      <w:tblPr>
        <w:tblpPr w:leftFromText="180" w:rightFromText="180" w:vertAnchor="text" w:horzAnchor="margin" w:tblpX="81" w:tblpY="1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6"/>
        <w:gridCol w:w="2759"/>
        <w:gridCol w:w="6662"/>
      </w:tblGrid>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1.</w:t>
            </w:r>
          </w:p>
        </w:tc>
        <w:tc>
          <w:tcPr>
            <w:tcW w:w="2775" w:type="dxa"/>
            <w:gridSpan w:val="2"/>
            <w:shd w:val="clear" w:color="auto" w:fill="auto"/>
          </w:tcPr>
          <w:p w:rsidR="00116692" w:rsidRPr="005F24E5" w:rsidRDefault="00116692" w:rsidP="00116692">
            <w:pPr>
              <w:rPr>
                <w:sz w:val="26"/>
                <w:szCs w:val="26"/>
              </w:rPr>
            </w:pPr>
            <w:r w:rsidRPr="005F24E5">
              <w:rPr>
                <w:sz w:val="26"/>
                <w:szCs w:val="26"/>
              </w:rPr>
              <w:t>Наименование подпрограммы</w:t>
            </w:r>
          </w:p>
        </w:tc>
        <w:tc>
          <w:tcPr>
            <w:tcW w:w="6662" w:type="dxa"/>
            <w:shd w:val="clear" w:color="auto" w:fill="auto"/>
          </w:tcPr>
          <w:p w:rsidR="00116692" w:rsidRPr="005F24E5" w:rsidRDefault="00116692" w:rsidP="00116692">
            <w:pPr>
              <w:jc w:val="both"/>
              <w:rPr>
                <w:sz w:val="26"/>
                <w:szCs w:val="26"/>
              </w:rPr>
            </w:pPr>
            <w:r w:rsidRPr="005F24E5">
              <w:rPr>
                <w:bCs/>
                <w:sz w:val="26"/>
                <w:szCs w:val="26"/>
              </w:rPr>
              <w:t>Поддержка социально ориентированных некоммерческих организаций города Зеленогорска (далее – подпрограмма)</w:t>
            </w: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2.</w:t>
            </w:r>
          </w:p>
        </w:tc>
        <w:tc>
          <w:tcPr>
            <w:tcW w:w="2775" w:type="dxa"/>
            <w:gridSpan w:val="2"/>
            <w:shd w:val="clear" w:color="auto" w:fill="auto"/>
          </w:tcPr>
          <w:p w:rsidR="00116692" w:rsidRPr="005F24E5" w:rsidRDefault="00116692" w:rsidP="00116692">
            <w:pPr>
              <w:rPr>
                <w:sz w:val="26"/>
                <w:szCs w:val="26"/>
              </w:rPr>
            </w:pPr>
            <w:r w:rsidRPr="005F24E5">
              <w:rPr>
                <w:sz w:val="26"/>
                <w:szCs w:val="26"/>
              </w:rPr>
              <w:t>Наименование муниципальной программы, в рамках которой реализуется подпрограмма</w:t>
            </w:r>
          </w:p>
        </w:tc>
        <w:tc>
          <w:tcPr>
            <w:tcW w:w="6662" w:type="dxa"/>
            <w:shd w:val="clear" w:color="auto" w:fill="auto"/>
          </w:tcPr>
          <w:p w:rsidR="00116692" w:rsidRPr="005F24E5" w:rsidRDefault="00116692" w:rsidP="00116692">
            <w:pPr>
              <w:tabs>
                <w:tab w:val="left" w:pos="540"/>
              </w:tabs>
              <w:autoSpaceDE w:val="0"/>
              <w:autoSpaceDN w:val="0"/>
              <w:adjustRightInd w:val="0"/>
              <w:rPr>
                <w:sz w:val="26"/>
                <w:szCs w:val="26"/>
              </w:rPr>
            </w:pPr>
            <w:r w:rsidRPr="005F24E5">
              <w:rPr>
                <w:sz w:val="26"/>
                <w:szCs w:val="26"/>
              </w:rPr>
              <w:t>Гражданское общество - закрытое административно-территориальное образование Зеленогорск</w:t>
            </w:r>
          </w:p>
          <w:p w:rsidR="00116692" w:rsidRPr="005F24E5" w:rsidRDefault="00116692" w:rsidP="00116692">
            <w:pPr>
              <w:rPr>
                <w:sz w:val="26"/>
                <w:szCs w:val="26"/>
              </w:rPr>
            </w:pP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3.</w:t>
            </w:r>
          </w:p>
        </w:tc>
        <w:tc>
          <w:tcPr>
            <w:tcW w:w="2775" w:type="dxa"/>
            <w:gridSpan w:val="2"/>
            <w:shd w:val="clear" w:color="auto" w:fill="auto"/>
          </w:tcPr>
          <w:p w:rsidR="00116692" w:rsidRPr="005F24E5" w:rsidRDefault="00116692" w:rsidP="00116692">
            <w:pPr>
              <w:rPr>
                <w:sz w:val="26"/>
                <w:szCs w:val="26"/>
              </w:rPr>
            </w:pPr>
            <w:r w:rsidRPr="005F24E5">
              <w:rPr>
                <w:sz w:val="26"/>
                <w:szCs w:val="26"/>
              </w:rPr>
              <w:t>Исполнитель подпрограммы</w:t>
            </w:r>
          </w:p>
        </w:tc>
        <w:tc>
          <w:tcPr>
            <w:tcW w:w="6662" w:type="dxa"/>
            <w:shd w:val="clear" w:color="auto" w:fill="auto"/>
          </w:tcPr>
          <w:p w:rsidR="00116692" w:rsidRPr="005F24E5" w:rsidRDefault="00116692" w:rsidP="006853AA">
            <w:pPr>
              <w:jc w:val="both"/>
              <w:rPr>
                <w:sz w:val="26"/>
                <w:szCs w:val="26"/>
                <w:highlight w:val="yellow"/>
              </w:rPr>
            </w:pPr>
            <w:r w:rsidRPr="005F24E5">
              <w:rPr>
                <w:sz w:val="26"/>
                <w:szCs w:val="26"/>
              </w:rPr>
              <w:t>Муниципальное казенное учреждение «Комитет по делам культуры и молодежной политики города Зеленогорска» (далее – МКУ «Комитет по делам культуры»)</w:t>
            </w: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4.</w:t>
            </w:r>
          </w:p>
        </w:tc>
        <w:tc>
          <w:tcPr>
            <w:tcW w:w="2775" w:type="dxa"/>
            <w:gridSpan w:val="2"/>
            <w:shd w:val="clear" w:color="auto" w:fill="auto"/>
          </w:tcPr>
          <w:p w:rsidR="00116692" w:rsidRPr="005F24E5" w:rsidRDefault="00116692" w:rsidP="00116692">
            <w:pPr>
              <w:rPr>
                <w:sz w:val="26"/>
                <w:szCs w:val="26"/>
              </w:rPr>
            </w:pPr>
            <w:r w:rsidRPr="005F24E5">
              <w:rPr>
                <w:sz w:val="26"/>
                <w:szCs w:val="26"/>
              </w:rPr>
              <w:t>Цель подпрограммы</w:t>
            </w:r>
          </w:p>
        </w:tc>
        <w:tc>
          <w:tcPr>
            <w:tcW w:w="6662" w:type="dxa"/>
            <w:shd w:val="clear" w:color="auto" w:fill="auto"/>
          </w:tcPr>
          <w:p w:rsidR="00116692" w:rsidRPr="005F24E5" w:rsidRDefault="00116692" w:rsidP="00401D34">
            <w:pPr>
              <w:jc w:val="both"/>
              <w:rPr>
                <w:sz w:val="26"/>
                <w:szCs w:val="26"/>
              </w:rPr>
            </w:pPr>
            <w:r w:rsidRPr="005F24E5">
              <w:rPr>
                <w:sz w:val="26"/>
                <w:szCs w:val="26"/>
              </w:rPr>
              <w:t xml:space="preserve">Создание условий для развития гражданского общества и повышения социальной активности населения </w:t>
            </w:r>
            <w:r w:rsidR="00401D34" w:rsidRPr="00401D34">
              <w:rPr>
                <w:sz w:val="26"/>
                <w:szCs w:val="26"/>
              </w:rPr>
              <w:t xml:space="preserve"> </w:t>
            </w:r>
            <w:r w:rsidR="00897E84">
              <w:rPr>
                <w:sz w:val="26"/>
                <w:szCs w:val="26"/>
              </w:rPr>
              <w:t xml:space="preserve">       </w:t>
            </w:r>
            <w:r w:rsidR="00401D34" w:rsidRPr="00401D34">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tc>
      </w:tr>
      <w:tr w:rsidR="00116692" w:rsidRPr="005F24E5" w:rsidTr="00401D34">
        <w:trPr>
          <w:trHeight w:val="2820"/>
        </w:trPr>
        <w:tc>
          <w:tcPr>
            <w:tcW w:w="594" w:type="dxa"/>
            <w:shd w:val="clear" w:color="auto" w:fill="auto"/>
          </w:tcPr>
          <w:p w:rsidR="00116692" w:rsidRPr="005F24E5" w:rsidRDefault="00116692" w:rsidP="00116692">
            <w:pPr>
              <w:rPr>
                <w:sz w:val="26"/>
                <w:szCs w:val="26"/>
              </w:rPr>
            </w:pPr>
            <w:r w:rsidRPr="005F24E5">
              <w:rPr>
                <w:sz w:val="26"/>
                <w:szCs w:val="26"/>
              </w:rPr>
              <w:t>5.</w:t>
            </w:r>
          </w:p>
        </w:tc>
        <w:tc>
          <w:tcPr>
            <w:tcW w:w="2775" w:type="dxa"/>
            <w:gridSpan w:val="2"/>
            <w:shd w:val="clear" w:color="auto" w:fill="auto"/>
          </w:tcPr>
          <w:p w:rsidR="00116692" w:rsidRPr="005F24E5" w:rsidRDefault="00116692" w:rsidP="00116692">
            <w:pPr>
              <w:rPr>
                <w:sz w:val="26"/>
                <w:szCs w:val="26"/>
              </w:rPr>
            </w:pPr>
            <w:r w:rsidRPr="005F24E5">
              <w:rPr>
                <w:sz w:val="26"/>
                <w:szCs w:val="26"/>
              </w:rPr>
              <w:t>Задачи подпрограммы</w:t>
            </w:r>
          </w:p>
        </w:tc>
        <w:tc>
          <w:tcPr>
            <w:tcW w:w="6662" w:type="dxa"/>
            <w:shd w:val="clear" w:color="auto" w:fill="auto"/>
          </w:tcPr>
          <w:p w:rsidR="00154037" w:rsidRPr="005F24E5" w:rsidRDefault="00116692" w:rsidP="00154037">
            <w:pPr>
              <w:tabs>
                <w:tab w:val="left" w:pos="317"/>
              </w:tabs>
              <w:contextualSpacing/>
              <w:jc w:val="both"/>
              <w:textAlignment w:val="center"/>
              <w:rPr>
                <w:sz w:val="26"/>
                <w:szCs w:val="26"/>
              </w:rPr>
            </w:pPr>
            <w:r w:rsidRPr="005F24E5">
              <w:rPr>
                <w:sz w:val="26"/>
                <w:szCs w:val="26"/>
              </w:rPr>
              <w:t xml:space="preserve">1. </w:t>
            </w:r>
            <w:r w:rsidR="00154037" w:rsidRPr="005F24E5">
              <w:rPr>
                <w:sz w:val="26"/>
                <w:szCs w:val="26"/>
              </w:rPr>
              <w:t xml:space="preserve"> Содействие в создании и  развитии деятельности социально ориентированных некоммерческих организаций</w:t>
            </w:r>
            <w:r w:rsidR="00FA78B4">
              <w:rPr>
                <w:sz w:val="26"/>
                <w:szCs w:val="26"/>
              </w:rPr>
              <w:t>,</w:t>
            </w:r>
            <w:r w:rsidR="00154037" w:rsidRPr="005F24E5">
              <w:rPr>
                <w:sz w:val="26"/>
                <w:szCs w:val="26"/>
              </w:rPr>
              <w:t xml:space="preserve"> осуществляющих </w:t>
            </w:r>
            <w:r w:rsidR="006853AA" w:rsidRPr="005F24E5">
              <w:rPr>
                <w:sz w:val="26"/>
                <w:szCs w:val="26"/>
              </w:rPr>
              <w:t xml:space="preserve">свою деятельность на территории </w:t>
            </w:r>
            <w:r w:rsidR="00154037" w:rsidRPr="005F24E5">
              <w:rPr>
                <w:sz w:val="26"/>
                <w:szCs w:val="26"/>
              </w:rPr>
              <w:t>г.</w:t>
            </w:r>
            <w:r w:rsidR="006853AA" w:rsidRPr="005F24E5">
              <w:rPr>
                <w:sz w:val="26"/>
                <w:szCs w:val="26"/>
              </w:rPr>
              <w:t xml:space="preserve"> </w:t>
            </w:r>
            <w:r w:rsidR="00154037" w:rsidRPr="005F24E5">
              <w:rPr>
                <w:sz w:val="26"/>
                <w:szCs w:val="26"/>
              </w:rPr>
              <w:t>Зеленогорска: предоставление консультационной и информационной поддержки социально ориентированным некоммерческим организациям.</w:t>
            </w:r>
          </w:p>
          <w:p w:rsidR="00116692" w:rsidRPr="005F24E5" w:rsidRDefault="00116692" w:rsidP="00116692">
            <w:pPr>
              <w:tabs>
                <w:tab w:val="left" w:pos="317"/>
              </w:tabs>
              <w:contextualSpacing/>
              <w:jc w:val="both"/>
              <w:textAlignment w:val="center"/>
              <w:rPr>
                <w:sz w:val="26"/>
                <w:szCs w:val="26"/>
              </w:rPr>
            </w:pPr>
            <w:r w:rsidRPr="005F24E5">
              <w:rPr>
                <w:sz w:val="26"/>
                <w:szCs w:val="26"/>
              </w:rPr>
              <w:t>2. Финансовая и имущественная поддержка социально ориентирован</w:t>
            </w:r>
            <w:r w:rsidR="00401D34">
              <w:rPr>
                <w:sz w:val="26"/>
                <w:szCs w:val="26"/>
              </w:rPr>
              <w:t>ных некоммерческих организаций.</w:t>
            </w:r>
          </w:p>
        </w:tc>
      </w:tr>
      <w:tr w:rsidR="005172CF" w:rsidRPr="005F24E5" w:rsidTr="006853AA">
        <w:tc>
          <w:tcPr>
            <w:tcW w:w="610" w:type="dxa"/>
            <w:gridSpan w:val="2"/>
            <w:shd w:val="clear" w:color="auto" w:fill="auto"/>
          </w:tcPr>
          <w:p w:rsidR="005172CF" w:rsidRPr="005F24E5" w:rsidRDefault="005172CF" w:rsidP="002322FB">
            <w:pPr>
              <w:rPr>
                <w:sz w:val="26"/>
                <w:szCs w:val="26"/>
              </w:rPr>
            </w:pPr>
            <w:r w:rsidRPr="005F24E5">
              <w:rPr>
                <w:sz w:val="26"/>
                <w:szCs w:val="26"/>
              </w:rPr>
              <w:t>6.</w:t>
            </w:r>
          </w:p>
        </w:tc>
        <w:tc>
          <w:tcPr>
            <w:tcW w:w="2759" w:type="dxa"/>
            <w:shd w:val="clear" w:color="auto" w:fill="auto"/>
          </w:tcPr>
          <w:p w:rsidR="005172CF" w:rsidRPr="005F24E5" w:rsidRDefault="005172CF" w:rsidP="002322FB">
            <w:pPr>
              <w:rPr>
                <w:sz w:val="26"/>
                <w:szCs w:val="26"/>
              </w:rPr>
            </w:pPr>
            <w:r w:rsidRPr="005F24E5">
              <w:rPr>
                <w:sz w:val="26"/>
                <w:szCs w:val="26"/>
              </w:rPr>
              <w:t>Показатели результативности подпрограммы</w:t>
            </w:r>
          </w:p>
        </w:tc>
        <w:tc>
          <w:tcPr>
            <w:tcW w:w="6662" w:type="dxa"/>
            <w:shd w:val="clear" w:color="auto" w:fill="auto"/>
          </w:tcPr>
          <w:p w:rsidR="00154037" w:rsidRPr="005F24E5" w:rsidRDefault="00154037" w:rsidP="00AF6AF6">
            <w:pPr>
              <w:tabs>
                <w:tab w:val="left" w:pos="317"/>
              </w:tabs>
              <w:contextualSpacing/>
              <w:jc w:val="both"/>
              <w:textAlignment w:val="center"/>
              <w:rPr>
                <w:sz w:val="26"/>
                <w:szCs w:val="26"/>
              </w:rPr>
            </w:pPr>
            <w:r w:rsidRPr="005F24E5">
              <w:rPr>
                <w:sz w:val="26"/>
                <w:szCs w:val="26"/>
              </w:rPr>
              <w:t>1.</w:t>
            </w:r>
            <w:r w:rsidR="006853AA" w:rsidRPr="005F24E5">
              <w:rPr>
                <w:sz w:val="26"/>
                <w:szCs w:val="26"/>
              </w:rPr>
              <w:t xml:space="preserve"> </w:t>
            </w:r>
            <w:r w:rsidRPr="005F24E5">
              <w:rPr>
                <w:sz w:val="26"/>
                <w:szCs w:val="26"/>
              </w:rPr>
              <w:t>Доля социально ориентированных некоммерческих организаций</w:t>
            </w:r>
            <w:r w:rsidR="00FA78B4">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и информационную поддержку, - 28%.</w:t>
            </w:r>
          </w:p>
          <w:p w:rsidR="00154037" w:rsidRPr="005F24E5" w:rsidRDefault="00154037" w:rsidP="00AF6AF6">
            <w:pPr>
              <w:tabs>
                <w:tab w:val="left" w:pos="317"/>
              </w:tabs>
              <w:contextualSpacing/>
              <w:jc w:val="both"/>
              <w:textAlignment w:val="center"/>
              <w:rPr>
                <w:sz w:val="26"/>
                <w:szCs w:val="26"/>
              </w:rPr>
            </w:pPr>
            <w:r w:rsidRPr="005F24E5">
              <w:rPr>
                <w:sz w:val="26"/>
                <w:szCs w:val="26"/>
              </w:rPr>
              <w:t>2. Количество общественных проектов, получивших ресурсную подд</w:t>
            </w:r>
            <w:r w:rsidR="00361693">
              <w:rPr>
                <w:sz w:val="26"/>
                <w:szCs w:val="26"/>
              </w:rPr>
              <w:t xml:space="preserve">ержку, нарастающим итогом, - </w:t>
            </w:r>
            <w:r w:rsidR="00DD6A39">
              <w:rPr>
                <w:sz w:val="26"/>
                <w:szCs w:val="26"/>
              </w:rPr>
              <w:t>273</w:t>
            </w:r>
            <w:r w:rsidRPr="005F24E5">
              <w:rPr>
                <w:sz w:val="26"/>
                <w:szCs w:val="26"/>
              </w:rPr>
              <w:t xml:space="preserve"> ед.</w:t>
            </w:r>
          </w:p>
          <w:p w:rsidR="005172CF" w:rsidRPr="005F24E5" w:rsidRDefault="00154037" w:rsidP="00AF6AF6">
            <w:pPr>
              <w:tabs>
                <w:tab w:val="left" w:pos="317"/>
              </w:tabs>
              <w:contextualSpacing/>
              <w:jc w:val="both"/>
              <w:textAlignment w:val="center"/>
              <w:rPr>
                <w:sz w:val="26"/>
                <w:szCs w:val="26"/>
              </w:rPr>
            </w:pPr>
            <w:r w:rsidRPr="005F24E5">
              <w:rPr>
                <w:sz w:val="26"/>
                <w:szCs w:val="26"/>
              </w:rPr>
              <w:t>3. Доля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w:t>
            </w:r>
            <w:r w:rsidR="00401D34" w:rsidRPr="00401D34">
              <w:rPr>
                <w:sz w:val="26"/>
                <w:szCs w:val="26"/>
              </w:rPr>
              <w:t xml:space="preserve">        </w:t>
            </w:r>
            <w:r w:rsidRPr="005F24E5">
              <w:rPr>
                <w:sz w:val="26"/>
                <w:szCs w:val="26"/>
              </w:rPr>
              <w:t>г. Зеленогорска, - 7,0%.</w:t>
            </w:r>
            <w:r w:rsidR="00116692" w:rsidRPr="005F24E5">
              <w:rPr>
                <w:sz w:val="26"/>
                <w:szCs w:val="26"/>
              </w:rPr>
              <w:t xml:space="preserve"> </w:t>
            </w:r>
          </w:p>
        </w:tc>
      </w:tr>
      <w:tr w:rsidR="005172CF" w:rsidRPr="005F24E5" w:rsidTr="006853AA">
        <w:tc>
          <w:tcPr>
            <w:tcW w:w="610" w:type="dxa"/>
            <w:gridSpan w:val="2"/>
            <w:shd w:val="clear" w:color="auto" w:fill="auto"/>
          </w:tcPr>
          <w:p w:rsidR="005172CF" w:rsidRPr="005F24E5" w:rsidRDefault="005172CF" w:rsidP="002322FB">
            <w:pPr>
              <w:rPr>
                <w:sz w:val="26"/>
                <w:szCs w:val="26"/>
              </w:rPr>
            </w:pPr>
            <w:r w:rsidRPr="005F24E5">
              <w:rPr>
                <w:sz w:val="26"/>
                <w:szCs w:val="26"/>
              </w:rPr>
              <w:t>7.</w:t>
            </w:r>
          </w:p>
        </w:tc>
        <w:tc>
          <w:tcPr>
            <w:tcW w:w="2759" w:type="dxa"/>
            <w:shd w:val="clear" w:color="auto" w:fill="auto"/>
          </w:tcPr>
          <w:p w:rsidR="005172CF" w:rsidRPr="005F24E5" w:rsidRDefault="005172CF" w:rsidP="002322FB">
            <w:pPr>
              <w:rPr>
                <w:sz w:val="26"/>
                <w:szCs w:val="26"/>
              </w:rPr>
            </w:pPr>
            <w:r w:rsidRPr="005F24E5">
              <w:rPr>
                <w:sz w:val="26"/>
                <w:szCs w:val="26"/>
              </w:rPr>
              <w:t>Сроки реализации подпрограммы</w:t>
            </w:r>
          </w:p>
        </w:tc>
        <w:tc>
          <w:tcPr>
            <w:tcW w:w="6662" w:type="dxa"/>
            <w:shd w:val="clear" w:color="auto" w:fill="auto"/>
          </w:tcPr>
          <w:p w:rsidR="005172CF" w:rsidRPr="00361693" w:rsidRDefault="005172CF" w:rsidP="00361693">
            <w:pPr>
              <w:jc w:val="both"/>
              <w:rPr>
                <w:sz w:val="26"/>
                <w:szCs w:val="26"/>
                <w:lang w:val="en-US"/>
              </w:rPr>
            </w:pPr>
            <w:r w:rsidRPr="005F24E5">
              <w:rPr>
                <w:sz w:val="26"/>
                <w:szCs w:val="26"/>
              </w:rPr>
              <w:t>01.01.202</w:t>
            </w:r>
            <w:r w:rsidR="00BA793E">
              <w:rPr>
                <w:sz w:val="26"/>
                <w:szCs w:val="26"/>
                <w:lang w:val="en-US"/>
              </w:rPr>
              <w:t>2</w:t>
            </w:r>
            <w:r w:rsidRPr="005F24E5">
              <w:rPr>
                <w:sz w:val="26"/>
                <w:szCs w:val="26"/>
              </w:rPr>
              <w:t xml:space="preserve"> – 31.12.202</w:t>
            </w:r>
            <w:r w:rsidR="00DD6A39">
              <w:rPr>
                <w:sz w:val="26"/>
                <w:szCs w:val="26"/>
                <w:lang w:val="en-US"/>
              </w:rPr>
              <w:t>7</w:t>
            </w:r>
          </w:p>
        </w:tc>
      </w:tr>
      <w:tr w:rsidR="009966E6" w:rsidRPr="005F24E5" w:rsidTr="006853AA">
        <w:tc>
          <w:tcPr>
            <w:tcW w:w="610" w:type="dxa"/>
            <w:gridSpan w:val="2"/>
            <w:shd w:val="clear" w:color="auto" w:fill="auto"/>
          </w:tcPr>
          <w:p w:rsidR="009966E6" w:rsidRPr="005F24E5" w:rsidRDefault="009966E6" w:rsidP="002322FB">
            <w:pPr>
              <w:rPr>
                <w:sz w:val="26"/>
                <w:szCs w:val="26"/>
              </w:rPr>
            </w:pPr>
            <w:r w:rsidRPr="005F24E5">
              <w:rPr>
                <w:sz w:val="26"/>
                <w:szCs w:val="26"/>
              </w:rPr>
              <w:t>8.</w:t>
            </w:r>
          </w:p>
        </w:tc>
        <w:tc>
          <w:tcPr>
            <w:tcW w:w="2759" w:type="dxa"/>
            <w:shd w:val="clear" w:color="auto" w:fill="auto"/>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Объемы и источники финансирования подпрограммы</w:t>
            </w:r>
          </w:p>
        </w:tc>
        <w:tc>
          <w:tcPr>
            <w:tcW w:w="6662" w:type="dxa"/>
            <w:shd w:val="clear" w:color="auto" w:fill="auto"/>
          </w:tcPr>
          <w:p w:rsidR="009966E6" w:rsidRPr="005F24E5" w:rsidRDefault="009966E6" w:rsidP="00943800">
            <w:pPr>
              <w:rPr>
                <w:sz w:val="26"/>
                <w:szCs w:val="26"/>
              </w:rPr>
            </w:pPr>
            <w:r w:rsidRPr="005F24E5">
              <w:rPr>
                <w:sz w:val="26"/>
                <w:szCs w:val="26"/>
              </w:rPr>
              <w:t xml:space="preserve">Общий объем бюджетных ассигнований на реализацию подпрограммы за счет средств местного бюджета составляет </w:t>
            </w:r>
            <w:r w:rsidR="00361693" w:rsidRPr="00361693">
              <w:rPr>
                <w:sz w:val="26"/>
                <w:szCs w:val="26"/>
              </w:rPr>
              <w:t>2</w:t>
            </w:r>
            <w:r w:rsidR="001E48A2">
              <w:rPr>
                <w:sz w:val="26"/>
                <w:szCs w:val="26"/>
                <w:lang w:val="en-US"/>
              </w:rPr>
              <w:t> </w:t>
            </w:r>
            <w:r w:rsidR="001E48A2">
              <w:rPr>
                <w:sz w:val="26"/>
                <w:szCs w:val="26"/>
              </w:rPr>
              <w:t>529,</w:t>
            </w:r>
            <w:r w:rsidR="00361693" w:rsidRPr="00361693">
              <w:rPr>
                <w:sz w:val="26"/>
                <w:szCs w:val="26"/>
              </w:rPr>
              <w:t>6</w:t>
            </w:r>
            <w:r w:rsidRPr="005F24E5">
              <w:rPr>
                <w:sz w:val="26"/>
                <w:szCs w:val="26"/>
              </w:rPr>
              <w:t xml:space="preserve"> тыс. руб., в том числе по годам реализации:</w:t>
            </w:r>
          </w:p>
          <w:p w:rsidR="009966E6" w:rsidRPr="005F24E5" w:rsidRDefault="00361693" w:rsidP="00943800">
            <w:pPr>
              <w:rPr>
                <w:sz w:val="26"/>
                <w:szCs w:val="26"/>
              </w:rPr>
            </w:pPr>
            <w:r>
              <w:rPr>
                <w:sz w:val="26"/>
                <w:szCs w:val="26"/>
              </w:rPr>
              <w:t>202</w:t>
            </w:r>
            <w:r w:rsidR="00DD6A39">
              <w:rPr>
                <w:sz w:val="26"/>
                <w:szCs w:val="26"/>
              </w:rPr>
              <w:t>5</w:t>
            </w:r>
            <w:r w:rsidR="009966E6" w:rsidRPr="005F24E5">
              <w:rPr>
                <w:sz w:val="26"/>
                <w:szCs w:val="26"/>
              </w:rPr>
              <w:t xml:space="preserve"> год – </w:t>
            </w:r>
            <w:r w:rsidR="001E48A2">
              <w:rPr>
                <w:sz w:val="26"/>
                <w:szCs w:val="26"/>
              </w:rPr>
              <w:t>843,</w:t>
            </w:r>
            <w:r w:rsidRPr="00361693">
              <w:rPr>
                <w:sz w:val="26"/>
                <w:szCs w:val="26"/>
              </w:rPr>
              <w:t>2</w:t>
            </w:r>
            <w:r w:rsidR="009966E6" w:rsidRPr="005F24E5">
              <w:rPr>
                <w:sz w:val="26"/>
                <w:szCs w:val="26"/>
              </w:rPr>
              <w:t xml:space="preserve"> тыс. руб.;</w:t>
            </w:r>
          </w:p>
          <w:p w:rsidR="009966E6" w:rsidRPr="005F24E5" w:rsidRDefault="00361693" w:rsidP="00943800">
            <w:pPr>
              <w:rPr>
                <w:sz w:val="26"/>
                <w:szCs w:val="26"/>
              </w:rPr>
            </w:pPr>
            <w:r>
              <w:rPr>
                <w:sz w:val="26"/>
                <w:szCs w:val="26"/>
              </w:rPr>
              <w:t>202</w:t>
            </w:r>
            <w:r w:rsidR="00DD6A39">
              <w:rPr>
                <w:sz w:val="26"/>
                <w:szCs w:val="26"/>
              </w:rPr>
              <w:t>6</w:t>
            </w:r>
            <w:r w:rsidR="009966E6" w:rsidRPr="005F24E5">
              <w:rPr>
                <w:sz w:val="26"/>
                <w:szCs w:val="26"/>
              </w:rPr>
              <w:t xml:space="preserve"> год – </w:t>
            </w:r>
            <w:r w:rsidR="001E48A2">
              <w:rPr>
                <w:sz w:val="26"/>
                <w:szCs w:val="26"/>
              </w:rPr>
              <w:t>843,</w:t>
            </w:r>
            <w:r w:rsidRPr="00361693">
              <w:rPr>
                <w:sz w:val="26"/>
                <w:szCs w:val="26"/>
              </w:rPr>
              <w:t>2</w:t>
            </w:r>
            <w:r w:rsidR="009966E6" w:rsidRPr="005F24E5">
              <w:rPr>
                <w:sz w:val="26"/>
                <w:szCs w:val="26"/>
              </w:rPr>
              <w:t xml:space="preserve"> тыс. руб.;</w:t>
            </w:r>
          </w:p>
          <w:p w:rsidR="009966E6" w:rsidRPr="001E2A42" w:rsidRDefault="00361693" w:rsidP="00361693">
            <w:pPr>
              <w:rPr>
                <w:sz w:val="26"/>
                <w:szCs w:val="26"/>
                <w:lang w:val="en-US"/>
              </w:rPr>
            </w:pPr>
            <w:r>
              <w:rPr>
                <w:sz w:val="26"/>
                <w:szCs w:val="26"/>
              </w:rPr>
              <w:t>202</w:t>
            </w:r>
            <w:r w:rsidR="00DD6A39">
              <w:rPr>
                <w:sz w:val="26"/>
                <w:szCs w:val="26"/>
              </w:rPr>
              <w:t>7</w:t>
            </w:r>
            <w:r w:rsidR="009966E6" w:rsidRPr="005F24E5">
              <w:rPr>
                <w:sz w:val="26"/>
                <w:szCs w:val="26"/>
              </w:rPr>
              <w:t xml:space="preserve"> год – </w:t>
            </w:r>
            <w:r w:rsidR="001E48A2">
              <w:rPr>
                <w:sz w:val="26"/>
                <w:szCs w:val="26"/>
              </w:rPr>
              <w:t>843,</w:t>
            </w:r>
            <w:r w:rsidRPr="001E48A2">
              <w:rPr>
                <w:sz w:val="26"/>
                <w:szCs w:val="26"/>
              </w:rPr>
              <w:t>2</w:t>
            </w:r>
            <w:r w:rsidR="009966E6" w:rsidRPr="005F24E5">
              <w:rPr>
                <w:sz w:val="26"/>
                <w:szCs w:val="26"/>
              </w:rPr>
              <w:t xml:space="preserve"> тыс. руб.</w:t>
            </w:r>
          </w:p>
        </w:tc>
      </w:tr>
    </w:tbl>
    <w:p w:rsidR="005172CF" w:rsidRPr="005F24E5" w:rsidRDefault="005172CF" w:rsidP="005172CF">
      <w:pPr>
        <w:rPr>
          <w:sz w:val="26"/>
          <w:szCs w:val="26"/>
        </w:rPr>
      </w:pPr>
    </w:p>
    <w:p w:rsidR="005172CF" w:rsidRPr="005F24E5" w:rsidRDefault="005172CF" w:rsidP="005172CF">
      <w:pPr>
        <w:rPr>
          <w:sz w:val="26"/>
          <w:szCs w:val="26"/>
        </w:rPr>
      </w:pPr>
    </w:p>
    <w:p w:rsidR="005172CF" w:rsidRPr="005F24E5" w:rsidRDefault="005172CF" w:rsidP="005172CF">
      <w:pPr>
        <w:jc w:val="center"/>
        <w:rPr>
          <w:sz w:val="26"/>
          <w:szCs w:val="26"/>
        </w:rPr>
      </w:pPr>
      <w:r w:rsidRPr="005F24E5">
        <w:rPr>
          <w:sz w:val="26"/>
          <w:szCs w:val="26"/>
        </w:rPr>
        <w:t xml:space="preserve">          1. Постановка общегородской проблемы и обоснование</w:t>
      </w:r>
    </w:p>
    <w:p w:rsidR="005172CF" w:rsidRPr="005F24E5" w:rsidRDefault="005172CF" w:rsidP="005172CF">
      <w:pPr>
        <w:jc w:val="center"/>
        <w:rPr>
          <w:sz w:val="26"/>
          <w:szCs w:val="26"/>
        </w:rPr>
      </w:pPr>
      <w:r w:rsidRPr="005F24E5">
        <w:rPr>
          <w:sz w:val="26"/>
          <w:szCs w:val="26"/>
        </w:rPr>
        <w:t>необходимости разработки  подпрограммы</w:t>
      </w:r>
    </w:p>
    <w:p w:rsidR="005172CF" w:rsidRPr="005F24E5" w:rsidRDefault="005172CF" w:rsidP="005172CF">
      <w:pPr>
        <w:jc w:val="both"/>
        <w:rPr>
          <w:sz w:val="26"/>
          <w:szCs w:val="26"/>
        </w:rPr>
      </w:pP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1.1. 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Красноярского края и города.</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 xml:space="preserve">В целях создания правовых, экономических и организационных условий для эффективной деятельности социально ориентированных некоммерческих организаций, направленной на решение социальных проблем, развитие гражданского общества в Красноярском крае, принят Закон Красноярского края от 07.02.2013 </w:t>
      </w:r>
      <w:r w:rsidR="0039203E" w:rsidRPr="005F24E5">
        <w:rPr>
          <w:color w:val="000000"/>
          <w:sz w:val="26"/>
          <w:szCs w:val="26"/>
        </w:rPr>
        <w:t xml:space="preserve">      </w:t>
      </w:r>
      <w:r w:rsidRPr="005F24E5">
        <w:rPr>
          <w:color w:val="000000"/>
          <w:sz w:val="26"/>
          <w:szCs w:val="26"/>
        </w:rPr>
        <w:t>№ 4-1041 «О государственной поддержке социально ориентированных некоммерческих организаций в Красноярском крае».</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Гражданское общество проявляет себя, в первую очередь, через общественную активность своих членов, поэтому Ад</w:t>
      </w:r>
      <w:r w:rsidR="00361693">
        <w:rPr>
          <w:color w:val="000000"/>
          <w:sz w:val="26"/>
          <w:szCs w:val="26"/>
        </w:rPr>
        <w:t>министрация ЗАТО г. Зеленогорск</w:t>
      </w:r>
      <w:r w:rsidRPr="005F24E5">
        <w:rPr>
          <w:color w:val="000000"/>
          <w:sz w:val="26"/>
          <w:szCs w:val="26"/>
        </w:rPr>
        <w:t xml:space="preserve"> прилагает усилия для поддержания инициативы общественных объединений и иных неправительственных некоммерческих организаций, направленных на социально ориентированные цели.</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Для оказания социальных услуг населению и при поддержке средств местного бюджета задействован потенциал негосударственных организаций. Через систему поддержки социально ориентированных некоммерческих организаций, путем предоставления субсидий из местного бюджета,</w:t>
      </w:r>
      <w:r w:rsidRPr="005F24E5">
        <w:rPr>
          <w:sz w:val="26"/>
          <w:szCs w:val="26"/>
        </w:rPr>
        <w:t xml:space="preserve"> </w:t>
      </w:r>
      <w:r w:rsidRPr="005F24E5">
        <w:rPr>
          <w:color w:val="000000"/>
          <w:sz w:val="26"/>
          <w:szCs w:val="26"/>
        </w:rPr>
        <w:t xml:space="preserve">развиваются гражданские инициативы, реализуются социальные проекты. </w:t>
      </w:r>
    </w:p>
    <w:p w:rsidR="00116692" w:rsidRPr="005F24E5" w:rsidRDefault="00116692" w:rsidP="00116692">
      <w:pPr>
        <w:pStyle w:val="a9"/>
        <w:widowControl w:val="0"/>
        <w:tabs>
          <w:tab w:val="left" w:pos="993"/>
        </w:tabs>
        <w:autoSpaceDE w:val="0"/>
        <w:autoSpaceDN w:val="0"/>
        <w:adjustRightInd w:val="0"/>
        <w:ind w:left="0" w:firstLine="567"/>
        <w:jc w:val="both"/>
        <w:rPr>
          <w:sz w:val="26"/>
          <w:szCs w:val="26"/>
        </w:rPr>
      </w:pPr>
      <w:r w:rsidRPr="005F24E5">
        <w:rPr>
          <w:sz w:val="26"/>
          <w:szCs w:val="26"/>
        </w:rPr>
        <w:t xml:space="preserve">Всего в городе </w:t>
      </w:r>
      <w:r w:rsidR="00A859B3">
        <w:rPr>
          <w:sz w:val="26"/>
          <w:szCs w:val="26"/>
        </w:rPr>
        <w:t>Зеленогорске зарегистрирована</w:t>
      </w:r>
      <w:r w:rsidR="00361693">
        <w:rPr>
          <w:sz w:val="26"/>
          <w:szCs w:val="26"/>
        </w:rPr>
        <w:t xml:space="preserve"> </w:t>
      </w:r>
      <w:r w:rsidR="00DD6A39">
        <w:rPr>
          <w:sz w:val="26"/>
          <w:szCs w:val="26"/>
        </w:rPr>
        <w:t>91 некоммерческая организация</w:t>
      </w:r>
      <w:r w:rsidRPr="005F24E5">
        <w:rPr>
          <w:sz w:val="26"/>
          <w:szCs w:val="26"/>
        </w:rPr>
        <w:t xml:space="preserve">, в том числе: </w:t>
      </w:r>
    </w:p>
    <w:p w:rsidR="00DD6A39" w:rsidRPr="00DD6A39" w:rsidRDefault="00DD6A39" w:rsidP="00DD6A39">
      <w:pPr>
        <w:pStyle w:val="a9"/>
        <w:widowControl w:val="0"/>
        <w:numPr>
          <w:ilvl w:val="0"/>
          <w:numId w:val="13"/>
        </w:numPr>
        <w:tabs>
          <w:tab w:val="left" w:pos="993"/>
        </w:tabs>
        <w:autoSpaceDE w:val="0"/>
        <w:autoSpaceDN w:val="0"/>
        <w:adjustRightInd w:val="0"/>
        <w:jc w:val="both"/>
        <w:rPr>
          <w:sz w:val="26"/>
          <w:szCs w:val="26"/>
        </w:rPr>
      </w:pPr>
      <w:r w:rsidRPr="00DD6A39">
        <w:rPr>
          <w:sz w:val="26"/>
          <w:szCs w:val="26"/>
        </w:rPr>
        <w:tab/>
        <w:t>спортивной направленности –  40,66% (37 единиц);</w:t>
      </w:r>
    </w:p>
    <w:p w:rsidR="00DD6A39" w:rsidRPr="00DD6A39" w:rsidRDefault="00DD6A39" w:rsidP="00DD6A39">
      <w:pPr>
        <w:pStyle w:val="a9"/>
        <w:widowControl w:val="0"/>
        <w:numPr>
          <w:ilvl w:val="0"/>
          <w:numId w:val="13"/>
        </w:numPr>
        <w:tabs>
          <w:tab w:val="left" w:pos="993"/>
        </w:tabs>
        <w:autoSpaceDE w:val="0"/>
        <w:autoSpaceDN w:val="0"/>
        <w:adjustRightInd w:val="0"/>
        <w:jc w:val="both"/>
        <w:rPr>
          <w:sz w:val="26"/>
          <w:szCs w:val="26"/>
        </w:rPr>
      </w:pPr>
      <w:r w:rsidRPr="00DD6A39">
        <w:rPr>
          <w:sz w:val="26"/>
          <w:szCs w:val="26"/>
        </w:rPr>
        <w:tab/>
        <w:t>прочее – 27,47% (25 единиц);</w:t>
      </w:r>
    </w:p>
    <w:p w:rsidR="00DD6A39" w:rsidRPr="00DD6A39" w:rsidRDefault="00DD6A39" w:rsidP="00DD6A39">
      <w:pPr>
        <w:pStyle w:val="a9"/>
        <w:widowControl w:val="0"/>
        <w:numPr>
          <w:ilvl w:val="0"/>
          <w:numId w:val="13"/>
        </w:numPr>
        <w:tabs>
          <w:tab w:val="left" w:pos="993"/>
        </w:tabs>
        <w:autoSpaceDE w:val="0"/>
        <w:autoSpaceDN w:val="0"/>
        <w:adjustRightInd w:val="0"/>
        <w:jc w:val="both"/>
        <w:rPr>
          <w:sz w:val="26"/>
          <w:szCs w:val="26"/>
        </w:rPr>
      </w:pPr>
      <w:r w:rsidRPr="00DD6A39">
        <w:rPr>
          <w:sz w:val="26"/>
          <w:szCs w:val="26"/>
        </w:rPr>
        <w:tab/>
        <w:t>молодежной направленности – 6,59% (6 единиц);</w:t>
      </w:r>
    </w:p>
    <w:p w:rsidR="00DD6A39" w:rsidRPr="00DD6A39" w:rsidRDefault="00DD6A39" w:rsidP="00DD6A39">
      <w:pPr>
        <w:pStyle w:val="a9"/>
        <w:widowControl w:val="0"/>
        <w:numPr>
          <w:ilvl w:val="0"/>
          <w:numId w:val="13"/>
        </w:numPr>
        <w:tabs>
          <w:tab w:val="left" w:pos="993"/>
        </w:tabs>
        <w:autoSpaceDE w:val="0"/>
        <w:autoSpaceDN w:val="0"/>
        <w:adjustRightInd w:val="0"/>
        <w:jc w:val="both"/>
        <w:rPr>
          <w:sz w:val="26"/>
          <w:szCs w:val="26"/>
        </w:rPr>
      </w:pPr>
      <w:r w:rsidRPr="00DD6A39">
        <w:rPr>
          <w:sz w:val="26"/>
          <w:szCs w:val="26"/>
        </w:rPr>
        <w:tab/>
        <w:t>поддержка ветеранов  и инвалидов – 6,59% (6 единиц);</w:t>
      </w:r>
    </w:p>
    <w:p w:rsidR="00DD6A39" w:rsidRPr="00DD6A39" w:rsidRDefault="00DD6A39" w:rsidP="00DD6A39">
      <w:pPr>
        <w:pStyle w:val="a9"/>
        <w:widowControl w:val="0"/>
        <w:numPr>
          <w:ilvl w:val="0"/>
          <w:numId w:val="13"/>
        </w:numPr>
        <w:tabs>
          <w:tab w:val="left" w:pos="993"/>
        </w:tabs>
        <w:autoSpaceDE w:val="0"/>
        <w:autoSpaceDN w:val="0"/>
        <w:adjustRightInd w:val="0"/>
        <w:jc w:val="both"/>
        <w:rPr>
          <w:sz w:val="26"/>
          <w:szCs w:val="26"/>
        </w:rPr>
      </w:pPr>
      <w:r w:rsidRPr="00DD6A39">
        <w:rPr>
          <w:sz w:val="26"/>
          <w:szCs w:val="26"/>
        </w:rPr>
        <w:tab/>
        <w:t>творческая направленность – 6,59% (6 единиц);</w:t>
      </w:r>
    </w:p>
    <w:p w:rsidR="00DD6A39" w:rsidRPr="00DD6A39" w:rsidRDefault="00DD6A39" w:rsidP="00DD6A39">
      <w:pPr>
        <w:pStyle w:val="a9"/>
        <w:widowControl w:val="0"/>
        <w:numPr>
          <w:ilvl w:val="0"/>
          <w:numId w:val="13"/>
        </w:numPr>
        <w:tabs>
          <w:tab w:val="left" w:pos="993"/>
        </w:tabs>
        <w:autoSpaceDE w:val="0"/>
        <w:autoSpaceDN w:val="0"/>
        <w:adjustRightInd w:val="0"/>
        <w:jc w:val="both"/>
        <w:rPr>
          <w:sz w:val="26"/>
          <w:szCs w:val="26"/>
        </w:rPr>
      </w:pPr>
      <w:r w:rsidRPr="00DD6A39">
        <w:rPr>
          <w:sz w:val="26"/>
          <w:szCs w:val="26"/>
        </w:rPr>
        <w:tab/>
        <w:t xml:space="preserve">экологическая направленность и благотворительность – 4,40% (4    </w:t>
      </w:r>
      <w:r>
        <w:rPr>
          <w:sz w:val="26"/>
          <w:szCs w:val="26"/>
        </w:rPr>
        <w:t xml:space="preserve"> </w:t>
      </w:r>
      <w:r w:rsidRPr="00DD6A39">
        <w:rPr>
          <w:sz w:val="26"/>
          <w:szCs w:val="26"/>
        </w:rPr>
        <w:t>единицы);</w:t>
      </w:r>
    </w:p>
    <w:p w:rsidR="00DD6A39" w:rsidRPr="00DD6A39" w:rsidRDefault="00DD6A39" w:rsidP="00DD6A39">
      <w:pPr>
        <w:pStyle w:val="a9"/>
        <w:widowControl w:val="0"/>
        <w:numPr>
          <w:ilvl w:val="0"/>
          <w:numId w:val="13"/>
        </w:numPr>
        <w:tabs>
          <w:tab w:val="left" w:pos="993"/>
        </w:tabs>
        <w:autoSpaceDE w:val="0"/>
        <w:autoSpaceDN w:val="0"/>
        <w:adjustRightInd w:val="0"/>
        <w:jc w:val="both"/>
        <w:rPr>
          <w:sz w:val="26"/>
          <w:szCs w:val="26"/>
        </w:rPr>
      </w:pPr>
      <w:r w:rsidRPr="00DD6A39">
        <w:rPr>
          <w:sz w:val="26"/>
          <w:szCs w:val="26"/>
        </w:rPr>
        <w:tab/>
        <w:t>профсоюзы – 4,40% (4 единиц);</w:t>
      </w:r>
    </w:p>
    <w:p w:rsidR="00DD6A39" w:rsidRDefault="00DD6A39" w:rsidP="00DD6A39">
      <w:pPr>
        <w:pStyle w:val="a9"/>
        <w:widowControl w:val="0"/>
        <w:tabs>
          <w:tab w:val="left" w:pos="993"/>
        </w:tabs>
        <w:autoSpaceDE w:val="0"/>
        <w:autoSpaceDN w:val="0"/>
        <w:adjustRightInd w:val="0"/>
        <w:ind w:left="0" w:firstLine="567"/>
        <w:jc w:val="both"/>
        <w:rPr>
          <w:sz w:val="26"/>
          <w:szCs w:val="26"/>
        </w:rPr>
      </w:pPr>
      <w:r>
        <w:rPr>
          <w:sz w:val="26"/>
          <w:szCs w:val="26"/>
        </w:rPr>
        <w:t xml:space="preserve">                 - </w:t>
      </w:r>
      <w:r w:rsidRPr="00DD6A39">
        <w:rPr>
          <w:sz w:val="26"/>
          <w:szCs w:val="26"/>
        </w:rPr>
        <w:tab/>
        <w:t xml:space="preserve">правозащитная направленность –  3,30% (3 единицы). </w:t>
      </w:r>
    </w:p>
    <w:p w:rsidR="00116692" w:rsidRPr="005F24E5" w:rsidRDefault="00116692" w:rsidP="00DD6A39">
      <w:pPr>
        <w:pStyle w:val="a9"/>
        <w:widowControl w:val="0"/>
        <w:tabs>
          <w:tab w:val="left" w:pos="993"/>
        </w:tabs>
        <w:autoSpaceDE w:val="0"/>
        <w:autoSpaceDN w:val="0"/>
        <w:adjustRightInd w:val="0"/>
        <w:ind w:left="0" w:firstLine="567"/>
        <w:jc w:val="both"/>
        <w:rPr>
          <w:sz w:val="26"/>
          <w:szCs w:val="26"/>
        </w:rPr>
      </w:pPr>
      <w:r w:rsidRPr="005F24E5">
        <w:rPr>
          <w:sz w:val="26"/>
          <w:szCs w:val="26"/>
        </w:rPr>
        <w:t xml:space="preserve">Из них осуществляют постоянную текущую деятельность порядка </w:t>
      </w:r>
      <w:r w:rsidR="00DD6A39" w:rsidRPr="00DD6A39">
        <w:rPr>
          <w:sz w:val="26"/>
          <w:szCs w:val="26"/>
        </w:rPr>
        <w:t>43,96% (40 единиц)</w:t>
      </w:r>
      <w:r w:rsidR="00DD6A39">
        <w:rPr>
          <w:sz w:val="26"/>
          <w:szCs w:val="26"/>
        </w:rPr>
        <w:t xml:space="preserve">. </w:t>
      </w:r>
      <w:r w:rsidRPr="005F24E5">
        <w:rPr>
          <w:sz w:val="26"/>
          <w:szCs w:val="26"/>
        </w:rPr>
        <w:t xml:space="preserve">При </w:t>
      </w:r>
      <w:r w:rsidR="00DD6A39" w:rsidRPr="005F24E5">
        <w:rPr>
          <w:sz w:val="26"/>
          <w:szCs w:val="26"/>
        </w:rPr>
        <w:t>этом деятельность</w:t>
      </w:r>
      <w:r w:rsidRPr="005F24E5">
        <w:rPr>
          <w:sz w:val="26"/>
          <w:szCs w:val="26"/>
        </w:rPr>
        <w:t xml:space="preserve"> многих из организаций носит ситуативный характер и не имеет системы. Это связано с низким уровнем взаимодействия некоммерческих объединений с органами местного самоуправления, а также неразвитыми горизонтальными связями в некоммерческом секторе. </w:t>
      </w:r>
    </w:p>
    <w:p w:rsidR="00154037" w:rsidRPr="005F24E5" w:rsidRDefault="00116692" w:rsidP="00154037">
      <w:pPr>
        <w:autoSpaceDE w:val="0"/>
        <w:autoSpaceDN w:val="0"/>
        <w:adjustRightInd w:val="0"/>
        <w:ind w:firstLine="540"/>
        <w:jc w:val="both"/>
        <w:rPr>
          <w:rFonts w:eastAsia="Calibri"/>
          <w:sz w:val="26"/>
          <w:szCs w:val="26"/>
          <w:lang w:eastAsia="en-US"/>
        </w:rPr>
      </w:pPr>
      <w:r w:rsidRPr="005F24E5">
        <w:rPr>
          <w:sz w:val="26"/>
          <w:szCs w:val="26"/>
        </w:rPr>
        <w:t xml:space="preserve">1.2. </w:t>
      </w:r>
      <w:r w:rsidR="00154037" w:rsidRPr="005F24E5">
        <w:rPr>
          <w:rFonts w:eastAsia="Calibri"/>
          <w:sz w:val="26"/>
          <w:szCs w:val="26"/>
          <w:lang w:eastAsia="en-US"/>
        </w:rPr>
        <w:t>Нормативно-правовое регулирование деятельности социально ориентированных некоммерческих организаций Красноярского края, в том числе</w:t>
      </w:r>
      <w:r w:rsidR="00897E84">
        <w:rPr>
          <w:rFonts w:eastAsia="Calibri"/>
          <w:sz w:val="26"/>
          <w:szCs w:val="26"/>
          <w:lang w:eastAsia="en-US"/>
        </w:rPr>
        <w:t xml:space="preserve"> </w:t>
      </w:r>
      <w:r w:rsidR="00154037" w:rsidRPr="005F24E5">
        <w:rPr>
          <w:rFonts w:eastAsia="Calibri"/>
          <w:sz w:val="26"/>
          <w:szCs w:val="26"/>
          <w:lang w:eastAsia="en-US"/>
        </w:rPr>
        <w:t xml:space="preserve">г. Зеленогорска, осуществляется Федеральными законами от 19.05.1995 </w:t>
      </w:r>
      <w:hyperlink r:id="rId14" w:history="1">
        <w:r w:rsidR="00154037" w:rsidRPr="005F24E5">
          <w:rPr>
            <w:rFonts w:eastAsia="Calibri"/>
            <w:sz w:val="26"/>
            <w:szCs w:val="26"/>
            <w:lang w:eastAsia="en-US"/>
          </w:rPr>
          <w:t>№ 82-ФЗ</w:t>
        </w:r>
      </w:hyperlink>
      <w:r w:rsidR="00154037" w:rsidRPr="005F24E5">
        <w:rPr>
          <w:rFonts w:eastAsia="Calibri"/>
          <w:sz w:val="26"/>
          <w:szCs w:val="26"/>
          <w:lang w:eastAsia="en-US"/>
        </w:rPr>
        <w:t xml:space="preserve"> «Об общественных объединениях», от 12.01.1996 </w:t>
      </w:r>
      <w:hyperlink r:id="rId15" w:history="1">
        <w:r w:rsidR="00154037" w:rsidRPr="005F24E5">
          <w:rPr>
            <w:rFonts w:eastAsia="Calibri"/>
            <w:sz w:val="26"/>
            <w:szCs w:val="26"/>
            <w:lang w:eastAsia="en-US"/>
          </w:rPr>
          <w:t>№ 7-ФЗ</w:t>
        </w:r>
      </w:hyperlink>
      <w:r w:rsidR="00154037" w:rsidRPr="005F24E5">
        <w:rPr>
          <w:rFonts w:eastAsia="Calibri"/>
          <w:sz w:val="26"/>
          <w:szCs w:val="26"/>
          <w:lang w:eastAsia="en-US"/>
        </w:rPr>
        <w:t xml:space="preserve"> «О некоммерческих организациях», а на территории края Законами Красноярского края от 07.02.2013</w:t>
      </w:r>
      <w:r w:rsidR="00897E84">
        <w:rPr>
          <w:rFonts w:eastAsia="Calibri"/>
          <w:sz w:val="26"/>
          <w:szCs w:val="26"/>
          <w:lang w:eastAsia="en-US"/>
        </w:rPr>
        <w:t xml:space="preserve"> </w:t>
      </w:r>
      <w:r w:rsidR="00154037" w:rsidRPr="005F24E5">
        <w:rPr>
          <w:rFonts w:eastAsia="Calibri"/>
          <w:sz w:val="26"/>
          <w:szCs w:val="26"/>
          <w:lang w:eastAsia="en-US"/>
        </w:rPr>
        <w:t>№ 4-1041 «О государственной поддержке социально ориентированных некоммерческих организаций в Красноярском крае», от 19.04.2018</w:t>
      </w:r>
      <w:r w:rsidR="00AF6AF6" w:rsidRPr="005F24E5">
        <w:rPr>
          <w:rFonts w:eastAsia="Calibri"/>
          <w:sz w:val="26"/>
          <w:szCs w:val="26"/>
          <w:lang w:eastAsia="en-US"/>
        </w:rPr>
        <w:t xml:space="preserve"> </w:t>
      </w:r>
      <w:r w:rsidR="00154037" w:rsidRPr="005F24E5">
        <w:rPr>
          <w:rFonts w:eastAsia="Calibri"/>
          <w:sz w:val="26"/>
          <w:szCs w:val="26"/>
          <w:lang w:eastAsia="en-US"/>
        </w:rPr>
        <w:t>№ 5-1553 «Об общественной палате Красноярского края и Гражданской ассамблее Красноярского края», от 09.07.2020 № 9-4044 «О краевых социальных грантах». Деятельность социально ориентированных некоммерческих организаций Красноярского края также регулируется другими нормативными правовыми актами исполнительных органов государственной власти края по различным вопросам.</w:t>
      </w:r>
    </w:p>
    <w:p w:rsidR="00116692" w:rsidRPr="005F24E5" w:rsidRDefault="00116692" w:rsidP="00154037">
      <w:pPr>
        <w:autoSpaceDE w:val="0"/>
        <w:autoSpaceDN w:val="0"/>
        <w:adjustRightInd w:val="0"/>
        <w:ind w:firstLine="540"/>
        <w:jc w:val="both"/>
        <w:rPr>
          <w:sz w:val="26"/>
          <w:szCs w:val="26"/>
        </w:rPr>
      </w:pPr>
      <w:r w:rsidRPr="005F24E5">
        <w:rPr>
          <w:sz w:val="26"/>
          <w:szCs w:val="26"/>
        </w:rPr>
        <w:t xml:space="preserve">1.3. В 2016 году с целью оказания содействия в развитии гражданских институтов на территории города Зеленогорска посредством создания доступной и качественной инфраструктуры и сервисов поддержки общественных инициатив, вовлеченных в процесс общественного участия в социальной сфере, развития системы консультативно-экспертного сопровождения деятельности некоммерческих организаций, в Муниципальном бюджетном учреждении «Библиотека им. Маяковского» создан и активно функционирует муниципальный ресурсный центр поддержки общественных инициатив (далее – Ресурсный центр) со штатной численностью 2 единицы. </w:t>
      </w:r>
    </w:p>
    <w:p w:rsidR="00116692" w:rsidRPr="005F24E5" w:rsidRDefault="00116692" w:rsidP="00116692">
      <w:pPr>
        <w:widowControl w:val="0"/>
        <w:autoSpaceDE w:val="0"/>
        <w:autoSpaceDN w:val="0"/>
        <w:adjustRightInd w:val="0"/>
        <w:ind w:firstLine="709"/>
        <w:jc w:val="both"/>
        <w:rPr>
          <w:sz w:val="26"/>
          <w:szCs w:val="26"/>
        </w:rPr>
      </w:pPr>
      <w:r w:rsidRPr="005F24E5">
        <w:rPr>
          <w:sz w:val="26"/>
          <w:szCs w:val="26"/>
        </w:rPr>
        <w:t>На базе Ресурсного центра сформирован единый реестр некоммерческих организаций города, развивается система консультативно-экспертного сопровождения деятельности, создаются условия для формирования информационного пространства и развития профессионального и инновационного потенциала жителей города в сфере развития социально ориентированных некоммерческих организаций. Систематически с 201</w:t>
      </w:r>
      <w:r w:rsidR="001E2A42">
        <w:rPr>
          <w:sz w:val="26"/>
          <w:szCs w:val="26"/>
        </w:rPr>
        <w:t>6 год</w:t>
      </w:r>
      <w:r w:rsidR="0032795A">
        <w:rPr>
          <w:sz w:val="26"/>
          <w:szCs w:val="26"/>
        </w:rPr>
        <w:t>а</w:t>
      </w:r>
      <w:r w:rsidRPr="005F24E5">
        <w:rPr>
          <w:sz w:val="26"/>
          <w:szCs w:val="26"/>
        </w:rPr>
        <w:t xml:space="preserve"> в городе проходят гражданские форумы, участие в которых принимают представители некоммерческих организаций города, властных краевых и городских структур, представителей госкорпорациии «Росатом», бизнеса. </w:t>
      </w:r>
    </w:p>
    <w:p w:rsidR="00116692" w:rsidRPr="005F24E5" w:rsidRDefault="00116692" w:rsidP="00116692">
      <w:pPr>
        <w:widowControl w:val="0"/>
        <w:autoSpaceDE w:val="0"/>
        <w:autoSpaceDN w:val="0"/>
        <w:adjustRightInd w:val="0"/>
        <w:ind w:firstLine="540"/>
        <w:jc w:val="both"/>
        <w:rPr>
          <w:sz w:val="26"/>
          <w:szCs w:val="26"/>
        </w:rPr>
      </w:pPr>
      <w:r w:rsidRPr="005F24E5">
        <w:rPr>
          <w:color w:val="000000"/>
          <w:sz w:val="26"/>
          <w:szCs w:val="26"/>
        </w:rPr>
        <w:t>1.4. Подпрограмма «Поддержка социально ориентированных некоммерческих организаций города Зеленогорска»</w:t>
      </w:r>
      <w:r w:rsidRPr="005F24E5">
        <w:rPr>
          <w:sz w:val="26"/>
          <w:szCs w:val="26"/>
        </w:rPr>
        <w:t xml:space="preserve"> разработана исходя из необходимости:</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 xml:space="preserve">-   повышения гражданской активности через рост инициации общественных проектов, реализуемых на территории города Зеленогорска; </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 xml:space="preserve">- систематизировать возможности и механизмы поддержки социально ориентированных некоммерческих организаций города Зеленогорска, в рамках которой социально ориентированным некоммерческим организациям предоставляется финансовая, информационная, консультационная, методическая и имущественная поддержка. </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Данная подпрограмма способна одновременно решить несколько важнейших задач. Во-первых, обеспечить формирование экономических предпосылок развития некоммерческих организаций, предусматривая не только рост прямого муниципального финансирования их деятельности, но и формирование необходимых условий для ускоренного развития сектора. Другая важнейшая задача - использование потенциала некоммерческих организаций в решении социальных проблем, которые до сих пор недостаточно эффективно решались вследствие недоиспользования потенциала организаций некоммерческого сектора.</w:t>
      </w:r>
    </w:p>
    <w:p w:rsidR="00116692" w:rsidRPr="005F24E5" w:rsidRDefault="00116692" w:rsidP="00116692">
      <w:pPr>
        <w:autoSpaceDE w:val="0"/>
        <w:autoSpaceDN w:val="0"/>
        <w:adjustRightInd w:val="0"/>
        <w:ind w:firstLine="709"/>
        <w:jc w:val="both"/>
        <w:outlineLvl w:val="3"/>
        <w:rPr>
          <w:sz w:val="26"/>
          <w:szCs w:val="26"/>
        </w:rPr>
      </w:pPr>
      <w:r w:rsidRPr="005F24E5">
        <w:rPr>
          <w:sz w:val="26"/>
          <w:szCs w:val="26"/>
        </w:rPr>
        <w:t>Реализация муниципальной политики поддержки социально ориентированных некоммерческих организаций,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позволит не только достичь целевых показателей, но и создаст предпосылки для дальнейшего, более динамичного, развития третьего сектора в городе Зеленогорске.</w:t>
      </w:r>
    </w:p>
    <w:p w:rsidR="00116692" w:rsidRPr="005F24E5" w:rsidRDefault="00116692" w:rsidP="00116692">
      <w:pPr>
        <w:tabs>
          <w:tab w:val="left" w:pos="567"/>
        </w:tabs>
        <w:autoSpaceDE w:val="0"/>
        <w:autoSpaceDN w:val="0"/>
        <w:adjustRightInd w:val="0"/>
        <w:jc w:val="both"/>
        <w:outlineLvl w:val="3"/>
        <w:rPr>
          <w:color w:val="000000"/>
          <w:sz w:val="26"/>
          <w:szCs w:val="26"/>
          <w:highlight w:val="yellow"/>
        </w:rPr>
      </w:pPr>
    </w:p>
    <w:p w:rsidR="00116692" w:rsidRPr="005F24E5" w:rsidRDefault="00116692" w:rsidP="00116692">
      <w:pPr>
        <w:tabs>
          <w:tab w:val="left" w:pos="567"/>
        </w:tabs>
        <w:autoSpaceDE w:val="0"/>
        <w:autoSpaceDN w:val="0"/>
        <w:adjustRightInd w:val="0"/>
        <w:jc w:val="center"/>
        <w:rPr>
          <w:sz w:val="26"/>
          <w:szCs w:val="26"/>
        </w:rPr>
      </w:pPr>
      <w:r w:rsidRPr="005F24E5">
        <w:rPr>
          <w:sz w:val="26"/>
          <w:szCs w:val="26"/>
        </w:rPr>
        <w:t xml:space="preserve">         2. Цель, задачи, этапы, сроки выполнения и показатели результативности </w:t>
      </w:r>
    </w:p>
    <w:p w:rsidR="00116692" w:rsidRPr="005F24E5" w:rsidRDefault="00116692" w:rsidP="00116692">
      <w:pPr>
        <w:rPr>
          <w:sz w:val="26"/>
          <w:szCs w:val="26"/>
        </w:rPr>
      </w:pPr>
    </w:p>
    <w:p w:rsidR="00116692" w:rsidRPr="005F24E5" w:rsidRDefault="00116692" w:rsidP="00116692">
      <w:pPr>
        <w:ind w:firstLine="567"/>
        <w:jc w:val="both"/>
        <w:rPr>
          <w:sz w:val="26"/>
          <w:szCs w:val="26"/>
        </w:rPr>
      </w:pPr>
      <w:r w:rsidRPr="005F24E5">
        <w:rPr>
          <w:sz w:val="26"/>
          <w:szCs w:val="26"/>
        </w:rPr>
        <w:t>2.1. Целью подпрограммы является создание условий для развития гражданского общества и повышения социальной активности населения</w:t>
      </w:r>
      <w:r w:rsidR="00361693">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p w:rsidR="00116692" w:rsidRPr="005F24E5" w:rsidRDefault="00116692" w:rsidP="00116692">
      <w:pPr>
        <w:ind w:firstLine="567"/>
        <w:jc w:val="both"/>
        <w:rPr>
          <w:sz w:val="26"/>
          <w:szCs w:val="26"/>
        </w:rPr>
      </w:pPr>
      <w:r w:rsidRPr="005F24E5">
        <w:rPr>
          <w:sz w:val="26"/>
          <w:szCs w:val="26"/>
        </w:rPr>
        <w:t xml:space="preserve">2.2. Для достижения цели подпрограммы необходимо решить следующие задачи: </w:t>
      </w:r>
    </w:p>
    <w:p w:rsidR="00116692" w:rsidRPr="005F24E5" w:rsidRDefault="00116692" w:rsidP="00116692">
      <w:pPr>
        <w:tabs>
          <w:tab w:val="left" w:pos="317"/>
        </w:tabs>
        <w:contextualSpacing/>
        <w:jc w:val="both"/>
        <w:textAlignment w:val="center"/>
        <w:rPr>
          <w:sz w:val="26"/>
          <w:szCs w:val="26"/>
        </w:rPr>
      </w:pPr>
      <w:r w:rsidRPr="005F24E5">
        <w:rPr>
          <w:sz w:val="26"/>
          <w:szCs w:val="26"/>
        </w:rPr>
        <w:t xml:space="preserve">        2.2.1. </w:t>
      </w:r>
      <w:r w:rsidR="00154037" w:rsidRPr="005F24E5">
        <w:rPr>
          <w:sz w:val="26"/>
          <w:szCs w:val="26"/>
        </w:rPr>
        <w:t>Содействие в создании и развитии деятельности социально ориентированных некоммерческих организаций</w:t>
      </w:r>
      <w:r w:rsidR="00D85C68">
        <w:rPr>
          <w:sz w:val="26"/>
          <w:szCs w:val="26"/>
        </w:rPr>
        <w:t>,</w:t>
      </w:r>
      <w:r w:rsidR="00154037" w:rsidRPr="005F24E5">
        <w:rPr>
          <w:sz w:val="26"/>
          <w:szCs w:val="26"/>
        </w:rPr>
        <w:t xml:space="preserve"> осуществляющих свою деятельность на</w:t>
      </w:r>
      <w:r w:rsidR="00AF6AF6" w:rsidRPr="005F24E5">
        <w:rPr>
          <w:sz w:val="26"/>
          <w:szCs w:val="26"/>
        </w:rPr>
        <w:t xml:space="preserve"> </w:t>
      </w:r>
      <w:r w:rsidR="00154037" w:rsidRPr="005F24E5">
        <w:rPr>
          <w:sz w:val="26"/>
          <w:szCs w:val="26"/>
        </w:rPr>
        <w:t xml:space="preserve">территории </w:t>
      </w:r>
      <w:r w:rsidR="00361693">
        <w:rPr>
          <w:sz w:val="26"/>
          <w:szCs w:val="26"/>
        </w:rPr>
        <w:t xml:space="preserve">           </w:t>
      </w:r>
      <w:r w:rsidR="00D43FF7">
        <w:rPr>
          <w:sz w:val="26"/>
          <w:szCs w:val="26"/>
        </w:rPr>
        <w:t xml:space="preserve"> </w:t>
      </w:r>
      <w:r w:rsidR="00361693">
        <w:rPr>
          <w:sz w:val="26"/>
          <w:szCs w:val="26"/>
        </w:rPr>
        <w:t xml:space="preserve"> </w:t>
      </w:r>
      <w:r w:rsidR="00154037" w:rsidRPr="005F24E5">
        <w:rPr>
          <w:sz w:val="26"/>
          <w:szCs w:val="26"/>
        </w:rPr>
        <w:t>г. Зеленогорска: предоставление консультационной и информационной поддержки социально ориентированным некоммерческим организациям.</w:t>
      </w:r>
    </w:p>
    <w:p w:rsidR="00116692" w:rsidRPr="005F24E5" w:rsidRDefault="00116692" w:rsidP="00116692">
      <w:pPr>
        <w:tabs>
          <w:tab w:val="left" w:pos="317"/>
        </w:tabs>
        <w:contextualSpacing/>
        <w:jc w:val="both"/>
        <w:textAlignment w:val="center"/>
        <w:rPr>
          <w:sz w:val="26"/>
          <w:szCs w:val="26"/>
        </w:rPr>
      </w:pPr>
      <w:r w:rsidRPr="005F24E5">
        <w:rPr>
          <w:sz w:val="26"/>
          <w:szCs w:val="26"/>
        </w:rPr>
        <w:t xml:space="preserve">          2.2.2. Финансовая и имущественная поддержка социально ориентированных некоммерческих организации.</w:t>
      </w:r>
    </w:p>
    <w:p w:rsidR="00116692" w:rsidRPr="005F24E5" w:rsidRDefault="00116692" w:rsidP="00116692">
      <w:pPr>
        <w:tabs>
          <w:tab w:val="left" w:pos="993"/>
        </w:tabs>
        <w:jc w:val="both"/>
        <w:rPr>
          <w:sz w:val="26"/>
          <w:szCs w:val="26"/>
        </w:rPr>
      </w:pPr>
      <w:r w:rsidRPr="005F24E5">
        <w:rPr>
          <w:sz w:val="26"/>
          <w:szCs w:val="26"/>
        </w:rPr>
        <w:t xml:space="preserve">         2.3. Реализация мероприятий подпро</w:t>
      </w:r>
      <w:r w:rsidR="00361693">
        <w:rPr>
          <w:sz w:val="26"/>
          <w:szCs w:val="26"/>
        </w:rPr>
        <w:t>граммы рассчитана на период 202</w:t>
      </w:r>
      <w:r w:rsidR="00BA793E">
        <w:rPr>
          <w:sz w:val="26"/>
          <w:szCs w:val="26"/>
        </w:rPr>
        <w:t>2</w:t>
      </w:r>
      <w:r w:rsidR="00361693">
        <w:rPr>
          <w:sz w:val="26"/>
          <w:szCs w:val="26"/>
        </w:rPr>
        <w:t xml:space="preserve"> - 202</w:t>
      </w:r>
      <w:r w:rsidR="00DD6A39">
        <w:rPr>
          <w:sz w:val="26"/>
          <w:szCs w:val="26"/>
        </w:rPr>
        <w:t>7</w:t>
      </w:r>
      <w:r w:rsidRPr="005F24E5">
        <w:rPr>
          <w:sz w:val="26"/>
          <w:szCs w:val="26"/>
        </w:rPr>
        <w:t xml:space="preserve"> годы.</w:t>
      </w:r>
    </w:p>
    <w:p w:rsidR="005172CF" w:rsidRPr="005F24E5" w:rsidRDefault="005172CF" w:rsidP="005172CF">
      <w:pPr>
        <w:tabs>
          <w:tab w:val="left" w:pos="567"/>
        </w:tabs>
        <w:autoSpaceDE w:val="0"/>
        <w:autoSpaceDN w:val="0"/>
        <w:adjustRightInd w:val="0"/>
        <w:jc w:val="both"/>
        <w:outlineLvl w:val="3"/>
        <w:rPr>
          <w:color w:val="000000"/>
          <w:sz w:val="26"/>
          <w:szCs w:val="26"/>
          <w:highlight w:val="yellow"/>
        </w:rPr>
      </w:pPr>
    </w:p>
    <w:p w:rsidR="005172CF" w:rsidRPr="005F24E5" w:rsidRDefault="005172CF" w:rsidP="005172CF">
      <w:pPr>
        <w:tabs>
          <w:tab w:val="left" w:pos="993"/>
        </w:tabs>
        <w:jc w:val="center"/>
        <w:rPr>
          <w:sz w:val="26"/>
          <w:szCs w:val="26"/>
        </w:rPr>
      </w:pPr>
      <w:r w:rsidRPr="005F24E5">
        <w:rPr>
          <w:sz w:val="26"/>
          <w:szCs w:val="26"/>
        </w:rPr>
        <w:t xml:space="preserve">3. Механизм </w:t>
      </w:r>
      <w:r w:rsidR="00D97778" w:rsidRPr="005F24E5">
        <w:rPr>
          <w:sz w:val="26"/>
          <w:szCs w:val="26"/>
        </w:rPr>
        <w:t>реализации подпрограммы</w:t>
      </w:r>
    </w:p>
    <w:p w:rsidR="005172CF" w:rsidRPr="005F24E5" w:rsidRDefault="005172CF" w:rsidP="005172CF">
      <w:pPr>
        <w:tabs>
          <w:tab w:val="left" w:pos="993"/>
        </w:tabs>
        <w:ind w:left="450"/>
        <w:rPr>
          <w:color w:val="FF0000"/>
          <w:sz w:val="26"/>
          <w:szCs w:val="26"/>
        </w:rPr>
      </w:pPr>
    </w:p>
    <w:p w:rsidR="005172CF" w:rsidRPr="005F24E5" w:rsidRDefault="005172CF" w:rsidP="005172CF">
      <w:pPr>
        <w:numPr>
          <w:ilvl w:val="1"/>
          <w:numId w:val="10"/>
        </w:numPr>
        <w:tabs>
          <w:tab w:val="left" w:pos="1276"/>
        </w:tabs>
        <w:ind w:left="0" w:firstLine="567"/>
        <w:jc w:val="both"/>
        <w:rPr>
          <w:color w:val="FF0000"/>
          <w:sz w:val="26"/>
          <w:szCs w:val="26"/>
        </w:rPr>
      </w:pPr>
      <w:r w:rsidRPr="005F24E5">
        <w:rPr>
          <w:sz w:val="26"/>
          <w:szCs w:val="26"/>
        </w:rPr>
        <w:t>Главным распорядителем средств местного бюджета на реализацию мероприятий подпрограммы является МКУ «Комитет по делам культуры».</w:t>
      </w:r>
    </w:p>
    <w:p w:rsidR="005172CF" w:rsidRPr="005F24E5" w:rsidRDefault="005172CF" w:rsidP="005172CF">
      <w:pPr>
        <w:numPr>
          <w:ilvl w:val="1"/>
          <w:numId w:val="10"/>
        </w:numPr>
        <w:tabs>
          <w:tab w:val="left" w:pos="1276"/>
        </w:tabs>
        <w:ind w:left="0" w:firstLine="567"/>
        <w:jc w:val="both"/>
        <w:rPr>
          <w:color w:val="FF0000"/>
          <w:sz w:val="26"/>
          <w:szCs w:val="26"/>
        </w:rPr>
      </w:pPr>
      <w:r w:rsidRPr="005F24E5">
        <w:rPr>
          <w:sz w:val="26"/>
          <w:szCs w:val="26"/>
          <w:lang w:eastAsia="ar-SA"/>
        </w:rPr>
        <w:t>Реализацию мероприятий подпрограммы осуществляют МКУ «Комитет по делам культуры» и МБУ «Библиотека»</w:t>
      </w:r>
      <w:r w:rsidRPr="005F24E5">
        <w:rPr>
          <w:sz w:val="26"/>
          <w:szCs w:val="26"/>
        </w:rPr>
        <w:t xml:space="preserve">. </w:t>
      </w:r>
    </w:p>
    <w:p w:rsidR="005172CF" w:rsidRPr="005F24E5" w:rsidRDefault="005172CF" w:rsidP="005172CF">
      <w:pPr>
        <w:numPr>
          <w:ilvl w:val="1"/>
          <w:numId w:val="10"/>
        </w:numPr>
        <w:tabs>
          <w:tab w:val="left" w:pos="1276"/>
        </w:tabs>
        <w:ind w:left="0" w:firstLine="567"/>
        <w:jc w:val="both"/>
        <w:rPr>
          <w:sz w:val="26"/>
          <w:szCs w:val="26"/>
        </w:rPr>
      </w:pPr>
      <w:r w:rsidRPr="005F24E5">
        <w:rPr>
          <w:sz w:val="26"/>
          <w:szCs w:val="26"/>
        </w:rPr>
        <w:t>Объем финансирования подпрограммы за счет средств местного бюджета утверждается в составе местного бюджета г. Зеленогорска на соответствующий финансовый год и плановый период. При этом учитывается ход выполнения подпрограммных мероприятий и возможности местного бюджета.</w:t>
      </w:r>
    </w:p>
    <w:p w:rsidR="005172CF" w:rsidRPr="005F24E5" w:rsidRDefault="005172CF" w:rsidP="005172CF">
      <w:pPr>
        <w:numPr>
          <w:ilvl w:val="1"/>
          <w:numId w:val="10"/>
        </w:numPr>
        <w:tabs>
          <w:tab w:val="left" w:pos="1276"/>
        </w:tabs>
        <w:ind w:left="0" w:firstLine="567"/>
        <w:jc w:val="both"/>
        <w:rPr>
          <w:sz w:val="26"/>
          <w:szCs w:val="26"/>
          <w:lang w:eastAsia="ar-SA"/>
        </w:rPr>
      </w:pPr>
      <w:r w:rsidRPr="005F24E5">
        <w:rPr>
          <w:sz w:val="26"/>
          <w:szCs w:val="26"/>
          <w:lang w:eastAsia="ar-SA"/>
        </w:rPr>
        <w:t xml:space="preserve">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autoSpaceDE w:val="0"/>
        <w:autoSpaceDN w:val="0"/>
        <w:adjustRightInd w:val="0"/>
        <w:ind w:firstLine="720"/>
        <w:jc w:val="both"/>
        <w:rPr>
          <w:sz w:val="26"/>
          <w:szCs w:val="26"/>
          <w:lang w:eastAsia="ar-SA"/>
        </w:rPr>
      </w:pPr>
      <w:r w:rsidRPr="005F24E5">
        <w:rPr>
          <w:sz w:val="26"/>
          <w:szCs w:val="26"/>
          <w:lang w:eastAsia="ar-SA"/>
        </w:rPr>
        <w:t>Исполнение подпрограммы осуществляется в соответствии с разработанными подпрограммными мероприятиями и предусматривает финансовую поддержку социально ориентированным некоммерческим организациям.</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В целях отслеживания общей эффективности исполнения мероприятий подпрограммы, а также для выявления моментов, требующих доработки и выявления новых направлений, ранее не входивших в подпрограмму, ответственным исполнителем проводятся мониторинговые мероприятия.</w:t>
      </w:r>
    </w:p>
    <w:p w:rsidR="005172CF" w:rsidRPr="005F24E5" w:rsidRDefault="005172CF" w:rsidP="005172CF">
      <w:pPr>
        <w:numPr>
          <w:ilvl w:val="1"/>
          <w:numId w:val="10"/>
        </w:numPr>
        <w:tabs>
          <w:tab w:val="left" w:pos="851"/>
          <w:tab w:val="left" w:pos="993"/>
        </w:tabs>
        <w:autoSpaceDE w:val="0"/>
        <w:autoSpaceDN w:val="0"/>
        <w:adjustRightInd w:val="0"/>
        <w:ind w:left="0" w:firstLine="567"/>
        <w:jc w:val="both"/>
        <w:rPr>
          <w:bCs/>
          <w:sz w:val="26"/>
          <w:szCs w:val="26"/>
        </w:rPr>
      </w:pPr>
      <w:r w:rsidRPr="005F24E5">
        <w:rPr>
          <w:bCs/>
          <w:sz w:val="26"/>
          <w:szCs w:val="26"/>
        </w:rPr>
        <w:t xml:space="preserve"> Мониторинг количественных показателей исполнения мероприятий подпрограммы включает в себя:</w:t>
      </w:r>
    </w:p>
    <w:p w:rsidR="005172CF" w:rsidRPr="005F24E5" w:rsidRDefault="005172CF" w:rsidP="005172CF">
      <w:pPr>
        <w:tabs>
          <w:tab w:val="left" w:pos="851"/>
          <w:tab w:val="left" w:pos="993"/>
        </w:tabs>
        <w:autoSpaceDE w:val="0"/>
        <w:autoSpaceDN w:val="0"/>
        <w:adjustRightInd w:val="0"/>
        <w:ind w:firstLine="567"/>
        <w:jc w:val="both"/>
        <w:rPr>
          <w:bCs/>
          <w:sz w:val="26"/>
          <w:szCs w:val="26"/>
        </w:rPr>
      </w:pPr>
      <w:r w:rsidRPr="005F24E5">
        <w:rPr>
          <w:bCs/>
          <w:sz w:val="26"/>
          <w:szCs w:val="26"/>
        </w:rPr>
        <w:t xml:space="preserve">- ежеквартальный мониторинг хода реализации поддержанных проектов </w:t>
      </w:r>
      <w:r w:rsidRPr="005F24E5">
        <w:rPr>
          <w:sz w:val="26"/>
          <w:szCs w:val="26"/>
          <w:lang w:eastAsia="ar-SA"/>
        </w:rPr>
        <w:t>социально ориентированных некоммерческих организаций;</w:t>
      </w:r>
    </w:p>
    <w:p w:rsidR="005172CF" w:rsidRPr="005F24E5" w:rsidRDefault="005172CF" w:rsidP="005172CF">
      <w:pPr>
        <w:autoSpaceDE w:val="0"/>
        <w:autoSpaceDN w:val="0"/>
        <w:adjustRightInd w:val="0"/>
        <w:jc w:val="both"/>
        <w:rPr>
          <w:bCs/>
          <w:sz w:val="26"/>
          <w:szCs w:val="26"/>
        </w:rPr>
      </w:pPr>
      <w:r w:rsidRPr="005F24E5">
        <w:rPr>
          <w:sz w:val="26"/>
          <w:szCs w:val="26"/>
        </w:rPr>
        <w:t xml:space="preserve">        -  </w:t>
      </w:r>
      <w:r w:rsidRPr="005F24E5">
        <w:rPr>
          <w:bCs/>
          <w:sz w:val="26"/>
          <w:szCs w:val="26"/>
        </w:rPr>
        <w:t xml:space="preserve">ежеквартальное составление отчета о движении финансовых средств и об объемах и количестве поддержанных проектов </w:t>
      </w:r>
      <w:r w:rsidRPr="005F24E5">
        <w:rPr>
          <w:sz w:val="26"/>
          <w:szCs w:val="26"/>
          <w:lang w:eastAsia="ar-SA"/>
        </w:rPr>
        <w:t>социально ориентированных некоммерческих организаций.</w:t>
      </w:r>
    </w:p>
    <w:p w:rsidR="005172CF" w:rsidRPr="005F24E5" w:rsidRDefault="005172CF" w:rsidP="005172CF">
      <w:pPr>
        <w:numPr>
          <w:ilvl w:val="1"/>
          <w:numId w:val="10"/>
        </w:numPr>
        <w:autoSpaceDE w:val="0"/>
        <w:autoSpaceDN w:val="0"/>
        <w:adjustRightInd w:val="0"/>
        <w:ind w:left="0" w:firstLine="709"/>
        <w:jc w:val="both"/>
        <w:rPr>
          <w:bCs/>
          <w:sz w:val="26"/>
          <w:szCs w:val="26"/>
        </w:rPr>
      </w:pPr>
      <w:r w:rsidRPr="005F24E5">
        <w:rPr>
          <w:bCs/>
          <w:sz w:val="26"/>
          <w:szCs w:val="26"/>
        </w:rPr>
        <w:t>Мониторинг качественных показателей исполнения мероприятий подпрограммы производится в целях выявления востребованности мероприятий подпрограммы, качества их исполнения, а также в целях текущего и долгосрочного прогнозирования распределения финансовых средств, предусмотренных подпрограммой. Мониторинг включает в себя ежеквартальный анализ результатов количественных показателей подпрограммы.</w:t>
      </w:r>
    </w:p>
    <w:p w:rsidR="005172CF" w:rsidRPr="005F24E5" w:rsidRDefault="005172CF" w:rsidP="005172CF">
      <w:pPr>
        <w:numPr>
          <w:ilvl w:val="1"/>
          <w:numId w:val="10"/>
        </w:numPr>
        <w:tabs>
          <w:tab w:val="left" w:pos="1276"/>
        </w:tabs>
        <w:ind w:left="0" w:firstLine="567"/>
        <w:jc w:val="both"/>
        <w:rPr>
          <w:sz w:val="26"/>
          <w:szCs w:val="26"/>
          <w:lang w:eastAsia="ar-SA"/>
        </w:rPr>
      </w:pPr>
      <w:r w:rsidRPr="005F24E5">
        <w:rPr>
          <w:sz w:val="26"/>
          <w:szCs w:val="26"/>
          <w:lang w:eastAsia="ar-SA"/>
        </w:rPr>
        <w:t>Финансирование мероприятий подпрограммы осуществляется в форме предоставления субсидий социально ориентированным некоммерческим организациям на реализацию социальных проектов.</w:t>
      </w:r>
    </w:p>
    <w:p w:rsidR="00154037" w:rsidRPr="005F24E5" w:rsidRDefault="00154037" w:rsidP="00AF6AF6">
      <w:pPr>
        <w:numPr>
          <w:ilvl w:val="1"/>
          <w:numId w:val="10"/>
        </w:numPr>
        <w:autoSpaceDE w:val="0"/>
        <w:autoSpaceDN w:val="0"/>
        <w:adjustRightInd w:val="0"/>
        <w:ind w:left="0" w:firstLine="709"/>
        <w:jc w:val="both"/>
        <w:rPr>
          <w:bCs/>
          <w:sz w:val="26"/>
          <w:szCs w:val="26"/>
        </w:rPr>
      </w:pPr>
      <w:r w:rsidRPr="005F24E5">
        <w:rPr>
          <w:bCs/>
          <w:sz w:val="26"/>
          <w:szCs w:val="26"/>
        </w:rPr>
        <w:t xml:space="preserve">В рамках решения задачи «Содействие в создании </w:t>
      </w:r>
      <w:r w:rsidR="00F97756" w:rsidRPr="005F24E5">
        <w:rPr>
          <w:bCs/>
          <w:sz w:val="26"/>
          <w:szCs w:val="26"/>
        </w:rPr>
        <w:t>и развитии</w:t>
      </w:r>
      <w:r w:rsidRPr="005F24E5">
        <w:rPr>
          <w:bCs/>
          <w:sz w:val="26"/>
          <w:szCs w:val="26"/>
        </w:rPr>
        <w:t xml:space="preserve"> деятельности социально ориентированных некоммерческих организаций</w:t>
      </w:r>
      <w:r w:rsidR="00A859B3">
        <w:rPr>
          <w:bCs/>
          <w:sz w:val="26"/>
          <w:szCs w:val="26"/>
        </w:rPr>
        <w:t>,</w:t>
      </w:r>
      <w:r w:rsidRPr="005F24E5">
        <w:rPr>
          <w:bCs/>
          <w:sz w:val="26"/>
          <w:szCs w:val="26"/>
        </w:rPr>
        <w:t xml:space="preserve"> осуществляющих свою деятельность на территории г. Зеленогорска: предоставление консультационной и информационной поддержки социально ориентированным некоммерческим организациям» подпрограммы реализуются следующие мероприятия:</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Консультационно-методические мероприятия.</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Реализация плана мероприятий по поддержке общественных инициатив в части консультационной поддержки.</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Организация и проведение мероприятий совместно с социально ориентированными некоммерческими организациями, направленных на пропаганду и популяризацию, формирование позитивного отношения к деятельности социально ориентированных некоммерческих организаций.</w:t>
      </w:r>
    </w:p>
    <w:p w:rsidR="005172CF" w:rsidRPr="005F24E5" w:rsidRDefault="005172CF" w:rsidP="005172CF">
      <w:pPr>
        <w:pStyle w:val="ConsPlusNormal"/>
        <w:widowControl/>
        <w:ind w:left="567" w:firstLine="0"/>
        <w:jc w:val="both"/>
        <w:rPr>
          <w:rFonts w:ascii="Times New Roman" w:hAnsi="Times New Roman" w:cs="Times New Roman"/>
          <w:sz w:val="26"/>
          <w:szCs w:val="26"/>
        </w:rPr>
      </w:pPr>
      <w:r w:rsidRPr="005F24E5">
        <w:rPr>
          <w:rFonts w:ascii="Times New Roman" w:hAnsi="Times New Roman" w:cs="Times New Roman"/>
          <w:sz w:val="26"/>
          <w:szCs w:val="26"/>
        </w:rPr>
        <w:t>Мероприятия направлены на:</w:t>
      </w:r>
    </w:p>
    <w:p w:rsidR="005172CF" w:rsidRPr="005F24E5" w:rsidRDefault="005172CF" w:rsidP="005172CF">
      <w:pPr>
        <w:widowControl w:val="0"/>
        <w:autoSpaceDE w:val="0"/>
        <w:autoSpaceDN w:val="0"/>
        <w:adjustRightInd w:val="0"/>
        <w:ind w:firstLine="567"/>
        <w:jc w:val="both"/>
        <w:rPr>
          <w:sz w:val="26"/>
          <w:szCs w:val="26"/>
        </w:rPr>
      </w:pPr>
      <w:r w:rsidRPr="005F24E5">
        <w:rPr>
          <w:sz w:val="26"/>
          <w:szCs w:val="26"/>
        </w:rPr>
        <w:t>- разработку и издание книг, брошюр, методических пособий, сборников, аудио</w:t>
      </w:r>
      <w:r w:rsidR="00A859B3">
        <w:rPr>
          <w:sz w:val="26"/>
          <w:szCs w:val="26"/>
        </w:rPr>
        <w:t>-</w:t>
      </w:r>
      <w:r w:rsidRPr="005F24E5">
        <w:rPr>
          <w:sz w:val="26"/>
          <w:szCs w:val="26"/>
        </w:rPr>
        <w:t xml:space="preserve"> и </w:t>
      </w:r>
      <w:r w:rsidR="00A859B3" w:rsidRPr="005F24E5">
        <w:rPr>
          <w:sz w:val="26"/>
          <w:szCs w:val="26"/>
        </w:rPr>
        <w:t>видеопродукции,</w:t>
      </w:r>
      <w:r w:rsidRPr="005F24E5">
        <w:rPr>
          <w:sz w:val="26"/>
          <w:szCs w:val="26"/>
        </w:rPr>
        <w:t xml:space="preserve"> и иных материалов консультационной поддержки и информационно-справочного характера;</w:t>
      </w:r>
    </w:p>
    <w:p w:rsidR="005172CF" w:rsidRPr="005F24E5" w:rsidRDefault="005172CF" w:rsidP="005172CF">
      <w:pPr>
        <w:widowControl w:val="0"/>
        <w:autoSpaceDE w:val="0"/>
        <w:autoSpaceDN w:val="0"/>
        <w:adjustRightInd w:val="0"/>
        <w:ind w:firstLine="567"/>
        <w:jc w:val="both"/>
        <w:rPr>
          <w:sz w:val="26"/>
          <w:szCs w:val="26"/>
        </w:rPr>
      </w:pPr>
      <w:r w:rsidRPr="005F24E5">
        <w:rPr>
          <w:sz w:val="26"/>
          <w:szCs w:val="26"/>
        </w:rPr>
        <w:t>- организацию и проведение информационно-методических семинаров, семинаров-тренингов, конференций для руководителей и актива социально ориентированных некоммерческих организаций, муниципальных служащих по вопросам развития, поддержки социально ориентированных некоммерческих организаций;</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организацию в Зеленогорске Гражданского форума «Социальное партнерство во имя развития»;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публикацию материалов по гражданской тематике в средствах массовой информации.</w:t>
      </w:r>
    </w:p>
    <w:p w:rsidR="005172CF" w:rsidRPr="005F24E5" w:rsidRDefault="005172CF" w:rsidP="005172CF">
      <w:pPr>
        <w:numPr>
          <w:ilvl w:val="1"/>
          <w:numId w:val="10"/>
        </w:numPr>
        <w:tabs>
          <w:tab w:val="left" w:pos="1276"/>
        </w:tabs>
        <w:ind w:left="0" w:firstLine="567"/>
        <w:jc w:val="both"/>
        <w:rPr>
          <w:sz w:val="26"/>
          <w:szCs w:val="26"/>
        </w:rPr>
      </w:pPr>
      <w:r w:rsidRPr="005F24E5">
        <w:rPr>
          <w:sz w:val="26"/>
          <w:szCs w:val="26"/>
        </w:rPr>
        <w:t xml:space="preserve">В рамках решения задачи «Финансовая и имущественная поддержка социально ориентированных некоммерческих организации» </w:t>
      </w:r>
      <w:r w:rsidR="00F97756" w:rsidRPr="005F24E5">
        <w:rPr>
          <w:sz w:val="26"/>
          <w:szCs w:val="26"/>
        </w:rPr>
        <w:t>подпрограммы реализуются</w:t>
      </w:r>
      <w:r w:rsidRPr="005F24E5">
        <w:rPr>
          <w:sz w:val="26"/>
          <w:szCs w:val="26"/>
        </w:rPr>
        <w:t xml:space="preserve"> следующие мероприятия:</w:t>
      </w:r>
    </w:p>
    <w:p w:rsidR="005172CF" w:rsidRPr="005F24E5" w:rsidRDefault="005172CF" w:rsidP="005172CF">
      <w:pPr>
        <w:pStyle w:val="a"/>
        <w:widowControl w:val="0"/>
        <w:numPr>
          <w:ilvl w:val="2"/>
          <w:numId w:val="10"/>
        </w:numPr>
        <w:suppressAutoHyphens/>
        <w:autoSpaceDE w:val="0"/>
        <w:autoSpaceDN w:val="0"/>
        <w:adjustRightInd w:val="0"/>
        <w:ind w:left="0" w:firstLine="567"/>
        <w:rPr>
          <w:rFonts w:eastAsia="Times New Roman"/>
          <w:sz w:val="26"/>
          <w:szCs w:val="26"/>
          <w:lang w:eastAsia="ar-SA"/>
        </w:rPr>
      </w:pPr>
      <w:r w:rsidRPr="005F24E5">
        <w:rPr>
          <w:sz w:val="26"/>
          <w:szCs w:val="26"/>
        </w:rPr>
        <w:t xml:space="preserve">Финансовая поддержка социально ориентированных некоммерческих организаций </w:t>
      </w:r>
      <w:r w:rsidR="00B87EB2">
        <w:rPr>
          <w:rFonts w:eastAsia="Times New Roman"/>
          <w:sz w:val="26"/>
          <w:szCs w:val="26"/>
          <w:lang w:eastAsia="ar-SA"/>
        </w:rPr>
        <w:t>на реализацию социальных проектов. Консультационную и информационную поддержку социально ориентированным некоммерческим организациям.</w:t>
      </w:r>
    </w:p>
    <w:p w:rsidR="005172CF" w:rsidRPr="005F24E5" w:rsidRDefault="005172CF" w:rsidP="005172CF">
      <w:pPr>
        <w:numPr>
          <w:ilvl w:val="2"/>
          <w:numId w:val="10"/>
        </w:numPr>
        <w:tabs>
          <w:tab w:val="left" w:pos="1276"/>
        </w:tabs>
        <w:ind w:left="0" w:firstLine="567"/>
        <w:jc w:val="both"/>
        <w:rPr>
          <w:sz w:val="26"/>
          <w:szCs w:val="26"/>
        </w:rPr>
      </w:pPr>
      <w:r w:rsidRPr="005F24E5">
        <w:rPr>
          <w:sz w:val="26"/>
          <w:szCs w:val="26"/>
        </w:rPr>
        <w:t xml:space="preserve"> Привлечение социально ориентированных некоммерческих организаций к реализации мероприятий, направленных на формирование гражданского самосознания и духовной общности населения города Зеленогорска.</w:t>
      </w:r>
    </w:p>
    <w:p w:rsidR="005172CF" w:rsidRPr="005F24E5" w:rsidRDefault="005172CF" w:rsidP="005172CF">
      <w:pPr>
        <w:numPr>
          <w:ilvl w:val="2"/>
          <w:numId w:val="10"/>
        </w:numPr>
        <w:tabs>
          <w:tab w:val="left" w:pos="1276"/>
        </w:tabs>
        <w:ind w:left="0" w:firstLine="567"/>
        <w:jc w:val="both"/>
        <w:rPr>
          <w:sz w:val="26"/>
          <w:szCs w:val="26"/>
        </w:rPr>
      </w:pPr>
      <w:r w:rsidRPr="005F24E5">
        <w:rPr>
          <w:sz w:val="26"/>
          <w:szCs w:val="26"/>
        </w:rPr>
        <w:t>Содействие в предоставлении помещений, находящихся в муниципальной собственности, для нужд социально ориентированных некоммерческих организаций на безвозмездной основе.</w:t>
      </w:r>
    </w:p>
    <w:p w:rsidR="005172CF" w:rsidRPr="005F24E5" w:rsidRDefault="005172CF" w:rsidP="005172CF">
      <w:pPr>
        <w:tabs>
          <w:tab w:val="left" w:pos="1276"/>
        </w:tabs>
        <w:ind w:left="567"/>
        <w:jc w:val="both"/>
        <w:rPr>
          <w:sz w:val="26"/>
          <w:szCs w:val="26"/>
        </w:rPr>
      </w:pPr>
      <w:r w:rsidRPr="005F24E5">
        <w:rPr>
          <w:sz w:val="26"/>
          <w:szCs w:val="26"/>
        </w:rPr>
        <w:t>Мероприятия направлены на:</w:t>
      </w:r>
    </w:p>
    <w:p w:rsidR="005172CF" w:rsidRPr="005F24E5" w:rsidRDefault="005172CF" w:rsidP="005172CF">
      <w:pPr>
        <w:tabs>
          <w:tab w:val="left" w:pos="1276"/>
        </w:tabs>
        <w:ind w:firstLine="567"/>
        <w:jc w:val="both"/>
        <w:rPr>
          <w:sz w:val="26"/>
          <w:szCs w:val="26"/>
        </w:rPr>
      </w:pPr>
      <w:r w:rsidRPr="005F24E5">
        <w:rPr>
          <w:sz w:val="26"/>
          <w:szCs w:val="26"/>
        </w:rPr>
        <w:t>- выявление и поддержку общественных инициатив;</w:t>
      </w:r>
    </w:p>
    <w:p w:rsidR="005172CF" w:rsidRPr="005F24E5" w:rsidRDefault="005172CF" w:rsidP="005172CF">
      <w:pPr>
        <w:tabs>
          <w:tab w:val="left" w:pos="1276"/>
        </w:tabs>
        <w:ind w:firstLine="567"/>
        <w:jc w:val="both"/>
        <w:rPr>
          <w:sz w:val="26"/>
          <w:szCs w:val="26"/>
        </w:rPr>
      </w:pPr>
      <w:r w:rsidRPr="005F24E5">
        <w:rPr>
          <w:sz w:val="26"/>
          <w:szCs w:val="26"/>
        </w:rPr>
        <w:t>- распространение современных эффективных технологий социального проектирования;</w:t>
      </w:r>
    </w:p>
    <w:p w:rsidR="005172CF" w:rsidRPr="005F24E5" w:rsidRDefault="005172CF" w:rsidP="005172CF">
      <w:pPr>
        <w:tabs>
          <w:tab w:val="left" w:pos="1276"/>
        </w:tabs>
        <w:ind w:firstLine="567"/>
        <w:jc w:val="both"/>
        <w:rPr>
          <w:sz w:val="26"/>
          <w:szCs w:val="26"/>
        </w:rPr>
      </w:pPr>
      <w:r w:rsidRPr="005F24E5">
        <w:rPr>
          <w:sz w:val="26"/>
          <w:szCs w:val="26"/>
        </w:rPr>
        <w:t>- распространение современных эффективных технологий социального партнерства;</w:t>
      </w:r>
    </w:p>
    <w:p w:rsidR="005172CF" w:rsidRPr="005F24E5" w:rsidRDefault="005172CF" w:rsidP="005172CF">
      <w:pPr>
        <w:tabs>
          <w:tab w:val="left" w:pos="567"/>
          <w:tab w:val="left" w:pos="1276"/>
        </w:tabs>
        <w:ind w:firstLine="567"/>
        <w:jc w:val="both"/>
        <w:rPr>
          <w:sz w:val="26"/>
          <w:szCs w:val="26"/>
        </w:rPr>
      </w:pPr>
      <w:r w:rsidRPr="005F24E5">
        <w:rPr>
          <w:sz w:val="26"/>
          <w:szCs w:val="26"/>
        </w:rPr>
        <w:t>- обеспечение взаимодействия граждан, общественных объединений, организаций и органов местного самоуправления г. Зеленогорска.</w:t>
      </w:r>
    </w:p>
    <w:p w:rsidR="008B06D3" w:rsidRPr="005F24E5" w:rsidRDefault="008B06D3" w:rsidP="005172CF">
      <w:pPr>
        <w:tabs>
          <w:tab w:val="left" w:pos="567"/>
          <w:tab w:val="left" w:pos="1276"/>
        </w:tabs>
        <w:ind w:firstLine="567"/>
        <w:jc w:val="both"/>
        <w:rPr>
          <w:sz w:val="26"/>
          <w:szCs w:val="26"/>
        </w:rPr>
      </w:pPr>
    </w:p>
    <w:p w:rsidR="005172CF" w:rsidRPr="005F24E5" w:rsidRDefault="005172CF" w:rsidP="005172CF">
      <w:pPr>
        <w:numPr>
          <w:ilvl w:val="0"/>
          <w:numId w:val="10"/>
        </w:numPr>
        <w:jc w:val="center"/>
        <w:rPr>
          <w:sz w:val="26"/>
          <w:szCs w:val="26"/>
        </w:rPr>
      </w:pPr>
      <w:r w:rsidRPr="005F24E5">
        <w:rPr>
          <w:sz w:val="26"/>
          <w:szCs w:val="26"/>
        </w:rPr>
        <w:t>Управление и контроль реализации подпрограммы</w:t>
      </w:r>
    </w:p>
    <w:p w:rsidR="005172CF" w:rsidRPr="005F24E5" w:rsidRDefault="005172CF" w:rsidP="005172CF">
      <w:pPr>
        <w:ind w:left="450"/>
        <w:rPr>
          <w:sz w:val="26"/>
          <w:szCs w:val="26"/>
        </w:rPr>
      </w:pPr>
    </w:p>
    <w:p w:rsidR="005172CF" w:rsidRPr="005F24E5" w:rsidRDefault="005172CF" w:rsidP="005172CF">
      <w:pPr>
        <w:numPr>
          <w:ilvl w:val="1"/>
          <w:numId w:val="10"/>
        </w:numPr>
        <w:ind w:left="0" w:firstLine="567"/>
        <w:jc w:val="both"/>
        <w:rPr>
          <w:sz w:val="26"/>
          <w:szCs w:val="26"/>
        </w:rPr>
      </w:pPr>
      <w:r w:rsidRPr="005F24E5">
        <w:rPr>
          <w:sz w:val="26"/>
          <w:szCs w:val="26"/>
        </w:rPr>
        <w:t xml:space="preserve">Текущий контроль над ходом реализации подпрограммы осуществляется МКУ «Комитет по делам культуры»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w:t>
      </w:r>
      <w:r w:rsidR="00F97756" w:rsidRPr="005F24E5">
        <w:rPr>
          <w:sz w:val="26"/>
          <w:szCs w:val="26"/>
        </w:rPr>
        <w:t>программ, утвержденным</w:t>
      </w:r>
      <w:r w:rsidRPr="005F24E5">
        <w:rPr>
          <w:sz w:val="26"/>
          <w:szCs w:val="26"/>
        </w:rPr>
        <w:t xml:space="preserve"> постановлением Администрации ЗАТО   г. Зеленогорска от 06.11.2015 № 275-п (далее – Порядок формирования и реализации программ).</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МБУ «Библиотека» направляет в МКУ «Комитет по делам культуры» ежеквартально и по итогам очередного финансового года информацию об исполнении подпрограммы.</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 xml:space="preserve">МКУ «Комитет по делам культуры» осуществляет координацию исполнения подпрограммных мероприятий, определяет промежуточные результаты и производит оценку реализации подпрограммы в целом; ежегодно уточняет показатели по подпрограммным мероприятиям, механизм реализации подпрограммы, состав исполнителей мероприятий подпрограммы. Представляет ответственному исполнителю </w:t>
      </w:r>
      <w:r w:rsidRPr="005F24E5">
        <w:rPr>
          <w:color w:val="000000"/>
          <w:sz w:val="26"/>
          <w:szCs w:val="26"/>
        </w:rPr>
        <w:t>муниципальной программы предложения о внесении изменений в муниципальную программу не позднее 20 рабочих дней со дня внесения изменений в сводную бюджетную роспись.</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В соответствии с Порядком формирования и реализации программ МКУ «Комитет по делам культуры» формирует отчеты о реализации мероприятий подпрограммы и направляет их ответственному исполнителю муниципальной программы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 xml:space="preserve">Контроль </w:t>
      </w:r>
      <w:r w:rsidR="00D85C68">
        <w:rPr>
          <w:sz w:val="26"/>
          <w:szCs w:val="26"/>
        </w:rPr>
        <w:t>за</w:t>
      </w:r>
      <w:r w:rsidRPr="005F24E5">
        <w:rPr>
          <w:sz w:val="26"/>
          <w:szCs w:val="26"/>
        </w:rPr>
        <w:t xml:space="preserve"> исполнением </w:t>
      </w:r>
      <w:r w:rsidR="00F97756" w:rsidRPr="005F24E5">
        <w:rPr>
          <w:sz w:val="26"/>
          <w:szCs w:val="26"/>
        </w:rPr>
        <w:t>подпрограммы осуществляется</w:t>
      </w:r>
      <w:r w:rsidRPr="005F24E5">
        <w:rPr>
          <w:sz w:val="26"/>
          <w:szCs w:val="26"/>
        </w:rPr>
        <w:t xml:space="preserve"> органами государственного и муниципального контроля.</w:t>
      </w:r>
    </w:p>
    <w:p w:rsidR="005172CF" w:rsidRPr="00D85C68" w:rsidRDefault="005172CF" w:rsidP="005172CF">
      <w:pPr>
        <w:ind w:firstLine="567"/>
        <w:jc w:val="both"/>
        <w:rPr>
          <w:sz w:val="26"/>
          <w:szCs w:val="26"/>
        </w:rPr>
      </w:pPr>
    </w:p>
    <w:p w:rsidR="005172CF" w:rsidRPr="005F24E5" w:rsidRDefault="005172CF" w:rsidP="005172CF">
      <w:pPr>
        <w:numPr>
          <w:ilvl w:val="0"/>
          <w:numId w:val="10"/>
        </w:numPr>
        <w:tabs>
          <w:tab w:val="left" w:pos="567"/>
        </w:tabs>
        <w:ind w:left="0" w:firstLine="0"/>
        <w:jc w:val="center"/>
        <w:rPr>
          <w:sz w:val="26"/>
          <w:szCs w:val="26"/>
        </w:rPr>
      </w:pPr>
      <w:r w:rsidRPr="005F24E5">
        <w:rPr>
          <w:sz w:val="26"/>
          <w:szCs w:val="26"/>
        </w:rPr>
        <w:t>Оценка социально-экономической эффективности подпрограммы</w:t>
      </w:r>
    </w:p>
    <w:p w:rsidR="005172CF" w:rsidRPr="005F24E5" w:rsidRDefault="005172CF" w:rsidP="005172CF">
      <w:pPr>
        <w:tabs>
          <w:tab w:val="left" w:pos="993"/>
        </w:tabs>
        <w:ind w:firstLine="567"/>
        <w:jc w:val="both"/>
        <w:rPr>
          <w:sz w:val="26"/>
          <w:szCs w:val="26"/>
        </w:rPr>
      </w:pPr>
    </w:p>
    <w:p w:rsidR="008B06D3" w:rsidRPr="005F24E5" w:rsidRDefault="008B06D3" w:rsidP="008B06D3">
      <w:pPr>
        <w:tabs>
          <w:tab w:val="left" w:pos="993"/>
        </w:tabs>
        <w:ind w:firstLine="567"/>
        <w:jc w:val="both"/>
        <w:rPr>
          <w:sz w:val="26"/>
          <w:szCs w:val="26"/>
        </w:rPr>
      </w:pPr>
      <w:r w:rsidRPr="005F24E5">
        <w:rPr>
          <w:sz w:val="26"/>
          <w:szCs w:val="26"/>
        </w:rPr>
        <w:t xml:space="preserve">5.1. Реализация подпрограммы будет способствовать формированию определенных условий, способствующих развитию гражданских инициатив и поддержки социально ориентированных некоммерческих организаций.  </w:t>
      </w:r>
    </w:p>
    <w:p w:rsidR="008B06D3" w:rsidRPr="005F24E5" w:rsidRDefault="008B06D3" w:rsidP="008B06D3">
      <w:pPr>
        <w:tabs>
          <w:tab w:val="left" w:pos="993"/>
        </w:tabs>
        <w:ind w:firstLine="567"/>
        <w:jc w:val="both"/>
        <w:rPr>
          <w:sz w:val="26"/>
          <w:szCs w:val="26"/>
        </w:rPr>
      </w:pPr>
      <w:r w:rsidRPr="005F24E5">
        <w:rPr>
          <w:sz w:val="26"/>
          <w:szCs w:val="26"/>
        </w:rPr>
        <w:t>5.2.  В ходе реализации подпрограммы планируется достижение следующих результатов:</w:t>
      </w:r>
    </w:p>
    <w:p w:rsidR="00154037" w:rsidRPr="005F24E5" w:rsidRDefault="00154037" w:rsidP="00154037">
      <w:pPr>
        <w:tabs>
          <w:tab w:val="left" w:pos="993"/>
        </w:tabs>
        <w:ind w:firstLine="567"/>
        <w:jc w:val="both"/>
        <w:rPr>
          <w:sz w:val="26"/>
          <w:szCs w:val="26"/>
        </w:rPr>
      </w:pPr>
      <w:r w:rsidRPr="005F24E5">
        <w:rPr>
          <w:sz w:val="26"/>
          <w:szCs w:val="26"/>
        </w:rPr>
        <w:t>5.2.1. Увеличение доли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и информационную поддержку, до 28%.</w:t>
      </w:r>
    </w:p>
    <w:p w:rsidR="00154037" w:rsidRPr="005F24E5" w:rsidRDefault="00154037" w:rsidP="00154037">
      <w:pPr>
        <w:tabs>
          <w:tab w:val="left" w:pos="993"/>
        </w:tabs>
        <w:ind w:firstLine="567"/>
        <w:jc w:val="both"/>
        <w:rPr>
          <w:sz w:val="26"/>
          <w:szCs w:val="26"/>
        </w:rPr>
      </w:pPr>
      <w:r w:rsidRPr="005F24E5">
        <w:rPr>
          <w:sz w:val="26"/>
          <w:szCs w:val="26"/>
        </w:rPr>
        <w:t>5.2.2. Количество общественных проектов, получивших ресурсную подде</w:t>
      </w:r>
      <w:r w:rsidR="003F422E">
        <w:rPr>
          <w:sz w:val="26"/>
          <w:szCs w:val="26"/>
        </w:rPr>
        <w:t xml:space="preserve">ржку, нарастающим итогом, до </w:t>
      </w:r>
      <w:r w:rsidR="00DD6A39">
        <w:rPr>
          <w:sz w:val="26"/>
          <w:szCs w:val="26"/>
        </w:rPr>
        <w:t>273</w:t>
      </w:r>
      <w:r w:rsidRPr="005F24E5">
        <w:rPr>
          <w:sz w:val="26"/>
          <w:szCs w:val="26"/>
        </w:rPr>
        <w:t xml:space="preserve"> единиц. </w:t>
      </w:r>
    </w:p>
    <w:p w:rsidR="00154037" w:rsidRPr="005F24E5" w:rsidRDefault="00154037" w:rsidP="00154037">
      <w:pPr>
        <w:tabs>
          <w:tab w:val="left" w:pos="993"/>
        </w:tabs>
        <w:ind w:firstLine="567"/>
        <w:jc w:val="both"/>
        <w:rPr>
          <w:sz w:val="26"/>
          <w:szCs w:val="26"/>
        </w:rPr>
      </w:pPr>
      <w:r w:rsidRPr="005F24E5">
        <w:rPr>
          <w:sz w:val="26"/>
          <w:szCs w:val="26"/>
        </w:rPr>
        <w:t>5.2.3. Увеличение доли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г. Зеленогорска, до 7,0%.</w:t>
      </w:r>
    </w:p>
    <w:p w:rsidR="008B06D3" w:rsidRPr="005F24E5" w:rsidRDefault="008B06D3" w:rsidP="008B06D3">
      <w:pPr>
        <w:tabs>
          <w:tab w:val="left" w:pos="317"/>
        </w:tabs>
        <w:ind w:left="33" w:firstLine="534"/>
        <w:jc w:val="both"/>
        <w:rPr>
          <w:sz w:val="26"/>
          <w:szCs w:val="26"/>
        </w:rPr>
      </w:pPr>
    </w:p>
    <w:p w:rsidR="005172CF" w:rsidRPr="005F24E5" w:rsidRDefault="005172CF" w:rsidP="005172CF">
      <w:pPr>
        <w:tabs>
          <w:tab w:val="left" w:pos="993"/>
        </w:tabs>
        <w:ind w:left="2553"/>
        <w:rPr>
          <w:sz w:val="26"/>
          <w:szCs w:val="26"/>
        </w:rPr>
      </w:pPr>
      <w:r w:rsidRPr="005F24E5">
        <w:rPr>
          <w:sz w:val="26"/>
          <w:szCs w:val="26"/>
        </w:rPr>
        <w:t>6. Система мероприятий подпрограммы</w:t>
      </w:r>
    </w:p>
    <w:p w:rsidR="005172CF" w:rsidRPr="005F24E5" w:rsidRDefault="005172CF" w:rsidP="005172CF">
      <w:pPr>
        <w:tabs>
          <w:tab w:val="left" w:pos="993"/>
        </w:tabs>
        <w:ind w:left="2553"/>
        <w:rPr>
          <w:sz w:val="26"/>
          <w:szCs w:val="26"/>
        </w:rPr>
      </w:pPr>
    </w:p>
    <w:p w:rsidR="002B7487" w:rsidRPr="005F24E5" w:rsidRDefault="005172CF" w:rsidP="007C68B6">
      <w:pPr>
        <w:tabs>
          <w:tab w:val="left" w:pos="993"/>
        </w:tabs>
        <w:ind w:firstLine="567"/>
        <w:jc w:val="both"/>
        <w:rPr>
          <w:sz w:val="26"/>
          <w:szCs w:val="26"/>
        </w:rPr>
        <w:sectPr w:rsidR="002B7487" w:rsidRPr="005F24E5" w:rsidSect="006E543A">
          <w:footerReference w:type="default" r:id="rId16"/>
          <w:pgSz w:w="11906" w:h="16838"/>
          <w:pgMar w:top="1134" w:right="567" w:bottom="1134" w:left="1418" w:header="709" w:footer="567" w:gutter="0"/>
          <w:cols w:space="708"/>
          <w:docGrid w:linePitch="360"/>
        </w:sectPr>
      </w:pPr>
      <w:r w:rsidRPr="005F24E5">
        <w:rPr>
          <w:sz w:val="26"/>
          <w:szCs w:val="26"/>
        </w:rPr>
        <w:t>Перечень мероприятий подпрограммы привед</w:t>
      </w:r>
      <w:r w:rsidR="007C68B6">
        <w:rPr>
          <w:sz w:val="26"/>
          <w:szCs w:val="26"/>
        </w:rPr>
        <w:t>ен в приложении к подпрограммы.</w:t>
      </w:r>
    </w:p>
    <w:p w:rsidR="005172CF" w:rsidRPr="005F24E5" w:rsidRDefault="005172CF" w:rsidP="002379BC">
      <w:pPr>
        <w:pStyle w:val="af6"/>
        <w:rPr>
          <w:sz w:val="26"/>
          <w:szCs w:val="26"/>
        </w:rPr>
      </w:pPr>
      <w:r w:rsidRPr="005F24E5">
        <w:rPr>
          <w:sz w:val="26"/>
          <w:szCs w:val="26"/>
        </w:rPr>
        <w:t xml:space="preserve">                  </w:t>
      </w:r>
      <w:r w:rsidR="002379BC" w:rsidRPr="005F24E5">
        <w:rPr>
          <w:sz w:val="26"/>
          <w:szCs w:val="26"/>
        </w:rPr>
        <w:t xml:space="preserve">                   </w:t>
      </w:r>
      <w:r w:rsidR="001E2A42">
        <w:rPr>
          <w:sz w:val="26"/>
          <w:szCs w:val="26"/>
        </w:rPr>
        <w:t xml:space="preserve">         </w:t>
      </w:r>
      <w:r w:rsidR="007C68B6">
        <w:rPr>
          <w:sz w:val="26"/>
          <w:szCs w:val="26"/>
        </w:rPr>
        <w:t xml:space="preserve">                                                                           </w:t>
      </w:r>
      <w:r w:rsidR="001E2A42">
        <w:rPr>
          <w:sz w:val="26"/>
          <w:szCs w:val="26"/>
        </w:rPr>
        <w:t xml:space="preserve">       </w:t>
      </w:r>
      <w:r w:rsidRPr="005F24E5">
        <w:rPr>
          <w:sz w:val="26"/>
          <w:szCs w:val="26"/>
        </w:rPr>
        <w:t xml:space="preserve">Приложение </w:t>
      </w:r>
    </w:p>
    <w:p w:rsidR="002379BC"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к подпрограмме 3 «Поддержка социально </w:t>
      </w:r>
      <w:r w:rsidRPr="005F24E5">
        <w:rPr>
          <w:sz w:val="26"/>
          <w:szCs w:val="26"/>
        </w:rPr>
        <w:t xml:space="preserve">   </w:t>
      </w:r>
    </w:p>
    <w:p w:rsidR="002379BC"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ориентированных некоммерческих организаций </w:t>
      </w:r>
    </w:p>
    <w:p w:rsidR="005172CF"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города Зеленогорска»   </w:t>
      </w:r>
    </w:p>
    <w:p w:rsidR="005172CF" w:rsidRPr="005F24E5" w:rsidRDefault="005172CF" w:rsidP="002379BC">
      <w:pPr>
        <w:pStyle w:val="af6"/>
        <w:rPr>
          <w:sz w:val="26"/>
          <w:szCs w:val="26"/>
        </w:rPr>
      </w:pPr>
    </w:p>
    <w:p w:rsidR="005172CF" w:rsidRPr="005F24E5" w:rsidRDefault="005172CF" w:rsidP="005172CF">
      <w:pPr>
        <w:jc w:val="center"/>
        <w:outlineLvl w:val="0"/>
        <w:rPr>
          <w:sz w:val="26"/>
          <w:szCs w:val="26"/>
        </w:rPr>
      </w:pPr>
      <w:r w:rsidRPr="005F24E5">
        <w:rPr>
          <w:sz w:val="26"/>
          <w:szCs w:val="26"/>
        </w:rPr>
        <w:t>Перечень мероприятий подпрограммы 3 «Поддержка социально ориентированных некоммерческих организаций города Зеленогорска»</w:t>
      </w:r>
      <w:r w:rsidR="00A859B3" w:rsidRPr="00A859B3">
        <w:t xml:space="preserve"> </w:t>
      </w:r>
      <w:r w:rsidR="00A859B3" w:rsidRPr="00A859B3">
        <w:rPr>
          <w:sz w:val="26"/>
          <w:szCs w:val="26"/>
        </w:rPr>
        <w:t>с указанием объемов средств на их реализацию и ожидаемых результатов</w:t>
      </w:r>
    </w:p>
    <w:p w:rsidR="005172CF" w:rsidRPr="005F24E5" w:rsidRDefault="005172CF" w:rsidP="005172CF">
      <w:pPr>
        <w:jc w:val="center"/>
        <w:outlineLvl w:val="0"/>
        <w:rPr>
          <w:sz w:val="26"/>
          <w:szCs w:val="26"/>
        </w:rPr>
      </w:pPr>
    </w:p>
    <w:tbl>
      <w:tblPr>
        <w:tblW w:w="5118" w:type="pct"/>
        <w:tblLayout w:type="fixed"/>
        <w:tblLook w:val="00A0" w:firstRow="1" w:lastRow="0" w:firstColumn="1" w:lastColumn="0" w:noHBand="0" w:noVBand="0"/>
      </w:tblPr>
      <w:tblGrid>
        <w:gridCol w:w="847"/>
        <w:gridCol w:w="2240"/>
        <w:gridCol w:w="1840"/>
        <w:gridCol w:w="993"/>
        <w:gridCol w:w="851"/>
        <w:gridCol w:w="1559"/>
        <w:gridCol w:w="851"/>
        <w:gridCol w:w="993"/>
        <w:gridCol w:w="993"/>
        <w:gridCol w:w="993"/>
        <w:gridCol w:w="1132"/>
        <w:gridCol w:w="1843"/>
      </w:tblGrid>
      <w:tr w:rsidR="009966E6" w:rsidRPr="005F24E5" w:rsidTr="000340BB">
        <w:trPr>
          <w:trHeight w:val="207"/>
          <w:tblHeader/>
        </w:trPr>
        <w:tc>
          <w:tcPr>
            <w:tcW w:w="280"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w:t>
            </w:r>
          </w:p>
          <w:p w:rsidR="009966E6" w:rsidRPr="005F24E5" w:rsidRDefault="009966E6" w:rsidP="00943800">
            <w:pPr>
              <w:jc w:val="center"/>
              <w:rPr>
                <w:sz w:val="26"/>
                <w:szCs w:val="26"/>
              </w:rPr>
            </w:pPr>
            <w:r w:rsidRPr="005F24E5">
              <w:rPr>
                <w:sz w:val="26"/>
                <w:szCs w:val="26"/>
              </w:rPr>
              <w:t>п/п</w:t>
            </w:r>
          </w:p>
        </w:tc>
        <w:tc>
          <w:tcPr>
            <w:tcW w:w="740"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 xml:space="preserve">Наименование цели, </w:t>
            </w:r>
          </w:p>
          <w:p w:rsidR="009966E6" w:rsidRPr="005F24E5" w:rsidRDefault="009966E6" w:rsidP="00943800">
            <w:pPr>
              <w:jc w:val="center"/>
              <w:rPr>
                <w:sz w:val="26"/>
                <w:szCs w:val="26"/>
              </w:rPr>
            </w:pPr>
            <w:r w:rsidRPr="005F24E5">
              <w:rPr>
                <w:sz w:val="26"/>
                <w:szCs w:val="26"/>
              </w:rPr>
              <w:t>задач, мероприятий подпрограммы</w:t>
            </w:r>
          </w:p>
        </w:tc>
        <w:tc>
          <w:tcPr>
            <w:tcW w:w="608"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Наименование ГРБС</w:t>
            </w:r>
          </w:p>
        </w:tc>
        <w:tc>
          <w:tcPr>
            <w:tcW w:w="1405" w:type="pct"/>
            <w:gridSpan w:val="4"/>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Код бюджетной классификации</w:t>
            </w:r>
          </w:p>
        </w:tc>
        <w:tc>
          <w:tcPr>
            <w:tcW w:w="1358" w:type="pct"/>
            <w:gridSpan w:val="4"/>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 xml:space="preserve">Расходы </w:t>
            </w:r>
            <w:r w:rsidRPr="005F24E5">
              <w:rPr>
                <w:sz w:val="26"/>
                <w:szCs w:val="26"/>
              </w:rPr>
              <w:br/>
              <w:t>(тыс. руб.)</w:t>
            </w:r>
          </w:p>
        </w:tc>
        <w:tc>
          <w:tcPr>
            <w:tcW w:w="609"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Ожидаемый результат от реализации подпрограммного мероприятия                (в натуральном выражении)</w:t>
            </w:r>
          </w:p>
        </w:tc>
      </w:tr>
      <w:tr w:rsidR="009966E6" w:rsidRPr="005F24E5" w:rsidTr="000340BB">
        <w:trPr>
          <w:trHeight w:val="207"/>
          <w:tblHeader/>
        </w:trPr>
        <w:tc>
          <w:tcPr>
            <w:tcW w:w="280"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740"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608"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r w:rsidRPr="005F24E5">
              <w:rPr>
                <w:sz w:val="26"/>
                <w:szCs w:val="26"/>
              </w:rPr>
              <w:t>ГРБС</w:t>
            </w:r>
          </w:p>
        </w:tc>
        <w:tc>
          <w:tcPr>
            <w:tcW w:w="281" w:type="pct"/>
            <w:tcBorders>
              <w:top w:val="single" w:sz="4" w:space="0" w:color="auto"/>
              <w:left w:val="single" w:sz="4" w:space="0" w:color="auto"/>
              <w:bottom w:val="single" w:sz="4" w:space="0" w:color="auto"/>
              <w:right w:val="single" w:sz="4" w:space="0" w:color="auto"/>
            </w:tcBorders>
            <w:vAlign w:val="center"/>
          </w:tcPr>
          <w:p w:rsidR="009966E6" w:rsidRPr="005F24E5" w:rsidRDefault="00F97756" w:rsidP="00943800">
            <w:pPr>
              <w:jc w:val="center"/>
              <w:rPr>
                <w:sz w:val="26"/>
                <w:szCs w:val="26"/>
              </w:rPr>
            </w:pPr>
            <w:r>
              <w:rPr>
                <w:sz w:val="26"/>
                <w:szCs w:val="26"/>
              </w:rPr>
              <w:t>Р</w:t>
            </w:r>
            <w:r w:rsidR="009966E6" w:rsidRPr="005F24E5">
              <w:rPr>
                <w:sz w:val="26"/>
                <w:szCs w:val="26"/>
              </w:rPr>
              <w:t>Пр</w:t>
            </w:r>
          </w:p>
        </w:tc>
        <w:tc>
          <w:tcPr>
            <w:tcW w:w="515"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r w:rsidRPr="005F24E5">
              <w:rPr>
                <w:sz w:val="26"/>
                <w:szCs w:val="26"/>
              </w:rPr>
              <w:t>ЦСР</w:t>
            </w:r>
          </w:p>
        </w:tc>
        <w:tc>
          <w:tcPr>
            <w:tcW w:w="281"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p>
          <w:p w:rsidR="009966E6" w:rsidRPr="005F24E5" w:rsidRDefault="009966E6" w:rsidP="00943800">
            <w:pPr>
              <w:jc w:val="center"/>
              <w:rPr>
                <w:sz w:val="26"/>
                <w:szCs w:val="26"/>
              </w:rPr>
            </w:pPr>
            <w:r w:rsidRPr="005F24E5">
              <w:rPr>
                <w:sz w:val="26"/>
                <w:szCs w:val="26"/>
              </w:rPr>
              <w:t>ВР</w:t>
            </w:r>
          </w:p>
          <w:p w:rsidR="009966E6" w:rsidRPr="005F24E5" w:rsidRDefault="009966E6" w:rsidP="00943800">
            <w:pPr>
              <w:jc w:val="center"/>
              <w:rPr>
                <w:sz w:val="26"/>
                <w:szCs w:val="26"/>
              </w:rPr>
            </w:pP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0340BB">
            <w:pPr>
              <w:jc w:val="center"/>
              <w:rPr>
                <w:sz w:val="26"/>
                <w:szCs w:val="26"/>
              </w:rPr>
            </w:pPr>
            <w:r>
              <w:rPr>
                <w:sz w:val="26"/>
                <w:szCs w:val="26"/>
              </w:rPr>
              <w:t>202</w:t>
            </w:r>
            <w:r w:rsidR="00DD6A39">
              <w:rPr>
                <w:sz w:val="26"/>
                <w:szCs w:val="26"/>
              </w:rPr>
              <w:t>5</w:t>
            </w:r>
            <w:r w:rsidR="009966E6" w:rsidRPr="005F24E5">
              <w:rPr>
                <w:sz w:val="26"/>
                <w:szCs w:val="26"/>
              </w:rPr>
              <w:t xml:space="preserve"> год</w:t>
            </w: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0340BB">
            <w:pPr>
              <w:jc w:val="center"/>
              <w:rPr>
                <w:sz w:val="26"/>
                <w:szCs w:val="26"/>
              </w:rPr>
            </w:pPr>
            <w:r>
              <w:rPr>
                <w:sz w:val="26"/>
                <w:szCs w:val="26"/>
              </w:rPr>
              <w:t>202</w:t>
            </w:r>
            <w:r w:rsidR="00DD6A39">
              <w:rPr>
                <w:sz w:val="26"/>
                <w:szCs w:val="26"/>
              </w:rPr>
              <w:t>6</w:t>
            </w:r>
            <w:r w:rsidR="009966E6" w:rsidRPr="005F24E5">
              <w:rPr>
                <w:sz w:val="26"/>
                <w:szCs w:val="26"/>
              </w:rPr>
              <w:t xml:space="preserve"> год</w:t>
            </w: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0340BB">
            <w:pPr>
              <w:jc w:val="center"/>
              <w:rPr>
                <w:sz w:val="26"/>
                <w:szCs w:val="26"/>
              </w:rPr>
            </w:pPr>
            <w:r>
              <w:rPr>
                <w:sz w:val="26"/>
                <w:szCs w:val="26"/>
              </w:rPr>
              <w:t>202</w:t>
            </w:r>
            <w:r w:rsidR="00DD6A39">
              <w:rPr>
                <w:sz w:val="26"/>
                <w:szCs w:val="26"/>
              </w:rPr>
              <w:t>7</w:t>
            </w:r>
            <w:r w:rsidR="009966E6" w:rsidRPr="005F24E5">
              <w:rPr>
                <w:sz w:val="26"/>
                <w:szCs w:val="26"/>
              </w:rPr>
              <w:t xml:space="preserve"> год</w:t>
            </w:r>
          </w:p>
        </w:tc>
        <w:tc>
          <w:tcPr>
            <w:tcW w:w="374"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943800">
            <w:pPr>
              <w:jc w:val="center"/>
              <w:rPr>
                <w:sz w:val="26"/>
                <w:szCs w:val="26"/>
              </w:rPr>
            </w:pPr>
            <w:r>
              <w:rPr>
                <w:sz w:val="26"/>
                <w:szCs w:val="26"/>
              </w:rPr>
              <w:t>Итого на 202</w:t>
            </w:r>
            <w:r w:rsidR="00DD6A39">
              <w:rPr>
                <w:sz w:val="26"/>
                <w:szCs w:val="26"/>
              </w:rPr>
              <w:t>5</w:t>
            </w:r>
            <w:r>
              <w:rPr>
                <w:sz w:val="26"/>
                <w:szCs w:val="26"/>
              </w:rPr>
              <w:t xml:space="preserve"> - 202</w:t>
            </w:r>
            <w:r w:rsidR="00DD6A39">
              <w:rPr>
                <w:sz w:val="26"/>
                <w:szCs w:val="26"/>
              </w:rPr>
              <w:t>7</w:t>
            </w:r>
          </w:p>
          <w:p w:rsidR="009966E6" w:rsidRPr="005F24E5" w:rsidRDefault="009966E6" w:rsidP="00943800">
            <w:pPr>
              <w:jc w:val="center"/>
              <w:rPr>
                <w:sz w:val="26"/>
                <w:szCs w:val="26"/>
              </w:rPr>
            </w:pPr>
            <w:r w:rsidRPr="005F24E5">
              <w:rPr>
                <w:sz w:val="26"/>
                <w:szCs w:val="26"/>
              </w:rPr>
              <w:t>годы</w:t>
            </w:r>
          </w:p>
        </w:tc>
        <w:tc>
          <w:tcPr>
            <w:tcW w:w="609"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r>
      <w:tr w:rsidR="009966E6" w:rsidRPr="005F24E5" w:rsidTr="000340BB">
        <w:trPr>
          <w:trHeight w:val="207"/>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2</w:t>
            </w:r>
          </w:p>
        </w:tc>
        <w:tc>
          <w:tcPr>
            <w:tcW w:w="60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3</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4</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5</w:t>
            </w:r>
          </w:p>
        </w:tc>
        <w:tc>
          <w:tcPr>
            <w:tcW w:w="515"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6</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7</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8</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9</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10</w:t>
            </w:r>
          </w:p>
        </w:tc>
        <w:tc>
          <w:tcPr>
            <w:tcW w:w="374"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11</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12</w:t>
            </w:r>
          </w:p>
        </w:tc>
      </w:tr>
      <w:tr w:rsidR="009966E6" w:rsidRPr="005F24E5" w:rsidTr="00943800">
        <w:trPr>
          <w:trHeight w:val="588"/>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w:t>
            </w:r>
          </w:p>
        </w:tc>
        <w:tc>
          <w:tcPr>
            <w:tcW w:w="4720" w:type="pct"/>
            <w:gridSpan w:val="11"/>
            <w:tcBorders>
              <w:top w:val="single" w:sz="4" w:space="0" w:color="auto"/>
              <w:left w:val="single" w:sz="4" w:space="0" w:color="auto"/>
              <w:bottom w:val="single" w:sz="4" w:space="0" w:color="auto"/>
              <w:right w:val="single" w:sz="4" w:space="0" w:color="auto"/>
            </w:tcBorders>
          </w:tcPr>
          <w:p w:rsidR="009966E6" w:rsidRPr="005F24E5" w:rsidRDefault="009966E6" w:rsidP="00943800">
            <w:pPr>
              <w:rPr>
                <w:sz w:val="26"/>
                <w:szCs w:val="26"/>
              </w:rPr>
            </w:pPr>
            <w:r w:rsidRPr="005F24E5">
              <w:rPr>
                <w:sz w:val="26"/>
                <w:szCs w:val="26"/>
              </w:rPr>
              <w:t xml:space="preserve">Цель: Создание условий для развития гражданского общества и повышения социальной активности населения </w:t>
            </w:r>
            <w:r w:rsidR="00A859B3">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tc>
      </w:tr>
      <w:tr w:rsidR="009966E6" w:rsidRPr="005F24E5" w:rsidTr="00943800">
        <w:trPr>
          <w:trHeight w:val="428"/>
        </w:trPr>
        <w:tc>
          <w:tcPr>
            <w:tcW w:w="280" w:type="pct"/>
            <w:tcBorders>
              <w:top w:val="single" w:sz="4" w:space="0" w:color="auto"/>
              <w:left w:val="single" w:sz="4" w:space="0" w:color="auto"/>
              <w:bottom w:val="nil"/>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1.1.</w:t>
            </w:r>
          </w:p>
        </w:tc>
        <w:tc>
          <w:tcPr>
            <w:tcW w:w="4720" w:type="pct"/>
            <w:gridSpan w:val="11"/>
            <w:tcBorders>
              <w:top w:val="single" w:sz="4" w:space="0" w:color="auto"/>
              <w:left w:val="single" w:sz="4" w:space="0" w:color="auto"/>
              <w:bottom w:val="nil"/>
              <w:right w:val="single" w:sz="4" w:space="0" w:color="auto"/>
            </w:tcBorders>
          </w:tcPr>
          <w:p w:rsidR="009966E6" w:rsidRPr="005F24E5" w:rsidRDefault="009966E6" w:rsidP="00943800">
            <w:pPr>
              <w:tabs>
                <w:tab w:val="left" w:pos="317"/>
              </w:tabs>
              <w:contextualSpacing/>
              <w:jc w:val="both"/>
              <w:textAlignment w:val="center"/>
              <w:rPr>
                <w:sz w:val="26"/>
                <w:szCs w:val="26"/>
              </w:rPr>
            </w:pPr>
            <w:r w:rsidRPr="005F24E5">
              <w:rPr>
                <w:sz w:val="26"/>
                <w:szCs w:val="26"/>
              </w:rPr>
              <w:t>Задача 1: Содействие в создании и развитии деятельности социально ориентированных некоммерческих организаций, осуществляющих свою деятельность на территории г. Зеленогорска: предоставление консультационной и информационной поддержки социально ориентированным некоммерческим организациям</w:t>
            </w:r>
          </w:p>
        </w:tc>
      </w:tr>
      <w:tr w:rsidR="009966E6" w:rsidRPr="005F24E5" w:rsidTr="000340BB">
        <w:trPr>
          <w:trHeight w:val="255"/>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1.1.1</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Консультирование и информационная поддержка работников  социально ориентированных некоммерческих организаций по вопросам деятельности социально ориентированных некоммерческих организаций</w:t>
            </w:r>
          </w:p>
        </w:tc>
        <w:tc>
          <w:tcPr>
            <w:tcW w:w="608" w:type="pct"/>
            <w:tcBorders>
              <w:top w:val="single" w:sz="4" w:space="0" w:color="auto"/>
              <w:left w:val="nil"/>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МКУ «Комитет по делам культуры»</w:t>
            </w:r>
          </w:p>
        </w:tc>
        <w:tc>
          <w:tcPr>
            <w:tcW w:w="328" w:type="pct"/>
            <w:tcBorders>
              <w:top w:val="single" w:sz="4" w:space="0" w:color="auto"/>
              <w:left w:val="nil"/>
              <w:bottom w:val="single" w:sz="4" w:space="0" w:color="auto"/>
              <w:right w:val="single" w:sz="4" w:space="0" w:color="auto"/>
            </w:tcBorders>
            <w:noWrap/>
          </w:tcPr>
          <w:p w:rsidR="009966E6" w:rsidRPr="005F24E5" w:rsidRDefault="009966E6" w:rsidP="00943800">
            <w:pPr>
              <w:tabs>
                <w:tab w:val="center" w:pos="4677"/>
                <w:tab w:val="right" w:pos="9355"/>
              </w:tabs>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515"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5F24E5" w:rsidRDefault="001E2A42" w:rsidP="001E2A42">
            <w:pPr>
              <w:jc w:val="center"/>
              <w:rPr>
                <w:sz w:val="26"/>
                <w:szCs w:val="26"/>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74" w:type="pct"/>
            <w:tcBorders>
              <w:top w:val="single" w:sz="4" w:space="0" w:color="auto"/>
              <w:left w:val="nil"/>
              <w:bottom w:val="single" w:sz="4" w:space="0" w:color="auto"/>
              <w:right w:val="single" w:sz="4" w:space="0" w:color="auto"/>
            </w:tcBorders>
          </w:tcPr>
          <w:p w:rsidR="009966E6" w:rsidRPr="001E2A42" w:rsidRDefault="001E2A42" w:rsidP="00943800">
            <w:pPr>
              <w:tabs>
                <w:tab w:val="center" w:pos="4677"/>
                <w:tab w:val="right" w:pos="9355"/>
              </w:tabs>
              <w:jc w:val="center"/>
              <w:rPr>
                <w:sz w:val="26"/>
                <w:szCs w:val="26"/>
                <w:lang w:val="en-US"/>
              </w:rPr>
            </w:pPr>
            <w:r>
              <w:rPr>
                <w:sz w:val="26"/>
                <w:szCs w:val="26"/>
                <w:lang w:val="en-US"/>
              </w:rPr>
              <w:t>X</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Оказание на базе Ресурсного центра  консультативной  помощи и информационной поддержки не менее чем 20 социально ориентированным некоммерческим организациям </w:t>
            </w:r>
          </w:p>
        </w:tc>
      </w:tr>
      <w:tr w:rsidR="009966E6" w:rsidRPr="005F24E5" w:rsidTr="000340BB">
        <w:trPr>
          <w:trHeight w:val="583"/>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1.1.2.</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Количество общественных проектов, получивших ресурсную поддержку, нарастающим итогом</w:t>
            </w:r>
          </w:p>
        </w:tc>
        <w:tc>
          <w:tcPr>
            <w:tcW w:w="608" w:type="pct"/>
            <w:tcBorders>
              <w:top w:val="single" w:sz="4" w:space="0" w:color="auto"/>
              <w:left w:val="nil"/>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МКУ «Комитет по делам культуры»</w:t>
            </w:r>
          </w:p>
        </w:tc>
        <w:tc>
          <w:tcPr>
            <w:tcW w:w="328" w:type="pct"/>
            <w:tcBorders>
              <w:top w:val="single" w:sz="4" w:space="0" w:color="auto"/>
              <w:left w:val="nil"/>
              <w:bottom w:val="single" w:sz="4" w:space="0" w:color="auto"/>
              <w:right w:val="single" w:sz="4" w:space="0" w:color="auto"/>
            </w:tcBorders>
            <w:noWrap/>
          </w:tcPr>
          <w:p w:rsidR="009966E6" w:rsidRPr="005F24E5" w:rsidRDefault="009966E6" w:rsidP="00943800">
            <w:pPr>
              <w:tabs>
                <w:tab w:val="center" w:pos="4677"/>
                <w:tab w:val="right" w:pos="9355"/>
              </w:tabs>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515"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74" w:type="pct"/>
            <w:tcBorders>
              <w:top w:val="single" w:sz="4" w:space="0" w:color="auto"/>
              <w:left w:val="nil"/>
              <w:bottom w:val="single" w:sz="4" w:space="0" w:color="auto"/>
              <w:right w:val="single" w:sz="4" w:space="0" w:color="auto"/>
            </w:tcBorders>
          </w:tcPr>
          <w:p w:rsidR="009966E6" w:rsidRPr="001E2A42" w:rsidRDefault="001E2A42" w:rsidP="00943800">
            <w:pPr>
              <w:tabs>
                <w:tab w:val="center" w:pos="4677"/>
                <w:tab w:val="right" w:pos="9355"/>
              </w:tabs>
              <w:jc w:val="center"/>
              <w:rPr>
                <w:sz w:val="26"/>
                <w:szCs w:val="26"/>
                <w:lang w:val="en-US"/>
              </w:rPr>
            </w:pPr>
            <w:r>
              <w:rPr>
                <w:sz w:val="26"/>
                <w:szCs w:val="26"/>
                <w:lang w:val="en-US"/>
              </w:rPr>
              <w:t>X</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Количество общественных проектов, получивших ресурсную поддержку, нарастающим итогом не менее </w:t>
            </w:r>
            <w:r w:rsidR="00FB1E2D" w:rsidRPr="00FB1E2D">
              <w:rPr>
                <w:sz w:val="26"/>
                <w:szCs w:val="26"/>
              </w:rPr>
              <w:t>273</w:t>
            </w:r>
            <w:r w:rsidRPr="005F24E5">
              <w:rPr>
                <w:sz w:val="26"/>
                <w:szCs w:val="26"/>
              </w:rPr>
              <w:t xml:space="preserve"> единиц</w:t>
            </w:r>
          </w:p>
        </w:tc>
      </w:tr>
      <w:tr w:rsidR="009966E6" w:rsidRPr="005F24E5" w:rsidTr="00943800">
        <w:trPr>
          <w:trHeight w:val="299"/>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1.2.</w:t>
            </w:r>
          </w:p>
        </w:tc>
        <w:tc>
          <w:tcPr>
            <w:tcW w:w="4720" w:type="pct"/>
            <w:gridSpan w:val="11"/>
            <w:tcBorders>
              <w:top w:val="single" w:sz="4" w:space="0" w:color="auto"/>
              <w:left w:val="single" w:sz="4" w:space="0" w:color="auto"/>
              <w:bottom w:val="single" w:sz="4" w:space="0" w:color="auto"/>
              <w:right w:val="single" w:sz="4" w:space="0" w:color="auto"/>
            </w:tcBorders>
          </w:tcPr>
          <w:p w:rsidR="009966E6" w:rsidRPr="005F24E5" w:rsidRDefault="009966E6" w:rsidP="00943800">
            <w:pPr>
              <w:rPr>
                <w:sz w:val="26"/>
                <w:szCs w:val="26"/>
              </w:rPr>
            </w:pPr>
            <w:r w:rsidRPr="005F24E5">
              <w:rPr>
                <w:sz w:val="26"/>
                <w:szCs w:val="26"/>
              </w:rPr>
              <w:t xml:space="preserve">Задача 2: Финансовая и имущественная поддержка социально ориентированных некоммерческих организаций </w:t>
            </w:r>
          </w:p>
        </w:tc>
      </w:tr>
      <w:tr w:rsidR="00361693" w:rsidRPr="005F24E5" w:rsidTr="000340BB">
        <w:trPr>
          <w:trHeight w:val="597"/>
        </w:trPr>
        <w:tc>
          <w:tcPr>
            <w:tcW w:w="280"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jc w:val="center"/>
              <w:rPr>
                <w:color w:val="0D0D0D"/>
                <w:sz w:val="26"/>
                <w:szCs w:val="26"/>
              </w:rPr>
            </w:pPr>
            <w:r w:rsidRPr="005F24E5">
              <w:rPr>
                <w:color w:val="0D0D0D"/>
                <w:sz w:val="26"/>
                <w:szCs w:val="26"/>
              </w:rPr>
              <w:t>1.2.1</w:t>
            </w:r>
          </w:p>
        </w:tc>
        <w:tc>
          <w:tcPr>
            <w:tcW w:w="740"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 xml:space="preserve">Финансовая поддержка социально ориентированных </w:t>
            </w:r>
            <w:r w:rsidR="001D4AAA">
              <w:rPr>
                <w:color w:val="0D0D0D"/>
                <w:sz w:val="26"/>
                <w:szCs w:val="26"/>
              </w:rPr>
              <w:t>не</w:t>
            </w:r>
            <w:r w:rsidRPr="005F24E5">
              <w:rPr>
                <w:color w:val="0D0D0D"/>
                <w:sz w:val="26"/>
                <w:szCs w:val="26"/>
              </w:rPr>
              <w:t>коммерческих организаций на реализацию социальных проектов</w:t>
            </w:r>
          </w:p>
        </w:tc>
        <w:tc>
          <w:tcPr>
            <w:tcW w:w="608"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МКУ «Комитет по делам культуры»</w:t>
            </w:r>
          </w:p>
        </w:tc>
        <w:tc>
          <w:tcPr>
            <w:tcW w:w="328" w:type="pct"/>
            <w:tcBorders>
              <w:top w:val="single" w:sz="4" w:space="0" w:color="auto"/>
              <w:left w:val="single" w:sz="4" w:space="0" w:color="auto"/>
              <w:bottom w:val="single" w:sz="4" w:space="0" w:color="auto"/>
              <w:right w:val="single" w:sz="4" w:space="0" w:color="auto"/>
            </w:tcBorders>
            <w:noWrap/>
          </w:tcPr>
          <w:p w:rsidR="00361693" w:rsidRPr="005F24E5" w:rsidRDefault="00361693" w:rsidP="00943800">
            <w:pPr>
              <w:rPr>
                <w:color w:val="0D0D0D"/>
                <w:sz w:val="26"/>
                <w:szCs w:val="26"/>
              </w:rPr>
            </w:pPr>
            <w:r w:rsidRPr="005F24E5">
              <w:rPr>
                <w:color w:val="0D0D0D"/>
                <w:sz w:val="26"/>
                <w:szCs w:val="26"/>
              </w:rPr>
              <w:t xml:space="preserve">017 </w:t>
            </w:r>
          </w:p>
          <w:p w:rsidR="00361693" w:rsidRPr="005F24E5" w:rsidRDefault="00361693" w:rsidP="00361693">
            <w:pPr>
              <w:rPr>
                <w:color w:val="0D0D0D"/>
                <w:sz w:val="26"/>
                <w:szCs w:val="26"/>
              </w:rPr>
            </w:pPr>
          </w:p>
        </w:tc>
        <w:tc>
          <w:tcPr>
            <w:tcW w:w="281" w:type="pct"/>
            <w:tcBorders>
              <w:top w:val="single" w:sz="4" w:space="0" w:color="auto"/>
              <w:left w:val="nil"/>
              <w:bottom w:val="single" w:sz="4" w:space="0" w:color="auto"/>
              <w:right w:val="single" w:sz="4" w:space="0" w:color="auto"/>
            </w:tcBorders>
            <w:noWrap/>
          </w:tcPr>
          <w:p w:rsidR="00361693" w:rsidRPr="005F24E5" w:rsidRDefault="00361693" w:rsidP="00943800">
            <w:pPr>
              <w:rPr>
                <w:color w:val="0D0D0D"/>
                <w:sz w:val="26"/>
                <w:szCs w:val="26"/>
              </w:rPr>
            </w:pPr>
            <w:r w:rsidRPr="005F24E5">
              <w:rPr>
                <w:color w:val="0D0D0D"/>
                <w:sz w:val="26"/>
                <w:szCs w:val="26"/>
              </w:rPr>
              <w:t>0113</w:t>
            </w:r>
          </w:p>
          <w:p w:rsidR="00361693" w:rsidRPr="005F24E5" w:rsidRDefault="00361693" w:rsidP="00943800">
            <w:pPr>
              <w:rPr>
                <w:color w:val="0D0D0D"/>
                <w:sz w:val="26"/>
                <w:szCs w:val="26"/>
              </w:rPr>
            </w:pPr>
          </w:p>
        </w:tc>
        <w:tc>
          <w:tcPr>
            <w:tcW w:w="515" w:type="pct"/>
            <w:tcBorders>
              <w:top w:val="single" w:sz="4" w:space="0" w:color="auto"/>
              <w:left w:val="nil"/>
              <w:bottom w:val="single" w:sz="4" w:space="0" w:color="auto"/>
              <w:right w:val="single" w:sz="4" w:space="0" w:color="auto"/>
            </w:tcBorders>
            <w:noWrap/>
          </w:tcPr>
          <w:p w:rsidR="00361693" w:rsidRPr="002379BC" w:rsidRDefault="00361693" w:rsidP="008A0713">
            <w:pPr>
              <w:rPr>
                <w:color w:val="0D0D0D"/>
              </w:rPr>
            </w:pPr>
            <w:r w:rsidRPr="002379BC">
              <w:rPr>
                <w:color w:val="0D0D0D"/>
              </w:rPr>
              <w:t xml:space="preserve"> 0330081060</w:t>
            </w:r>
          </w:p>
          <w:p w:rsidR="00361693" w:rsidRPr="002379BC" w:rsidRDefault="00361693" w:rsidP="00083FF0">
            <w:pPr>
              <w:rPr>
                <w:color w:val="0D0D0D"/>
              </w:rPr>
            </w:pPr>
            <w:r w:rsidRPr="002379BC">
              <w:rPr>
                <w:color w:val="0D0D0D"/>
              </w:rPr>
              <w:t xml:space="preserve"> </w:t>
            </w:r>
          </w:p>
        </w:tc>
        <w:tc>
          <w:tcPr>
            <w:tcW w:w="281" w:type="pct"/>
            <w:tcBorders>
              <w:top w:val="single" w:sz="4" w:space="0" w:color="auto"/>
              <w:left w:val="nil"/>
              <w:bottom w:val="single" w:sz="4" w:space="0" w:color="auto"/>
              <w:right w:val="single" w:sz="4" w:space="0" w:color="auto"/>
            </w:tcBorders>
          </w:tcPr>
          <w:p w:rsidR="00361693" w:rsidRPr="002379BC" w:rsidRDefault="00361693" w:rsidP="008A0713">
            <w:pPr>
              <w:rPr>
                <w:color w:val="0D0D0D"/>
              </w:rPr>
            </w:pPr>
            <w:r w:rsidRPr="002379BC">
              <w:rPr>
                <w:color w:val="0D0D0D"/>
              </w:rPr>
              <w:t>633</w:t>
            </w:r>
          </w:p>
          <w:p w:rsidR="00361693" w:rsidRPr="002379BC" w:rsidRDefault="00361693" w:rsidP="008A0713">
            <w:pPr>
              <w:rPr>
                <w:color w:val="0D0D0D"/>
              </w:rPr>
            </w:pPr>
          </w:p>
        </w:tc>
        <w:tc>
          <w:tcPr>
            <w:tcW w:w="328" w:type="pct"/>
            <w:tcBorders>
              <w:top w:val="single" w:sz="4" w:space="0" w:color="auto"/>
              <w:left w:val="nil"/>
              <w:bottom w:val="single" w:sz="4" w:space="0" w:color="auto"/>
              <w:right w:val="single" w:sz="4" w:space="0" w:color="auto"/>
            </w:tcBorders>
            <w:noWrap/>
          </w:tcPr>
          <w:p w:rsidR="00361693" w:rsidRDefault="00361693" w:rsidP="008A0713">
            <w:pPr>
              <w:jc w:val="right"/>
              <w:rPr>
                <w:color w:val="0D0D0D"/>
              </w:rPr>
            </w:pPr>
            <w:r w:rsidRPr="00361693">
              <w:rPr>
                <w:color w:val="0D0D0D"/>
              </w:rPr>
              <w:t>843,20</w:t>
            </w:r>
          </w:p>
          <w:p w:rsidR="00BD0BC1" w:rsidRPr="00361693" w:rsidRDefault="00BD0BC1" w:rsidP="008A0713">
            <w:pPr>
              <w:jc w:val="right"/>
              <w:rPr>
                <w:color w:val="0D0D0D"/>
              </w:rPr>
            </w:pPr>
          </w:p>
        </w:tc>
        <w:tc>
          <w:tcPr>
            <w:tcW w:w="328" w:type="pct"/>
            <w:tcBorders>
              <w:top w:val="single" w:sz="4" w:space="0" w:color="auto"/>
              <w:left w:val="nil"/>
              <w:bottom w:val="single" w:sz="4" w:space="0" w:color="auto"/>
              <w:right w:val="single" w:sz="4" w:space="0" w:color="auto"/>
            </w:tcBorders>
            <w:noWrap/>
          </w:tcPr>
          <w:p w:rsidR="00361693" w:rsidRDefault="00361693" w:rsidP="008A0713">
            <w:pPr>
              <w:jc w:val="right"/>
              <w:rPr>
                <w:color w:val="0D0D0D"/>
              </w:rPr>
            </w:pPr>
            <w:r w:rsidRPr="00361693">
              <w:rPr>
                <w:color w:val="0D0D0D"/>
              </w:rPr>
              <w:t>843,20</w:t>
            </w:r>
          </w:p>
          <w:p w:rsidR="00401D34" w:rsidRPr="00401D34" w:rsidRDefault="00401D34" w:rsidP="008A0713">
            <w:pPr>
              <w:jc w:val="right"/>
              <w:rPr>
                <w:color w:val="0D0D0D"/>
                <w:lang w:val="en-US"/>
              </w:rPr>
            </w:pPr>
          </w:p>
        </w:tc>
        <w:tc>
          <w:tcPr>
            <w:tcW w:w="328" w:type="pct"/>
            <w:tcBorders>
              <w:top w:val="single" w:sz="4" w:space="0" w:color="auto"/>
              <w:left w:val="nil"/>
              <w:bottom w:val="single" w:sz="4" w:space="0" w:color="auto"/>
              <w:right w:val="single" w:sz="4" w:space="0" w:color="auto"/>
            </w:tcBorders>
            <w:noWrap/>
          </w:tcPr>
          <w:p w:rsidR="00361693" w:rsidRDefault="00361693" w:rsidP="008A0713">
            <w:pPr>
              <w:jc w:val="right"/>
              <w:rPr>
                <w:color w:val="0D0D0D"/>
              </w:rPr>
            </w:pPr>
            <w:r w:rsidRPr="00361693">
              <w:rPr>
                <w:color w:val="0D0D0D"/>
              </w:rPr>
              <w:t>843,20</w:t>
            </w:r>
          </w:p>
          <w:p w:rsidR="00BD0BC1" w:rsidRPr="00361693" w:rsidRDefault="00BD0BC1" w:rsidP="008A0713">
            <w:pPr>
              <w:jc w:val="right"/>
              <w:rPr>
                <w:color w:val="0D0D0D"/>
              </w:rPr>
            </w:pPr>
          </w:p>
        </w:tc>
        <w:tc>
          <w:tcPr>
            <w:tcW w:w="374" w:type="pct"/>
            <w:tcBorders>
              <w:top w:val="single" w:sz="4" w:space="0" w:color="auto"/>
              <w:left w:val="nil"/>
              <w:bottom w:val="single" w:sz="4" w:space="0" w:color="auto"/>
              <w:right w:val="single" w:sz="4" w:space="0" w:color="auto"/>
            </w:tcBorders>
          </w:tcPr>
          <w:p w:rsidR="00361693" w:rsidRDefault="00361693" w:rsidP="008A0713">
            <w:pPr>
              <w:jc w:val="right"/>
              <w:rPr>
                <w:color w:val="0D0D0D"/>
              </w:rPr>
            </w:pPr>
            <w:r w:rsidRPr="00361693">
              <w:rPr>
                <w:color w:val="0D0D0D"/>
              </w:rPr>
              <w:t>2 529,6</w:t>
            </w:r>
          </w:p>
          <w:p w:rsidR="00BD0BC1" w:rsidRPr="00361693" w:rsidRDefault="00BD0BC1" w:rsidP="008A0713">
            <w:pPr>
              <w:jc w:val="right"/>
              <w:rPr>
                <w:color w:val="0D0D0D"/>
              </w:rPr>
            </w:pPr>
          </w:p>
        </w:tc>
        <w:tc>
          <w:tcPr>
            <w:tcW w:w="609"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Оказание финансовой поддержки социально ориентированным некоммерческим организациям путем предоставления субсидий на реализацию не менее 2 заявленных проектов на конкурсной основе</w:t>
            </w:r>
          </w:p>
        </w:tc>
      </w:tr>
      <w:tr w:rsidR="009966E6" w:rsidRPr="005F24E5" w:rsidTr="000340BB">
        <w:trPr>
          <w:trHeight w:val="409"/>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color w:val="0D0D0D"/>
                <w:sz w:val="26"/>
                <w:szCs w:val="26"/>
              </w:rPr>
            </w:pPr>
            <w:r w:rsidRPr="005F24E5">
              <w:rPr>
                <w:color w:val="0D0D0D"/>
                <w:sz w:val="26"/>
                <w:szCs w:val="26"/>
              </w:rPr>
              <w:t>2.</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Всего, в т.ч. по ГРБС</w:t>
            </w:r>
          </w:p>
        </w:tc>
        <w:tc>
          <w:tcPr>
            <w:tcW w:w="60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 xml:space="preserve">017 </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х</w:t>
            </w:r>
          </w:p>
        </w:tc>
        <w:tc>
          <w:tcPr>
            <w:tcW w:w="515"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х</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5F24E5" w:rsidRDefault="000340BB" w:rsidP="00BD0BC1">
            <w:pPr>
              <w:jc w:val="right"/>
              <w:rPr>
                <w:color w:val="0D0D0D"/>
                <w:sz w:val="26"/>
                <w:szCs w:val="26"/>
              </w:rPr>
            </w:pPr>
            <w:r>
              <w:rPr>
                <w:color w:val="0D0D0D"/>
                <w:sz w:val="26"/>
                <w:szCs w:val="26"/>
              </w:rPr>
              <w:t>843,2</w:t>
            </w:r>
          </w:p>
        </w:tc>
        <w:tc>
          <w:tcPr>
            <w:tcW w:w="328" w:type="pct"/>
            <w:tcBorders>
              <w:top w:val="single" w:sz="4" w:space="0" w:color="auto"/>
              <w:left w:val="nil"/>
              <w:bottom w:val="single" w:sz="4" w:space="0" w:color="auto"/>
              <w:right w:val="single" w:sz="4" w:space="0" w:color="auto"/>
            </w:tcBorders>
            <w:noWrap/>
          </w:tcPr>
          <w:p w:rsidR="009966E6" w:rsidRPr="005F24E5" w:rsidRDefault="000340BB" w:rsidP="00943800">
            <w:pPr>
              <w:jc w:val="right"/>
              <w:rPr>
                <w:color w:val="0D0D0D"/>
                <w:sz w:val="26"/>
                <w:szCs w:val="26"/>
              </w:rPr>
            </w:pPr>
            <w:r>
              <w:rPr>
                <w:color w:val="0D0D0D"/>
                <w:sz w:val="26"/>
                <w:szCs w:val="26"/>
              </w:rPr>
              <w:t>843,2</w:t>
            </w:r>
          </w:p>
        </w:tc>
        <w:tc>
          <w:tcPr>
            <w:tcW w:w="328" w:type="pct"/>
            <w:tcBorders>
              <w:top w:val="single" w:sz="4" w:space="0" w:color="auto"/>
              <w:left w:val="nil"/>
              <w:bottom w:val="single" w:sz="4" w:space="0" w:color="auto"/>
              <w:right w:val="single" w:sz="4" w:space="0" w:color="auto"/>
            </w:tcBorders>
            <w:noWrap/>
          </w:tcPr>
          <w:p w:rsidR="009966E6" w:rsidRPr="005F24E5" w:rsidRDefault="000340BB" w:rsidP="00943800">
            <w:pPr>
              <w:jc w:val="right"/>
              <w:rPr>
                <w:color w:val="0D0D0D"/>
                <w:sz w:val="26"/>
                <w:szCs w:val="26"/>
              </w:rPr>
            </w:pPr>
            <w:r>
              <w:rPr>
                <w:color w:val="0D0D0D"/>
                <w:sz w:val="26"/>
                <w:szCs w:val="26"/>
              </w:rPr>
              <w:t>843,2</w:t>
            </w:r>
          </w:p>
        </w:tc>
        <w:tc>
          <w:tcPr>
            <w:tcW w:w="374" w:type="pct"/>
            <w:tcBorders>
              <w:top w:val="single" w:sz="4" w:space="0" w:color="auto"/>
              <w:left w:val="nil"/>
              <w:bottom w:val="single" w:sz="4" w:space="0" w:color="auto"/>
              <w:right w:val="single" w:sz="4" w:space="0" w:color="auto"/>
            </w:tcBorders>
          </w:tcPr>
          <w:p w:rsidR="009966E6" w:rsidRPr="005F24E5" w:rsidRDefault="00401D34" w:rsidP="00943800">
            <w:pPr>
              <w:jc w:val="right"/>
              <w:rPr>
                <w:color w:val="0D0D0D"/>
                <w:sz w:val="26"/>
                <w:szCs w:val="26"/>
              </w:rPr>
            </w:pPr>
            <w:r>
              <w:rPr>
                <w:color w:val="0D0D0D"/>
                <w:sz w:val="26"/>
                <w:szCs w:val="26"/>
              </w:rPr>
              <w:t>2</w:t>
            </w:r>
            <w:r w:rsidR="000340BB">
              <w:rPr>
                <w:color w:val="0D0D0D"/>
                <w:sz w:val="26"/>
                <w:szCs w:val="26"/>
              </w:rPr>
              <w:t> 529,6</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p>
        </w:tc>
      </w:tr>
      <w:tr w:rsidR="000340BB" w:rsidRPr="005F24E5" w:rsidTr="000340BB">
        <w:trPr>
          <w:trHeight w:val="300"/>
        </w:trPr>
        <w:tc>
          <w:tcPr>
            <w:tcW w:w="280" w:type="pct"/>
            <w:tcBorders>
              <w:top w:val="single" w:sz="4" w:space="0" w:color="auto"/>
              <w:left w:val="single" w:sz="4" w:space="0" w:color="auto"/>
              <w:bottom w:val="single" w:sz="4" w:space="0" w:color="auto"/>
              <w:right w:val="single" w:sz="4" w:space="0" w:color="auto"/>
            </w:tcBorders>
          </w:tcPr>
          <w:p w:rsidR="000340BB" w:rsidRPr="005F24E5" w:rsidRDefault="000340BB" w:rsidP="000340BB">
            <w:pPr>
              <w:jc w:val="center"/>
              <w:rPr>
                <w:color w:val="0D0D0D"/>
                <w:sz w:val="26"/>
                <w:szCs w:val="26"/>
              </w:rPr>
            </w:pPr>
            <w:r w:rsidRPr="005F24E5">
              <w:rPr>
                <w:color w:val="0D0D0D"/>
                <w:sz w:val="26"/>
                <w:szCs w:val="26"/>
              </w:rPr>
              <w:t>2.1</w:t>
            </w:r>
          </w:p>
        </w:tc>
        <w:tc>
          <w:tcPr>
            <w:tcW w:w="740" w:type="pct"/>
            <w:tcBorders>
              <w:top w:val="single" w:sz="4" w:space="0" w:color="auto"/>
              <w:left w:val="single" w:sz="4" w:space="0" w:color="auto"/>
              <w:bottom w:val="single" w:sz="4" w:space="0" w:color="auto"/>
              <w:right w:val="single" w:sz="4" w:space="0" w:color="auto"/>
            </w:tcBorders>
          </w:tcPr>
          <w:p w:rsidR="000340BB" w:rsidRPr="005F24E5" w:rsidRDefault="000340BB" w:rsidP="000340BB">
            <w:pPr>
              <w:rPr>
                <w:color w:val="0D0D0D"/>
                <w:sz w:val="26"/>
                <w:szCs w:val="26"/>
              </w:rPr>
            </w:pPr>
            <w:r w:rsidRPr="005F24E5">
              <w:rPr>
                <w:color w:val="0D0D0D"/>
                <w:sz w:val="26"/>
                <w:szCs w:val="26"/>
              </w:rPr>
              <w:t>МКУ «Комитет по делам культуры»</w:t>
            </w:r>
          </w:p>
        </w:tc>
        <w:tc>
          <w:tcPr>
            <w:tcW w:w="608" w:type="pct"/>
            <w:tcBorders>
              <w:top w:val="single" w:sz="4" w:space="0" w:color="auto"/>
              <w:left w:val="nil"/>
              <w:bottom w:val="single" w:sz="4" w:space="0" w:color="auto"/>
              <w:right w:val="single" w:sz="4" w:space="0" w:color="auto"/>
            </w:tcBorders>
          </w:tcPr>
          <w:p w:rsidR="000340BB" w:rsidRPr="005F24E5" w:rsidRDefault="000340BB" w:rsidP="000340BB">
            <w:pPr>
              <w:rPr>
                <w:color w:val="0D0D0D"/>
                <w:sz w:val="26"/>
                <w:szCs w:val="26"/>
              </w:rPr>
            </w:pPr>
          </w:p>
        </w:tc>
        <w:tc>
          <w:tcPr>
            <w:tcW w:w="328" w:type="pct"/>
            <w:tcBorders>
              <w:top w:val="single" w:sz="4" w:space="0" w:color="auto"/>
              <w:left w:val="nil"/>
              <w:bottom w:val="single" w:sz="4" w:space="0" w:color="auto"/>
              <w:right w:val="single" w:sz="4" w:space="0" w:color="auto"/>
            </w:tcBorders>
            <w:noWrap/>
          </w:tcPr>
          <w:p w:rsidR="000340BB" w:rsidRPr="005F24E5" w:rsidRDefault="000340BB" w:rsidP="000340BB">
            <w:pPr>
              <w:rPr>
                <w:color w:val="0D0D0D"/>
                <w:sz w:val="26"/>
                <w:szCs w:val="26"/>
              </w:rPr>
            </w:pPr>
            <w:r w:rsidRPr="005F24E5">
              <w:rPr>
                <w:color w:val="0D0D0D"/>
                <w:sz w:val="26"/>
                <w:szCs w:val="26"/>
              </w:rPr>
              <w:t xml:space="preserve">017 </w:t>
            </w:r>
          </w:p>
        </w:tc>
        <w:tc>
          <w:tcPr>
            <w:tcW w:w="281" w:type="pct"/>
            <w:tcBorders>
              <w:top w:val="single" w:sz="4" w:space="0" w:color="auto"/>
              <w:left w:val="nil"/>
              <w:bottom w:val="single" w:sz="4" w:space="0" w:color="auto"/>
              <w:right w:val="single" w:sz="4" w:space="0" w:color="auto"/>
            </w:tcBorders>
            <w:noWrap/>
          </w:tcPr>
          <w:p w:rsidR="000340BB" w:rsidRPr="005F24E5" w:rsidRDefault="000340BB" w:rsidP="000340BB">
            <w:pPr>
              <w:rPr>
                <w:color w:val="0D0D0D"/>
                <w:sz w:val="26"/>
                <w:szCs w:val="26"/>
              </w:rPr>
            </w:pPr>
            <w:r w:rsidRPr="005F24E5">
              <w:rPr>
                <w:color w:val="0D0D0D"/>
                <w:sz w:val="26"/>
                <w:szCs w:val="26"/>
              </w:rPr>
              <w:t>х</w:t>
            </w:r>
          </w:p>
        </w:tc>
        <w:tc>
          <w:tcPr>
            <w:tcW w:w="515" w:type="pct"/>
            <w:tcBorders>
              <w:top w:val="single" w:sz="4" w:space="0" w:color="auto"/>
              <w:left w:val="nil"/>
              <w:bottom w:val="single" w:sz="4" w:space="0" w:color="auto"/>
              <w:right w:val="single" w:sz="4" w:space="0" w:color="auto"/>
            </w:tcBorders>
            <w:noWrap/>
          </w:tcPr>
          <w:p w:rsidR="000340BB" w:rsidRPr="005F24E5" w:rsidRDefault="000340BB" w:rsidP="000340BB">
            <w:pPr>
              <w:rPr>
                <w:color w:val="0D0D0D"/>
                <w:sz w:val="26"/>
                <w:szCs w:val="26"/>
              </w:rPr>
            </w:pPr>
            <w:r w:rsidRPr="005F24E5">
              <w:rPr>
                <w:color w:val="0D0D0D"/>
                <w:sz w:val="26"/>
                <w:szCs w:val="26"/>
              </w:rPr>
              <w:t>х</w:t>
            </w:r>
          </w:p>
        </w:tc>
        <w:tc>
          <w:tcPr>
            <w:tcW w:w="281" w:type="pct"/>
            <w:tcBorders>
              <w:top w:val="single" w:sz="4" w:space="0" w:color="auto"/>
              <w:left w:val="nil"/>
              <w:bottom w:val="single" w:sz="4" w:space="0" w:color="auto"/>
              <w:right w:val="single" w:sz="4" w:space="0" w:color="auto"/>
            </w:tcBorders>
          </w:tcPr>
          <w:p w:rsidR="000340BB" w:rsidRPr="005F24E5" w:rsidRDefault="000340BB" w:rsidP="000340BB">
            <w:pPr>
              <w:rPr>
                <w:color w:val="0D0D0D"/>
                <w:sz w:val="26"/>
                <w:szCs w:val="26"/>
              </w:rPr>
            </w:pPr>
            <w:r w:rsidRPr="005F24E5">
              <w:rPr>
                <w:color w:val="0D0D0D"/>
                <w:sz w:val="26"/>
                <w:szCs w:val="26"/>
              </w:rPr>
              <w:t>х</w:t>
            </w:r>
          </w:p>
        </w:tc>
        <w:tc>
          <w:tcPr>
            <w:tcW w:w="328" w:type="pct"/>
            <w:tcBorders>
              <w:top w:val="single" w:sz="4" w:space="0" w:color="auto"/>
              <w:left w:val="nil"/>
              <w:bottom w:val="single" w:sz="4" w:space="0" w:color="auto"/>
              <w:right w:val="single" w:sz="4" w:space="0" w:color="auto"/>
            </w:tcBorders>
            <w:noWrap/>
          </w:tcPr>
          <w:p w:rsidR="000340BB" w:rsidRPr="00863DCE" w:rsidRDefault="000340BB" w:rsidP="000340BB">
            <w:pPr>
              <w:jc w:val="right"/>
            </w:pPr>
            <w:r w:rsidRPr="00863DCE">
              <w:t>843,2</w:t>
            </w:r>
          </w:p>
        </w:tc>
        <w:tc>
          <w:tcPr>
            <w:tcW w:w="328" w:type="pct"/>
            <w:tcBorders>
              <w:top w:val="single" w:sz="4" w:space="0" w:color="auto"/>
              <w:left w:val="nil"/>
              <w:bottom w:val="single" w:sz="4" w:space="0" w:color="auto"/>
              <w:right w:val="single" w:sz="4" w:space="0" w:color="auto"/>
            </w:tcBorders>
            <w:noWrap/>
          </w:tcPr>
          <w:p w:rsidR="000340BB" w:rsidRPr="00863DCE" w:rsidRDefault="000340BB" w:rsidP="000340BB">
            <w:pPr>
              <w:jc w:val="right"/>
            </w:pPr>
            <w:r w:rsidRPr="00863DCE">
              <w:t>843,2</w:t>
            </w:r>
          </w:p>
        </w:tc>
        <w:tc>
          <w:tcPr>
            <w:tcW w:w="328" w:type="pct"/>
            <w:tcBorders>
              <w:top w:val="single" w:sz="4" w:space="0" w:color="auto"/>
              <w:left w:val="nil"/>
              <w:bottom w:val="single" w:sz="4" w:space="0" w:color="auto"/>
              <w:right w:val="single" w:sz="4" w:space="0" w:color="auto"/>
            </w:tcBorders>
            <w:noWrap/>
          </w:tcPr>
          <w:p w:rsidR="000340BB" w:rsidRPr="00863DCE" w:rsidRDefault="000340BB" w:rsidP="000340BB">
            <w:pPr>
              <w:jc w:val="right"/>
            </w:pPr>
            <w:r w:rsidRPr="00863DCE">
              <w:t>843,2</w:t>
            </w:r>
          </w:p>
        </w:tc>
        <w:tc>
          <w:tcPr>
            <w:tcW w:w="374" w:type="pct"/>
            <w:tcBorders>
              <w:top w:val="single" w:sz="4" w:space="0" w:color="auto"/>
              <w:left w:val="nil"/>
              <w:bottom w:val="single" w:sz="4" w:space="0" w:color="auto"/>
              <w:right w:val="single" w:sz="4" w:space="0" w:color="auto"/>
            </w:tcBorders>
          </w:tcPr>
          <w:p w:rsidR="000340BB" w:rsidRDefault="00401D34" w:rsidP="000340BB">
            <w:pPr>
              <w:jc w:val="right"/>
            </w:pPr>
            <w:r>
              <w:t>2</w:t>
            </w:r>
            <w:r w:rsidR="000340BB" w:rsidRPr="00863DCE">
              <w:t xml:space="preserve"> 529,6</w:t>
            </w:r>
          </w:p>
        </w:tc>
        <w:tc>
          <w:tcPr>
            <w:tcW w:w="609" w:type="pct"/>
            <w:tcBorders>
              <w:top w:val="single" w:sz="4" w:space="0" w:color="auto"/>
              <w:left w:val="single" w:sz="4" w:space="0" w:color="auto"/>
              <w:bottom w:val="single" w:sz="4" w:space="0" w:color="auto"/>
              <w:right w:val="single" w:sz="4" w:space="0" w:color="auto"/>
            </w:tcBorders>
          </w:tcPr>
          <w:p w:rsidR="000340BB" w:rsidRPr="005F24E5" w:rsidRDefault="000340BB" w:rsidP="000340BB">
            <w:pPr>
              <w:rPr>
                <w:color w:val="0D0D0D"/>
                <w:sz w:val="26"/>
                <w:szCs w:val="26"/>
              </w:rPr>
            </w:pPr>
          </w:p>
        </w:tc>
      </w:tr>
    </w:tbl>
    <w:p w:rsidR="005172CF" w:rsidRPr="005F24E5" w:rsidRDefault="005172CF" w:rsidP="00724DFA">
      <w:pPr>
        <w:pStyle w:val="a4"/>
        <w:tabs>
          <w:tab w:val="left" w:pos="11057"/>
        </w:tabs>
        <w:spacing w:before="0" w:beforeAutospacing="0" w:after="0" w:afterAutospacing="0"/>
        <w:rPr>
          <w:color w:val="000000"/>
          <w:sz w:val="26"/>
          <w:szCs w:val="26"/>
        </w:rPr>
      </w:pPr>
    </w:p>
    <w:sectPr w:rsidR="005172CF" w:rsidRPr="005F24E5" w:rsidSect="00C06301">
      <w:footerReference w:type="default" r:id="rId17"/>
      <w:pgSz w:w="16838" w:h="11906" w:orient="landscape"/>
      <w:pgMar w:top="1418" w:right="1134" w:bottom="567" w:left="1134" w:header="708" w:footer="708"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5EB" w:rsidRDefault="003F15EB">
      <w:r>
        <w:separator/>
      </w:r>
    </w:p>
  </w:endnote>
  <w:endnote w:type="continuationSeparator" w:id="0">
    <w:p w:rsidR="003F15EB" w:rsidRDefault="003F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9C" w:rsidRDefault="00356D9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9C" w:rsidRDefault="00356D9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5EB" w:rsidRDefault="003F15EB">
      <w:r>
        <w:separator/>
      </w:r>
    </w:p>
  </w:footnote>
  <w:footnote w:type="continuationSeparator" w:id="0">
    <w:p w:rsidR="003F15EB" w:rsidRDefault="003F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00031"/>
      <w:docPartObj>
        <w:docPartGallery w:val="Page Numbers (Top of Page)"/>
        <w:docPartUnique/>
      </w:docPartObj>
    </w:sdtPr>
    <w:sdtEndPr/>
    <w:sdtContent>
      <w:p w:rsidR="00356D9C" w:rsidRDefault="00356D9C">
        <w:pPr>
          <w:pStyle w:val="aa"/>
        </w:pPr>
        <w:r>
          <w:fldChar w:fldCharType="begin"/>
        </w:r>
        <w:r>
          <w:instrText>PAGE   \* MERGEFORMAT</w:instrText>
        </w:r>
        <w:r>
          <w:fldChar w:fldCharType="separate"/>
        </w:r>
        <w:r w:rsidR="00E90AC5" w:rsidRPr="00E90AC5">
          <w:rPr>
            <w:noProof/>
            <w:lang w:val="ru-RU"/>
          </w:rPr>
          <w:t>38</w:t>
        </w:r>
        <w:r>
          <w:fldChar w:fldCharType="end"/>
        </w:r>
      </w:p>
    </w:sdtContent>
  </w:sdt>
  <w:p w:rsidR="00356D9C" w:rsidRPr="00534725" w:rsidRDefault="00356D9C">
    <w:pPr>
      <w:pStyle w:val="aa"/>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9C" w:rsidRDefault="00356D9C">
    <w:pPr>
      <w:pStyle w:val="aa"/>
      <w:rPr>
        <w:rStyle w:val="af3"/>
        <w:lang w:val="ru-RU" w:eastAsia="ru-RU"/>
      </w:rPr>
      <w:pPrChange w:id="1" w:author="konovalov" w:date="2016-03-02T16:57:00Z">
        <w:pPr>
          <w:pStyle w:val="aa"/>
          <w:framePr w:wrap="around" w:vAnchor="text" w:hAnchor="margin" w:xAlign="center" w:y="1"/>
        </w:pPr>
      </w:pPrChange>
    </w:pPr>
    <w:r>
      <w:rPr>
        <w:rStyle w:val="af3"/>
      </w:rPr>
      <w:fldChar w:fldCharType="begin"/>
    </w:r>
    <w:r>
      <w:rPr>
        <w:rStyle w:val="af3"/>
      </w:rPr>
      <w:instrText xml:space="preserve">PAGE  </w:instrText>
    </w:r>
    <w:r>
      <w:rPr>
        <w:rStyle w:val="af3"/>
      </w:rPr>
      <w:fldChar w:fldCharType="end"/>
    </w:r>
  </w:p>
  <w:p w:rsidR="00356D9C" w:rsidRDefault="00356D9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9C" w:rsidRDefault="00356D9C">
    <w:pPr>
      <w:pStyle w:val="aa"/>
    </w:pPr>
    <w:r>
      <w:fldChar w:fldCharType="begin"/>
    </w:r>
    <w:r>
      <w:instrText xml:space="preserve"> PAGE   \* MERGEFORMAT </w:instrText>
    </w:r>
    <w:r>
      <w:fldChar w:fldCharType="separate"/>
    </w:r>
    <w:r>
      <w:rPr>
        <w:noProof/>
      </w:rPr>
      <w:t>31</w:t>
    </w:r>
    <w:r>
      <w:rPr>
        <w:noProof/>
      </w:rPr>
      <w:fldChar w:fldCharType="end"/>
    </w:r>
  </w:p>
  <w:p w:rsidR="00356D9C" w:rsidRDefault="00356D9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04BB"/>
    <w:multiLevelType w:val="hybridMultilevel"/>
    <w:tmpl w:val="FE12B9EE"/>
    <w:lvl w:ilvl="0" w:tplc="0419000F">
      <w:start w:val="1"/>
      <w:numFmt w:val="decimal"/>
      <w:lvlText w:val="%1."/>
      <w:lvlJc w:val="left"/>
      <w:pPr>
        <w:ind w:left="50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
    <w:nsid w:val="1B705530"/>
    <w:multiLevelType w:val="multilevel"/>
    <w:tmpl w:val="048A989A"/>
    <w:lvl w:ilvl="0">
      <w:start w:val="1"/>
      <w:numFmt w:val="decimal"/>
      <w:lvlText w:val="%1."/>
      <w:lvlJc w:val="left"/>
      <w:pPr>
        <w:ind w:left="720" w:hanging="360"/>
      </w:pPr>
      <w:rPr>
        <w:rFonts w:cs="Times New Roman" w:hint="default"/>
      </w:rPr>
    </w:lvl>
    <w:lvl w:ilvl="1">
      <w:start w:val="7"/>
      <w:numFmt w:val="decimal"/>
      <w:isLgl/>
      <w:lvlText w:val="%1.%2."/>
      <w:lvlJc w:val="left"/>
      <w:pPr>
        <w:ind w:left="1710" w:hanging="1170"/>
      </w:pPr>
      <w:rPr>
        <w:rFonts w:cs="Times New Roman" w:hint="default"/>
      </w:rPr>
    </w:lvl>
    <w:lvl w:ilvl="2">
      <w:start w:val="1"/>
      <w:numFmt w:val="decimal"/>
      <w:isLgl/>
      <w:lvlText w:val="%1.%2.%3."/>
      <w:lvlJc w:val="left"/>
      <w:pPr>
        <w:ind w:left="1890" w:hanging="1170"/>
      </w:pPr>
      <w:rPr>
        <w:rFonts w:cs="Times New Roman" w:hint="default"/>
      </w:rPr>
    </w:lvl>
    <w:lvl w:ilvl="3">
      <w:start w:val="1"/>
      <w:numFmt w:val="decimal"/>
      <w:isLgl/>
      <w:lvlText w:val="%1.%2.%3.%4."/>
      <w:lvlJc w:val="left"/>
      <w:pPr>
        <w:ind w:left="2070" w:hanging="1170"/>
      </w:pPr>
      <w:rPr>
        <w:rFonts w:cs="Times New Roman" w:hint="default"/>
      </w:rPr>
    </w:lvl>
    <w:lvl w:ilvl="4">
      <w:start w:val="1"/>
      <w:numFmt w:val="decimal"/>
      <w:isLgl/>
      <w:lvlText w:val="%1.%2.%3.%4.%5."/>
      <w:lvlJc w:val="left"/>
      <w:pPr>
        <w:ind w:left="2250" w:hanging="117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
    <w:nsid w:val="2B9244D5"/>
    <w:multiLevelType w:val="hybridMultilevel"/>
    <w:tmpl w:val="933CD6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1126E"/>
    <w:multiLevelType w:val="multilevel"/>
    <w:tmpl w:val="96E44A96"/>
    <w:lvl w:ilvl="0">
      <w:start w:val="3"/>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38E5619B"/>
    <w:multiLevelType w:val="multilevel"/>
    <w:tmpl w:val="434E66FA"/>
    <w:lvl w:ilvl="0">
      <w:start w:val="1"/>
      <w:numFmt w:val="decimal"/>
      <w:lvlText w:val="%1."/>
      <w:lvlJc w:val="left"/>
      <w:pPr>
        <w:ind w:left="3135" w:hanging="360"/>
      </w:pPr>
      <w:rPr>
        <w:rFonts w:eastAsia="Times New Roman" w:hint="default"/>
      </w:rPr>
    </w:lvl>
    <w:lvl w:ilvl="1">
      <w:start w:val="2"/>
      <w:numFmt w:val="decimal"/>
      <w:isLgl/>
      <w:lvlText w:val="%1.%2."/>
      <w:lvlJc w:val="left"/>
      <w:pPr>
        <w:ind w:left="4035" w:hanging="1260"/>
      </w:pPr>
      <w:rPr>
        <w:rFonts w:eastAsia="Calibri" w:hint="default"/>
      </w:rPr>
    </w:lvl>
    <w:lvl w:ilvl="2">
      <w:start w:val="1"/>
      <w:numFmt w:val="decimal"/>
      <w:isLgl/>
      <w:lvlText w:val="%1.%2.%3."/>
      <w:lvlJc w:val="left"/>
      <w:pPr>
        <w:ind w:left="4035" w:hanging="1260"/>
      </w:pPr>
      <w:rPr>
        <w:rFonts w:eastAsia="Calibri" w:hint="default"/>
      </w:rPr>
    </w:lvl>
    <w:lvl w:ilvl="3">
      <w:start w:val="1"/>
      <w:numFmt w:val="decimal"/>
      <w:isLgl/>
      <w:lvlText w:val="%1.%2.%3.%4."/>
      <w:lvlJc w:val="left"/>
      <w:pPr>
        <w:ind w:left="4035" w:hanging="1260"/>
      </w:pPr>
      <w:rPr>
        <w:rFonts w:eastAsia="Calibri" w:hint="default"/>
      </w:rPr>
    </w:lvl>
    <w:lvl w:ilvl="4">
      <w:start w:val="1"/>
      <w:numFmt w:val="decimal"/>
      <w:isLgl/>
      <w:lvlText w:val="%1.%2.%3.%4.%5."/>
      <w:lvlJc w:val="left"/>
      <w:pPr>
        <w:ind w:left="4035" w:hanging="1260"/>
      </w:pPr>
      <w:rPr>
        <w:rFonts w:eastAsia="Calibri" w:hint="default"/>
      </w:rPr>
    </w:lvl>
    <w:lvl w:ilvl="5">
      <w:start w:val="1"/>
      <w:numFmt w:val="decimal"/>
      <w:isLgl/>
      <w:lvlText w:val="%1.%2.%3.%4.%5.%6."/>
      <w:lvlJc w:val="left"/>
      <w:pPr>
        <w:ind w:left="4215" w:hanging="1440"/>
      </w:pPr>
      <w:rPr>
        <w:rFonts w:eastAsia="Calibri" w:hint="default"/>
      </w:rPr>
    </w:lvl>
    <w:lvl w:ilvl="6">
      <w:start w:val="1"/>
      <w:numFmt w:val="decimal"/>
      <w:isLgl/>
      <w:lvlText w:val="%1.%2.%3.%4.%5.%6.%7."/>
      <w:lvlJc w:val="left"/>
      <w:pPr>
        <w:ind w:left="4575" w:hanging="1800"/>
      </w:pPr>
      <w:rPr>
        <w:rFonts w:eastAsia="Calibri" w:hint="default"/>
      </w:rPr>
    </w:lvl>
    <w:lvl w:ilvl="7">
      <w:start w:val="1"/>
      <w:numFmt w:val="decimal"/>
      <w:isLgl/>
      <w:lvlText w:val="%1.%2.%3.%4.%5.%6.%7.%8."/>
      <w:lvlJc w:val="left"/>
      <w:pPr>
        <w:ind w:left="4575" w:hanging="1800"/>
      </w:pPr>
      <w:rPr>
        <w:rFonts w:eastAsia="Calibri" w:hint="default"/>
      </w:rPr>
    </w:lvl>
    <w:lvl w:ilvl="8">
      <w:start w:val="1"/>
      <w:numFmt w:val="decimal"/>
      <w:isLgl/>
      <w:lvlText w:val="%1.%2.%3.%4.%5.%6.%7.%8.%9."/>
      <w:lvlJc w:val="left"/>
      <w:pPr>
        <w:ind w:left="4935" w:hanging="2160"/>
      </w:pPr>
      <w:rPr>
        <w:rFonts w:eastAsia="Calibri" w:hint="default"/>
      </w:rPr>
    </w:lvl>
  </w:abstractNum>
  <w:abstractNum w:abstractNumId="5">
    <w:nsid w:val="3E2005C6"/>
    <w:multiLevelType w:val="hybridMultilevel"/>
    <w:tmpl w:val="DC3EB4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22481C"/>
    <w:multiLevelType w:val="multilevel"/>
    <w:tmpl w:val="214E36EE"/>
    <w:lvl w:ilvl="0">
      <w:start w:val="5"/>
      <w:numFmt w:val="decimal"/>
      <w:lvlText w:val="%1."/>
      <w:lvlJc w:val="left"/>
      <w:pPr>
        <w:ind w:left="3228"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9260B93"/>
    <w:multiLevelType w:val="hybridMultilevel"/>
    <w:tmpl w:val="70E44C1E"/>
    <w:lvl w:ilvl="0" w:tplc="7934552A">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530412F4"/>
    <w:multiLevelType w:val="hybridMultilevel"/>
    <w:tmpl w:val="8222C0FA"/>
    <w:lvl w:ilvl="0" w:tplc="E6E0DF0A">
      <w:start w:val="1"/>
      <w:numFmt w:val="bullet"/>
      <w:lvlText w:val=""/>
      <w:lvlJc w:val="left"/>
      <w:pPr>
        <w:ind w:left="928" w:hanging="360"/>
      </w:pPr>
      <w:rPr>
        <w:rFonts w:ascii="Symbol" w:hAnsi="Symbol" w:hint="default"/>
        <w:color w:val="FFFFFF"/>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6BC41863"/>
    <w:multiLevelType w:val="hybridMultilevel"/>
    <w:tmpl w:val="6E4CCC58"/>
    <w:lvl w:ilvl="0" w:tplc="D1DC70D0">
      <w:start w:val="1"/>
      <w:numFmt w:val="bullet"/>
      <w:pStyle w:val="a"/>
      <w:lvlText w:val=""/>
      <w:lvlJc w:val="left"/>
      <w:pPr>
        <w:ind w:left="1778" w:hanging="360"/>
      </w:pPr>
      <w:rPr>
        <w:rFonts w:ascii="Symbol" w:hAnsi="Symbol" w:hint="default"/>
      </w:rPr>
    </w:lvl>
    <w:lvl w:ilvl="1" w:tplc="04190003" w:tentative="1">
      <w:start w:val="1"/>
      <w:numFmt w:val="bullet"/>
      <w:lvlText w:val="o"/>
      <w:lvlJc w:val="left"/>
      <w:pPr>
        <w:ind w:left="88" w:hanging="360"/>
      </w:pPr>
      <w:rPr>
        <w:rFonts w:ascii="Courier New" w:hAnsi="Courier New" w:cs="Courier New" w:hint="default"/>
      </w:rPr>
    </w:lvl>
    <w:lvl w:ilvl="2" w:tplc="04190005" w:tentative="1">
      <w:start w:val="1"/>
      <w:numFmt w:val="bullet"/>
      <w:lvlText w:val=""/>
      <w:lvlJc w:val="left"/>
      <w:pPr>
        <w:ind w:left="808" w:hanging="360"/>
      </w:pPr>
      <w:rPr>
        <w:rFonts w:ascii="Wingdings" w:hAnsi="Wingdings" w:hint="default"/>
      </w:rPr>
    </w:lvl>
    <w:lvl w:ilvl="3" w:tplc="04190001" w:tentative="1">
      <w:start w:val="1"/>
      <w:numFmt w:val="bullet"/>
      <w:lvlText w:val=""/>
      <w:lvlJc w:val="left"/>
      <w:pPr>
        <w:ind w:left="1528" w:hanging="360"/>
      </w:pPr>
      <w:rPr>
        <w:rFonts w:ascii="Symbol" w:hAnsi="Symbol" w:hint="default"/>
      </w:rPr>
    </w:lvl>
    <w:lvl w:ilvl="4" w:tplc="04190003" w:tentative="1">
      <w:start w:val="1"/>
      <w:numFmt w:val="bullet"/>
      <w:lvlText w:val="o"/>
      <w:lvlJc w:val="left"/>
      <w:pPr>
        <w:ind w:left="2248" w:hanging="360"/>
      </w:pPr>
      <w:rPr>
        <w:rFonts w:ascii="Courier New" w:hAnsi="Courier New" w:cs="Courier New" w:hint="default"/>
      </w:rPr>
    </w:lvl>
    <w:lvl w:ilvl="5" w:tplc="04190005" w:tentative="1">
      <w:start w:val="1"/>
      <w:numFmt w:val="bullet"/>
      <w:lvlText w:val=""/>
      <w:lvlJc w:val="left"/>
      <w:pPr>
        <w:ind w:left="2968" w:hanging="360"/>
      </w:pPr>
      <w:rPr>
        <w:rFonts w:ascii="Wingdings" w:hAnsi="Wingdings" w:hint="default"/>
      </w:rPr>
    </w:lvl>
    <w:lvl w:ilvl="6" w:tplc="04190001" w:tentative="1">
      <w:start w:val="1"/>
      <w:numFmt w:val="bullet"/>
      <w:lvlText w:val=""/>
      <w:lvlJc w:val="left"/>
      <w:pPr>
        <w:ind w:left="3688" w:hanging="360"/>
      </w:pPr>
      <w:rPr>
        <w:rFonts w:ascii="Symbol" w:hAnsi="Symbol" w:hint="default"/>
      </w:rPr>
    </w:lvl>
    <w:lvl w:ilvl="7" w:tplc="04190003" w:tentative="1">
      <w:start w:val="1"/>
      <w:numFmt w:val="bullet"/>
      <w:lvlText w:val="o"/>
      <w:lvlJc w:val="left"/>
      <w:pPr>
        <w:ind w:left="4408" w:hanging="360"/>
      </w:pPr>
      <w:rPr>
        <w:rFonts w:ascii="Courier New" w:hAnsi="Courier New" w:cs="Courier New" w:hint="default"/>
      </w:rPr>
    </w:lvl>
    <w:lvl w:ilvl="8" w:tplc="04190005" w:tentative="1">
      <w:start w:val="1"/>
      <w:numFmt w:val="bullet"/>
      <w:lvlText w:val=""/>
      <w:lvlJc w:val="left"/>
      <w:pPr>
        <w:ind w:left="5128" w:hanging="360"/>
      </w:pPr>
      <w:rPr>
        <w:rFonts w:ascii="Wingdings" w:hAnsi="Wingdings" w:hint="default"/>
      </w:rPr>
    </w:lvl>
  </w:abstractNum>
  <w:abstractNum w:abstractNumId="11">
    <w:nsid w:val="6FFC652B"/>
    <w:multiLevelType w:val="hybridMultilevel"/>
    <w:tmpl w:val="A66CF0F2"/>
    <w:lvl w:ilvl="0" w:tplc="0419000F">
      <w:start w:val="2"/>
      <w:numFmt w:val="decimal"/>
      <w:lvlText w:val="%1."/>
      <w:lvlJc w:val="left"/>
      <w:pPr>
        <w:tabs>
          <w:tab w:val="num" w:pos="1352"/>
        </w:tabs>
        <w:ind w:left="1352" w:hanging="360"/>
      </w:pPr>
      <w:rPr>
        <w:rFonts w:hint="default"/>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num w:numId="1">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1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4"/>
  </w:num>
  <w:num w:numId="10">
    <w:abstractNumId w:val="3"/>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2B"/>
    <w:rsid w:val="0000087B"/>
    <w:rsid w:val="00000D15"/>
    <w:rsid w:val="00000D97"/>
    <w:rsid w:val="00000E3A"/>
    <w:rsid w:val="00001637"/>
    <w:rsid w:val="000016F4"/>
    <w:rsid w:val="00001843"/>
    <w:rsid w:val="00002993"/>
    <w:rsid w:val="00002E8D"/>
    <w:rsid w:val="00003721"/>
    <w:rsid w:val="00003B26"/>
    <w:rsid w:val="00003C11"/>
    <w:rsid w:val="00003F1E"/>
    <w:rsid w:val="000040F1"/>
    <w:rsid w:val="00004131"/>
    <w:rsid w:val="0000481B"/>
    <w:rsid w:val="00005674"/>
    <w:rsid w:val="00005CB1"/>
    <w:rsid w:val="0000608C"/>
    <w:rsid w:val="00006975"/>
    <w:rsid w:val="000079C5"/>
    <w:rsid w:val="00007DE0"/>
    <w:rsid w:val="0001062E"/>
    <w:rsid w:val="000119B5"/>
    <w:rsid w:val="00011BD1"/>
    <w:rsid w:val="000122D9"/>
    <w:rsid w:val="000122E7"/>
    <w:rsid w:val="00012689"/>
    <w:rsid w:val="00012A41"/>
    <w:rsid w:val="00012AB9"/>
    <w:rsid w:val="00012F39"/>
    <w:rsid w:val="0001302B"/>
    <w:rsid w:val="00013B40"/>
    <w:rsid w:val="00014B73"/>
    <w:rsid w:val="00014CBE"/>
    <w:rsid w:val="0001657D"/>
    <w:rsid w:val="0001673F"/>
    <w:rsid w:val="00016FD9"/>
    <w:rsid w:val="0001796A"/>
    <w:rsid w:val="00017C9E"/>
    <w:rsid w:val="00020257"/>
    <w:rsid w:val="000203F8"/>
    <w:rsid w:val="0002062D"/>
    <w:rsid w:val="000208AC"/>
    <w:rsid w:val="0002095B"/>
    <w:rsid w:val="00020DCE"/>
    <w:rsid w:val="00020DDC"/>
    <w:rsid w:val="0002133A"/>
    <w:rsid w:val="0002172F"/>
    <w:rsid w:val="00021B5A"/>
    <w:rsid w:val="00022406"/>
    <w:rsid w:val="000224FE"/>
    <w:rsid w:val="00023176"/>
    <w:rsid w:val="0002362E"/>
    <w:rsid w:val="00024770"/>
    <w:rsid w:val="00024EB3"/>
    <w:rsid w:val="000253B5"/>
    <w:rsid w:val="00025A56"/>
    <w:rsid w:val="00025D0E"/>
    <w:rsid w:val="00027D62"/>
    <w:rsid w:val="00030488"/>
    <w:rsid w:val="000309AF"/>
    <w:rsid w:val="0003172B"/>
    <w:rsid w:val="00031A21"/>
    <w:rsid w:val="000321AF"/>
    <w:rsid w:val="0003281F"/>
    <w:rsid w:val="00032FA2"/>
    <w:rsid w:val="000331B9"/>
    <w:rsid w:val="00033699"/>
    <w:rsid w:val="00033C7F"/>
    <w:rsid w:val="00033F76"/>
    <w:rsid w:val="000340BB"/>
    <w:rsid w:val="00034A94"/>
    <w:rsid w:val="00035A8E"/>
    <w:rsid w:val="00035D99"/>
    <w:rsid w:val="00036084"/>
    <w:rsid w:val="00036774"/>
    <w:rsid w:val="000373B7"/>
    <w:rsid w:val="0003778F"/>
    <w:rsid w:val="00037D29"/>
    <w:rsid w:val="00040630"/>
    <w:rsid w:val="000409B8"/>
    <w:rsid w:val="00041A05"/>
    <w:rsid w:val="00042C79"/>
    <w:rsid w:val="000439AB"/>
    <w:rsid w:val="00043E6E"/>
    <w:rsid w:val="00044119"/>
    <w:rsid w:val="00044467"/>
    <w:rsid w:val="00046ED6"/>
    <w:rsid w:val="000506D4"/>
    <w:rsid w:val="00050E64"/>
    <w:rsid w:val="00051609"/>
    <w:rsid w:val="00051920"/>
    <w:rsid w:val="00051E27"/>
    <w:rsid w:val="00051F97"/>
    <w:rsid w:val="00052D64"/>
    <w:rsid w:val="00052FE9"/>
    <w:rsid w:val="00053594"/>
    <w:rsid w:val="000537A9"/>
    <w:rsid w:val="00053A09"/>
    <w:rsid w:val="00054074"/>
    <w:rsid w:val="00054160"/>
    <w:rsid w:val="00054254"/>
    <w:rsid w:val="00054B73"/>
    <w:rsid w:val="00054D43"/>
    <w:rsid w:val="000551D4"/>
    <w:rsid w:val="00056BC7"/>
    <w:rsid w:val="00057758"/>
    <w:rsid w:val="00057B76"/>
    <w:rsid w:val="00060CFB"/>
    <w:rsid w:val="00061508"/>
    <w:rsid w:val="000622FC"/>
    <w:rsid w:val="00062390"/>
    <w:rsid w:val="00062B70"/>
    <w:rsid w:val="00063091"/>
    <w:rsid w:val="000630AD"/>
    <w:rsid w:val="000630FE"/>
    <w:rsid w:val="0006323F"/>
    <w:rsid w:val="000634F8"/>
    <w:rsid w:val="00063D81"/>
    <w:rsid w:val="000643E4"/>
    <w:rsid w:val="00065272"/>
    <w:rsid w:val="0006568E"/>
    <w:rsid w:val="00066C27"/>
    <w:rsid w:val="000676B9"/>
    <w:rsid w:val="000677CE"/>
    <w:rsid w:val="00067FC3"/>
    <w:rsid w:val="000704CD"/>
    <w:rsid w:val="00070FA5"/>
    <w:rsid w:val="0007140A"/>
    <w:rsid w:val="00071A18"/>
    <w:rsid w:val="000724E3"/>
    <w:rsid w:val="0007346D"/>
    <w:rsid w:val="00073C5A"/>
    <w:rsid w:val="00073E83"/>
    <w:rsid w:val="0007416A"/>
    <w:rsid w:val="00074A4F"/>
    <w:rsid w:val="00074DAB"/>
    <w:rsid w:val="0007568E"/>
    <w:rsid w:val="00076474"/>
    <w:rsid w:val="00077AD7"/>
    <w:rsid w:val="000805F9"/>
    <w:rsid w:val="0008106B"/>
    <w:rsid w:val="000815C5"/>
    <w:rsid w:val="00081AB2"/>
    <w:rsid w:val="00081B16"/>
    <w:rsid w:val="000821B8"/>
    <w:rsid w:val="000821DB"/>
    <w:rsid w:val="00082345"/>
    <w:rsid w:val="00082A45"/>
    <w:rsid w:val="00082FF6"/>
    <w:rsid w:val="00083030"/>
    <w:rsid w:val="00083EDD"/>
    <w:rsid w:val="00083FF0"/>
    <w:rsid w:val="00084402"/>
    <w:rsid w:val="0008445C"/>
    <w:rsid w:val="00084BFE"/>
    <w:rsid w:val="0008586A"/>
    <w:rsid w:val="00086548"/>
    <w:rsid w:val="000869C6"/>
    <w:rsid w:val="000869F0"/>
    <w:rsid w:val="00086B55"/>
    <w:rsid w:val="00086FD3"/>
    <w:rsid w:val="00087092"/>
    <w:rsid w:val="0008713D"/>
    <w:rsid w:val="00087303"/>
    <w:rsid w:val="00090316"/>
    <w:rsid w:val="00091022"/>
    <w:rsid w:val="00091206"/>
    <w:rsid w:val="0009285B"/>
    <w:rsid w:val="00092B47"/>
    <w:rsid w:val="0009315A"/>
    <w:rsid w:val="0009427F"/>
    <w:rsid w:val="00094B98"/>
    <w:rsid w:val="00095EC8"/>
    <w:rsid w:val="00096533"/>
    <w:rsid w:val="0009656A"/>
    <w:rsid w:val="00097D1C"/>
    <w:rsid w:val="000A067C"/>
    <w:rsid w:val="000A09A7"/>
    <w:rsid w:val="000A1929"/>
    <w:rsid w:val="000A2302"/>
    <w:rsid w:val="000A23E0"/>
    <w:rsid w:val="000A3701"/>
    <w:rsid w:val="000A3E65"/>
    <w:rsid w:val="000A432F"/>
    <w:rsid w:val="000A4AB7"/>
    <w:rsid w:val="000A5704"/>
    <w:rsid w:val="000A6EE4"/>
    <w:rsid w:val="000B025B"/>
    <w:rsid w:val="000B081F"/>
    <w:rsid w:val="000B1DB7"/>
    <w:rsid w:val="000B2287"/>
    <w:rsid w:val="000B239E"/>
    <w:rsid w:val="000B26A9"/>
    <w:rsid w:val="000B285B"/>
    <w:rsid w:val="000B2931"/>
    <w:rsid w:val="000B2C7A"/>
    <w:rsid w:val="000B3529"/>
    <w:rsid w:val="000B3C09"/>
    <w:rsid w:val="000B3FF0"/>
    <w:rsid w:val="000B4222"/>
    <w:rsid w:val="000B4461"/>
    <w:rsid w:val="000B466A"/>
    <w:rsid w:val="000B468F"/>
    <w:rsid w:val="000B511E"/>
    <w:rsid w:val="000B6B3D"/>
    <w:rsid w:val="000B6B67"/>
    <w:rsid w:val="000B6D93"/>
    <w:rsid w:val="000B724B"/>
    <w:rsid w:val="000C0E1E"/>
    <w:rsid w:val="000C124E"/>
    <w:rsid w:val="000C12C2"/>
    <w:rsid w:val="000C16C0"/>
    <w:rsid w:val="000C1C4F"/>
    <w:rsid w:val="000C25C8"/>
    <w:rsid w:val="000C29EC"/>
    <w:rsid w:val="000C3098"/>
    <w:rsid w:val="000C3172"/>
    <w:rsid w:val="000C3B76"/>
    <w:rsid w:val="000C3D49"/>
    <w:rsid w:val="000C4002"/>
    <w:rsid w:val="000C428B"/>
    <w:rsid w:val="000C44DC"/>
    <w:rsid w:val="000C5AA9"/>
    <w:rsid w:val="000C5F57"/>
    <w:rsid w:val="000C6119"/>
    <w:rsid w:val="000C6D9C"/>
    <w:rsid w:val="000C7226"/>
    <w:rsid w:val="000C7276"/>
    <w:rsid w:val="000C729F"/>
    <w:rsid w:val="000C74AC"/>
    <w:rsid w:val="000C752C"/>
    <w:rsid w:val="000D0B2A"/>
    <w:rsid w:val="000D182C"/>
    <w:rsid w:val="000D1AF5"/>
    <w:rsid w:val="000D2099"/>
    <w:rsid w:val="000D26BA"/>
    <w:rsid w:val="000D35FC"/>
    <w:rsid w:val="000D3C13"/>
    <w:rsid w:val="000D3EF0"/>
    <w:rsid w:val="000D3F0B"/>
    <w:rsid w:val="000D4158"/>
    <w:rsid w:val="000D482F"/>
    <w:rsid w:val="000D49D0"/>
    <w:rsid w:val="000D4C98"/>
    <w:rsid w:val="000D5114"/>
    <w:rsid w:val="000D5271"/>
    <w:rsid w:val="000D5774"/>
    <w:rsid w:val="000D5E45"/>
    <w:rsid w:val="000D65BA"/>
    <w:rsid w:val="000D6773"/>
    <w:rsid w:val="000D6825"/>
    <w:rsid w:val="000D6865"/>
    <w:rsid w:val="000D6AEF"/>
    <w:rsid w:val="000D6BFD"/>
    <w:rsid w:val="000D797B"/>
    <w:rsid w:val="000D7C16"/>
    <w:rsid w:val="000E0B8D"/>
    <w:rsid w:val="000E1432"/>
    <w:rsid w:val="000E22B8"/>
    <w:rsid w:val="000E265F"/>
    <w:rsid w:val="000E2737"/>
    <w:rsid w:val="000E2AA8"/>
    <w:rsid w:val="000E2C1B"/>
    <w:rsid w:val="000E2D1D"/>
    <w:rsid w:val="000E32E1"/>
    <w:rsid w:val="000E388C"/>
    <w:rsid w:val="000E38F2"/>
    <w:rsid w:val="000E3F67"/>
    <w:rsid w:val="000E46AE"/>
    <w:rsid w:val="000E4FA5"/>
    <w:rsid w:val="000E63F0"/>
    <w:rsid w:val="000F0042"/>
    <w:rsid w:val="000F0741"/>
    <w:rsid w:val="000F132F"/>
    <w:rsid w:val="000F1DD1"/>
    <w:rsid w:val="000F2A4D"/>
    <w:rsid w:val="000F37C0"/>
    <w:rsid w:val="000F38B9"/>
    <w:rsid w:val="000F3F9E"/>
    <w:rsid w:val="000F414A"/>
    <w:rsid w:val="000F476C"/>
    <w:rsid w:val="000F6AA6"/>
    <w:rsid w:val="000F75D5"/>
    <w:rsid w:val="000F77CC"/>
    <w:rsid w:val="000F7C3B"/>
    <w:rsid w:val="000F7ECD"/>
    <w:rsid w:val="000F7EFF"/>
    <w:rsid w:val="00100665"/>
    <w:rsid w:val="00100686"/>
    <w:rsid w:val="00100ADF"/>
    <w:rsid w:val="00100F53"/>
    <w:rsid w:val="0010137D"/>
    <w:rsid w:val="00101DE0"/>
    <w:rsid w:val="00101E52"/>
    <w:rsid w:val="0010226D"/>
    <w:rsid w:val="0010272B"/>
    <w:rsid w:val="001027F1"/>
    <w:rsid w:val="0010360C"/>
    <w:rsid w:val="00104106"/>
    <w:rsid w:val="00104404"/>
    <w:rsid w:val="00104471"/>
    <w:rsid w:val="00106115"/>
    <w:rsid w:val="0010667A"/>
    <w:rsid w:val="00107880"/>
    <w:rsid w:val="001102C5"/>
    <w:rsid w:val="0011146E"/>
    <w:rsid w:val="00111A93"/>
    <w:rsid w:val="00111ED2"/>
    <w:rsid w:val="00112411"/>
    <w:rsid w:val="00112E57"/>
    <w:rsid w:val="00113DFF"/>
    <w:rsid w:val="001150E8"/>
    <w:rsid w:val="001151C8"/>
    <w:rsid w:val="001152C2"/>
    <w:rsid w:val="00115655"/>
    <w:rsid w:val="00115974"/>
    <w:rsid w:val="00115EAE"/>
    <w:rsid w:val="00116692"/>
    <w:rsid w:val="00116896"/>
    <w:rsid w:val="00116F25"/>
    <w:rsid w:val="001171B2"/>
    <w:rsid w:val="00117206"/>
    <w:rsid w:val="001174BE"/>
    <w:rsid w:val="001203CE"/>
    <w:rsid w:val="0012089A"/>
    <w:rsid w:val="001213B1"/>
    <w:rsid w:val="00121F18"/>
    <w:rsid w:val="00121FCC"/>
    <w:rsid w:val="001223E2"/>
    <w:rsid w:val="00122ADE"/>
    <w:rsid w:val="00122BFF"/>
    <w:rsid w:val="00122DC2"/>
    <w:rsid w:val="001233C1"/>
    <w:rsid w:val="00124988"/>
    <w:rsid w:val="00124B64"/>
    <w:rsid w:val="00124FFA"/>
    <w:rsid w:val="00125719"/>
    <w:rsid w:val="00125B64"/>
    <w:rsid w:val="00125BCF"/>
    <w:rsid w:val="00125BFE"/>
    <w:rsid w:val="00126206"/>
    <w:rsid w:val="00127624"/>
    <w:rsid w:val="001277EF"/>
    <w:rsid w:val="001279CE"/>
    <w:rsid w:val="00127C0B"/>
    <w:rsid w:val="0013017F"/>
    <w:rsid w:val="00130536"/>
    <w:rsid w:val="00130EBD"/>
    <w:rsid w:val="00132562"/>
    <w:rsid w:val="001333CC"/>
    <w:rsid w:val="00133C4C"/>
    <w:rsid w:val="00134369"/>
    <w:rsid w:val="00134F45"/>
    <w:rsid w:val="00136BB6"/>
    <w:rsid w:val="001370BC"/>
    <w:rsid w:val="0014149A"/>
    <w:rsid w:val="0014180F"/>
    <w:rsid w:val="00141873"/>
    <w:rsid w:val="00141C16"/>
    <w:rsid w:val="00142C30"/>
    <w:rsid w:val="00142C37"/>
    <w:rsid w:val="00142CE0"/>
    <w:rsid w:val="00143921"/>
    <w:rsid w:val="00143AAB"/>
    <w:rsid w:val="00143AE7"/>
    <w:rsid w:val="00143C67"/>
    <w:rsid w:val="00144448"/>
    <w:rsid w:val="0014517C"/>
    <w:rsid w:val="00145229"/>
    <w:rsid w:val="001457B7"/>
    <w:rsid w:val="0014645B"/>
    <w:rsid w:val="001477BA"/>
    <w:rsid w:val="001479D6"/>
    <w:rsid w:val="00150A46"/>
    <w:rsid w:val="00150BBE"/>
    <w:rsid w:val="00150D48"/>
    <w:rsid w:val="00151BB7"/>
    <w:rsid w:val="00151FB1"/>
    <w:rsid w:val="00152D7A"/>
    <w:rsid w:val="00152E52"/>
    <w:rsid w:val="0015376C"/>
    <w:rsid w:val="00153A5A"/>
    <w:rsid w:val="00154037"/>
    <w:rsid w:val="0015437B"/>
    <w:rsid w:val="001543DD"/>
    <w:rsid w:val="00154539"/>
    <w:rsid w:val="001547CA"/>
    <w:rsid w:val="00154907"/>
    <w:rsid w:val="001552B0"/>
    <w:rsid w:val="00155B5F"/>
    <w:rsid w:val="00155EE6"/>
    <w:rsid w:val="001575F0"/>
    <w:rsid w:val="00160782"/>
    <w:rsid w:val="0016123E"/>
    <w:rsid w:val="00161290"/>
    <w:rsid w:val="0016190A"/>
    <w:rsid w:val="00162323"/>
    <w:rsid w:val="00163F61"/>
    <w:rsid w:val="00163FCD"/>
    <w:rsid w:val="0016415E"/>
    <w:rsid w:val="0016431C"/>
    <w:rsid w:val="0016515E"/>
    <w:rsid w:val="00166E6C"/>
    <w:rsid w:val="00166FB8"/>
    <w:rsid w:val="0016731F"/>
    <w:rsid w:val="00167BDF"/>
    <w:rsid w:val="00170532"/>
    <w:rsid w:val="0017060D"/>
    <w:rsid w:val="00170A8B"/>
    <w:rsid w:val="00170FAF"/>
    <w:rsid w:val="001716E4"/>
    <w:rsid w:val="001723D2"/>
    <w:rsid w:val="001729AF"/>
    <w:rsid w:val="00172E37"/>
    <w:rsid w:val="00173E77"/>
    <w:rsid w:val="0017428A"/>
    <w:rsid w:val="00174895"/>
    <w:rsid w:val="00174957"/>
    <w:rsid w:val="00174BD5"/>
    <w:rsid w:val="00175282"/>
    <w:rsid w:val="00175B78"/>
    <w:rsid w:val="00175D4F"/>
    <w:rsid w:val="00175D8A"/>
    <w:rsid w:val="00175F29"/>
    <w:rsid w:val="0017631E"/>
    <w:rsid w:val="001763D5"/>
    <w:rsid w:val="001804BB"/>
    <w:rsid w:val="0018058A"/>
    <w:rsid w:val="001806F5"/>
    <w:rsid w:val="001811FE"/>
    <w:rsid w:val="00181932"/>
    <w:rsid w:val="00182209"/>
    <w:rsid w:val="0018227D"/>
    <w:rsid w:val="0018277B"/>
    <w:rsid w:val="001838F2"/>
    <w:rsid w:val="0018458E"/>
    <w:rsid w:val="00184FCD"/>
    <w:rsid w:val="00184FE6"/>
    <w:rsid w:val="0018515E"/>
    <w:rsid w:val="001867B9"/>
    <w:rsid w:val="0018692D"/>
    <w:rsid w:val="00186D55"/>
    <w:rsid w:val="00186F62"/>
    <w:rsid w:val="0019089C"/>
    <w:rsid w:val="00190909"/>
    <w:rsid w:val="001916E2"/>
    <w:rsid w:val="001918E1"/>
    <w:rsid w:val="00191B18"/>
    <w:rsid w:val="00191DF7"/>
    <w:rsid w:val="001925C0"/>
    <w:rsid w:val="001929F0"/>
    <w:rsid w:val="00192E4A"/>
    <w:rsid w:val="00193CAD"/>
    <w:rsid w:val="00194DCD"/>
    <w:rsid w:val="00195DE3"/>
    <w:rsid w:val="001968A9"/>
    <w:rsid w:val="00196A80"/>
    <w:rsid w:val="00197665"/>
    <w:rsid w:val="001977DA"/>
    <w:rsid w:val="00197BE3"/>
    <w:rsid w:val="00197D96"/>
    <w:rsid w:val="001A0004"/>
    <w:rsid w:val="001A0AAE"/>
    <w:rsid w:val="001A1093"/>
    <w:rsid w:val="001A1330"/>
    <w:rsid w:val="001A174F"/>
    <w:rsid w:val="001A193F"/>
    <w:rsid w:val="001A1D25"/>
    <w:rsid w:val="001A30F0"/>
    <w:rsid w:val="001A3CC3"/>
    <w:rsid w:val="001A3EED"/>
    <w:rsid w:val="001A4C07"/>
    <w:rsid w:val="001A5507"/>
    <w:rsid w:val="001A62BF"/>
    <w:rsid w:val="001A6779"/>
    <w:rsid w:val="001A6ED7"/>
    <w:rsid w:val="001A6FB6"/>
    <w:rsid w:val="001A72B4"/>
    <w:rsid w:val="001A735C"/>
    <w:rsid w:val="001A74C5"/>
    <w:rsid w:val="001A78D9"/>
    <w:rsid w:val="001B03A0"/>
    <w:rsid w:val="001B0878"/>
    <w:rsid w:val="001B1966"/>
    <w:rsid w:val="001B1AE4"/>
    <w:rsid w:val="001B2112"/>
    <w:rsid w:val="001B2701"/>
    <w:rsid w:val="001B27AE"/>
    <w:rsid w:val="001B27D8"/>
    <w:rsid w:val="001B28AF"/>
    <w:rsid w:val="001B2AB9"/>
    <w:rsid w:val="001B351C"/>
    <w:rsid w:val="001B3A9B"/>
    <w:rsid w:val="001B4489"/>
    <w:rsid w:val="001B47C8"/>
    <w:rsid w:val="001B47D1"/>
    <w:rsid w:val="001B4E93"/>
    <w:rsid w:val="001B568F"/>
    <w:rsid w:val="001B575C"/>
    <w:rsid w:val="001B598B"/>
    <w:rsid w:val="001B65C8"/>
    <w:rsid w:val="001B71AA"/>
    <w:rsid w:val="001C002E"/>
    <w:rsid w:val="001C048D"/>
    <w:rsid w:val="001C08FE"/>
    <w:rsid w:val="001C0E34"/>
    <w:rsid w:val="001C1212"/>
    <w:rsid w:val="001C17E8"/>
    <w:rsid w:val="001C1AA7"/>
    <w:rsid w:val="001C1E06"/>
    <w:rsid w:val="001C1F38"/>
    <w:rsid w:val="001C23D9"/>
    <w:rsid w:val="001C2A13"/>
    <w:rsid w:val="001C2CCD"/>
    <w:rsid w:val="001C2E5D"/>
    <w:rsid w:val="001C4712"/>
    <w:rsid w:val="001C6C0D"/>
    <w:rsid w:val="001C70F1"/>
    <w:rsid w:val="001C7402"/>
    <w:rsid w:val="001D0287"/>
    <w:rsid w:val="001D0798"/>
    <w:rsid w:val="001D0B3D"/>
    <w:rsid w:val="001D1E64"/>
    <w:rsid w:val="001D2387"/>
    <w:rsid w:val="001D260B"/>
    <w:rsid w:val="001D29A7"/>
    <w:rsid w:val="001D3220"/>
    <w:rsid w:val="001D3EC9"/>
    <w:rsid w:val="001D3F3E"/>
    <w:rsid w:val="001D493F"/>
    <w:rsid w:val="001D4AAA"/>
    <w:rsid w:val="001D4B6F"/>
    <w:rsid w:val="001D532C"/>
    <w:rsid w:val="001D5420"/>
    <w:rsid w:val="001D55EC"/>
    <w:rsid w:val="001D5662"/>
    <w:rsid w:val="001D57F2"/>
    <w:rsid w:val="001D591C"/>
    <w:rsid w:val="001D5CBB"/>
    <w:rsid w:val="001D62D3"/>
    <w:rsid w:val="001D6A2C"/>
    <w:rsid w:val="001D75F6"/>
    <w:rsid w:val="001D787F"/>
    <w:rsid w:val="001E10D9"/>
    <w:rsid w:val="001E2212"/>
    <w:rsid w:val="001E263C"/>
    <w:rsid w:val="001E2A42"/>
    <w:rsid w:val="001E2ADD"/>
    <w:rsid w:val="001E2C81"/>
    <w:rsid w:val="001E3008"/>
    <w:rsid w:val="001E35CC"/>
    <w:rsid w:val="001E3729"/>
    <w:rsid w:val="001E45EC"/>
    <w:rsid w:val="001E48A2"/>
    <w:rsid w:val="001E4F00"/>
    <w:rsid w:val="001E55B5"/>
    <w:rsid w:val="001E57ED"/>
    <w:rsid w:val="001E5DCF"/>
    <w:rsid w:val="001E6026"/>
    <w:rsid w:val="001E6766"/>
    <w:rsid w:val="001E6C41"/>
    <w:rsid w:val="001E6C6E"/>
    <w:rsid w:val="001E7538"/>
    <w:rsid w:val="001E7AA4"/>
    <w:rsid w:val="001F02FD"/>
    <w:rsid w:val="001F0336"/>
    <w:rsid w:val="001F086C"/>
    <w:rsid w:val="001F0924"/>
    <w:rsid w:val="001F0C16"/>
    <w:rsid w:val="001F0C62"/>
    <w:rsid w:val="001F2302"/>
    <w:rsid w:val="001F2600"/>
    <w:rsid w:val="001F2DC2"/>
    <w:rsid w:val="001F3798"/>
    <w:rsid w:val="001F3D67"/>
    <w:rsid w:val="001F5182"/>
    <w:rsid w:val="001F5561"/>
    <w:rsid w:val="001F57AD"/>
    <w:rsid w:val="001F57F6"/>
    <w:rsid w:val="001F6A3B"/>
    <w:rsid w:val="001F6CE4"/>
    <w:rsid w:val="001F7A35"/>
    <w:rsid w:val="001F7A5B"/>
    <w:rsid w:val="002009EE"/>
    <w:rsid w:val="00201634"/>
    <w:rsid w:val="00201648"/>
    <w:rsid w:val="0020184A"/>
    <w:rsid w:val="002018D4"/>
    <w:rsid w:val="00201AF4"/>
    <w:rsid w:val="00201CE2"/>
    <w:rsid w:val="00202A4C"/>
    <w:rsid w:val="0020338E"/>
    <w:rsid w:val="00203B3C"/>
    <w:rsid w:val="002045CF"/>
    <w:rsid w:val="00204AE2"/>
    <w:rsid w:val="002058C5"/>
    <w:rsid w:val="00205937"/>
    <w:rsid w:val="00205C96"/>
    <w:rsid w:val="002066C7"/>
    <w:rsid w:val="00206C95"/>
    <w:rsid w:val="00207226"/>
    <w:rsid w:val="00207768"/>
    <w:rsid w:val="002079B0"/>
    <w:rsid w:val="00207CBA"/>
    <w:rsid w:val="00211266"/>
    <w:rsid w:val="00211513"/>
    <w:rsid w:val="002127E6"/>
    <w:rsid w:val="00212A84"/>
    <w:rsid w:val="00214764"/>
    <w:rsid w:val="00215DEA"/>
    <w:rsid w:val="002162DC"/>
    <w:rsid w:val="00217251"/>
    <w:rsid w:val="00217310"/>
    <w:rsid w:val="00217469"/>
    <w:rsid w:val="00217666"/>
    <w:rsid w:val="00217715"/>
    <w:rsid w:val="00220FB4"/>
    <w:rsid w:val="00221338"/>
    <w:rsid w:val="00221548"/>
    <w:rsid w:val="00221E4E"/>
    <w:rsid w:val="00221FEF"/>
    <w:rsid w:val="00222856"/>
    <w:rsid w:val="0022332B"/>
    <w:rsid w:val="0022348B"/>
    <w:rsid w:val="00223699"/>
    <w:rsid w:val="00223AB5"/>
    <w:rsid w:val="002241CD"/>
    <w:rsid w:val="0022457C"/>
    <w:rsid w:val="00224ADD"/>
    <w:rsid w:val="00224CF8"/>
    <w:rsid w:val="0022568E"/>
    <w:rsid w:val="0022605A"/>
    <w:rsid w:val="00226312"/>
    <w:rsid w:val="002263D5"/>
    <w:rsid w:val="0022730C"/>
    <w:rsid w:val="00227812"/>
    <w:rsid w:val="002279F6"/>
    <w:rsid w:val="00227E41"/>
    <w:rsid w:val="00227EE2"/>
    <w:rsid w:val="00230727"/>
    <w:rsid w:val="0023091D"/>
    <w:rsid w:val="00230C87"/>
    <w:rsid w:val="00231411"/>
    <w:rsid w:val="002316F5"/>
    <w:rsid w:val="00231BC2"/>
    <w:rsid w:val="002322FB"/>
    <w:rsid w:val="00232829"/>
    <w:rsid w:val="00233279"/>
    <w:rsid w:val="00233818"/>
    <w:rsid w:val="00233BB4"/>
    <w:rsid w:val="0023420B"/>
    <w:rsid w:val="00234449"/>
    <w:rsid w:val="00234593"/>
    <w:rsid w:val="00234895"/>
    <w:rsid w:val="00234BC2"/>
    <w:rsid w:val="00234E2E"/>
    <w:rsid w:val="0023558B"/>
    <w:rsid w:val="002359B9"/>
    <w:rsid w:val="00235A17"/>
    <w:rsid w:val="00235ADD"/>
    <w:rsid w:val="00235E18"/>
    <w:rsid w:val="00235FBE"/>
    <w:rsid w:val="002362A4"/>
    <w:rsid w:val="002363C6"/>
    <w:rsid w:val="00236C81"/>
    <w:rsid w:val="00236CA4"/>
    <w:rsid w:val="002371E5"/>
    <w:rsid w:val="002373BD"/>
    <w:rsid w:val="002379BC"/>
    <w:rsid w:val="0024014E"/>
    <w:rsid w:val="0024024B"/>
    <w:rsid w:val="002404D7"/>
    <w:rsid w:val="00241F76"/>
    <w:rsid w:val="00242091"/>
    <w:rsid w:val="00242143"/>
    <w:rsid w:val="00242669"/>
    <w:rsid w:val="00242C03"/>
    <w:rsid w:val="00242CE6"/>
    <w:rsid w:val="00243070"/>
    <w:rsid w:val="002430FB"/>
    <w:rsid w:val="00243818"/>
    <w:rsid w:val="002439A6"/>
    <w:rsid w:val="00243FFB"/>
    <w:rsid w:val="00244059"/>
    <w:rsid w:val="002443AF"/>
    <w:rsid w:val="002444FE"/>
    <w:rsid w:val="00245309"/>
    <w:rsid w:val="002461E8"/>
    <w:rsid w:val="002467C2"/>
    <w:rsid w:val="00246BE0"/>
    <w:rsid w:val="0025074A"/>
    <w:rsid w:val="00250841"/>
    <w:rsid w:val="00250A65"/>
    <w:rsid w:val="00250F12"/>
    <w:rsid w:val="0025101E"/>
    <w:rsid w:val="00251112"/>
    <w:rsid w:val="00251354"/>
    <w:rsid w:val="00251563"/>
    <w:rsid w:val="00251ABC"/>
    <w:rsid w:val="002524A6"/>
    <w:rsid w:val="0025255F"/>
    <w:rsid w:val="0025315A"/>
    <w:rsid w:val="0025354E"/>
    <w:rsid w:val="00254A80"/>
    <w:rsid w:val="00255387"/>
    <w:rsid w:val="002556FE"/>
    <w:rsid w:val="00255864"/>
    <w:rsid w:val="002559DB"/>
    <w:rsid w:val="00255D57"/>
    <w:rsid w:val="00255F57"/>
    <w:rsid w:val="00256386"/>
    <w:rsid w:val="0025690B"/>
    <w:rsid w:val="00256C73"/>
    <w:rsid w:val="002570EA"/>
    <w:rsid w:val="002600EF"/>
    <w:rsid w:val="002601C4"/>
    <w:rsid w:val="002609DE"/>
    <w:rsid w:val="00260EF7"/>
    <w:rsid w:val="00261916"/>
    <w:rsid w:val="00261C5E"/>
    <w:rsid w:val="00261DCD"/>
    <w:rsid w:val="00262180"/>
    <w:rsid w:val="00262B6E"/>
    <w:rsid w:val="002637DC"/>
    <w:rsid w:val="002645D5"/>
    <w:rsid w:val="002653AE"/>
    <w:rsid w:val="002658F9"/>
    <w:rsid w:val="0026643A"/>
    <w:rsid w:val="00266570"/>
    <w:rsid w:val="00266FEF"/>
    <w:rsid w:val="002672E0"/>
    <w:rsid w:val="00267C13"/>
    <w:rsid w:val="00270522"/>
    <w:rsid w:val="00270E6F"/>
    <w:rsid w:val="00270FBD"/>
    <w:rsid w:val="0027123E"/>
    <w:rsid w:val="00271E7E"/>
    <w:rsid w:val="0027224E"/>
    <w:rsid w:val="002723B6"/>
    <w:rsid w:val="00272410"/>
    <w:rsid w:val="002736B2"/>
    <w:rsid w:val="00273817"/>
    <w:rsid w:val="00274265"/>
    <w:rsid w:val="0027484B"/>
    <w:rsid w:val="002749A8"/>
    <w:rsid w:val="00274E70"/>
    <w:rsid w:val="00275C0A"/>
    <w:rsid w:val="0027603F"/>
    <w:rsid w:val="00276D9B"/>
    <w:rsid w:val="00277578"/>
    <w:rsid w:val="002776FD"/>
    <w:rsid w:val="0028119B"/>
    <w:rsid w:val="00281340"/>
    <w:rsid w:val="002814BC"/>
    <w:rsid w:val="00281B1C"/>
    <w:rsid w:val="00282F10"/>
    <w:rsid w:val="0028316E"/>
    <w:rsid w:val="00283891"/>
    <w:rsid w:val="00283D0E"/>
    <w:rsid w:val="00283E93"/>
    <w:rsid w:val="002848AF"/>
    <w:rsid w:val="002849E6"/>
    <w:rsid w:val="002852BC"/>
    <w:rsid w:val="002858B7"/>
    <w:rsid w:val="00285994"/>
    <w:rsid w:val="002859F8"/>
    <w:rsid w:val="00286D5E"/>
    <w:rsid w:val="0029066A"/>
    <w:rsid w:val="00290830"/>
    <w:rsid w:val="00291AB0"/>
    <w:rsid w:val="00291CB3"/>
    <w:rsid w:val="0029226B"/>
    <w:rsid w:val="00292942"/>
    <w:rsid w:val="00292F3B"/>
    <w:rsid w:val="00293BF5"/>
    <w:rsid w:val="00293CE8"/>
    <w:rsid w:val="00294170"/>
    <w:rsid w:val="00294381"/>
    <w:rsid w:val="0029449F"/>
    <w:rsid w:val="00294AE1"/>
    <w:rsid w:val="00294FA6"/>
    <w:rsid w:val="00295014"/>
    <w:rsid w:val="00295A2A"/>
    <w:rsid w:val="00295A69"/>
    <w:rsid w:val="00295D03"/>
    <w:rsid w:val="00295FBB"/>
    <w:rsid w:val="00296079"/>
    <w:rsid w:val="00296339"/>
    <w:rsid w:val="00296D9C"/>
    <w:rsid w:val="0029791E"/>
    <w:rsid w:val="00297AE7"/>
    <w:rsid w:val="00297D97"/>
    <w:rsid w:val="00297EFB"/>
    <w:rsid w:val="002A1022"/>
    <w:rsid w:val="002A1440"/>
    <w:rsid w:val="002A1BC2"/>
    <w:rsid w:val="002A1D5B"/>
    <w:rsid w:val="002A275E"/>
    <w:rsid w:val="002A29EE"/>
    <w:rsid w:val="002A3AA9"/>
    <w:rsid w:val="002A44C0"/>
    <w:rsid w:val="002A5452"/>
    <w:rsid w:val="002A5A0C"/>
    <w:rsid w:val="002A64F3"/>
    <w:rsid w:val="002A6D42"/>
    <w:rsid w:val="002A6EE1"/>
    <w:rsid w:val="002A701F"/>
    <w:rsid w:val="002A7672"/>
    <w:rsid w:val="002A7D76"/>
    <w:rsid w:val="002B0084"/>
    <w:rsid w:val="002B03D0"/>
    <w:rsid w:val="002B0DC0"/>
    <w:rsid w:val="002B1C32"/>
    <w:rsid w:val="002B1C8D"/>
    <w:rsid w:val="002B1F8D"/>
    <w:rsid w:val="002B2A54"/>
    <w:rsid w:val="002B2AA1"/>
    <w:rsid w:val="002B2EA5"/>
    <w:rsid w:val="002B2F0E"/>
    <w:rsid w:val="002B303E"/>
    <w:rsid w:val="002B31B2"/>
    <w:rsid w:val="002B403D"/>
    <w:rsid w:val="002B491A"/>
    <w:rsid w:val="002B4EBC"/>
    <w:rsid w:val="002B5093"/>
    <w:rsid w:val="002B56FC"/>
    <w:rsid w:val="002B59C8"/>
    <w:rsid w:val="002B5E9C"/>
    <w:rsid w:val="002B655D"/>
    <w:rsid w:val="002B7373"/>
    <w:rsid w:val="002B7390"/>
    <w:rsid w:val="002B7487"/>
    <w:rsid w:val="002B78E8"/>
    <w:rsid w:val="002B79D6"/>
    <w:rsid w:val="002C0869"/>
    <w:rsid w:val="002C1240"/>
    <w:rsid w:val="002C1E78"/>
    <w:rsid w:val="002C280D"/>
    <w:rsid w:val="002C3789"/>
    <w:rsid w:val="002C37C1"/>
    <w:rsid w:val="002C4180"/>
    <w:rsid w:val="002C4633"/>
    <w:rsid w:val="002C4EA1"/>
    <w:rsid w:val="002C55AD"/>
    <w:rsid w:val="002C58CC"/>
    <w:rsid w:val="002C5B0C"/>
    <w:rsid w:val="002C5D06"/>
    <w:rsid w:val="002C5D2E"/>
    <w:rsid w:val="002C6695"/>
    <w:rsid w:val="002C73F0"/>
    <w:rsid w:val="002C7509"/>
    <w:rsid w:val="002C7FB8"/>
    <w:rsid w:val="002D010F"/>
    <w:rsid w:val="002D02C4"/>
    <w:rsid w:val="002D08CF"/>
    <w:rsid w:val="002D0CF0"/>
    <w:rsid w:val="002D1066"/>
    <w:rsid w:val="002D17CE"/>
    <w:rsid w:val="002D2008"/>
    <w:rsid w:val="002D235C"/>
    <w:rsid w:val="002D2471"/>
    <w:rsid w:val="002D29CC"/>
    <w:rsid w:val="002D2E37"/>
    <w:rsid w:val="002D30C6"/>
    <w:rsid w:val="002D3747"/>
    <w:rsid w:val="002D3770"/>
    <w:rsid w:val="002D3B00"/>
    <w:rsid w:val="002D44B6"/>
    <w:rsid w:val="002D4BA5"/>
    <w:rsid w:val="002D539D"/>
    <w:rsid w:val="002D5CE8"/>
    <w:rsid w:val="002D6078"/>
    <w:rsid w:val="002D66A7"/>
    <w:rsid w:val="002D7CBA"/>
    <w:rsid w:val="002E0716"/>
    <w:rsid w:val="002E07B7"/>
    <w:rsid w:val="002E0AAE"/>
    <w:rsid w:val="002E11CF"/>
    <w:rsid w:val="002E1E0D"/>
    <w:rsid w:val="002E251C"/>
    <w:rsid w:val="002E258D"/>
    <w:rsid w:val="002E2816"/>
    <w:rsid w:val="002E2F01"/>
    <w:rsid w:val="002E34FD"/>
    <w:rsid w:val="002E379B"/>
    <w:rsid w:val="002E4201"/>
    <w:rsid w:val="002E552B"/>
    <w:rsid w:val="002E5E05"/>
    <w:rsid w:val="002E5EAC"/>
    <w:rsid w:val="002E63C2"/>
    <w:rsid w:val="002E659B"/>
    <w:rsid w:val="002E6A00"/>
    <w:rsid w:val="002E7816"/>
    <w:rsid w:val="002F0187"/>
    <w:rsid w:val="002F1151"/>
    <w:rsid w:val="002F15FB"/>
    <w:rsid w:val="002F1A10"/>
    <w:rsid w:val="002F21FB"/>
    <w:rsid w:val="002F22C5"/>
    <w:rsid w:val="002F2547"/>
    <w:rsid w:val="002F338E"/>
    <w:rsid w:val="002F37B8"/>
    <w:rsid w:val="002F3839"/>
    <w:rsid w:val="002F386C"/>
    <w:rsid w:val="002F42EC"/>
    <w:rsid w:val="002F4935"/>
    <w:rsid w:val="002F4E54"/>
    <w:rsid w:val="002F6A43"/>
    <w:rsid w:val="002F6F55"/>
    <w:rsid w:val="002F79A2"/>
    <w:rsid w:val="003003EF"/>
    <w:rsid w:val="003008A1"/>
    <w:rsid w:val="00300B8F"/>
    <w:rsid w:val="003013DD"/>
    <w:rsid w:val="003014D7"/>
    <w:rsid w:val="003015C1"/>
    <w:rsid w:val="003028C4"/>
    <w:rsid w:val="00303022"/>
    <w:rsid w:val="00304094"/>
    <w:rsid w:val="00304333"/>
    <w:rsid w:val="00304C5A"/>
    <w:rsid w:val="00304DF4"/>
    <w:rsid w:val="003050A0"/>
    <w:rsid w:val="00305389"/>
    <w:rsid w:val="00306606"/>
    <w:rsid w:val="00306735"/>
    <w:rsid w:val="0030717F"/>
    <w:rsid w:val="00307AA2"/>
    <w:rsid w:val="00310100"/>
    <w:rsid w:val="0031073F"/>
    <w:rsid w:val="00311C4B"/>
    <w:rsid w:val="0031263E"/>
    <w:rsid w:val="00312CFA"/>
    <w:rsid w:val="0031408F"/>
    <w:rsid w:val="0031412B"/>
    <w:rsid w:val="00314278"/>
    <w:rsid w:val="00314291"/>
    <w:rsid w:val="003142E9"/>
    <w:rsid w:val="00314B8B"/>
    <w:rsid w:val="003157BD"/>
    <w:rsid w:val="00315B40"/>
    <w:rsid w:val="0031609D"/>
    <w:rsid w:val="00316102"/>
    <w:rsid w:val="00316431"/>
    <w:rsid w:val="00316710"/>
    <w:rsid w:val="00316C19"/>
    <w:rsid w:val="00316EA2"/>
    <w:rsid w:val="00317487"/>
    <w:rsid w:val="003174B2"/>
    <w:rsid w:val="003174FD"/>
    <w:rsid w:val="003175A4"/>
    <w:rsid w:val="0031772D"/>
    <w:rsid w:val="003205DB"/>
    <w:rsid w:val="00320848"/>
    <w:rsid w:val="0032123E"/>
    <w:rsid w:val="00321C92"/>
    <w:rsid w:val="0032404C"/>
    <w:rsid w:val="0032415B"/>
    <w:rsid w:val="00324A70"/>
    <w:rsid w:val="00324B8A"/>
    <w:rsid w:val="00325A6A"/>
    <w:rsid w:val="00326049"/>
    <w:rsid w:val="00326976"/>
    <w:rsid w:val="003271A5"/>
    <w:rsid w:val="00327745"/>
    <w:rsid w:val="003277DD"/>
    <w:rsid w:val="0032795A"/>
    <w:rsid w:val="00327973"/>
    <w:rsid w:val="00330837"/>
    <w:rsid w:val="00330DF5"/>
    <w:rsid w:val="003313D3"/>
    <w:rsid w:val="003319EA"/>
    <w:rsid w:val="003325B0"/>
    <w:rsid w:val="0033266E"/>
    <w:rsid w:val="003331A4"/>
    <w:rsid w:val="00333F39"/>
    <w:rsid w:val="00335170"/>
    <w:rsid w:val="00336426"/>
    <w:rsid w:val="003364F6"/>
    <w:rsid w:val="00336A82"/>
    <w:rsid w:val="0033703C"/>
    <w:rsid w:val="00337746"/>
    <w:rsid w:val="00337B15"/>
    <w:rsid w:val="00337CF9"/>
    <w:rsid w:val="00341188"/>
    <w:rsid w:val="003413D3"/>
    <w:rsid w:val="00342BF6"/>
    <w:rsid w:val="00342DDF"/>
    <w:rsid w:val="003441EF"/>
    <w:rsid w:val="0034435F"/>
    <w:rsid w:val="003449A7"/>
    <w:rsid w:val="00344ADC"/>
    <w:rsid w:val="00345264"/>
    <w:rsid w:val="003454C6"/>
    <w:rsid w:val="003455F1"/>
    <w:rsid w:val="0034679D"/>
    <w:rsid w:val="00347535"/>
    <w:rsid w:val="003510BD"/>
    <w:rsid w:val="0035248E"/>
    <w:rsid w:val="00353E27"/>
    <w:rsid w:val="00353E94"/>
    <w:rsid w:val="00354523"/>
    <w:rsid w:val="0035522C"/>
    <w:rsid w:val="00355396"/>
    <w:rsid w:val="00355D05"/>
    <w:rsid w:val="00355D40"/>
    <w:rsid w:val="00355DD6"/>
    <w:rsid w:val="00355DDD"/>
    <w:rsid w:val="003561BB"/>
    <w:rsid w:val="00356D9C"/>
    <w:rsid w:val="003572EA"/>
    <w:rsid w:val="00357741"/>
    <w:rsid w:val="00357DE4"/>
    <w:rsid w:val="0036030D"/>
    <w:rsid w:val="00361693"/>
    <w:rsid w:val="00361E14"/>
    <w:rsid w:val="00361ED9"/>
    <w:rsid w:val="003624C7"/>
    <w:rsid w:val="00362C8B"/>
    <w:rsid w:val="00362E5E"/>
    <w:rsid w:val="003632B6"/>
    <w:rsid w:val="00363C0E"/>
    <w:rsid w:val="003643C9"/>
    <w:rsid w:val="00364AAD"/>
    <w:rsid w:val="00365065"/>
    <w:rsid w:val="00365825"/>
    <w:rsid w:val="00365C99"/>
    <w:rsid w:val="0036661F"/>
    <w:rsid w:val="00366D0E"/>
    <w:rsid w:val="00366FF6"/>
    <w:rsid w:val="003672F9"/>
    <w:rsid w:val="003679FD"/>
    <w:rsid w:val="00367F35"/>
    <w:rsid w:val="003706FF"/>
    <w:rsid w:val="00370A09"/>
    <w:rsid w:val="00371245"/>
    <w:rsid w:val="003712F5"/>
    <w:rsid w:val="00371724"/>
    <w:rsid w:val="003719CD"/>
    <w:rsid w:val="003720B5"/>
    <w:rsid w:val="00372511"/>
    <w:rsid w:val="00372568"/>
    <w:rsid w:val="00372AD3"/>
    <w:rsid w:val="0037392B"/>
    <w:rsid w:val="00373E36"/>
    <w:rsid w:val="0037400E"/>
    <w:rsid w:val="003742C8"/>
    <w:rsid w:val="003743F4"/>
    <w:rsid w:val="003746D7"/>
    <w:rsid w:val="003758DA"/>
    <w:rsid w:val="00375EC7"/>
    <w:rsid w:val="00376639"/>
    <w:rsid w:val="003770F4"/>
    <w:rsid w:val="00377D8F"/>
    <w:rsid w:val="00381130"/>
    <w:rsid w:val="00381C51"/>
    <w:rsid w:val="003822D4"/>
    <w:rsid w:val="003822DC"/>
    <w:rsid w:val="00382707"/>
    <w:rsid w:val="00382B46"/>
    <w:rsid w:val="003836DB"/>
    <w:rsid w:val="00383DC7"/>
    <w:rsid w:val="00384A56"/>
    <w:rsid w:val="00384D35"/>
    <w:rsid w:val="0038562F"/>
    <w:rsid w:val="00385BCA"/>
    <w:rsid w:val="00385F31"/>
    <w:rsid w:val="00386131"/>
    <w:rsid w:val="003867F1"/>
    <w:rsid w:val="00386BCF"/>
    <w:rsid w:val="00387406"/>
    <w:rsid w:val="0038753A"/>
    <w:rsid w:val="00387766"/>
    <w:rsid w:val="003879B0"/>
    <w:rsid w:val="003879C7"/>
    <w:rsid w:val="003905FD"/>
    <w:rsid w:val="00390825"/>
    <w:rsid w:val="00390B7A"/>
    <w:rsid w:val="003910A9"/>
    <w:rsid w:val="00391CA2"/>
    <w:rsid w:val="0039203E"/>
    <w:rsid w:val="00392228"/>
    <w:rsid w:val="003923BC"/>
    <w:rsid w:val="00392481"/>
    <w:rsid w:val="00392DC3"/>
    <w:rsid w:val="00392DDA"/>
    <w:rsid w:val="00393221"/>
    <w:rsid w:val="00393440"/>
    <w:rsid w:val="00393ADA"/>
    <w:rsid w:val="00394230"/>
    <w:rsid w:val="00395742"/>
    <w:rsid w:val="0039675C"/>
    <w:rsid w:val="00396F53"/>
    <w:rsid w:val="0039727D"/>
    <w:rsid w:val="00397991"/>
    <w:rsid w:val="00397C21"/>
    <w:rsid w:val="00397C58"/>
    <w:rsid w:val="00397E84"/>
    <w:rsid w:val="003A0C98"/>
    <w:rsid w:val="003A0ECD"/>
    <w:rsid w:val="003A1C5A"/>
    <w:rsid w:val="003A1FCF"/>
    <w:rsid w:val="003A2922"/>
    <w:rsid w:val="003A41AB"/>
    <w:rsid w:val="003A42B2"/>
    <w:rsid w:val="003A436E"/>
    <w:rsid w:val="003A482B"/>
    <w:rsid w:val="003A4EE2"/>
    <w:rsid w:val="003A583D"/>
    <w:rsid w:val="003A6333"/>
    <w:rsid w:val="003A68D5"/>
    <w:rsid w:val="003A6CBA"/>
    <w:rsid w:val="003A6E71"/>
    <w:rsid w:val="003A7195"/>
    <w:rsid w:val="003A7B1A"/>
    <w:rsid w:val="003B1838"/>
    <w:rsid w:val="003B188A"/>
    <w:rsid w:val="003B18A8"/>
    <w:rsid w:val="003B1E26"/>
    <w:rsid w:val="003B1EC1"/>
    <w:rsid w:val="003B217E"/>
    <w:rsid w:val="003B32E3"/>
    <w:rsid w:val="003B37A7"/>
    <w:rsid w:val="003B3C63"/>
    <w:rsid w:val="003B441E"/>
    <w:rsid w:val="003B45FB"/>
    <w:rsid w:val="003B464F"/>
    <w:rsid w:val="003B47D6"/>
    <w:rsid w:val="003B50FD"/>
    <w:rsid w:val="003B5367"/>
    <w:rsid w:val="003B56A7"/>
    <w:rsid w:val="003B5E3E"/>
    <w:rsid w:val="003B66BD"/>
    <w:rsid w:val="003B6AD6"/>
    <w:rsid w:val="003B6FF8"/>
    <w:rsid w:val="003C04A7"/>
    <w:rsid w:val="003C071B"/>
    <w:rsid w:val="003C075C"/>
    <w:rsid w:val="003C0C9C"/>
    <w:rsid w:val="003C1135"/>
    <w:rsid w:val="003C1943"/>
    <w:rsid w:val="003C1FA9"/>
    <w:rsid w:val="003C2D1E"/>
    <w:rsid w:val="003C3AC7"/>
    <w:rsid w:val="003C3B47"/>
    <w:rsid w:val="003C4506"/>
    <w:rsid w:val="003C4DA6"/>
    <w:rsid w:val="003C66F1"/>
    <w:rsid w:val="003C7F38"/>
    <w:rsid w:val="003D05C8"/>
    <w:rsid w:val="003D05D1"/>
    <w:rsid w:val="003D17B8"/>
    <w:rsid w:val="003D1A5D"/>
    <w:rsid w:val="003D1AE3"/>
    <w:rsid w:val="003D1C38"/>
    <w:rsid w:val="003D1D56"/>
    <w:rsid w:val="003D300F"/>
    <w:rsid w:val="003D322F"/>
    <w:rsid w:val="003D4A06"/>
    <w:rsid w:val="003D53FF"/>
    <w:rsid w:val="003D57BD"/>
    <w:rsid w:val="003D5C90"/>
    <w:rsid w:val="003D64F4"/>
    <w:rsid w:val="003D7293"/>
    <w:rsid w:val="003D7F47"/>
    <w:rsid w:val="003E0124"/>
    <w:rsid w:val="003E0477"/>
    <w:rsid w:val="003E282A"/>
    <w:rsid w:val="003E2BF7"/>
    <w:rsid w:val="003E48F9"/>
    <w:rsid w:val="003E49DA"/>
    <w:rsid w:val="003E4A24"/>
    <w:rsid w:val="003E54D9"/>
    <w:rsid w:val="003E64AD"/>
    <w:rsid w:val="003E6CC8"/>
    <w:rsid w:val="003E6FBF"/>
    <w:rsid w:val="003E728B"/>
    <w:rsid w:val="003E775D"/>
    <w:rsid w:val="003E7B6D"/>
    <w:rsid w:val="003E7E04"/>
    <w:rsid w:val="003E7E70"/>
    <w:rsid w:val="003F01D7"/>
    <w:rsid w:val="003F064E"/>
    <w:rsid w:val="003F0697"/>
    <w:rsid w:val="003F0DB8"/>
    <w:rsid w:val="003F15EB"/>
    <w:rsid w:val="003F1EDC"/>
    <w:rsid w:val="003F216E"/>
    <w:rsid w:val="003F2319"/>
    <w:rsid w:val="003F2325"/>
    <w:rsid w:val="003F25F9"/>
    <w:rsid w:val="003F296B"/>
    <w:rsid w:val="003F3157"/>
    <w:rsid w:val="003F316D"/>
    <w:rsid w:val="003F325D"/>
    <w:rsid w:val="003F3599"/>
    <w:rsid w:val="003F4022"/>
    <w:rsid w:val="003F422E"/>
    <w:rsid w:val="003F438E"/>
    <w:rsid w:val="003F4A1E"/>
    <w:rsid w:val="003F4E79"/>
    <w:rsid w:val="003F56F8"/>
    <w:rsid w:val="003F5C1B"/>
    <w:rsid w:val="003F6A31"/>
    <w:rsid w:val="003F6C1A"/>
    <w:rsid w:val="003F6D69"/>
    <w:rsid w:val="003F70CE"/>
    <w:rsid w:val="003F7674"/>
    <w:rsid w:val="003F76A2"/>
    <w:rsid w:val="00400404"/>
    <w:rsid w:val="004005FB"/>
    <w:rsid w:val="0040088E"/>
    <w:rsid w:val="0040097B"/>
    <w:rsid w:val="0040144F"/>
    <w:rsid w:val="00401D34"/>
    <w:rsid w:val="00401D70"/>
    <w:rsid w:val="00401DD4"/>
    <w:rsid w:val="00402481"/>
    <w:rsid w:val="00402EEF"/>
    <w:rsid w:val="00402F74"/>
    <w:rsid w:val="0040315D"/>
    <w:rsid w:val="00403363"/>
    <w:rsid w:val="0040386E"/>
    <w:rsid w:val="004041F3"/>
    <w:rsid w:val="00404258"/>
    <w:rsid w:val="00404886"/>
    <w:rsid w:val="00405446"/>
    <w:rsid w:val="00405614"/>
    <w:rsid w:val="00405961"/>
    <w:rsid w:val="00405A7A"/>
    <w:rsid w:val="00405E24"/>
    <w:rsid w:val="0040632E"/>
    <w:rsid w:val="00406BE8"/>
    <w:rsid w:val="00406EBC"/>
    <w:rsid w:val="004070C8"/>
    <w:rsid w:val="004078FD"/>
    <w:rsid w:val="00407A25"/>
    <w:rsid w:val="00411020"/>
    <w:rsid w:val="0041196A"/>
    <w:rsid w:val="00412410"/>
    <w:rsid w:val="0041335C"/>
    <w:rsid w:val="00414178"/>
    <w:rsid w:val="0041421D"/>
    <w:rsid w:val="0041442E"/>
    <w:rsid w:val="00414492"/>
    <w:rsid w:val="004149F0"/>
    <w:rsid w:val="00414ED2"/>
    <w:rsid w:val="00415302"/>
    <w:rsid w:val="00415303"/>
    <w:rsid w:val="00416122"/>
    <w:rsid w:val="004168FA"/>
    <w:rsid w:val="004169E6"/>
    <w:rsid w:val="004179B1"/>
    <w:rsid w:val="00417B1B"/>
    <w:rsid w:val="00420C7A"/>
    <w:rsid w:val="00420EFC"/>
    <w:rsid w:val="00420F2C"/>
    <w:rsid w:val="00423570"/>
    <w:rsid w:val="00423969"/>
    <w:rsid w:val="00423BB8"/>
    <w:rsid w:val="00423BDB"/>
    <w:rsid w:val="0042429F"/>
    <w:rsid w:val="00424392"/>
    <w:rsid w:val="0042442E"/>
    <w:rsid w:val="00425290"/>
    <w:rsid w:val="0042583F"/>
    <w:rsid w:val="00425E90"/>
    <w:rsid w:val="00430813"/>
    <w:rsid w:val="00430853"/>
    <w:rsid w:val="00430919"/>
    <w:rsid w:val="004311B4"/>
    <w:rsid w:val="00431C59"/>
    <w:rsid w:val="00431DAD"/>
    <w:rsid w:val="00431DFC"/>
    <w:rsid w:val="00431FA0"/>
    <w:rsid w:val="00432377"/>
    <w:rsid w:val="00433E62"/>
    <w:rsid w:val="00434210"/>
    <w:rsid w:val="004345D9"/>
    <w:rsid w:val="00434F36"/>
    <w:rsid w:val="00434FFF"/>
    <w:rsid w:val="00435E5C"/>
    <w:rsid w:val="00435FF7"/>
    <w:rsid w:val="00436B8E"/>
    <w:rsid w:val="00436C99"/>
    <w:rsid w:val="00436E40"/>
    <w:rsid w:val="00440E42"/>
    <w:rsid w:val="004417BA"/>
    <w:rsid w:val="004423E9"/>
    <w:rsid w:val="004439A0"/>
    <w:rsid w:val="00443F0F"/>
    <w:rsid w:val="00444086"/>
    <w:rsid w:val="004442BA"/>
    <w:rsid w:val="004444CF"/>
    <w:rsid w:val="004455A4"/>
    <w:rsid w:val="00445A4E"/>
    <w:rsid w:val="0044658E"/>
    <w:rsid w:val="00446DF6"/>
    <w:rsid w:val="0044736B"/>
    <w:rsid w:val="004476A8"/>
    <w:rsid w:val="00447881"/>
    <w:rsid w:val="00447F50"/>
    <w:rsid w:val="004500BD"/>
    <w:rsid w:val="00450456"/>
    <w:rsid w:val="00450C88"/>
    <w:rsid w:val="00451104"/>
    <w:rsid w:val="00453897"/>
    <w:rsid w:val="00453AEC"/>
    <w:rsid w:val="00453D73"/>
    <w:rsid w:val="0045405F"/>
    <w:rsid w:val="00454B78"/>
    <w:rsid w:val="00454B87"/>
    <w:rsid w:val="00455492"/>
    <w:rsid w:val="0045653A"/>
    <w:rsid w:val="00456631"/>
    <w:rsid w:val="00460D65"/>
    <w:rsid w:val="00460E0E"/>
    <w:rsid w:val="004610E1"/>
    <w:rsid w:val="00462BAD"/>
    <w:rsid w:val="00462CA9"/>
    <w:rsid w:val="004641F2"/>
    <w:rsid w:val="00465AF6"/>
    <w:rsid w:val="00466922"/>
    <w:rsid w:val="00466FF6"/>
    <w:rsid w:val="00467D08"/>
    <w:rsid w:val="00467F0D"/>
    <w:rsid w:val="004700B8"/>
    <w:rsid w:val="004708E2"/>
    <w:rsid w:val="00470D69"/>
    <w:rsid w:val="00470E31"/>
    <w:rsid w:val="004712C1"/>
    <w:rsid w:val="0047229A"/>
    <w:rsid w:val="00472C20"/>
    <w:rsid w:val="00472C77"/>
    <w:rsid w:val="00473562"/>
    <w:rsid w:val="004737A5"/>
    <w:rsid w:val="00473E75"/>
    <w:rsid w:val="00474141"/>
    <w:rsid w:val="004748A8"/>
    <w:rsid w:val="004748D0"/>
    <w:rsid w:val="004752DC"/>
    <w:rsid w:val="00475A2A"/>
    <w:rsid w:val="00475AB1"/>
    <w:rsid w:val="0047705B"/>
    <w:rsid w:val="00477249"/>
    <w:rsid w:val="004774BB"/>
    <w:rsid w:val="00480133"/>
    <w:rsid w:val="004802F6"/>
    <w:rsid w:val="0048054E"/>
    <w:rsid w:val="0048114E"/>
    <w:rsid w:val="00481844"/>
    <w:rsid w:val="004819F8"/>
    <w:rsid w:val="00481D7D"/>
    <w:rsid w:val="00481F25"/>
    <w:rsid w:val="00482A20"/>
    <w:rsid w:val="00483998"/>
    <w:rsid w:val="00483AF7"/>
    <w:rsid w:val="00484303"/>
    <w:rsid w:val="0048437C"/>
    <w:rsid w:val="00484EA2"/>
    <w:rsid w:val="00484EFA"/>
    <w:rsid w:val="004850E1"/>
    <w:rsid w:val="004855F5"/>
    <w:rsid w:val="00485CD0"/>
    <w:rsid w:val="00485E8A"/>
    <w:rsid w:val="004866BF"/>
    <w:rsid w:val="00486CC7"/>
    <w:rsid w:val="00486F8E"/>
    <w:rsid w:val="004872F1"/>
    <w:rsid w:val="004875AA"/>
    <w:rsid w:val="00490688"/>
    <w:rsid w:val="00490F34"/>
    <w:rsid w:val="00491048"/>
    <w:rsid w:val="00491432"/>
    <w:rsid w:val="00491C81"/>
    <w:rsid w:val="00491CA0"/>
    <w:rsid w:val="004927B7"/>
    <w:rsid w:val="004929B0"/>
    <w:rsid w:val="00492EE0"/>
    <w:rsid w:val="0049302A"/>
    <w:rsid w:val="004932C5"/>
    <w:rsid w:val="00493C54"/>
    <w:rsid w:val="00493E2F"/>
    <w:rsid w:val="00493ECD"/>
    <w:rsid w:val="00495098"/>
    <w:rsid w:val="00495E9F"/>
    <w:rsid w:val="004961FE"/>
    <w:rsid w:val="004971ED"/>
    <w:rsid w:val="004972BD"/>
    <w:rsid w:val="004A02F4"/>
    <w:rsid w:val="004A08FD"/>
    <w:rsid w:val="004A0B33"/>
    <w:rsid w:val="004A3285"/>
    <w:rsid w:val="004A32E1"/>
    <w:rsid w:val="004A340C"/>
    <w:rsid w:val="004A35F8"/>
    <w:rsid w:val="004A438A"/>
    <w:rsid w:val="004A483E"/>
    <w:rsid w:val="004A646E"/>
    <w:rsid w:val="004A6511"/>
    <w:rsid w:val="004A7EE4"/>
    <w:rsid w:val="004A7FC6"/>
    <w:rsid w:val="004B0520"/>
    <w:rsid w:val="004B08A1"/>
    <w:rsid w:val="004B093C"/>
    <w:rsid w:val="004B0C31"/>
    <w:rsid w:val="004B1227"/>
    <w:rsid w:val="004B2146"/>
    <w:rsid w:val="004B2450"/>
    <w:rsid w:val="004B27A5"/>
    <w:rsid w:val="004B29DA"/>
    <w:rsid w:val="004B2DAE"/>
    <w:rsid w:val="004B4850"/>
    <w:rsid w:val="004B4CB1"/>
    <w:rsid w:val="004B4DAA"/>
    <w:rsid w:val="004B5219"/>
    <w:rsid w:val="004B5646"/>
    <w:rsid w:val="004B5F20"/>
    <w:rsid w:val="004B6F1B"/>
    <w:rsid w:val="004B7988"/>
    <w:rsid w:val="004B7EA0"/>
    <w:rsid w:val="004B7EC9"/>
    <w:rsid w:val="004C015F"/>
    <w:rsid w:val="004C09D7"/>
    <w:rsid w:val="004C0C56"/>
    <w:rsid w:val="004C0C70"/>
    <w:rsid w:val="004C1AE5"/>
    <w:rsid w:val="004C253F"/>
    <w:rsid w:val="004C36D2"/>
    <w:rsid w:val="004C384A"/>
    <w:rsid w:val="004C3E34"/>
    <w:rsid w:val="004C3FB4"/>
    <w:rsid w:val="004C42EF"/>
    <w:rsid w:val="004C4C43"/>
    <w:rsid w:val="004C5E3D"/>
    <w:rsid w:val="004C6608"/>
    <w:rsid w:val="004C6E80"/>
    <w:rsid w:val="004C72AE"/>
    <w:rsid w:val="004C72BC"/>
    <w:rsid w:val="004C7802"/>
    <w:rsid w:val="004C7F98"/>
    <w:rsid w:val="004D0021"/>
    <w:rsid w:val="004D013C"/>
    <w:rsid w:val="004D0800"/>
    <w:rsid w:val="004D0F41"/>
    <w:rsid w:val="004D156F"/>
    <w:rsid w:val="004D2610"/>
    <w:rsid w:val="004D26EC"/>
    <w:rsid w:val="004D3C9A"/>
    <w:rsid w:val="004D3D66"/>
    <w:rsid w:val="004D4014"/>
    <w:rsid w:val="004D42F7"/>
    <w:rsid w:val="004D49FF"/>
    <w:rsid w:val="004D4A26"/>
    <w:rsid w:val="004D6195"/>
    <w:rsid w:val="004D6688"/>
    <w:rsid w:val="004D7198"/>
    <w:rsid w:val="004D7A06"/>
    <w:rsid w:val="004D7E62"/>
    <w:rsid w:val="004E04D4"/>
    <w:rsid w:val="004E0737"/>
    <w:rsid w:val="004E0AD0"/>
    <w:rsid w:val="004E0EB5"/>
    <w:rsid w:val="004E115B"/>
    <w:rsid w:val="004E1558"/>
    <w:rsid w:val="004E21A3"/>
    <w:rsid w:val="004E22A7"/>
    <w:rsid w:val="004E2882"/>
    <w:rsid w:val="004E2C55"/>
    <w:rsid w:val="004E2D3A"/>
    <w:rsid w:val="004E2F91"/>
    <w:rsid w:val="004E40BA"/>
    <w:rsid w:val="004E4D5A"/>
    <w:rsid w:val="004E56FF"/>
    <w:rsid w:val="004E6793"/>
    <w:rsid w:val="004E7693"/>
    <w:rsid w:val="004E7859"/>
    <w:rsid w:val="004E7865"/>
    <w:rsid w:val="004F0B04"/>
    <w:rsid w:val="004F1E86"/>
    <w:rsid w:val="004F1FAB"/>
    <w:rsid w:val="004F2310"/>
    <w:rsid w:val="004F2C5F"/>
    <w:rsid w:val="004F2E17"/>
    <w:rsid w:val="004F307A"/>
    <w:rsid w:val="004F46F5"/>
    <w:rsid w:val="004F489B"/>
    <w:rsid w:val="004F4E86"/>
    <w:rsid w:val="004F531B"/>
    <w:rsid w:val="004F5326"/>
    <w:rsid w:val="004F539E"/>
    <w:rsid w:val="004F53E2"/>
    <w:rsid w:val="004F54B2"/>
    <w:rsid w:val="004F5A36"/>
    <w:rsid w:val="004F5EB4"/>
    <w:rsid w:val="004F6085"/>
    <w:rsid w:val="004F65B7"/>
    <w:rsid w:val="004F7122"/>
    <w:rsid w:val="004F71E9"/>
    <w:rsid w:val="004F7731"/>
    <w:rsid w:val="004F7973"/>
    <w:rsid w:val="004F7E55"/>
    <w:rsid w:val="00500E66"/>
    <w:rsid w:val="00500F9A"/>
    <w:rsid w:val="00501E86"/>
    <w:rsid w:val="00502637"/>
    <w:rsid w:val="00502973"/>
    <w:rsid w:val="005030E1"/>
    <w:rsid w:val="0050317A"/>
    <w:rsid w:val="00503433"/>
    <w:rsid w:val="00503CB8"/>
    <w:rsid w:val="00503DA9"/>
    <w:rsid w:val="00504D56"/>
    <w:rsid w:val="00504F6E"/>
    <w:rsid w:val="005056B1"/>
    <w:rsid w:val="00505FE5"/>
    <w:rsid w:val="0050682F"/>
    <w:rsid w:val="005068B0"/>
    <w:rsid w:val="00506BC1"/>
    <w:rsid w:val="00506F45"/>
    <w:rsid w:val="00507364"/>
    <w:rsid w:val="00507841"/>
    <w:rsid w:val="005105F9"/>
    <w:rsid w:val="00510C95"/>
    <w:rsid w:val="00512143"/>
    <w:rsid w:val="00513219"/>
    <w:rsid w:val="00513B6B"/>
    <w:rsid w:val="005148ED"/>
    <w:rsid w:val="00515B5D"/>
    <w:rsid w:val="0051603A"/>
    <w:rsid w:val="005168F1"/>
    <w:rsid w:val="00516BCA"/>
    <w:rsid w:val="0051711F"/>
    <w:rsid w:val="005172CF"/>
    <w:rsid w:val="00517C5B"/>
    <w:rsid w:val="005203A8"/>
    <w:rsid w:val="0052075C"/>
    <w:rsid w:val="00520A86"/>
    <w:rsid w:val="00520B73"/>
    <w:rsid w:val="00521850"/>
    <w:rsid w:val="00521F77"/>
    <w:rsid w:val="005220B1"/>
    <w:rsid w:val="0052285D"/>
    <w:rsid w:val="005230F7"/>
    <w:rsid w:val="00524587"/>
    <w:rsid w:val="00524EBB"/>
    <w:rsid w:val="00525515"/>
    <w:rsid w:val="00526129"/>
    <w:rsid w:val="005274DF"/>
    <w:rsid w:val="00527C4B"/>
    <w:rsid w:val="0053085C"/>
    <w:rsid w:val="00531273"/>
    <w:rsid w:val="00531660"/>
    <w:rsid w:val="00532E29"/>
    <w:rsid w:val="0053341F"/>
    <w:rsid w:val="00533E12"/>
    <w:rsid w:val="00534465"/>
    <w:rsid w:val="00534725"/>
    <w:rsid w:val="00534759"/>
    <w:rsid w:val="005349EA"/>
    <w:rsid w:val="00534B3C"/>
    <w:rsid w:val="00534F61"/>
    <w:rsid w:val="005350DD"/>
    <w:rsid w:val="00535BD0"/>
    <w:rsid w:val="00535E07"/>
    <w:rsid w:val="00535E60"/>
    <w:rsid w:val="00537205"/>
    <w:rsid w:val="00537626"/>
    <w:rsid w:val="0053777C"/>
    <w:rsid w:val="00537CF7"/>
    <w:rsid w:val="0054016B"/>
    <w:rsid w:val="00540744"/>
    <w:rsid w:val="00540AF7"/>
    <w:rsid w:val="00540C28"/>
    <w:rsid w:val="00540FE5"/>
    <w:rsid w:val="00541745"/>
    <w:rsid w:val="00542030"/>
    <w:rsid w:val="0054331E"/>
    <w:rsid w:val="00543586"/>
    <w:rsid w:val="005439F4"/>
    <w:rsid w:val="00544381"/>
    <w:rsid w:val="0054483F"/>
    <w:rsid w:val="0054501C"/>
    <w:rsid w:val="005458B9"/>
    <w:rsid w:val="00546B54"/>
    <w:rsid w:val="00546F33"/>
    <w:rsid w:val="00547A80"/>
    <w:rsid w:val="00547DA5"/>
    <w:rsid w:val="00550106"/>
    <w:rsid w:val="005501A5"/>
    <w:rsid w:val="005507C9"/>
    <w:rsid w:val="0055127B"/>
    <w:rsid w:val="005521DD"/>
    <w:rsid w:val="00554C68"/>
    <w:rsid w:val="005558FA"/>
    <w:rsid w:val="00555CE1"/>
    <w:rsid w:val="00556166"/>
    <w:rsid w:val="0055665E"/>
    <w:rsid w:val="00562AA6"/>
    <w:rsid w:val="00563472"/>
    <w:rsid w:val="005636BB"/>
    <w:rsid w:val="005639AE"/>
    <w:rsid w:val="00564F7C"/>
    <w:rsid w:val="0056536D"/>
    <w:rsid w:val="00566169"/>
    <w:rsid w:val="0056662D"/>
    <w:rsid w:val="00567411"/>
    <w:rsid w:val="005676C4"/>
    <w:rsid w:val="00567962"/>
    <w:rsid w:val="00567EC6"/>
    <w:rsid w:val="00571643"/>
    <w:rsid w:val="00572019"/>
    <w:rsid w:val="0057203E"/>
    <w:rsid w:val="00572E33"/>
    <w:rsid w:val="00573844"/>
    <w:rsid w:val="005738C9"/>
    <w:rsid w:val="00573CDC"/>
    <w:rsid w:val="0057401F"/>
    <w:rsid w:val="005744AA"/>
    <w:rsid w:val="00574511"/>
    <w:rsid w:val="00574759"/>
    <w:rsid w:val="005750AE"/>
    <w:rsid w:val="00575167"/>
    <w:rsid w:val="00575B8A"/>
    <w:rsid w:val="00575CF2"/>
    <w:rsid w:val="00575D0E"/>
    <w:rsid w:val="00575FF1"/>
    <w:rsid w:val="00576F20"/>
    <w:rsid w:val="005773B1"/>
    <w:rsid w:val="00577A93"/>
    <w:rsid w:val="00577E98"/>
    <w:rsid w:val="00580455"/>
    <w:rsid w:val="00580935"/>
    <w:rsid w:val="005812DE"/>
    <w:rsid w:val="00581847"/>
    <w:rsid w:val="00582165"/>
    <w:rsid w:val="00582315"/>
    <w:rsid w:val="0058263E"/>
    <w:rsid w:val="00582959"/>
    <w:rsid w:val="005830D5"/>
    <w:rsid w:val="005830FE"/>
    <w:rsid w:val="00583258"/>
    <w:rsid w:val="005834DD"/>
    <w:rsid w:val="00583FB0"/>
    <w:rsid w:val="00585287"/>
    <w:rsid w:val="00585A06"/>
    <w:rsid w:val="0058607D"/>
    <w:rsid w:val="005860BE"/>
    <w:rsid w:val="005863C7"/>
    <w:rsid w:val="00586462"/>
    <w:rsid w:val="00586C89"/>
    <w:rsid w:val="005870F0"/>
    <w:rsid w:val="0058738D"/>
    <w:rsid w:val="00587533"/>
    <w:rsid w:val="00587570"/>
    <w:rsid w:val="00587B31"/>
    <w:rsid w:val="005900A9"/>
    <w:rsid w:val="00590199"/>
    <w:rsid w:val="00590507"/>
    <w:rsid w:val="00591E2D"/>
    <w:rsid w:val="00592034"/>
    <w:rsid w:val="0059379A"/>
    <w:rsid w:val="00593F27"/>
    <w:rsid w:val="005953EC"/>
    <w:rsid w:val="00595498"/>
    <w:rsid w:val="00595953"/>
    <w:rsid w:val="0059606A"/>
    <w:rsid w:val="00597A2F"/>
    <w:rsid w:val="005A0401"/>
    <w:rsid w:val="005A0577"/>
    <w:rsid w:val="005A0E73"/>
    <w:rsid w:val="005A219A"/>
    <w:rsid w:val="005A2418"/>
    <w:rsid w:val="005A29F1"/>
    <w:rsid w:val="005A3E07"/>
    <w:rsid w:val="005A4707"/>
    <w:rsid w:val="005A49D7"/>
    <w:rsid w:val="005A5B5A"/>
    <w:rsid w:val="005A61B5"/>
    <w:rsid w:val="005A6BE4"/>
    <w:rsid w:val="005A6C60"/>
    <w:rsid w:val="005A71E9"/>
    <w:rsid w:val="005A720F"/>
    <w:rsid w:val="005B0150"/>
    <w:rsid w:val="005B04AE"/>
    <w:rsid w:val="005B0825"/>
    <w:rsid w:val="005B0DA1"/>
    <w:rsid w:val="005B1180"/>
    <w:rsid w:val="005B24C5"/>
    <w:rsid w:val="005B2A27"/>
    <w:rsid w:val="005B2B7C"/>
    <w:rsid w:val="005B2C7B"/>
    <w:rsid w:val="005B326E"/>
    <w:rsid w:val="005B3467"/>
    <w:rsid w:val="005B3DA4"/>
    <w:rsid w:val="005B4D7C"/>
    <w:rsid w:val="005B69C7"/>
    <w:rsid w:val="005B7273"/>
    <w:rsid w:val="005B7405"/>
    <w:rsid w:val="005B784B"/>
    <w:rsid w:val="005B79AA"/>
    <w:rsid w:val="005C147D"/>
    <w:rsid w:val="005C1C89"/>
    <w:rsid w:val="005C2269"/>
    <w:rsid w:val="005C264C"/>
    <w:rsid w:val="005C29B0"/>
    <w:rsid w:val="005C3AE5"/>
    <w:rsid w:val="005C3B2F"/>
    <w:rsid w:val="005C3C07"/>
    <w:rsid w:val="005C4722"/>
    <w:rsid w:val="005C519D"/>
    <w:rsid w:val="005C55AE"/>
    <w:rsid w:val="005C5C0D"/>
    <w:rsid w:val="005C5CA1"/>
    <w:rsid w:val="005C6480"/>
    <w:rsid w:val="005C68CF"/>
    <w:rsid w:val="005C79FA"/>
    <w:rsid w:val="005C7A17"/>
    <w:rsid w:val="005C7D73"/>
    <w:rsid w:val="005D0D5B"/>
    <w:rsid w:val="005D1DFC"/>
    <w:rsid w:val="005D2C93"/>
    <w:rsid w:val="005D2FF0"/>
    <w:rsid w:val="005D31F7"/>
    <w:rsid w:val="005D3623"/>
    <w:rsid w:val="005D37F7"/>
    <w:rsid w:val="005D3814"/>
    <w:rsid w:val="005D388C"/>
    <w:rsid w:val="005D3A61"/>
    <w:rsid w:val="005D48C4"/>
    <w:rsid w:val="005D4D5B"/>
    <w:rsid w:val="005D5B70"/>
    <w:rsid w:val="005D5E1F"/>
    <w:rsid w:val="005D7035"/>
    <w:rsid w:val="005D72DB"/>
    <w:rsid w:val="005D7D47"/>
    <w:rsid w:val="005E05A6"/>
    <w:rsid w:val="005E0F90"/>
    <w:rsid w:val="005E2459"/>
    <w:rsid w:val="005E2DBE"/>
    <w:rsid w:val="005E2E10"/>
    <w:rsid w:val="005E3219"/>
    <w:rsid w:val="005E34F5"/>
    <w:rsid w:val="005E3BA8"/>
    <w:rsid w:val="005E3BD7"/>
    <w:rsid w:val="005E3F42"/>
    <w:rsid w:val="005E4CA9"/>
    <w:rsid w:val="005E5131"/>
    <w:rsid w:val="005E541E"/>
    <w:rsid w:val="005E58A4"/>
    <w:rsid w:val="005E5E72"/>
    <w:rsid w:val="005E7C98"/>
    <w:rsid w:val="005E7D58"/>
    <w:rsid w:val="005F01EB"/>
    <w:rsid w:val="005F10D5"/>
    <w:rsid w:val="005F1BCE"/>
    <w:rsid w:val="005F1D89"/>
    <w:rsid w:val="005F24E5"/>
    <w:rsid w:val="005F2658"/>
    <w:rsid w:val="005F26A8"/>
    <w:rsid w:val="005F2D98"/>
    <w:rsid w:val="005F3F58"/>
    <w:rsid w:val="005F4AC7"/>
    <w:rsid w:val="005F4E25"/>
    <w:rsid w:val="005F51D4"/>
    <w:rsid w:val="005F5333"/>
    <w:rsid w:val="005F6520"/>
    <w:rsid w:val="005F7660"/>
    <w:rsid w:val="005F784E"/>
    <w:rsid w:val="005F7B05"/>
    <w:rsid w:val="005F7B7C"/>
    <w:rsid w:val="005F7C21"/>
    <w:rsid w:val="005F7FFC"/>
    <w:rsid w:val="00601354"/>
    <w:rsid w:val="006013D8"/>
    <w:rsid w:val="00601425"/>
    <w:rsid w:val="0060148F"/>
    <w:rsid w:val="006031C2"/>
    <w:rsid w:val="006038A2"/>
    <w:rsid w:val="006040BB"/>
    <w:rsid w:val="006040C1"/>
    <w:rsid w:val="00604777"/>
    <w:rsid w:val="00604A8B"/>
    <w:rsid w:val="006058DE"/>
    <w:rsid w:val="00605C4D"/>
    <w:rsid w:val="00606077"/>
    <w:rsid w:val="006061FE"/>
    <w:rsid w:val="006062D0"/>
    <w:rsid w:val="006100D7"/>
    <w:rsid w:val="006112A4"/>
    <w:rsid w:val="00611874"/>
    <w:rsid w:val="00612009"/>
    <w:rsid w:val="00612166"/>
    <w:rsid w:val="00613120"/>
    <w:rsid w:val="0061352B"/>
    <w:rsid w:val="00613672"/>
    <w:rsid w:val="00613C36"/>
    <w:rsid w:val="006146BE"/>
    <w:rsid w:val="0061614C"/>
    <w:rsid w:val="00616280"/>
    <w:rsid w:val="0061664A"/>
    <w:rsid w:val="00616658"/>
    <w:rsid w:val="006168C6"/>
    <w:rsid w:val="00616B55"/>
    <w:rsid w:val="00617A35"/>
    <w:rsid w:val="00617AAB"/>
    <w:rsid w:val="0062047A"/>
    <w:rsid w:val="0062049A"/>
    <w:rsid w:val="006211E2"/>
    <w:rsid w:val="00621E1E"/>
    <w:rsid w:val="006221CD"/>
    <w:rsid w:val="00622AD1"/>
    <w:rsid w:val="00622B5D"/>
    <w:rsid w:val="00622E4B"/>
    <w:rsid w:val="00622E75"/>
    <w:rsid w:val="006234DE"/>
    <w:rsid w:val="00624786"/>
    <w:rsid w:val="00624F91"/>
    <w:rsid w:val="006255AB"/>
    <w:rsid w:val="00625D95"/>
    <w:rsid w:val="0062638A"/>
    <w:rsid w:val="006265B1"/>
    <w:rsid w:val="006267A6"/>
    <w:rsid w:val="0062692C"/>
    <w:rsid w:val="00627D3D"/>
    <w:rsid w:val="00630220"/>
    <w:rsid w:val="00630A1E"/>
    <w:rsid w:val="0063113D"/>
    <w:rsid w:val="006325E2"/>
    <w:rsid w:val="00632881"/>
    <w:rsid w:val="00633327"/>
    <w:rsid w:val="00633CBB"/>
    <w:rsid w:val="00634245"/>
    <w:rsid w:val="006354A8"/>
    <w:rsid w:val="00635D18"/>
    <w:rsid w:val="00635FAB"/>
    <w:rsid w:val="00636128"/>
    <w:rsid w:val="00636485"/>
    <w:rsid w:val="00636498"/>
    <w:rsid w:val="006367A7"/>
    <w:rsid w:val="00640831"/>
    <w:rsid w:val="00640B3C"/>
    <w:rsid w:val="006419AA"/>
    <w:rsid w:val="00641CAE"/>
    <w:rsid w:val="006430E9"/>
    <w:rsid w:val="00643237"/>
    <w:rsid w:val="00643477"/>
    <w:rsid w:val="0064377E"/>
    <w:rsid w:val="00643A6C"/>
    <w:rsid w:val="00643F19"/>
    <w:rsid w:val="00644113"/>
    <w:rsid w:val="00644C35"/>
    <w:rsid w:val="00644E69"/>
    <w:rsid w:val="0064519D"/>
    <w:rsid w:val="0064531A"/>
    <w:rsid w:val="00645497"/>
    <w:rsid w:val="00645C8D"/>
    <w:rsid w:val="0064660F"/>
    <w:rsid w:val="00646726"/>
    <w:rsid w:val="00646780"/>
    <w:rsid w:val="00646CD6"/>
    <w:rsid w:val="006475AB"/>
    <w:rsid w:val="0064779D"/>
    <w:rsid w:val="006500EE"/>
    <w:rsid w:val="00650C7C"/>
    <w:rsid w:val="00650EB6"/>
    <w:rsid w:val="0065105A"/>
    <w:rsid w:val="0065144E"/>
    <w:rsid w:val="00651B65"/>
    <w:rsid w:val="00651EB2"/>
    <w:rsid w:val="006520A2"/>
    <w:rsid w:val="006520E5"/>
    <w:rsid w:val="00654088"/>
    <w:rsid w:val="00654557"/>
    <w:rsid w:val="006559C4"/>
    <w:rsid w:val="00655F26"/>
    <w:rsid w:val="006562C8"/>
    <w:rsid w:val="00656404"/>
    <w:rsid w:val="00656474"/>
    <w:rsid w:val="006564D1"/>
    <w:rsid w:val="00656AA3"/>
    <w:rsid w:val="006572E6"/>
    <w:rsid w:val="006573C0"/>
    <w:rsid w:val="00657E83"/>
    <w:rsid w:val="0066097C"/>
    <w:rsid w:val="00660F65"/>
    <w:rsid w:val="0066127D"/>
    <w:rsid w:val="00661C2F"/>
    <w:rsid w:val="00661DC6"/>
    <w:rsid w:val="006622DA"/>
    <w:rsid w:val="00662F8B"/>
    <w:rsid w:val="006632F8"/>
    <w:rsid w:val="0066439C"/>
    <w:rsid w:val="00664A45"/>
    <w:rsid w:val="00664D94"/>
    <w:rsid w:val="00665DC8"/>
    <w:rsid w:val="00665DE4"/>
    <w:rsid w:val="00665F03"/>
    <w:rsid w:val="00666A56"/>
    <w:rsid w:val="0066730D"/>
    <w:rsid w:val="006675C0"/>
    <w:rsid w:val="00667828"/>
    <w:rsid w:val="00670140"/>
    <w:rsid w:val="00670577"/>
    <w:rsid w:val="006729C0"/>
    <w:rsid w:val="006729D9"/>
    <w:rsid w:val="006730DD"/>
    <w:rsid w:val="006733DE"/>
    <w:rsid w:val="0067386F"/>
    <w:rsid w:val="00673953"/>
    <w:rsid w:val="00674650"/>
    <w:rsid w:val="00674800"/>
    <w:rsid w:val="00674BC7"/>
    <w:rsid w:val="00675C04"/>
    <w:rsid w:val="00677458"/>
    <w:rsid w:val="006779E7"/>
    <w:rsid w:val="00677FAB"/>
    <w:rsid w:val="006802D4"/>
    <w:rsid w:val="00680981"/>
    <w:rsid w:val="00680C3E"/>
    <w:rsid w:val="006813A8"/>
    <w:rsid w:val="00681425"/>
    <w:rsid w:val="006817E5"/>
    <w:rsid w:val="0068253B"/>
    <w:rsid w:val="0068290A"/>
    <w:rsid w:val="00682C60"/>
    <w:rsid w:val="006837BA"/>
    <w:rsid w:val="00683AC3"/>
    <w:rsid w:val="00683C09"/>
    <w:rsid w:val="00684656"/>
    <w:rsid w:val="00684704"/>
    <w:rsid w:val="00684A0A"/>
    <w:rsid w:val="00684C2E"/>
    <w:rsid w:val="00684F93"/>
    <w:rsid w:val="006853AA"/>
    <w:rsid w:val="006863CD"/>
    <w:rsid w:val="00687225"/>
    <w:rsid w:val="0068744E"/>
    <w:rsid w:val="006875C3"/>
    <w:rsid w:val="006878A8"/>
    <w:rsid w:val="00687E24"/>
    <w:rsid w:val="00687E93"/>
    <w:rsid w:val="0069194E"/>
    <w:rsid w:val="0069246F"/>
    <w:rsid w:val="006924C3"/>
    <w:rsid w:val="00692770"/>
    <w:rsid w:val="006928A5"/>
    <w:rsid w:val="006928D9"/>
    <w:rsid w:val="0069312B"/>
    <w:rsid w:val="00693BC2"/>
    <w:rsid w:val="00693EE5"/>
    <w:rsid w:val="00694648"/>
    <w:rsid w:val="00694B94"/>
    <w:rsid w:val="0069584F"/>
    <w:rsid w:val="00695925"/>
    <w:rsid w:val="00695AEF"/>
    <w:rsid w:val="006968CB"/>
    <w:rsid w:val="00696AF2"/>
    <w:rsid w:val="006974A4"/>
    <w:rsid w:val="00697A6D"/>
    <w:rsid w:val="00697C7D"/>
    <w:rsid w:val="006A04AA"/>
    <w:rsid w:val="006A1755"/>
    <w:rsid w:val="006A1E98"/>
    <w:rsid w:val="006A1EB4"/>
    <w:rsid w:val="006A204C"/>
    <w:rsid w:val="006A224C"/>
    <w:rsid w:val="006A30EB"/>
    <w:rsid w:val="006A3642"/>
    <w:rsid w:val="006A36E1"/>
    <w:rsid w:val="006A3E49"/>
    <w:rsid w:val="006A5E4C"/>
    <w:rsid w:val="006A649E"/>
    <w:rsid w:val="006A6CDA"/>
    <w:rsid w:val="006A7032"/>
    <w:rsid w:val="006A7308"/>
    <w:rsid w:val="006A760A"/>
    <w:rsid w:val="006A7BD4"/>
    <w:rsid w:val="006B1035"/>
    <w:rsid w:val="006B152F"/>
    <w:rsid w:val="006B1C8D"/>
    <w:rsid w:val="006B1DB2"/>
    <w:rsid w:val="006B2111"/>
    <w:rsid w:val="006B21AE"/>
    <w:rsid w:val="006B2C90"/>
    <w:rsid w:val="006B3689"/>
    <w:rsid w:val="006B3751"/>
    <w:rsid w:val="006B3760"/>
    <w:rsid w:val="006B41A3"/>
    <w:rsid w:val="006B45B1"/>
    <w:rsid w:val="006B49F1"/>
    <w:rsid w:val="006B4E54"/>
    <w:rsid w:val="006B61A1"/>
    <w:rsid w:val="006B6421"/>
    <w:rsid w:val="006B6946"/>
    <w:rsid w:val="006B6DAF"/>
    <w:rsid w:val="006B76BA"/>
    <w:rsid w:val="006B7FC4"/>
    <w:rsid w:val="006C0557"/>
    <w:rsid w:val="006C0904"/>
    <w:rsid w:val="006C0D72"/>
    <w:rsid w:val="006C1070"/>
    <w:rsid w:val="006C16AB"/>
    <w:rsid w:val="006C2E68"/>
    <w:rsid w:val="006C3637"/>
    <w:rsid w:val="006C37A8"/>
    <w:rsid w:val="006C394D"/>
    <w:rsid w:val="006C3E14"/>
    <w:rsid w:val="006C4170"/>
    <w:rsid w:val="006C4427"/>
    <w:rsid w:val="006C44CB"/>
    <w:rsid w:val="006C4B2C"/>
    <w:rsid w:val="006C538D"/>
    <w:rsid w:val="006C68B1"/>
    <w:rsid w:val="006C6BED"/>
    <w:rsid w:val="006C7B72"/>
    <w:rsid w:val="006D0049"/>
    <w:rsid w:val="006D16E6"/>
    <w:rsid w:val="006D297D"/>
    <w:rsid w:val="006D2F2D"/>
    <w:rsid w:val="006D334B"/>
    <w:rsid w:val="006D58B0"/>
    <w:rsid w:val="006D5BEA"/>
    <w:rsid w:val="006D5DD4"/>
    <w:rsid w:val="006D60B2"/>
    <w:rsid w:val="006D70A0"/>
    <w:rsid w:val="006E1098"/>
    <w:rsid w:val="006E1364"/>
    <w:rsid w:val="006E1747"/>
    <w:rsid w:val="006E1AED"/>
    <w:rsid w:val="006E1C80"/>
    <w:rsid w:val="006E1FB1"/>
    <w:rsid w:val="006E29CF"/>
    <w:rsid w:val="006E2DF3"/>
    <w:rsid w:val="006E41E0"/>
    <w:rsid w:val="006E4840"/>
    <w:rsid w:val="006E4E2B"/>
    <w:rsid w:val="006E533B"/>
    <w:rsid w:val="006E543A"/>
    <w:rsid w:val="006E5C9F"/>
    <w:rsid w:val="006E615F"/>
    <w:rsid w:val="006E637F"/>
    <w:rsid w:val="006E648E"/>
    <w:rsid w:val="006E692D"/>
    <w:rsid w:val="006E6B53"/>
    <w:rsid w:val="006E7EA4"/>
    <w:rsid w:val="006F0570"/>
    <w:rsid w:val="006F06B3"/>
    <w:rsid w:val="006F0833"/>
    <w:rsid w:val="006F25F4"/>
    <w:rsid w:val="006F2875"/>
    <w:rsid w:val="006F298C"/>
    <w:rsid w:val="006F2D9C"/>
    <w:rsid w:val="006F34E7"/>
    <w:rsid w:val="006F35B7"/>
    <w:rsid w:val="006F3C05"/>
    <w:rsid w:val="006F460D"/>
    <w:rsid w:val="006F4B6A"/>
    <w:rsid w:val="006F4C11"/>
    <w:rsid w:val="006F5810"/>
    <w:rsid w:val="006F5F6B"/>
    <w:rsid w:val="006F719D"/>
    <w:rsid w:val="006F7645"/>
    <w:rsid w:val="006F7883"/>
    <w:rsid w:val="0070047B"/>
    <w:rsid w:val="007018C2"/>
    <w:rsid w:val="0070193D"/>
    <w:rsid w:val="00701D03"/>
    <w:rsid w:val="00701D7A"/>
    <w:rsid w:val="00703501"/>
    <w:rsid w:val="00704033"/>
    <w:rsid w:val="007041C4"/>
    <w:rsid w:val="0070517D"/>
    <w:rsid w:val="0070563F"/>
    <w:rsid w:val="007056F5"/>
    <w:rsid w:val="007057AA"/>
    <w:rsid w:val="0070625B"/>
    <w:rsid w:val="0070648B"/>
    <w:rsid w:val="007076CA"/>
    <w:rsid w:val="00707D75"/>
    <w:rsid w:val="00707E53"/>
    <w:rsid w:val="00710B76"/>
    <w:rsid w:val="00710E67"/>
    <w:rsid w:val="007110B5"/>
    <w:rsid w:val="0071174A"/>
    <w:rsid w:val="00711C6F"/>
    <w:rsid w:val="00711E28"/>
    <w:rsid w:val="00712A65"/>
    <w:rsid w:val="00712D56"/>
    <w:rsid w:val="00713B00"/>
    <w:rsid w:val="007140E9"/>
    <w:rsid w:val="0071455F"/>
    <w:rsid w:val="007148A2"/>
    <w:rsid w:val="007165FF"/>
    <w:rsid w:val="00717AAE"/>
    <w:rsid w:val="00717B01"/>
    <w:rsid w:val="00717F05"/>
    <w:rsid w:val="007200AF"/>
    <w:rsid w:val="00721342"/>
    <w:rsid w:val="007213EC"/>
    <w:rsid w:val="007217D3"/>
    <w:rsid w:val="007218E0"/>
    <w:rsid w:val="0072201E"/>
    <w:rsid w:val="007224C5"/>
    <w:rsid w:val="00722F81"/>
    <w:rsid w:val="00723256"/>
    <w:rsid w:val="007235A0"/>
    <w:rsid w:val="007238C9"/>
    <w:rsid w:val="00723AB8"/>
    <w:rsid w:val="00723BF3"/>
    <w:rsid w:val="00724933"/>
    <w:rsid w:val="00724DFA"/>
    <w:rsid w:val="00724EF1"/>
    <w:rsid w:val="007251EA"/>
    <w:rsid w:val="007257E3"/>
    <w:rsid w:val="00725AF1"/>
    <w:rsid w:val="0072617A"/>
    <w:rsid w:val="00726188"/>
    <w:rsid w:val="007262E3"/>
    <w:rsid w:val="007265E4"/>
    <w:rsid w:val="007267EF"/>
    <w:rsid w:val="007271AE"/>
    <w:rsid w:val="007271B1"/>
    <w:rsid w:val="00727D7A"/>
    <w:rsid w:val="0073093D"/>
    <w:rsid w:val="00730A46"/>
    <w:rsid w:val="00730B6F"/>
    <w:rsid w:val="00730FBE"/>
    <w:rsid w:val="0073146A"/>
    <w:rsid w:val="007329B1"/>
    <w:rsid w:val="00732D92"/>
    <w:rsid w:val="0073323C"/>
    <w:rsid w:val="0073329D"/>
    <w:rsid w:val="00733327"/>
    <w:rsid w:val="00733476"/>
    <w:rsid w:val="00733738"/>
    <w:rsid w:val="00733F34"/>
    <w:rsid w:val="00734516"/>
    <w:rsid w:val="00734AB2"/>
    <w:rsid w:val="00734BB7"/>
    <w:rsid w:val="0073535E"/>
    <w:rsid w:val="00735AD2"/>
    <w:rsid w:val="00735D1D"/>
    <w:rsid w:val="00735E1B"/>
    <w:rsid w:val="00735F38"/>
    <w:rsid w:val="0073670C"/>
    <w:rsid w:val="00736E28"/>
    <w:rsid w:val="0074010C"/>
    <w:rsid w:val="0074020A"/>
    <w:rsid w:val="00740679"/>
    <w:rsid w:val="007407BB"/>
    <w:rsid w:val="00740B60"/>
    <w:rsid w:val="00740C0B"/>
    <w:rsid w:val="007425F1"/>
    <w:rsid w:val="00742D1F"/>
    <w:rsid w:val="007436EA"/>
    <w:rsid w:val="007447F9"/>
    <w:rsid w:val="007455CD"/>
    <w:rsid w:val="00745918"/>
    <w:rsid w:val="007459EA"/>
    <w:rsid w:val="00745CEA"/>
    <w:rsid w:val="007468AB"/>
    <w:rsid w:val="00747370"/>
    <w:rsid w:val="00750049"/>
    <w:rsid w:val="007503A3"/>
    <w:rsid w:val="00750C18"/>
    <w:rsid w:val="00751F08"/>
    <w:rsid w:val="00752198"/>
    <w:rsid w:val="007527E7"/>
    <w:rsid w:val="00753666"/>
    <w:rsid w:val="007537C9"/>
    <w:rsid w:val="00753905"/>
    <w:rsid w:val="0075433A"/>
    <w:rsid w:val="0075467E"/>
    <w:rsid w:val="0075557A"/>
    <w:rsid w:val="00755AA4"/>
    <w:rsid w:val="00755CDB"/>
    <w:rsid w:val="0075669C"/>
    <w:rsid w:val="0075681B"/>
    <w:rsid w:val="00757FFC"/>
    <w:rsid w:val="0076120F"/>
    <w:rsid w:val="0076150B"/>
    <w:rsid w:val="0076166E"/>
    <w:rsid w:val="00761B9B"/>
    <w:rsid w:val="00762252"/>
    <w:rsid w:val="0076262E"/>
    <w:rsid w:val="00764004"/>
    <w:rsid w:val="00764254"/>
    <w:rsid w:val="00764356"/>
    <w:rsid w:val="00764935"/>
    <w:rsid w:val="007653C5"/>
    <w:rsid w:val="007659B5"/>
    <w:rsid w:val="00765E08"/>
    <w:rsid w:val="00766709"/>
    <w:rsid w:val="0076676C"/>
    <w:rsid w:val="00767178"/>
    <w:rsid w:val="007676CF"/>
    <w:rsid w:val="00767733"/>
    <w:rsid w:val="007678F5"/>
    <w:rsid w:val="00770065"/>
    <w:rsid w:val="00771647"/>
    <w:rsid w:val="007722BD"/>
    <w:rsid w:val="00772ACB"/>
    <w:rsid w:val="00772F56"/>
    <w:rsid w:val="00773372"/>
    <w:rsid w:val="007734A0"/>
    <w:rsid w:val="0077371C"/>
    <w:rsid w:val="00773D40"/>
    <w:rsid w:val="007744B7"/>
    <w:rsid w:val="0077459E"/>
    <w:rsid w:val="00774797"/>
    <w:rsid w:val="007758F3"/>
    <w:rsid w:val="0077607F"/>
    <w:rsid w:val="007763AA"/>
    <w:rsid w:val="00777B63"/>
    <w:rsid w:val="007801AE"/>
    <w:rsid w:val="0078040A"/>
    <w:rsid w:val="007806B5"/>
    <w:rsid w:val="00780966"/>
    <w:rsid w:val="00781275"/>
    <w:rsid w:val="00781D0A"/>
    <w:rsid w:val="00782320"/>
    <w:rsid w:val="0078266B"/>
    <w:rsid w:val="00782B1C"/>
    <w:rsid w:val="00782F73"/>
    <w:rsid w:val="00782FEC"/>
    <w:rsid w:val="007833F4"/>
    <w:rsid w:val="00783E6D"/>
    <w:rsid w:val="00783EB8"/>
    <w:rsid w:val="007842DF"/>
    <w:rsid w:val="0078525E"/>
    <w:rsid w:val="007857BA"/>
    <w:rsid w:val="00785D3F"/>
    <w:rsid w:val="00785F95"/>
    <w:rsid w:val="0078663D"/>
    <w:rsid w:val="00786849"/>
    <w:rsid w:val="007870EF"/>
    <w:rsid w:val="007872B3"/>
    <w:rsid w:val="00790021"/>
    <w:rsid w:val="007901B5"/>
    <w:rsid w:val="00790B0A"/>
    <w:rsid w:val="00791A68"/>
    <w:rsid w:val="00791AE1"/>
    <w:rsid w:val="007927C9"/>
    <w:rsid w:val="00792841"/>
    <w:rsid w:val="0079296C"/>
    <w:rsid w:val="007929B2"/>
    <w:rsid w:val="00792DA6"/>
    <w:rsid w:val="00792F74"/>
    <w:rsid w:val="00793255"/>
    <w:rsid w:val="007935CC"/>
    <w:rsid w:val="00794ECC"/>
    <w:rsid w:val="007950D7"/>
    <w:rsid w:val="00795B0F"/>
    <w:rsid w:val="0079616C"/>
    <w:rsid w:val="00796198"/>
    <w:rsid w:val="007963D2"/>
    <w:rsid w:val="0079738F"/>
    <w:rsid w:val="00797566"/>
    <w:rsid w:val="007977C5"/>
    <w:rsid w:val="007A0398"/>
    <w:rsid w:val="007A064C"/>
    <w:rsid w:val="007A1564"/>
    <w:rsid w:val="007A15D4"/>
    <w:rsid w:val="007A1D23"/>
    <w:rsid w:val="007A33A0"/>
    <w:rsid w:val="007A3726"/>
    <w:rsid w:val="007A3900"/>
    <w:rsid w:val="007A43AA"/>
    <w:rsid w:val="007A43EA"/>
    <w:rsid w:val="007A4B9E"/>
    <w:rsid w:val="007A4ECE"/>
    <w:rsid w:val="007A5995"/>
    <w:rsid w:val="007A5D43"/>
    <w:rsid w:val="007A62DF"/>
    <w:rsid w:val="007A6F2C"/>
    <w:rsid w:val="007A75E2"/>
    <w:rsid w:val="007A798F"/>
    <w:rsid w:val="007B0035"/>
    <w:rsid w:val="007B0821"/>
    <w:rsid w:val="007B0F00"/>
    <w:rsid w:val="007B1435"/>
    <w:rsid w:val="007B1CA6"/>
    <w:rsid w:val="007B1F1C"/>
    <w:rsid w:val="007B262B"/>
    <w:rsid w:val="007B2BAC"/>
    <w:rsid w:val="007B2E14"/>
    <w:rsid w:val="007B3577"/>
    <w:rsid w:val="007B4107"/>
    <w:rsid w:val="007B4964"/>
    <w:rsid w:val="007B4A34"/>
    <w:rsid w:val="007B4FC2"/>
    <w:rsid w:val="007B5E03"/>
    <w:rsid w:val="007B665C"/>
    <w:rsid w:val="007C018A"/>
    <w:rsid w:val="007C0313"/>
    <w:rsid w:val="007C045A"/>
    <w:rsid w:val="007C0BCA"/>
    <w:rsid w:val="007C10D3"/>
    <w:rsid w:val="007C1257"/>
    <w:rsid w:val="007C1550"/>
    <w:rsid w:val="007C1BEF"/>
    <w:rsid w:val="007C2432"/>
    <w:rsid w:val="007C2D5A"/>
    <w:rsid w:val="007C34F8"/>
    <w:rsid w:val="007C350D"/>
    <w:rsid w:val="007C460C"/>
    <w:rsid w:val="007C4782"/>
    <w:rsid w:val="007C4D1B"/>
    <w:rsid w:val="007C59C1"/>
    <w:rsid w:val="007C5CE0"/>
    <w:rsid w:val="007C647E"/>
    <w:rsid w:val="007C65C9"/>
    <w:rsid w:val="007C68B6"/>
    <w:rsid w:val="007C6952"/>
    <w:rsid w:val="007C6EF1"/>
    <w:rsid w:val="007C7560"/>
    <w:rsid w:val="007D02B7"/>
    <w:rsid w:val="007D144F"/>
    <w:rsid w:val="007D14EE"/>
    <w:rsid w:val="007D1CC9"/>
    <w:rsid w:val="007D258B"/>
    <w:rsid w:val="007D2B57"/>
    <w:rsid w:val="007D2CDD"/>
    <w:rsid w:val="007D3225"/>
    <w:rsid w:val="007D32B2"/>
    <w:rsid w:val="007D3300"/>
    <w:rsid w:val="007D38A5"/>
    <w:rsid w:val="007D4CE5"/>
    <w:rsid w:val="007D515A"/>
    <w:rsid w:val="007D52C7"/>
    <w:rsid w:val="007D578C"/>
    <w:rsid w:val="007D6800"/>
    <w:rsid w:val="007D68FB"/>
    <w:rsid w:val="007D6FE5"/>
    <w:rsid w:val="007D7816"/>
    <w:rsid w:val="007E01C5"/>
    <w:rsid w:val="007E0B99"/>
    <w:rsid w:val="007E0F89"/>
    <w:rsid w:val="007E154A"/>
    <w:rsid w:val="007E158D"/>
    <w:rsid w:val="007E1A3B"/>
    <w:rsid w:val="007E21CE"/>
    <w:rsid w:val="007E229B"/>
    <w:rsid w:val="007E33C9"/>
    <w:rsid w:val="007E3630"/>
    <w:rsid w:val="007E3EB9"/>
    <w:rsid w:val="007E4F32"/>
    <w:rsid w:val="007E4FC9"/>
    <w:rsid w:val="007E53AB"/>
    <w:rsid w:val="007E557D"/>
    <w:rsid w:val="007E5715"/>
    <w:rsid w:val="007E5CDC"/>
    <w:rsid w:val="007E644D"/>
    <w:rsid w:val="007E6C21"/>
    <w:rsid w:val="007E7AD4"/>
    <w:rsid w:val="007E7DDF"/>
    <w:rsid w:val="007F0B0D"/>
    <w:rsid w:val="007F109C"/>
    <w:rsid w:val="007F1103"/>
    <w:rsid w:val="007F16D2"/>
    <w:rsid w:val="007F1ADF"/>
    <w:rsid w:val="007F21A5"/>
    <w:rsid w:val="007F2222"/>
    <w:rsid w:val="007F2838"/>
    <w:rsid w:val="007F29E4"/>
    <w:rsid w:val="007F2C5E"/>
    <w:rsid w:val="007F2C6C"/>
    <w:rsid w:val="007F2EF3"/>
    <w:rsid w:val="007F6678"/>
    <w:rsid w:val="007F7498"/>
    <w:rsid w:val="007F7ACA"/>
    <w:rsid w:val="007F7E53"/>
    <w:rsid w:val="00800A0E"/>
    <w:rsid w:val="00801177"/>
    <w:rsid w:val="00801723"/>
    <w:rsid w:val="00802055"/>
    <w:rsid w:val="00802C88"/>
    <w:rsid w:val="0080306D"/>
    <w:rsid w:val="00803CE1"/>
    <w:rsid w:val="008041F8"/>
    <w:rsid w:val="008041FB"/>
    <w:rsid w:val="00805006"/>
    <w:rsid w:val="00805450"/>
    <w:rsid w:val="008057D4"/>
    <w:rsid w:val="00805B0C"/>
    <w:rsid w:val="00805B2A"/>
    <w:rsid w:val="00806F09"/>
    <w:rsid w:val="0080771C"/>
    <w:rsid w:val="00807B69"/>
    <w:rsid w:val="00807CF9"/>
    <w:rsid w:val="0081024B"/>
    <w:rsid w:val="00810694"/>
    <w:rsid w:val="00810789"/>
    <w:rsid w:val="00810B80"/>
    <w:rsid w:val="0081154D"/>
    <w:rsid w:val="0081217E"/>
    <w:rsid w:val="00812569"/>
    <w:rsid w:val="00813AFA"/>
    <w:rsid w:val="00813EDE"/>
    <w:rsid w:val="0081420E"/>
    <w:rsid w:val="008144BB"/>
    <w:rsid w:val="008148C2"/>
    <w:rsid w:val="00814A2B"/>
    <w:rsid w:val="00815D1E"/>
    <w:rsid w:val="00816488"/>
    <w:rsid w:val="00816E84"/>
    <w:rsid w:val="008172EE"/>
    <w:rsid w:val="0081738C"/>
    <w:rsid w:val="00817599"/>
    <w:rsid w:val="0081797C"/>
    <w:rsid w:val="00817C72"/>
    <w:rsid w:val="008204C6"/>
    <w:rsid w:val="00820588"/>
    <w:rsid w:val="008217B6"/>
    <w:rsid w:val="00821893"/>
    <w:rsid w:val="00821BE8"/>
    <w:rsid w:val="00821EE1"/>
    <w:rsid w:val="00822194"/>
    <w:rsid w:val="0082221C"/>
    <w:rsid w:val="00822617"/>
    <w:rsid w:val="00822881"/>
    <w:rsid w:val="00823F43"/>
    <w:rsid w:val="008242B3"/>
    <w:rsid w:val="00824754"/>
    <w:rsid w:val="00824812"/>
    <w:rsid w:val="00824839"/>
    <w:rsid w:val="00825228"/>
    <w:rsid w:val="008254E3"/>
    <w:rsid w:val="0082628E"/>
    <w:rsid w:val="008262EC"/>
    <w:rsid w:val="008262F9"/>
    <w:rsid w:val="00826858"/>
    <w:rsid w:val="00827097"/>
    <w:rsid w:val="008272EA"/>
    <w:rsid w:val="008275EB"/>
    <w:rsid w:val="00827668"/>
    <w:rsid w:val="0082774C"/>
    <w:rsid w:val="008308C1"/>
    <w:rsid w:val="008308D1"/>
    <w:rsid w:val="00830F1F"/>
    <w:rsid w:val="00831BD3"/>
    <w:rsid w:val="00831F22"/>
    <w:rsid w:val="00831F46"/>
    <w:rsid w:val="00832463"/>
    <w:rsid w:val="0083263C"/>
    <w:rsid w:val="0083371C"/>
    <w:rsid w:val="00833A66"/>
    <w:rsid w:val="008342DF"/>
    <w:rsid w:val="008358FD"/>
    <w:rsid w:val="00836F00"/>
    <w:rsid w:val="008374B3"/>
    <w:rsid w:val="00837821"/>
    <w:rsid w:val="00840035"/>
    <w:rsid w:val="00841302"/>
    <w:rsid w:val="0084238A"/>
    <w:rsid w:val="008426A8"/>
    <w:rsid w:val="00843049"/>
    <w:rsid w:val="008430C3"/>
    <w:rsid w:val="0084337D"/>
    <w:rsid w:val="00844312"/>
    <w:rsid w:val="00844C61"/>
    <w:rsid w:val="00845171"/>
    <w:rsid w:val="008452DF"/>
    <w:rsid w:val="008457AB"/>
    <w:rsid w:val="008459B6"/>
    <w:rsid w:val="00846AF3"/>
    <w:rsid w:val="008471A8"/>
    <w:rsid w:val="008471C4"/>
    <w:rsid w:val="00847566"/>
    <w:rsid w:val="00850570"/>
    <w:rsid w:val="00850650"/>
    <w:rsid w:val="00850E2E"/>
    <w:rsid w:val="0085139E"/>
    <w:rsid w:val="008516CB"/>
    <w:rsid w:val="0085195A"/>
    <w:rsid w:val="00851DE2"/>
    <w:rsid w:val="00851FEE"/>
    <w:rsid w:val="008532DA"/>
    <w:rsid w:val="00853D57"/>
    <w:rsid w:val="008547B5"/>
    <w:rsid w:val="00854C1F"/>
    <w:rsid w:val="0085519D"/>
    <w:rsid w:val="0085571E"/>
    <w:rsid w:val="008571F9"/>
    <w:rsid w:val="0085736C"/>
    <w:rsid w:val="00857BEA"/>
    <w:rsid w:val="00857FEC"/>
    <w:rsid w:val="00860D00"/>
    <w:rsid w:val="00861520"/>
    <w:rsid w:val="008621B0"/>
    <w:rsid w:val="00862614"/>
    <w:rsid w:val="00862E88"/>
    <w:rsid w:val="008630B3"/>
    <w:rsid w:val="008633B4"/>
    <w:rsid w:val="00863B59"/>
    <w:rsid w:val="00864188"/>
    <w:rsid w:val="0086421A"/>
    <w:rsid w:val="008646CD"/>
    <w:rsid w:val="008650E0"/>
    <w:rsid w:val="0086529D"/>
    <w:rsid w:val="00865812"/>
    <w:rsid w:val="00865B52"/>
    <w:rsid w:val="00866178"/>
    <w:rsid w:val="00866327"/>
    <w:rsid w:val="008665A5"/>
    <w:rsid w:val="00866A1B"/>
    <w:rsid w:val="008674B1"/>
    <w:rsid w:val="00867528"/>
    <w:rsid w:val="00867886"/>
    <w:rsid w:val="008679EC"/>
    <w:rsid w:val="008703A7"/>
    <w:rsid w:val="008705C2"/>
    <w:rsid w:val="008705F6"/>
    <w:rsid w:val="0087136F"/>
    <w:rsid w:val="00871ED6"/>
    <w:rsid w:val="00872644"/>
    <w:rsid w:val="008728E4"/>
    <w:rsid w:val="00872B42"/>
    <w:rsid w:val="008732FF"/>
    <w:rsid w:val="00874456"/>
    <w:rsid w:val="00875113"/>
    <w:rsid w:val="00875A1E"/>
    <w:rsid w:val="00875ACC"/>
    <w:rsid w:val="008760A6"/>
    <w:rsid w:val="0087653D"/>
    <w:rsid w:val="00876DF0"/>
    <w:rsid w:val="00877A60"/>
    <w:rsid w:val="00877D34"/>
    <w:rsid w:val="00880655"/>
    <w:rsid w:val="008806E5"/>
    <w:rsid w:val="00880883"/>
    <w:rsid w:val="00881329"/>
    <w:rsid w:val="00881B67"/>
    <w:rsid w:val="00881C56"/>
    <w:rsid w:val="00881D43"/>
    <w:rsid w:val="00882128"/>
    <w:rsid w:val="00884001"/>
    <w:rsid w:val="00884696"/>
    <w:rsid w:val="00884A4E"/>
    <w:rsid w:val="00884A65"/>
    <w:rsid w:val="008861DE"/>
    <w:rsid w:val="00886EB3"/>
    <w:rsid w:val="008879BC"/>
    <w:rsid w:val="00887F56"/>
    <w:rsid w:val="008904B6"/>
    <w:rsid w:val="008911D2"/>
    <w:rsid w:val="00891756"/>
    <w:rsid w:val="008926A8"/>
    <w:rsid w:val="00892FE3"/>
    <w:rsid w:val="00893398"/>
    <w:rsid w:val="008933A1"/>
    <w:rsid w:val="008937F8"/>
    <w:rsid w:val="008938BF"/>
    <w:rsid w:val="00893A39"/>
    <w:rsid w:val="0089458A"/>
    <w:rsid w:val="00894DA6"/>
    <w:rsid w:val="00894F15"/>
    <w:rsid w:val="00895FD2"/>
    <w:rsid w:val="008969C1"/>
    <w:rsid w:val="00897202"/>
    <w:rsid w:val="008974AB"/>
    <w:rsid w:val="00897D27"/>
    <w:rsid w:val="00897E7C"/>
    <w:rsid w:val="00897E84"/>
    <w:rsid w:val="008A0713"/>
    <w:rsid w:val="008A0DA0"/>
    <w:rsid w:val="008A1269"/>
    <w:rsid w:val="008A2B53"/>
    <w:rsid w:val="008A2BEC"/>
    <w:rsid w:val="008A2E49"/>
    <w:rsid w:val="008A3520"/>
    <w:rsid w:val="008A3604"/>
    <w:rsid w:val="008A3A4C"/>
    <w:rsid w:val="008A4842"/>
    <w:rsid w:val="008A49A1"/>
    <w:rsid w:val="008A4AA0"/>
    <w:rsid w:val="008A5107"/>
    <w:rsid w:val="008A6831"/>
    <w:rsid w:val="008A7F31"/>
    <w:rsid w:val="008A7FFE"/>
    <w:rsid w:val="008B06D3"/>
    <w:rsid w:val="008B0B40"/>
    <w:rsid w:val="008B13A2"/>
    <w:rsid w:val="008B25D0"/>
    <w:rsid w:val="008B275C"/>
    <w:rsid w:val="008B2A3D"/>
    <w:rsid w:val="008B2C19"/>
    <w:rsid w:val="008B2CB2"/>
    <w:rsid w:val="008B33B8"/>
    <w:rsid w:val="008B36C4"/>
    <w:rsid w:val="008B3919"/>
    <w:rsid w:val="008B3A6F"/>
    <w:rsid w:val="008B3ADA"/>
    <w:rsid w:val="008B4515"/>
    <w:rsid w:val="008B4749"/>
    <w:rsid w:val="008B4A4A"/>
    <w:rsid w:val="008B4FE6"/>
    <w:rsid w:val="008B516A"/>
    <w:rsid w:val="008B5934"/>
    <w:rsid w:val="008B70CB"/>
    <w:rsid w:val="008B7332"/>
    <w:rsid w:val="008C0209"/>
    <w:rsid w:val="008C14D2"/>
    <w:rsid w:val="008C1F40"/>
    <w:rsid w:val="008C20D4"/>
    <w:rsid w:val="008C2214"/>
    <w:rsid w:val="008C2339"/>
    <w:rsid w:val="008C24CF"/>
    <w:rsid w:val="008C259C"/>
    <w:rsid w:val="008C2D33"/>
    <w:rsid w:val="008C2E91"/>
    <w:rsid w:val="008C43EB"/>
    <w:rsid w:val="008C4C2A"/>
    <w:rsid w:val="008C5723"/>
    <w:rsid w:val="008C5AA2"/>
    <w:rsid w:val="008C642A"/>
    <w:rsid w:val="008C668A"/>
    <w:rsid w:val="008C6C4F"/>
    <w:rsid w:val="008C6E4E"/>
    <w:rsid w:val="008C7E1E"/>
    <w:rsid w:val="008D0767"/>
    <w:rsid w:val="008D0D5D"/>
    <w:rsid w:val="008D1C45"/>
    <w:rsid w:val="008D1CA9"/>
    <w:rsid w:val="008D2132"/>
    <w:rsid w:val="008D25C0"/>
    <w:rsid w:val="008D2675"/>
    <w:rsid w:val="008D2F48"/>
    <w:rsid w:val="008D335E"/>
    <w:rsid w:val="008D3557"/>
    <w:rsid w:val="008D42BD"/>
    <w:rsid w:val="008D4A19"/>
    <w:rsid w:val="008D5B54"/>
    <w:rsid w:val="008D666C"/>
    <w:rsid w:val="008D67FF"/>
    <w:rsid w:val="008D7231"/>
    <w:rsid w:val="008D7897"/>
    <w:rsid w:val="008D79AD"/>
    <w:rsid w:val="008D7B51"/>
    <w:rsid w:val="008E0180"/>
    <w:rsid w:val="008E0233"/>
    <w:rsid w:val="008E18EE"/>
    <w:rsid w:val="008E195A"/>
    <w:rsid w:val="008E1D48"/>
    <w:rsid w:val="008E1E8B"/>
    <w:rsid w:val="008E1FF0"/>
    <w:rsid w:val="008E2BA8"/>
    <w:rsid w:val="008E3C23"/>
    <w:rsid w:val="008E3CAC"/>
    <w:rsid w:val="008E461C"/>
    <w:rsid w:val="008E49C6"/>
    <w:rsid w:val="008E54B4"/>
    <w:rsid w:val="008E5A50"/>
    <w:rsid w:val="008E62A5"/>
    <w:rsid w:val="008E7418"/>
    <w:rsid w:val="008E7C86"/>
    <w:rsid w:val="008E7F18"/>
    <w:rsid w:val="008F0193"/>
    <w:rsid w:val="008F0EB2"/>
    <w:rsid w:val="008F1F07"/>
    <w:rsid w:val="008F2135"/>
    <w:rsid w:val="008F3016"/>
    <w:rsid w:val="008F32F8"/>
    <w:rsid w:val="008F3737"/>
    <w:rsid w:val="008F375F"/>
    <w:rsid w:val="008F390B"/>
    <w:rsid w:val="008F3986"/>
    <w:rsid w:val="008F3D70"/>
    <w:rsid w:val="008F3F6D"/>
    <w:rsid w:val="008F4069"/>
    <w:rsid w:val="008F43C6"/>
    <w:rsid w:val="008F4875"/>
    <w:rsid w:val="008F4F36"/>
    <w:rsid w:val="008F5550"/>
    <w:rsid w:val="008F5CEF"/>
    <w:rsid w:val="008F6517"/>
    <w:rsid w:val="008F6634"/>
    <w:rsid w:val="008F68D9"/>
    <w:rsid w:val="008F7751"/>
    <w:rsid w:val="008F7CEA"/>
    <w:rsid w:val="008F7F60"/>
    <w:rsid w:val="0090071A"/>
    <w:rsid w:val="00900890"/>
    <w:rsid w:val="009011C7"/>
    <w:rsid w:val="00901247"/>
    <w:rsid w:val="009014B4"/>
    <w:rsid w:val="00901833"/>
    <w:rsid w:val="0090219B"/>
    <w:rsid w:val="009024E7"/>
    <w:rsid w:val="009025A6"/>
    <w:rsid w:val="00902FBE"/>
    <w:rsid w:val="0090309C"/>
    <w:rsid w:val="00903323"/>
    <w:rsid w:val="00903B8A"/>
    <w:rsid w:val="0090510F"/>
    <w:rsid w:val="009051F4"/>
    <w:rsid w:val="00905A7B"/>
    <w:rsid w:val="009060F1"/>
    <w:rsid w:val="009062D6"/>
    <w:rsid w:val="00906610"/>
    <w:rsid w:val="00906CBB"/>
    <w:rsid w:val="00906FB8"/>
    <w:rsid w:val="00907320"/>
    <w:rsid w:val="00907C13"/>
    <w:rsid w:val="00907DA8"/>
    <w:rsid w:val="009106EA"/>
    <w:rsid w:val="00911D79"/>
    <w:rsid w:val="0091232A"/>
    <w:rsid w:val="00912340"/>
    <w:rsid w:val="00912396"/>
    <w:rsid w:val="00912404"/>
    <w:rsid w:val="009133DF"/>
    <w:rsid w:val="0091346F"/>
    <w:rsid w:val="00913AD7"/>
    <w:rsid w:val="0091406D"/>
    <w:rsid w:val="009140DC"/>
    <w:rsid w:val="0091494E"/>
    <w:rsid w:val="00914C26"/>
    <w:rsid w:val="00914CB3"/>
    <w:rsid w:val="00915216"/>
    <w:rsid w:val="00915584"/>
    <w:rsid w:val="009157D6"/>
    <w:rsid w:val="00915A12"/>
    <w:rsid w:val="00915C22"/>
    <w:rsid w:val="00915C53"/>
    <w:rsid w:val="00915CCA"/>
    <w:rsid w:val="00915F76"/>
    <w:rsid w:val="00916D52"/>
    <w:rsid w:val="00917020"/>
    <w:rsid w:val="009173FB"/>
    <w:rsid w:val="009202D3"/>
    <w:rsid w:val="009204C8"/>
    <w:rsid w:val="00920B2D"/>
    <w:rsid w:val="00920B45"/>
    <w:rsid w:val="009216D5"/>
    <w:rsid w:val="00923596"/>
    <w:rsid w:val="009243B3"/>
    <w:rsid w:val="00924698"/>
    <w:rsid w:val="009252FC"/>
    <w:rsid w:val="009260ED"/>
    <w:rsid w:val="009268DA"/>
    <w:rsid w:val="00926BC3"/>
    <w:rsid w:val="00927BB9"/>
    <w:rsid w:val="00927C12"/>
    <w:rsid w:val="00927F77"/>
    <w:rsid w:val="0093028E"/>
    <w:rsid w:val="00930C4F"/>
    <w:rsid w:val="00930EFD"/>
    <w:rsid w:val="0093181C"/>
    <w:rsid w:val="00931E3A"/>
    <w:rsid w:val="009324BE"/>
    <w:rsid w:val="00932955"/>
    <w:rsid w:val="00932F07"/>
    <w:rsid w:val="009330BB"/>
    <w:rsid w:val="0093362A"/>
    <w:rsid w:val="0093504B"/>
    <w:rsid w:val="009358B5"/>
    <w:rsid w:val="00937368"/>
    <w:rsid w:val="00937B8B"/>
    <w:rsid w:val="009400F2"/>
    <w:rsid w:val="0094031C"/>
    <w:rsid w:val="00941B7C"/>
    <w:rsid w:val="00941CEE"/>
    <w:rsid w:val="00942444"/>
    <w:rsid w:val="00942F83"/>
    <w:rsid w:val="00943045"/>
    <w:rsid w:val="00943502"/>
    <w:rsid w:val="00943800"/>
    <w:rsid w:val="00943B7A"/>
    <w:rsid w:val="00943D33"/>
    <w:rsid w:val="00943DC4"/>
    <w:rsid w:val="00943DC7"/>
    <w:rsid w:val="00943ED3"/>
    <w:rsid w:val="00944916"/>
    <w:rsid w:val="00944D1D"/>
    <w:rsid w:val="00944ED9"/>
    <w:rsid w:val="00944F8B"/>
    <w:rsid w:val="0094517F"/>
    <w:rsid w:val="00945A43"/>
    <w:rsid w:val="00945A92"/>
    <w:rsid w:val="009466CB"/>
    <w:rsid w:val="009468C4"/>
    <w:rsid w:val="00946B75"/>
    <w:rsid w:val="00947242"/>
    <w:rsid w:val="009472B5"/>
    <w:rsid w:val="00950745"/>
    <w:rsid w:val="009507E9"/>
    <w:rsid w:val="00950D88"/>
    <w:rsid w:val="00951599"/>
    <w:rsid w:val="00951A71"/>
    <w:rsid w:val="00951E53"/>
    <w:rsid w:val="00952F47"/>
    <w:rsid w:val="009530AF"/>
    <w:rsid w:val="00953A06"/>
    <w:rsid w:val="00954A2B"/>
    <w:rsid w:val="00954D7A"/>
    <w:rsid w:val="0095500E"/>
    <w:rsid w:val="00955153"/>
    <w:rsid w:val="00955356"/>
    <w:rsid w:val="009559BD"/>
    <w:rsid w:val="00955D66"/>
    <w:rsid w:val="00955ED1"/>
    <w:rsid w:val="00956576"/>
    <w:rsid w:val="00956777"/>
    <w:rsid w:val="00956ABD"/>
    <w:rsid w:val="0095716D"/>
    <w:rsid w:val="00957BC8"/>
    <w:rsid w:val="00960174"/>
    <w:rsid w:val="009602BE"/>
    <w:rsid w:val="00960361"/>
    <w:rsid w:val="009609FF"/>
    <w:rsid w:val="00960B8A"/>
    <w:rsid w:val="00961174"/>
    <w:rsid w:val="00961B85"/>
    <w:rsid w:val="00961F02"/>
    <w:rsid w:val="00962240"/>
    <w:rsid w:val="0096284D"/>
    <w:rsid w:val="00963925"/>
    <w:rsid w:val="00963F7E"/>
    <w:rsid w:val="00964A3B"/>
    <w:rsid w:val="00964B04"/>
    <w:rsid w:val="00965189"/>
    <w:rsid w:val="00965342"/>
    <w:rsid w:val="0096535C"/>
    <w:rsid w:val="009659CE"/>
    <w:rsid w:val="00965D5F"/>
    <w:rsid w:val="00966BFC"/>
    <w:rsid w:val="009712BB"/>
    <w:rsid w:val="0097164B"/>
    <w:rsid w:val="00971D3D"/>
    <w:rsid w:val="0097219E"/>
    <w:rsid w:val="00972674"/>
    <w:rsid w:val="00972E7D"/>
    <w:rsid w:val="00973169"/>
    <w:rsid w:val="00973AC7"/>
    <w:rsid w:val="00973E25"/>
    <w:rsid w:val="0097580F"/>
    <w:rsid w:val="00976833"/>
    <w:rsid w:val="009769C2"/>
    <w:rsid w:val="00976A85"/>
    <w:rsid w:val="00976EF7"/>
    <w:rsid w:val="00977305"/>
    <w:rsid w:val="00977350"/>
    <w:rsid w:val="009777B0"/>
    <w:rsid w:val="00977803"/>
    <w:rsid w:val="009779E0"/>
    <w:rsid w:val="00980309"/>
    <w:rsid w:val="009804B6"/>
    <w:rsid w:val="00980898"/>
    <w:rsid w:val="009823AE"/>
    <w:rsid w:val="00982571"/>
    <w:rsid w:val="009828EE"/>
    <w:rsid w:val="009829B6"/>
    <w:rsid w:val="00982E3F"/>
    <w:rsid w:val="00983082"/>
    <w:rsid w:val="009836B9"/>
    <w:rsid w:val="009839D8"/>
    <w:rsid w:val="00983BAB"/>
    <w:rsid w:val="00984153"/>
    <w:rsid w:val="009842DC"/>
    <w:rsid w:val="009843C8"/>
    <w:rsid w:val="00984413"/>
    <w:rsid w:val="0098497E"/>
    <w:rsid w:val="00985328"/>
    <w:rsid w:val="0098591F"/>
    <w:rsid w:val="00985C52"/>
    <w:rsid w:val="00985D96"/>
    <w:rsid w:val="00985EC2"/>
    <w:rsid w:val="00986284"/>
    <w:rsid w:val="009868A2"/>
    <w:rsid w:val="0098709A"/>
    <w:rsid w:val="0098771B"/>
    <w:rsid w:val="0099073B"/>
    <w:rsid w:val="009913A0"/>
    <w:rsid w:val="009916FF"/>
    <w:rsid w:val="0099183F"/>
    <w:rsid w:val="00991897"/>
    <w:rsid w:val="00991B95"/>
    <w:rsid w:val="00991D2E"/>
    <w:rsid w:val="00991DF4"/>
    <w:rsid w:val="009923F2"/>
    <w:rsid w:val="00992434"/>
    <w:rsid w:val="009928CD"/>
    <w:rsid w:val="009928D2"/>
    <w:rsid w:val="00994AD7"/>
    <w:rsid w:val="009954C2"/>
    <w:rsid w:val="0099556D"/>
    <w:rsid w:val="009955A2"/>
    <w:rsid w:val="009956CC"/>
    <w:rsid w:val="009957C4"/>
    <w:rsid w:val="00995E6B"/>
    <w:rsid w:val="009966E6"/>
    <w:rsid w:val="00996A47"/>
    <w:rsid w:val="00996AB4"/>
    <w:rsid w:val="009A0A14"/>
    <w:rsid w:val="009A0E8B"/>
    <w:rsid w:val="009A143B"/>
    <w:rsid w:val="009A15C0"/>
    <w:rsid w:val="009A1BB5"/>
    <w:rsid w:val="009A25A9"/>
    <w:rsid w:val="009A2641"/>
    <w:rsid w:val="009A2A93"/>
    <w:rsid w:val="009A2D23"/>
    <w:rsid w:val="009A392F"/>
    <w:rsid w:val="009A3C92"/>
    <w:rsid w:val="009A3E27"/>
    <w:rsid w:val="009A3F0F"/>
    <w:rsid w:val="009A462A"/>
    <w:rsid w:val="009A4660"/>
    <w:rsid w:val="009A4A05"/>
    <w:rsid w:val="009A4A67"/>
    <w:rsid w:val="009A50D3"/>
    <w:rsid w:val="009A7506"/>
    <w:rsid w:val="009A7A4D"/>
    <w:rsid w:val="009A7D31"/>
    <w:rsid w:val="009B00CC"/>
    <w:rsid w:val="009B0678"/>
    <w:rsid w:val="009B08AE"/>
    <w:rsid w:val="009B0913"/>
    <w:rsid w:val="009B0F2A"/>
    <w:rsid w:val="009B149A"/>
    <w:rsid w:val="009B1636"/>
    <w:rsid w:val="009B2427"/>
    <w:rsid w:val="009B32C5"/>
    <w:rsid w:val="009B36F7"/>
    <w:rsid w:val="009B3885"/>
    <w:rsid w:val="009B4C2C"/>
    <w:rsid w:val="009B54B5"/>
    <w:rsid w:val="009B6325"/>
    <w:rsid w:val="009B6683"/>
    <w:rsid w:val="009B6831"/>
    <w:rsid w:val="009B6B75"/>
    <w:rsid w:val="009B6CDA"/>
    <w:rsid w:val="009B7CD6"/>
    <w:rsid w:val="009B7E2A"/>
    <w:rsid w:val="009C034E"/>
    <w:rsid w:val="009C0B74"/>
    <w:rsid w:val="009C0DB1"/>
    <w:rsid w:val="009C119D"/>
    <w:rsid w:val="009C11C9"/>
    <w:rsid w:val="009C149F"/>
    <w:rsid w:val="009C2922"/>
    <w:rsid w:val="009C30F0"/>
    <w:rsid w:val="009C39DC"/>
    <w:rsid w:val="009C3B90"/>
    <w:rsid w:val="009C3D74"/>
    <w:rsid w:val="009C3E24"/>
    <w:rsid w:val="009C42B0"/>
    <w:rsid w:val="009C543C"/>
    <w:rsid w:val="009C7345"/>
    <w:rsid w:val="009C7424"/>
    <w:rsid w:val="009D0010"/>
    <w:rsid w:val="009D044D"/>
    <w:rsid w:val="009D0E70"/>
    <w:rsid w:val="009D111F"/>
    <w:rsid w:val="009D169C"/>
    <w:rsid w:val="009D18E0"/>
    <w:rsid w:val="009D1B94"/>
    <w:rsid w:val="009D21C4"/>
    <w:rsid w:val="009D22F0"/>
    <w:rsid w:val="009D2A69"/>
    <w:rsid w:val="009D322F"/>
    <w:rsid w:val="009D359B"/>
    <w:rsid w:val="009D380D"/>
    <w:rsid w:val="009D3859"/>
    <w:rsid w:val="009D4014"/>
    <w:rsid w:val="009D44FC"/>
    <w:rsid w:val="009D498C"/>
    <w:rsid w:val="009D4BD3"/>
    <w:rsid w:val="009D4FD9"/>
    <w:rsid w:val="009D5805"/>
    <w:rsid w:val="009D7325"/>
    <w:rsid w:val="009D7AAB"/>
    <w:rsid w:val="009D7D3F"/>
    <w:rsid w:val="009D7D56"/>
    <w:rsid w:val="009E0031"/>
    <w:rsid w:val="009E02F6"/>
    <w:rsid w:val="009E0D57"/>
    <w:rsid w:val="009E194F"/>
    <w:rsid w:val="009E1FF4"/>
    <w:rsid w:val="009E2001"/>
    <w:rsid w:val="009E242D"/>
    <w:rsid w:val="009E2B4C"/>
    <w:rsid w:val="009E326D"/>
    <w:rsid w:val="009E3961"/>
    <w:rsid w:val="009E3E50"/>
    <w:rsid w:val="009E3F60"/>
    <w:rsid w:val="009E4C54"/>
    <w:rsid w:val="009E4D35"/>
    <w:rsid w:val="009E564A"/>
    <w:rsid w:val="009E5F9C"/>
    <w:rsid w:val="009E6C2C"/>
    <w:rsid w:val="009E71F0"/>
    <w:rsid w:val="009E7471"/>
    <w:rsid w:val="009F0615"/>
    <w:rsid w:val="009F0BD8"/>
    <w:rsid w:val="009F0FA1"/>
    <w:rsid w:val="009F1229"/>
    <w:rsid w:val="009F132B"/>
    <w:rsid w:val="009F171E"/>
    <w:rsid w:val="009F185D"/>
    <w:rsid w:val="009F29C9"/>
    <w:rsid w:val="009F2B99"/>
    <w:rsid w:val="009F2E22"/>
    <w:rsid w:val="009F306B"/>
    <w:rsid w:val="009F317D"/>
    <w:rsid w:val="009F3926"/>
    <w:rsid w:val="009F3F45"/>
    <w:rsid w:val="009F4005"/>
    <w:rsid w:val="009F401A"/>
    <w:rsid w:val="009F40BC"/>
    <w:rsid w:val="009F4A52"/>
    <w:rsid w:val="009F4CB7"/>
    <w:rsid w:val="009F5650"/>
    <w:rsid w:val="009F5A2F"/>
    <w:rsid w:val="009F61CB"/>
    <w:rsid w:val="009F6791"/>
    <w:rsid w:val="009F6A16"/>
    <w:rsid w:val="009F6ED6"/>
    <w:rsid w:val="009F76B1"/>
    <w:rsid w:val="009F7867"/>
    <w:rsid w:val="009F7958"/>
    <w:rsid w:val="009F7DE7"/>
    <w:rsid w:val="009F7FC4"/>
    <w:rsid w:val="00A0015C"/>
    <w:rsid w:val="00A0029A"/>
    <w:rsid w:val="00A00C47"/>
    <w:rsid w:val="00A00EC7"/>
    <w:rsid w:val="00A01152"/>
    <w:rsid w:val="00A01647"/>
    <w:rsid w:val="00A0173E"/>
    <w:rsid w:val="00A02105"/>
    <w:rsid w:val="00A02306"/>
    <w:rsid w:val="00A03439"/>
    <w:rsid w:val="00A037EB"/>
    <w:rsid w:val="00A03FC5"/>
    <w:rsid w:val="00A041DC"/>
    <w:rsid w:val="00A048B5"/>
    <w:rsid w:val="00A04960"/>
    <w:rsid w:val="00A04ACF"/>
    <w:rsid w:val="00A04C4B"/>
    <w:rsid w:val="00A04CD5"/>
    <w:rsid w:val="00A05068"/>
    <w:rsid w:val="00A05109"/>
    <w:rsid w:val="00A070EC"/>
    <w:rsid w:val="00A071BD"/>
    <w:rsid w:val="00A07416"/>
    <w:rsid w:val="00A11868"/>
    <w:rsid w:val="00A11CA3"/>
    <w:rsid w:val="00A120AB"/>
    <w:rsid w:val="00A13433"/>
    <w:rsid w:val="00A14042"/>
    <w:rsid w:val="00A1445E"/>
    <w:rsid w:val="00A14832"/>
    <w:rsid w:val="00A15083"/>
    <w:rsid w:val="00A150DA"/>
    <w:rsid w:val="00A15511"/>
    <w:rsid w:val="00A15B4C"/>
    <w:rsid w:val="00A1625B"/>
    <w:rsid w:val="00A1671B"/>
    <w:rsid w:val="00A16A2D"/>
    <w:rsid w:val="00A16B32"/>
    <w:rsid w:val="00A16B93"/>
    <w:rsid w:val="00A16EB6"/>
    <w:rsid w:val="00A1795B"/>
    <w:rsid w:val="00A2045C"/>
    <w:rsid w:val="00A21E57"/>
    <w:rsid w:val="00A229C5"/>
    <w:rsid w:val="00A23121"/>
    <w:rsid w:val="00A23946"/>
    <w:rsid w:val="00A23F91"/>
    <w:rsid w:val="00A24DAB"/>
    <w:rsid w:val="00A256B1"/>
    <w:rsid w:val="00A25907"/>
    <w:rsid w:val="00A260DE"/>
    <w:rsid w:val="00A26567"/>
    <w:rsid w:val="00A269D2"/>
    <w:rsid w:val="00A26C5C"/>
    <w:rsid w:val="00A27894"/>
    <w:rsid w:val="00A27E4F"/>
    <w:rsid w:val="00A3012F"/>
    <w:rsid w:val="00A30BC1"/>
    <w:rsid w:val="00A3109F"/>
    <w:rsid w:val="00A31831"/>
    <w:rsid w:val="00A31FF5"/>
    <w:rsid w:val="00A33FE9"/>
    <w:rsid w:val="00A347AC"/>
    <w:rsid w:val="00A34851"/>
    <w:rsid w:val="00A3487D"/>
    <w:rsid w:val="00A36319"/>
    <w:rsid w:val="00A3648E"/>
    <w:rsid w:val="00A36D4F"/>
    <w:rsid w:val="00A3727C"/>
    <w:rsid w:val="00A37BAD"/>
    <w:rsid w:val="00A37BEA"/>
    <w:rsid w:val="00A37F2D"/>
    <w:rsid w:val="00A4000C"/>
    <w:rsid w:val="00A400F4"/>
    <w:rsid w:val="00A401A7"/>
    <w:rsid w:val="00A406A2"/>
    <w:rsid w:val="00A40DEB"/>
    <w:rsid w:val="00A40DFB"/>
    <w:rsid w:val="00A41826"/>
    <w:rsid w:val="00A41D78"/>
    <w:rsid w:val="00A420AC"/>
    <w:rsid w:val="00A423FD"/>
    <w:rsid w:val="00A42B0D"/>
    <w:rsid w:val="00A42B54"/>
    <w:rsid w:val="00A43350"/>
    <w:rsid w:val="00A43447"/>
    <w:rsid w:val="00A43D75"/>
    <w:rsid w:val="00A43D8A"/>
    <w:rsid w:val="00A44793"/>
    <w:rsid w:val="00A4486B"/>
    <w:rsid w:val="00A44A92"/>
    <w:rsid w:val="00A44B4B"/>
    <w:rsid w:val="00A45881"/>
    <w:rsid w:val="00A46028"/>
    <w:rsid w:val="00A465D3"/>
    <w:rsid w:val="00A46EBA"/>
    <w:rsid w:val="00A47F03"/>
    <w:rsid w:val="00A50FDF"/>
    <w:rsid w:val="00A51BC4"/>
    <w:rsid w:val="00A52296"/>
    <w:rsid w:val="00A524A0"/>
    <w:rsid w:val="00A52E3A"/>
    <w:rsid w:val="00A52FBA"/>
    <w:rsid w:val="00A52FC6"/>
    <w:rsid w:val="00A530E3"/>
    <w:rsid w:val="00A53FB5"/>
    <w:rsid w:val="00A54660"/>
    <w:rsid w:val="00A5484E"/>
    <w:rsid w:val="00A55921"/>
    <w:rsid w:val="00A55ECA"/>
    <w:rsid w:val="00A57255"/>
    <w:rsid w:val="00A6001F"/>
    <w:rsid w:val="00A60030"/>
    <w:rsid w:val="00A6077E"/>
    <w:rsid w:val="00A607AE"/>
    <w:rsid w:val="00A60865"/>
    <w:rsid w:val="00A618FB"/>
    <w:rsid w:val="00A619E1"/>
    <w:rsid w:val="00A619ED"/>
    <w:rsid w:val="00A61CDF"/>
    <w:rsid w:val="00A62FE3"/>
    <w:rsid w:val="00A63BF8"/>
    <w:rsid w:val="00A640A7"/>
    <w:rsid w:val="00A6434D"/>
    <w:rsid w:val="00A643DD"/>
    <w:rsid w:val="00A64817"/>
    <w:rsid w:val="00A6496A"/>
    <w:rsid w:val="00A652CA"/>
    <w:rsid w:val="00A654A0"/>
    <w:rsid w:val="00A65525"/>
    <w:rsid w:val="00A655CE"/>
    <w:rsid w:val="00A6599B"/>
    <w:rsid w:val="00A65C9E"/>
    <w:rsid w:val="00A66464"/>
    <w:rsid w:val="00A67282"/>
    <w:rsid w:val="00A6757E"/>
    <w:rsid w:val="00A71036"/>
    <w:rsid w:val="00A71332"/>
    <w:rsid w:val="00A71346"/>
    <w:rsid w:val="00A72CCA"/>
    <w:rsid w:val="00A7308E"/>
    <w:rsid w:val="00A735A4"/>
    <w:rsid w:val="00A73B1F"/>
    <w:rsid w:val="00A73C7F"/>
    <w:rsid w:val="00A74BE3"/>
    <w:rsid w:val="00A751E5"/>
    <w:rsid w:val="00A75AB0"/>
    <w:rsid w:val="00A75B0C"/>
    <w:rsid w:val="00A75B41"/>
    <w:rsid w:val="00A75FD2"/>
    <w:rsid w:val="00A764E1"/>
    <w:rsid w:val="00A7662B"/>
    <w:rsid w:val="00A76870"/>
    <w:rsid w:val="00A76B1C"/>
    <w:rsid w:val="00A76B76"/>
    <w:rsid w:val="00A7711B"/>
    <w:rsid w:val="00A77A2A"/>
    <w:rsid w:val="00A80153"/>
    <w:rsid w:val="00A807A0"/>
    <w:rsid w:val="00A80C01"/>
    <w:rsid w:val="00A81CFE"/>
    <w:rsid w:val="00A8231B"/>
    <w:rsid w:val="00A82AAF"/>
    <w:rsid w:val="00A830CE"/>
    <w:rsid w:val="00A839B0"/>
    <w:rsid w:val="00A8404A"/>
    <w:rsid w:val="00A84331"/>
    <w:rsid w:val="00A84C6F"/>
    <w:rsid w:val="00A859B3"/>
    <w:rsid w:val="00A86203"/>
    <w:rsid w:val="00A8788E"/>
    <w:rsid w:val="00A8792B"/>
    <w:rsid w:val="00A87E7B"/>
    <w:rsid w:val="00A9037E"/>
    <w:rsid w:val="00A907C5"/>
    <w:rsid w:val="00A90D4C"/>
    <w:rsid w:val="00A91DF6"/>
    <w:rsid w:val="00A91E9B"/>
    <w:rsid w:val="00A91EC9"/>
    <w:rsid w:val="00A91F08"/>
    <w:rsid w:val="00A928D6"/>
    <w:rsid w:val="00A928E3"/>
    <w:rsid w:val="00A92AF4"/>
    <w:rsid w:val="00A92F16"/>
    <w:rsid w:val="00A9401A"/>
    <w:rsid w:val="00A96E6F"/>
    <w:rsid w:val="00A96FD9"/>
    <w:rsid w:val="00A97401"/>
    <w:rsid w:val="00A97580"/>
    <w:rsid w:val="00A9768F"/>
    <w:rsid w:val="00A977E9"/>
    <w:rsid w:val="00AA0F21"/>
    <w:rsid w:val="00AA1158"/>
    <w:rsid w:val="00AA12E8"/>
    <w:rsid w:val="00AA15B4"/>
    <w:rsid w:val="00AA2B0B"/>
    <w:rsid w:val="00AA3112"/>
    <w:rsid w:val="00AA3CDE"/>
    <w:rsid w:val="00AA3E12"/>
    <w:rsid w:val="00AA3FED"/>
    <w:rsid w:val="00AA40F0"/>
    <w:rsid w:val="00AA46AC"/>
    <w:rsid w:val="00AA4FF0"/>
    <w:rsid w:val="00AA5558"/>
    <w:rsid w:val="00AA57F1"/>
    <w:rsid w:val="00AA647E"/>
    <w:rsid w:val="00AA66E7"/>
    <w:rsid w:val="00AA694C"/>
    <w:rsid w:val="00AA6A35"/>
    <w:rsid w:val="00AA6C73"/>
    <w:rsid w:val="00AA70AA"/>
    <w:rsid w:val="00AA73BF"/>
    <w:rsid w:val="00AA76C8"/>
    <w:rsid w:val="00AA799E"/>
    <w:rsid w:val="00AB0604"/>
    <w:rsid w:val="00AB1D3A"/>
    <w:rsid w:val="00AB2991"/>
    <w:rsid w:val="00AB2CDC"/>
    <w:rsid w:val="00AB4AAD"/>
    <w:rsid w:val="00AB4BBC"/>
    <w:rsid w:val="00AB5EF0"/>
    <w:rsid w:val="00AB60A5"/>
    <w:rsid w:val="00AB635C"/>
    <w:rsid w:val="00AB755D"/>
    <w:rsid w:val="00AC02EF"/>
    <w:rsid w:val="00AC0C3C"/>
    <w:rsid w:val="00AC1577"/>
    <w:rsid w:val="00AC1D42"/>
    <w:rsid w:val="00AC1DA4"/>
    <w:rsid w:val="00AC1FFA"/>
    <w:rsid w:val="00AC2263"/>
    <w:rsid w:val="00AC26CB"/>
    <w:rsid w:val="00AC2DEE"/>
    <w:rsid w:val="00AC3613"/>
    <w:rsid w:val="00AC3EA9"/>
    <w:rsid w:val="00AC3EC3"/>
    <w:rsid w:val="00AC47B8"/>
    <w:rsid w:val="00AC4848"/>
    <w:rsid w:val="00AC4B3C"/>
    <w:rsid w:val="00AC4B56"/>
    <w:rsid w:val="00AC5182"/>
    <w:rsid w:val="00AC5640"/>
    <w:rsid w:val="00AC56CA"/>
    <w:rsid w:val="00AC58CC"/>
    <w:rsid w:val="00AC5AD7"/>
    <w:rsid w:val="00AC5C73"/>
    <w:rsid w:val="00AC6945"/>
    <w:rsid w:val="00AC7618"/>
    <w:rsid w:val="00AC7939"/>
    <w:rsid w:val="00AC7C53"/>
    <w:rsid w:val="00AD04AB"/>
    <w:rsid w:val="00AD07A8"/>
    <w:rsid w:val="00AD08A5"/>
    <w:rsid w:val="00AD16A1"/>
    <w:rsid w:val="00AD26C2"/>
    <w:rsid w:val="00AD2EA2"/>
    <w:rsid w:val="00AD3339"/>
    <w:rsid w:val="00AD360A"/>
    <w:rsid w:val="00AD3F6D"/>
    <w:rsid w:val="00AD40BC"/>
    <w:rsid w:val="00AD41F5"/>
    <w:rsid w:val="00AD4480"/>
    <w:rsid w:val="00AD4DF1"/>
    <w:rsid w:val="00AD5192"/>
    <w:rsid w:val="00AD5BD0"/>
    <w:rsid w:val="00AD61CE"/>
    <w:rsid w:val="00AD7AD0"/>
    <w:rsid w:val="00AE031E"/>
    <w:rsid w:val="00AE036A"/>
    <w:rsid w:val="00AE0B80"/>
    <w:rsid w:val="00AE0D82"/>
    <w:rsid w:val="00AE14EA"/>
    <w:rsid w:val="00AE15C9"/>
    <w:rsid w:val="00AE20A1"/>
    <w:rsid w:val="00AE21EA"/>
    <w:rsid w:val="00AE2361"/>
    <w:rsid w:val="00AE2851"/>
    <w:rsid w:val="00AE2980"/>
    <w:rsid w:val="00AE2D36"/>
    <w:rsid w:val="00AE2E0E"/>
    <w:rsid w:val="00AE2E7A"/>
    <w:rsid w:val="00AE317C"/>
    <w:rsid w:val="00AE3194"/>
    <w:rsid w:val="00AE3948"/>
    <w:rsid w:val="00AE4002"/>
    <w:rsid w:val="00AE44A3"/>
    <w:rsid w:val="00AE4D8E"/>
    <w:rsid w:val="00AE4FFD"/>
    <w:rsid w:val="00AE50BE"/>
    <w:rsid w:val="00AE5444"/>
    <w:rsid w:val="00AE56F0"/>
    <w:rsid w:val="00AE5D7D"/>
    <w:rsid w:val="00AE5EA6"/>
    <w:rsid w:val="00AE6034"/>
    <w:rsid w:val="00AE6441"/>
    <w:rsid w:val="00AE798D"/>
    <w:rsid w:val="00AE7DD7"/>
    <w:rsid w:val="00AF0188"/>
    <w:rsid w:val="00AF04C7"/>
    <w:rsid w:val="00AF0611"/>
    <w:rsid w:val="00AF091B"/>
    <w:rsid w:val="00AF0A09"/>
    <w:rsid w:val="00AF1867"/>
    <w:rsid w:val="00AF2048"/>
    <w:rsid w:val="00AF335D"/>
    <w:rsid w:val="00AF344B"/>
    <w:rsid w:val="00AF34CC"/>
    <w:rsid w:val="00AF36A6"/>
    <w:rsid w:val="00AF376F"/>
    <w:rsid w:val="00AF3BD9"/>
    <w:rsid w:val="00AF3C58"/>
    <w:rsid w:val="00AF3F01"/>
    <w:rsid w:val="00AF3F4A"/>
    <w:rsid w:val="00AF548F"/>
    <w:rsid w:val="00AF5B31"/>
    <w:rsid w:val="00AF5C7F"/>
    <w:rsid w:val="00AF5D9D"/>
    <w:rsid w:val="00AF5EA3"/>
    <w:rsid w:val="00AF5FD7"/>
    <w:rsid w:val="00AF6AF6"/>
    <w:rsid w:val="00AF6DF9"/>
    <w:rsid w:val="00AF776D"/>
    <w:rsid w:val="00AF7A76"/>
    <w:rsid w:val="00AF7FFA"/>
    <w:rsid w:val="00B008ED"/>
    <w:rsid w:val="00B009C0"/>
    <w:rsid w:val="00B00B37"/>
    <w:rsid w:val="00B01729"/>
    <w:rsid w:val="00B01733"/>
    <w:rsid w:val="00B0183B"/>
    <w:rsid w:val="00B0269D"/>
    <w:rsid w:val="00B02CE8"/>
    <w:rsid w:val="00B060E0"/>
    <w:rsid w:val="00B0644A"/>
    <w:rsid w:val="00B069A3"/>
    <w:rsid w:val="00B06B9F"/>
    <w:rsid w:val="00B06C0B"/>
    <w:rsid w:val="00B07C44"/>
    <w:rsid w:val="00B106EE"/>
    <w:rsid w:val="00B1104E"/>
    <w:rsid w:val="00B11954"/>
    <w:rsid w:val="00B1204C"/>
    <w:rsid w:val="00B12394"/>
    <w:rsid w:val="00B127AA"/>
    <w:rsid w:val="00B14251"/>
    <w:rsid w:val="00B14E92"/>
    <w:rsid w:val="00B15509"/>
    <w:rsid w:val="00B158D1"/>
    <w:rsid w:val="00B16172"/>
    <w:rsid w:val="00B16176"/>
    <w:rsid w:val="00B16819"/>
    <w:rsid w:val="00B16B4D"/>
    <w:rsid w:val="00B17504"/>
    <w:rsid w:val="00B177BF"/>
    <w:rsid w:val="00B20DE6"/>
    <w:rsid w:val="00B212C1"/>
    <w:rsid w:val="00B224BA"/>
    <w:rsid w:val="00B227BA"/>
    <w:rsid w:val="00B228EA"/>
    <w:rsid w:val="00B231CF"/>
    <w:rsid w:val="00B234FB"/>
    <w:rsid w:val="00B23D9B"/>
    <w:rsid w:val="00B240F9"/>
    <w:rsid w:val="00B24DBF"/>
    <w:rsid w:val="00B25021"/>
    <w:rsid w:val="00B254AF"/>
    <w:rsid w:val="00B25578"/>
    <w:rsid w:val="00B256A1"/>
    <w:rsid w:val="00B26252"/>
    <w:rsid w:val="00B2634E"/>
    <w:rsid w:val="00B3077E"/>
    <w:rsid w:val="00B307CE"/>
    <w:rsid w:val="00B319B7"/>
    <w:rsid w:val="00B31CCE"/>
    <w:rsid w:val="00B31D54"/>
    <w:rsid w:val="00B321AB"/>
    <w:rsid w:val="00B32AB3"/>
    <w:rsid w:val="00B32DB0"/>
    <w:rsid w:val="00B349A4"/>
    <w:rsid w:val="00B34C7B"/>
    <w:rsid w:val="00B3530C"/>
    <w:rsid w:val="00B35B16"/>
    <w:rsid w:val="00B35FE5"/>
    <w:rsid w:val="00B36A36"/>
    <w:rsid w:val="00B36A56"/>
    <w:rsid w:val="00B37EA2"/>
    <w:rsid w:val="00B40813"/>
    <w:rsid w:val="00B40D07"/>
    <w:rsid w:val="00B417EC"/>
    <w:rsid w:val="00B41C4C"/>
    <w:rsid w:val="00B4273F"/>
    <w:rsid w:val="00B427B5"/>
    <w:rsid w:val="00B42B9C"/>
    <w:rsid w:val="00B42C3B"/>
    <w:rsid w:val="00B431B1"/>
    <w:rsid w:val="00B43B27"/>
    <w:rsid w:val="00B43C2A"/>
    <w:rsid w:val="00B44485"/>
    <w:rsid w:val="00B44D45"/>
    <w:rsid w:val="00B44FBC"/>
    <w:rsid w:val="00B45B15"/>
    <w:rsid w:val="00B462EE"/>
    <w:rsid w:val="00B46446"/>
    <w:rsid w:val="00B469E2"/>
    <w:rsid w:val="00B46FAB"/>
    <w:rsid w:val="00B47D6A"/>
    <w:rsid w:val="00B50111"/>
    <w:rsid w:val="00B50190"/>
    <w:rsid w:val="00B5096C"/>
    <w:rsid w:val="00B50C9A"/>
    <w:rsid w:val="00B50F14"/>
    <w:rsid w:val="00B511B3"/>
    <w:rsid w:val="00B51736"/>
    <w:rsid w:val="00B51A2A"/>
    <w:rsid w:val="00B52484"/>
    <w:rsid w:val="00B52D65"/>
    <w:rsid w:val="00B52EA0"/>
    <w:rsid w:val="00B53374"/>
    <w:rsid w:val="00B54B84"/>
    <w:rsid w:val="00B54DF5"/>
    <w:rsid w:val="00B55578"/>
    <w:rsid w:val="00B561EA"/>
    <w:rsid w:val="00B604B6"/>
    <w:rsid w:val="00B60599"/>
    <w:rsid w:val="00B60CD1"/>
    <w:rsid w:val="00B60CF8"/>
    <w:rsid w:val="00B60DC3"/>
    <w:rsid w:val="00B60EE3"/>
    <w:rsid w:val="00B614C6"/>
    <w:rsid w:val="00B61B6E"/>
    <w:rsid w:val="00B61E98"/>
    <w:rsid w:val="00B62B67"/>
    <w:rsid w:val="00B63216"/>
    <w:rsid w:val="00B65827"/>
    <w:rsid w:val="00B65DD2"/>
    <w:rsid w:val="00B66E1D"/>
    <w:rsid w:val="00B67107"/>
    <w:rsid w:val="00B671AD"/>
    <w:rsid w:val="00B675BA"/>
    <w:rsid w:val="00B67878"/>
    <w:rsid w:val="00B718D5"/>
    <w:rsid w:val="00B7194B"/>
    <w:rsid w:val="00B71A6D"/>
    <w:rsid w:val="00B71D31"/>
    <w:rsid w:val="00B723D7"/>
    <w:rsid w:val="00B72B01"/>
    <w:rsid w:val="00B72DF6"/>
    <w:rsid w:val="00B72F90"/>
    <w:rsid w:val="00B7318D"/>
    <w:rsid w:val="00B739C8"/>
    <w:rsid w:val="00B7411F"/>
    <w:rsid w:val="00B74133"/>
    <w:rsid w:val="00B74144"/>
    <w:rsid w:val="00B74F96"/>
    <w:rsid w:val="00B750E4"/>
    <w:rsid w:val="00B753FD"/>
    <w:rsid w:val="00B7629E"/>
    <w:rsid w:val="00B76301"/>
    <w:rsid w:val="00B76AF2"/>
    <w:rsid w:val="00B76D24"/>
    <w:rsid w:val="00B778BF"/>
    <w:rsid w:val="00B83561"/>
    <w:rsid w:val="00B83969"/>
    <w:rsid w:val="00B84215"/>
    <w:rsid w:val="00B849DA"/>
    <w:rsid w:val="00B84D68"/>
    <w:rsid w:val="00B84F0D"/>
    <w:rsid w:val="00B84FED"/>
    <w:rsid w:val="00B851BA"/>
    <w:rsid w:val="00B852C9"/>
    <w:rsid w:val="00B862A4"/>
    <w:rsid w:val="00B862F0"/>
    <w:rsid w:val="00B86344"/>
    <w:rsid w:val="00B86E4F"/>
    <w:rsid w:val="00B870AE"/>
    <w:rsid w:val="00B8723D"/>
    <w:rsid w:val="00B87684"/>
    <w:rsid w:val="00B87C11"/>
    <w:rsid w:val="00B87EB2"/>
    <w:rsid w:val="00B90727"/>
    <w:rsid w:val="00B90B62"/>
    <w:rsid w:val="00B9103A"/>
    <w:rsid w:val="00B9196F"/>
    <w:rsid w:val="00B920FE"/>
    <w:rsid w:val="00B926CD"/>
    <w:rsid w:val="00B9301D"/>
    <w:rsid w:val="00B9381E"/>
    <w:rsid w:val="00B94787"/>
    <w:rsid w:val="00B95400"/>
    <w:rsid w:val="00B95997"/>
    <w:rsid w:val="00B95F92"/>
    <w:rsid w:val="00B961B9"/>
    <w:rsid w:val="00B964ED"/>
    <w:rsid w:val="00B965E0"/>
    <w:rsid w:val="00B96EFA"/>
    <w:rsid w:val="00B972CD"/>
    <w:rsid w:val="00B974B2"/>
    <w:rsid w:val="00B975D1"/>
    <w:rsid w:val="00B977C0"/>
    <w:rsid w:val="00B97F7C"/>
    <w:rsid w:val="00BA121D"/>
    <w:rsid w:val="00BA123D"/>
    <w:rsid w:val="00BA15EA"/>
    <w:rsid w:val="00BA19B9"/>
    <w:rsid w:val="00BA1FFF"/>
    <w:rsid w:val="00BA2697"/>
    <w:rsid w:val="00BA294F"/>
    <w:rsid w:val="00BA387B"/>
    <w:rsid w:val="00BA542F"/>
    <w:rsid w:val="00BA5B37"/>
    <w:rsid w:val="00BA5D47"/>
    <w:rsid w:val="00BA60D6"/>
    <w:rsid w:val="00BA7527"/>
    <w:rsid w:val="00BA793E"/>
    <w:rsid w:val="00BB0426"/>
    <w:rsid w:val="00BB0BC5"/>
    <w:rsid w:val="00BB1621"/>
    <w:rsid w:val="00BB1E3A"/>
    <w:rsid w:val="00BB1F99"/>
    <w:rsid w:val="00BB21AB"/>
    <w:rsid w:val="00BB22FF"/>
    <w:rsid w:val="00BB2461"/>
    <w:rsid w:val="00BB32AB"/>
    <w:rsid w:val="00BB3893"/>
    <w:rsid w:val="00BB3F75"/>
    <w:rsid w:val="00BB41BE"/>
    <w:rsid w:val="00BB56A0"/>
    <w:rsid w:val="00BB6368"/>
    <w:rsid w:val="00BB6609"/>
    <w:rsid w:val="00BB6B48"/>
    <w:rsid w:val="00BC054D"/>
    <w:rsid w:val="00BC08D2"/>
    <w:rsid w:val="00BC0BA3"/>
    <w:rsid w:val="00BC0C8B"/>
    <w:rsid w:val="00BC0E70"/>
    <w:rsid w:val="00BC1118"/>
    <w:rsid w:val="00BC11AD"/>
    <w:rsid w:val="00BC192E"/>
    <w:rsid w:val="00BC2571"/>
    <w:rsid w:val="00BC3210"/>
    <w:rsid w:val="00BC35B5"/>
    <w:rsid w:val="00BC3D8D"/>
    <w:rsid w:val="00BC42BD"/>
    <w:rsid w:val="00BC4534"/>
    <w:rsid w:val="00BC4AC2"/>
    <w:rsid w:val="00BC5BA6"/>
    <w:rsid w:val="00BC655D"/>
    <w:rsid w:val="00BC6AC1"/>
    <w:rsid w:val="00BC70F0"/>
    <w:rsid w:val="00BC725A"/>
    <w:rsid w:val="00BD065C"/>
    <w:rsid w:val="00BD0BC1"/>
    <w:rsid w:val="00BD0EF7"/>
    <w:rsid w:val="00BD110F"/>
    <w:rsid w:val="00BD123C"/>
    <w:rsid w:val="00BD14D4"/>
    <w:rsid w:val="00BD159E"/>
    <w:rsid w:val="00BD20C9"/>
    <w:rsid w:val="00BD349D"/>
    <w:rsid w:val="00BD39E3"/>
    <w:rsid w:val="00BD3D4E"/>
    <w:rsid w:val="00BD46A7"/>
    <w:rsid w:val="00BD5D79"/>
    <w:rsid w:val="00BD6896"/>
    <w:rsid w:val="00BD6A7C"/>
    <w:rsid w:val="00BD7233"/>
    <w:rsid w:val="00BD7709"/>
    <w:rsid w:val="00BE0EEA"/>
    <w:rsid w:val="00BE14DA"/>
    <w:rsid w:val="00BE1AEA"/>
    <w:rsid w:val="00BE1BE1"/>
    <w:rsid w:val="00BE223D"/>
    <w:rsid w:val="00BE2271"/>
    <w:rsid w:val="00BE422F"/>
    <w:rsid w:val="00BE4573"/>
    <w:rsid w:val="00BE4E6A"/>
    <w:rsid w:val="00BE549C"/>
    <w:rsid w:val="00BE551D"/>
    <w:rsid w:val="00BE557C"/>
    <w:rsid w:val="00BE6B78"/>
    <w:rsid w:val="00BE713D"/>
    <w:rsid w:val="00BE748C"/>
    <w:rsid w:val="00BE75AC"/>
    <w:rsid w:val="00BF0A7B"/>
    <w:rsid w:val="00BF0E07"/>
    <w:rsid w:val="00BF1700"/>
    <w:rsid w:val="00BF1F20"/>
    <w:rsid w:val="00BF20E1"/>
    <w:rsid w:val="00BF28FD"/>
    <w:rsid w:val="00BF2FBA"/>
    <w:rsid w:val="00BF3968"/>
    <w:rsid w:val="00BF48F6"/>
    <w:rsid w:val="00BF510F"/>
    <w:rsid w:val="00BF54E2"/>
    <w:rsid w:val="00BF65A6"/>
    <w:rsid w:val="00BF7DFD"/>
    <w:rsid w:val="00C0019A"/>
    <w:rsid w:val="00C0079C"/>
    <w:rsid w:val="00C00B84"/>
    <w:rsid w:val="00C019FC"/>
    <w:rsid w:val="00C0201A"/>
    <w:rsid w:val="00C02518"/>
    <w:rsid w:val="00C02F83"/>
    <w:rsid w:val="00C0412E"/>
    <w:rsid w:val="00C047E9"/>
    <w:rsid w:val="00C05236"/>
    <w:rsid w:val="00C05788"/>
    <w:rsid w:val="00C05E4F"/>
    <w:rsid w:val="00C0622C"/>
    <w:rsid w:val="00C06301"/>
    <w:rsid w:val="00C06A3D"/>
    <w:rsid w:val="00C06F2D"/>
    <w:rsid w:val="00C073EF"/>
    <w:rsid w:val="00C07522"/>
    <w:rsid w:val="00C07C3B"/>
    <w:rsid w:val="00C10470"/>
    <w:rsid w:val="00C108DC"/>
    <w:rsid w:val="00C12F42"/>
    <w:rsid w:val="00C13089"/>
    <w:rsid w:val="00C136BA"/>
    <w:rsid w:val="00C1574D"/>
    <w:rsid w:val="00C15783"/>
    <w:rsid w:val="00C1739C"/>
    <w:rsid w:val="00C20861"/>
    <w:rsid w:val="00C20A1C"/>
    <w:rsid w:val="00C2120A"/>
    <w:rsid w:val="00C217F3"/>
    <w:rsid w:val="00C233E4"/>
    <w:rsid w:val="00C2576C"/>
    <w:rsid w:val="00C258C3"/>
    <w:rsid w:val="00C26374"/>
    <w:rsid w:val="00C265F3"/>
    <w:rsid w:val="00C27369"/>
    <w:rsid w:val="00C27CCD"/>
    <w:rsid w:val="00C27F08"/>
    <w:rsid w:val="00C3031F"/>
    <w:rsid w:val="00C308B3"/>
    <w:rsid w:val="00C31317"/>
    <w:rsid w:val="00C3136A"/>
    <w:rsid w:val="00C3169E"/>
    <w:rsid w:val="00C31A58"/>
    <w:rsid w:val="00C31B16"/>
    <w:rsid w:val="00C31BDF"/>
    <w:rsid w:val="00C31E62"/>
    <w:rsid w:val="00C3303F"/>
    <w:rsid w:val="00C337EB"/>
    <w:rsid w:val="00C344F1"/>
    <w:rsid w:val="00C34F82"/>
    <w:rsid w:val="00C355CE"/>
    <w:rsid w:val="00C37670"/>
    <w:rsid w:val="00C37D30"/>
    <w:rsid w:val="00C40114"/>
    <w:rsid w:val="00C4132A"/>
    <w:rsid w:val="00C4162F"/>
    <w:rsid w:val="00C417C7"/>
    <w:rsid w:val="00C41DB3"/>
    <w:rsid w:val="00C42AE2"/>
    <w:rsid w:val="00C42C6F"/>
    <w:rsid w:val="00C43C60"/>
    <w:rsid w:val="00C4506A"/>
    <w:rsid w:val="00C45195"/>
    <w:rsid w:val="00C459B8"/>
    <w:rsid w:val="00C45B00"/>
    <w:rsid w:val="00C460D5"/>
    <w:rsid w:val="00C46A0C"/>
    <w:rsid w:val="00C46EFD"/>
    <w:rsid w:val="00C471EA"/>
    <w:rsid w:val="00C47710"/>
    <w:rsid w:val="00C4788C"/>
    <w:rsid w:val="00C47D56"/>
    <w:rsid w:val="00C50BF1"/>
    <w:rsid w:val="00C50EA2"/>
    <w:rsid w:val="00C50F63"/>
    <w:rsid w:val="00C523EB"/>
    <w:rsid w:val="00C539E2"/>
    <w:rsid w:val="00C53DB4"/>
    <w:rsid w:val="00C54038"/>
    <w:rsid w:val="00C5449A"/>
    <w:rsid w:val="00C54734"/>
    <w:rsid w:val="00C54743"/>
    <w:rsid w:val="00C54A13"/>
    <w:rsid w:val="00C54F24"/>
    <w:rsid w:val="00C56AC3"/>
    <w:rsid w:val="00C578ED"/>
    <w:rsid w:val="00C57B2E"/>
    <w:rsid w:val="00C60C17"/>
    <w:rsid w:val="00C62ED0"/>
    <w:rsid w:val="00C6318D"/>
    <w:rsid w:val="00C63306"/>
    <w:rsid w:val="00C63800"/>
    <w:rsid w:val="00C6383E"/>
    <w:rsid w:val="00C64723"/>
    <w:rsid w:val="00C64B81"/>
    <w:rsid w:val="00C6541F"/>
    <w:rsid w:val="00C658DC"/>
    <w:rsid w:val="00C659B5"/>
    <w:rsid w:val="00C66004"/>
    <w:rsid w:val="00C6663D"/>
    <w:rsid w:val="00C6689C"/>
    <w:rsid w:val="00C668E0"/>
    <w:rsid w:val="00C66DBF"/>
    <w:rsid w:val="00C7067E"/>
    <w:rsid w:val="00C71DDE"/>
    <w:rsid w:val="00C72971"/>
    <w:rsid w:val="00C72DAA"/>
    <w:rsid w:val="00C7301E"/>
    <w:rsid w:val="00C74189"/>
    <w:rsid w:val="00C74283"/>
    <w:rsid w:val="00C74345"/>
    <w:rsid w:val="00C74A0C"/>
    <w:rsid w:val="00C757FA"/>
    <w:rsid w:val="00C75B42"/>
    <w:rsid w:val="00C75CAA"/>
    <w:rsid w:val="00C75D9B"/>
    <w:rsid w:val="00C75EDE"/>
    <w:rsid w:val="00C7700F"/>
    <w:rsid w:val="00C80DB6"/>
    <w:rsid w:val="00C812FA"/>
    <w:rsid w:val="00C81980"/>
    <w:rsid w:val="00C82193"/>
    <w:rsid w:val="00C82224"/>
    <w:rsid w:val="00C823EA"/>
    <w:rsid w:val="00C8308B"/>
    <w:rsid w:val="00C841C2"/>
    <w:rsid w:val="00C84525"/>
    <w:rsid w:val="00C85408"/>
    <w:rsid w:val="00C8571E"/>
    <w:rsid w:val="00C85DAA"/>
    <w:rsid w:val="00C86395"/>
    <w:rsid w:val="00C86D3A"/>
    <w:rsid w:val="00C87607"/>
    <w:rsid w:val="00C87958"/>
    <w:rsid w:val="00C90E17"/>
    <w:rsid w:val="00C90F7B"/>
    <w:rsid w:val="00C916D0"/>
    <w:rsid w:val="00C9171D"/>
    <w:rsid w:val="00C922C9"/>
    <w:rsid w:val="00C92485"/>
    <w:rsid w:val="00C92583"/>
    <w:rsid w:val="00C928FA"/>
    <w:rsid w:val="00C94509"/>
    <w:rsid w:val="00C9451B"/>
    <w:rsid w:val="00C94848"/>
    <w:rsid w:val="00C948F5"/>
    <w:rsid w:val="00C9508C"/>
    <w:rsid w:val="00C9523B"/>
    <w:rsid w:val="00C9523D"/>
    <w:rsid w:val="00C95650"/>
    <w:rsid w:val="00C959F5"/>
    <w:rsid w:val="00C95AE0"/>
    <w:rsid w:val="00C9662B"/>
    <w:rsid w:val="00C96A6A"/>
    <w:rsid w:val="00C977B3"/>
    <w:rsid w:val="00CA0431"/>
    <w:rsid w:val="00CA0460"/>
    <w:rsid w:val="00CA0B10"/>
    <w:rsid w:val="00CA0E89"/>
    <w:rsid w:val="00CA0F4C"/>
    <w:rsid w:val="00CA119A"/>
    <w:rsid w:val="00CA180C"/>
    <w:rsid w:val="00CA2E69"/>
    <w:rsid w:val="00CA2F3F"/>
    <w:rsid w:val="00CA3449"/>
    <w:rsid w:val="00CA4459"/>
    <w:rsid w:val="00CA4D98"/>
    <w:rsid w:val="00CA5461"/>
    <w:rsid w:val="00CA721D"/>
    <w:rsid w:val="00CA735D"/>
    <w:rsid w:val="00CB030C"/>
    <w:rsid w:val="00CB03C6"/>
    <w:rsid w:val="00CB1102"/>
    <w:rsid w:val="00CB1653"/>
    <w:rsid w:val="00CB1BCB"/>
    <w:rsid w:val="00CB223B"/>
    <w:rsid w:val="00CB2E6D"/>
    <w:rsid w:val="00CB3348"/>
    <w:rsid w:val="00CB3529"/>
    <w:rsid w:val="00CB3668"/>
    <w:rsid w:val="00CB3813"/>
    <w:rsid w:val="00CB3C5B"/>
    <w:rsid w:val="00CB40F5"/>
    <w:rsid w:val="00CB4911"/>
    <w:rsid w:val="00CB4968"/>
    <w:rsid w:val="00CB4D90"/>
    <w:rsid w:val="00CB4EBF"/>
    <w:rsid w:val="00CB5275"/>
    <w:rsid w:val="00CB52AB"/>
    <w:rsid w:val="00CB5818"/>
    <w:rsid w:val="00CB5C77"/>
    <w:rsid w:val="00CB613F"/>
    <w:rsid w:val="00CB6B5E"/>
    <w:rsid w:val="00CB7454"/>
    <w:rsid w:val="00CB771E"/>
    <w:rsid w:val="00CB7764"/>
    <w:rsid w:val="00CC11E7"/>
    <w:rsid w:val="00CC1B4B"/>
    <w:rsid w:val="00CC1CF7"/>
    <w:rsid w:val="00CC20FB"/>
    <w:rsid w:val="00CC27FF"/>
    <w:rsid w:val="00CC28F1"/>
    <w:rsid w:val="00CC36B8"/>
    <w:rsid w:val="00CC39CC"/>
    <w:rsid w:val="00CC477F"/>
    <w:rsid w:val="00CC4A4B"/>
    <w:rsid w:val="00CC4D64"/>
    <w:rsid w:val="00CC5360"/>
    <w:rsid w:val="00CC58FC"/>
    <w:rsid w:val="00CC6032"/>
    <w:rsid w:val="00CC61D6"/>
    <w:rsid w:val="00CC629A"/>
    <w:rsid w:val="00CC6392"/>
    <w:rsid w:val="00CC72A3"/>
    <w:rsid w:val="00CC762D"/>
    <w:rsid w:val="00CC7AA0"/>
    <w:rsid w:val="00CD047C"/>
    <w:rsid w:val="00CD04A5"/>
    <w:rsid w:val="00CD08E9"/>
    <w:rsid w:val="00CD0C9F"/>
    <w:rsid w:val="00CD0F42"/>
    <w:rsid w:val="00CD3094"/>
    <w:rsid w:val="00CD31AA"/>
    <w:rsid w:val="00CD3369"/>
    <w:rsid w:val="00CD3459"/>
    <w:rsid w:val="00CD3907"/>
    <w:rsid w:val="00CD4107"/>
    <w:rsid w:val="00CD42EE"/>
    <w:rsid w:val="00CD48EE"/>
    <w:rsid w:val="00CD5143"/>
    <w:rsid w:val="00CD6E0C"/>
    <w:rsid w:val="00CD709B"/>
    <w:rsid w:val="00CD7E9D"/>
    <w:rsid w:val="00CE0262"/>
    <w:rsid w:val="00CE03D7"/>
    <w:rsid w:val="00CE105D"/>
    <w:rsid w:val="00CE1405"/>
    <w:rsid w:val="00CE1813"/>
    <w:rsid w:val="00CE240F"/>
    <w:rsid w:val="00CE25E4"/>
    <w:rsid w:val="00CE2BD2"/>
    <w:rsid w:val="00CE4865"/>
    <w:rsid w:val="00CE4ADD"/>
    <w:rsid w:val="00CE58D8"/>
    <w:rsid w:val="00CE5E35"/>
    <w:rsid w:val="00CE63FA"/>
    <w:rsid w:val="00CE6B2E"/>
    <w:rsid w:val="00CE6CCD"/>
    <w:rsid w:val="00CE709A"/>
    <w:rsid w:val="00CE7FD9"/>
    <w:rsid w:val="00CF0557"/>
    <w:rsid w:val="00CF0863"/>
    <w:rsid w:val="00CF09A0"/>
    <w:rsid w:val="00CF0C16"/>
    <w:rsid w:val="00CF200D"/>
    <w:rsid w:val="00CF2089"/>
    <w:rsid w:val="00CF34E2"/>
    <w:rsid w:val="00CF43D7"/>
    <w:rsid w:val="00CF4774"/>
    <w:rsid w:val="00CF4921"/>
    <w:rsid w:val="00CF6010"/>
    <w:rsid w:val="00CF65C7"/>
    <w:rsid w:val="00CF682B"/>
    <w:rsid w:val="00CF6B2A"/>
    <w:rsid w:val="00CF7374"/>
    <w:rsid w:val="00D003DD"/>
    <w:rsid w:val="00D016D0"/>
    <w:rsid w:val="00D02022"/>
    <w:rsid w:val="00D022EA"/>
    <w:rsid w:val="00D023C7"/>
    <w:rsid w:val="00D03A93"/>
    <w:rsid w:val="00D03BDC"/>
    <w:rsid w:val="00D04492"/>
    <w:rsid w:val="00D04C2E"/>
    <w:rsid w:val="00D05F31"/>
    <w:rsid w:val="00D06716"/>
    <w:rsid w:val="00D068A3"/>
    <w:rsid w:val="00D069F3"/>
    <w:rsid w:val="00D06F13"/>
    <w:rsid w:val="00D075FD"/>
    <w:rsid w:val="00D07A8B"/>
    <w:rsid w:val="00D10055"/>
    <w:rsid w:val="00D10BD3"/>
    <w:rsid w:val="00D115CE"/>
    <w:rsid w:val="00D1163A"/>
    <w:rsid w:val="00D12387"/>
    <w:rsid w:val="00D12570"/>
    <w:rsid w:val="00D132D0"/>
    <w:rsid w:val="00D141EB"/>
    <w:rsid w:val="00D14346"/>
    <w:rsid w:val="00D14C40"/>
    <w:rsid w:val="00D1669A"/>
    <w:rsid w:val="00D1705D"/>
    <w:rsid w:val="00D1740F"/>
    <w:rsid w:val="00D17D20"/>
    <w:rsid w:val="00D20001"/>
    <w:rsid w:val="00D20574"/>
    <w:rsid w:val="00D2168D"/>
    <w:rsid w:val="00D22244"/>
    <w:rsid w:val="00D222DF"/>
    <w:rsid w:val="00D22C9A"/>
    <w:rsid w:val="00D22E4D"/>
    <w:rsid w:val="00D2350F"/>
    <w:rsid w:val="00D23544"/>
    <w:rsid w:val="00D2441C"/>
    <w:rsid w:val="00D24506"/>
    <w:rsid w:val="00D24D4B"/>
    <w:rsid w:val="00D2567E"/>
    <w:rsid w:val="00D25A77"/>
    <w:rsid w:val="00D2613F"/>
    <w:rsid w:val="00D269AF"/>
    <w:rsid w:val="00D26C8E"/>
    <w:rsid w:val="00D27256"/>
    <w:rsid w:val="00D27374"/>
    <w:rsid w:val="00D27711"/>
    <w:rsid w:val="00D27D4F"/>
    <w:rsid w:val="00D3092B"/>
    <w:rsid w:val="00D309CF"/>
    <w:rsid w:val="00D30EF5"/>
    <w:rsid w:val="00D31842"/>
    <w:rsid w:val="00D32F22"/>
    <w:rsid w:val="00D33964"/>
    <w:rsid w:val="00D33ACF"/>
    <w:rsid w:val="00D33F0C"/>
    <w:rsid w:val="00D347D0"/>
    <w:rsid w:val="00D34EC6"/>
    <w:rsid w:val="00D34F21"/>
    <w:rsid w:val="00D362F2"/>
    <w:rsid w:val="00D37528"/>
    <w:rsid w:val="00D37E11"/>
    <w:rsid w:val="00D4031F"/>
    <w:rsid w:val="00D4199F"/>
    <w:rsid w:val="00D41B0E"/>
    <w:rsid w:val="00D41E06"/>
    <w:rsid w:val="00D41F68"/>
    <w:rsid w:val="00D42337"/>
    <w:rsid w:val="00D4255A"/>
    <w:rsid w:val="00D42A5A"/>
    <w:rsid w:val="00D42B27"/>
    <w:rsid w:val="00D42B79"/>
    <w:rsid w:val="00D42BFA"/>
    <w:rsid w:val="00D42CAF"/>
    <w:rsid w:val="00D42ED5"/>
    <w:rsid w:val="00D4301D"/>
    <w:rsid w:val="00D4318C"/>
    <w:rsid w:val="00D436AD"/>
    <w:rsid w:val="00D43F4E"/>
    <w:rsid w:val="00D43FF7"/>
    <w:rsid w:val="00D44079"/>
    <w:rsid w:val="00D440F9"/>
    <w:rsid w:val="00D44621"/>
    <w:rsid w:val="00D45D6B"/>
    <w:rsid w:val="00D45FCE"/>
    <w:rsid w:val="00D46213"/>
    <w:rsid w:val="00D462ED"/>
    <w:rsid w:val="00D469CE"/>
    <w:rsid w:val="00D469E0"/>
    <w:rsid w:val="00D46DBF"/>
    <w:rsid w:val="00D46FD2"/>
    <w:rsid w:val="00D50573"/>
    <w:rsid w:val="00D50596"/>
    <w:rsid w:val="00D50850"/>
    <w:rsid w:val="00D50C91"/>
    <w:rsid w:val="00D50FEE"/>
    <w:rsid w:val="00D51C9A"/>
    <w:rsid w:val="00D52BA9"/>
    <w:rsid w:val="00D530B0"/>
    <w:rsid w:val="00D53508"/>
    <w:rsid w:val="00D54D7C"/>
    <w:rsid w:val="00D5520B"/>
    <w:rsid w:val="00D552EE"/>
    <w:rsid w:val="00D55553"/>
    <w:rsid w:val="00D559A6"/>
    <w:rsid w:val="00D56D4F"/>
    <w:rsid w:val="00D56EC0"/>
    <w:rsid w:val="00D56F86"/>
    <w:rsid w:val="00D57079"/>
    <w:rsid w:val="00D57327"/>
    <w:rsid w:val="00D57796"/>
    <w:rsid w:val="00D57DD1"/>
    <w:rsid w:val="00D6004A"/>
    <w:rsid w:val="00D604C6"/>
    <w:rsid w:val="00D604E1"/>
    <w:rsid w:val="00D60714"/>
    <w:rsid w:val="00D6082C"/>
    <w:rsid w:val="00D6120F"/>
    <w:rsid w:val="00D61537"/>
    <w:rsid w:val="00D62438"/>
    <w:rsid w:val="00D62D3E"/>
    <w:rsid w:val="00D62D77"/>
    <w:rsid w:val="00D6304E"/>
    <w:rsid w:val="00D631E7"/>
    <w:rsid w:val="00D6348F"/>
    <w:rsid w:val="00D635E8"/>
    <w:rsid w:val="00D65532"/>
    <w:rsid w:val="00D6694D"/>
    <w:rsid w:val="00D66D4D"/>
    <w:rsid w:val="00D67A8F"/>
    <w:rsid w:val="00D67F1C"/>
    <w:rsid w:val="00D70167"/>
    <w:rsid w:val="00D70CED"/>
    <w:rsid w:val="00D722C5"/>
    <w:rsid w:val="00D7367B"/>
    <w:rsid w:val="00D7409C"/>
    <w:rsid w:val="00D75B31"/>
    <w:rsid w:val="00D75C18"/>
    <w:rsid w:val="00D75E33"/>
    <w:rsid w:val="00D76000"/>
    <w:rsid w:val="00D760A2"/>
    <w:rsid w:val="00D769DA"/>
    <w:rsid w:val="00D76FAC"/>
    <w:rsid w:val="00D77A0D"/>
    <w:rsid w:val="00D77B5D"/>
    <w:rsid w:val="00D77F02"/>
    <w:rsid w:val="00D803E9"/>
    <w:rsid w:val="00D804EC"/>
    <w:rsid w:val="00D805B0"/>
    <w:rsid w:val="00D8120F"/>
    <w:rsid w:val="00D813DF"/>
    <w:rsid w:val="00D816E2"/>
    <w:rsid w:val="00D81E58"/>
    <w:rsid w:val="00D8247B"/>
    <w:rsid w:val="00D83151"/>
    <w:rsid w:val="00D83159"/>
    <w:rsid w:val="00D83254"/>
    <w:rsid w:val="00D835C8"/>
    <w:rsid w:val="00D84953"/>
    <w:rsid w:val="00D84CCA"/>
    <w:rsid w:val="00D85930"/>
    <w:rsid w:val="00D85C68"/>
    <w:rsid w:val="00D85DCF"/>
    <w:rsid w:val="00D863E3"/>
    <w:rsid w:val="00D8648D"/>
    <w:rsid w:val="00D864E1"/>
    <w:rsid w:val="00D8701C"/>
    <w:rsid w:val="00D8721D"/>
    <w:rsid w:val="00D878DC"/>
    <w:rsid w:val="00D87DEE"/>
    <w:rsid w:val="00D9068A"/>
    <w:rsid w:val="00D90B26"/>
    <w:rsid w:val="00D90E58"/>
    <w:rsid w:val="00D91AC9"/>
    <w:rsid w:val="00D920EB"/>
    <w:rsid w:val="00D925CF"/>
    <w:rsid w:val="00D92D69"/>
    <w:rsid w:val="00D93004"/>
    <w:rsid w:val="00D93403"/>
    <w:rsid w:val="00D93BD8"/>
    <w:rsid w:val="00D93BED"/>
    <w:rsid w:val="00D94422"/>
    <w:rsid w:val="00D946EA"/>
    <w:rsid w:val="00D94B32"/>
    <w:rsid w:val="00D95445"/>
    <w:rsid w:val="00D954C7"/>
    <w:rsid w:val="00D970B6"/>
    <w:rsid w:val="00D97778"/>
    <w:rsid w:val="00DA1367"/>
    <w:rsid w:val="00DA2376"/>
    <w:rsid w:val="00DA2387"/>
    <w:rsid w:val="00DA2BC2"/>
    <w:rsid w:val="00DA2FEF"/>
    <w:rsid w:val="00DA33A7"/>
    <w:rsid w:val="00DA3824"/>
    <w:rsid w:val="00DA4157"/>
    <w:rsid w:val="00DA4C00"/>
    <w:rsid w:val="00DA5D2D"/>
    <w:rsid w:val="00DA65FF"/>
    <w:rsid w:val="00DA6719"/>
    <w:rsid w:val="00DA6DA5"/>
    <w:rsid w:val="00DA7FB2"/>
    <w:rsid w:val="00DB05CC"/>
    <w:rsid w:val="00DB06A8"/>
    <w:rsid w:val="00DB0C84"/>
    <w:rsid w:val="00DB0FD6"/>
    <w:rsid w:val="00DB152D"/>
    <w:rsid w:val="00DB1927"/>
    <w:rsid w:val="00DB3323"/>
    <w:rsid w:val="00DB446F"/>
    <w:rsid w:val="00DB4487"/>
    <w:rsid w:val="00DB47AD"/>
    <w:rsid w:val="00DB4E93"/>
    <w:rsid w:val="00DB516F"/>
    <w:rsid w:val="00DB5594"/>
    <w:rsid w:val="00DB5673"/>
    <w:rsid w:val="00DB57B5"/>
    <w:rsid w:val="00DB595C"/>
    <w:rsid w:val="00DB602D"/>
    <w:rsid w:val="00DB6A0B"/>
    <w:rsid w:val="00DB6FAA"/>
    <w:rsid w:val="00DB793D"/>
    <w:rsid w:val="00DB7C13"/>
    <w:rsid w:val="00DC0667"/>
    <w:rsid w:val="00DC0BA7"/>
    <w:rsid w:val="00DC0C7B"/>
    <w:rsid w:val="00DC16B4"/>
    <w:rsid w:val="00DC1C9C"/>
    <w:rsid w:val="00DC20E6"/>
    <w:rsid w:val="00DC310B"/>
    <w:rsid w:val="00DC3755"/>
    <w:rsid w:val="00DC384C"/>
    <w:rsid w:val="00DC3D08"/>
    <w:rsid w:val="00DC3EFA"/>
    <w:rsid w:val="00DC42A0"/>
    <w:rsid w:val="00DC44B8"/>
    <w:rsid w:val="00DC473A"/>
    <w:rsid w:val="00DC4B1B"/>
    <w:rsid w:val="00DC566A"/>
    <w:rsid w:val="00DC58F5"/>
    <w:rsid w:val="00DC5DB8"/>
    <w:rsid w:val="00DC6BD5"/>
    <w:rsid w:val="00DC7359"/>
    <w:rsid w:val="00DC735E"/>
    <w:rsid w:val="00DD010F"/>
    <w:rsid w:val="00DD0787"/>
    <w:rsid w:val="00DD147B"/>
    <w:rsid w:val="00DD1605"/>
    <w:rsid w:val="00DD1B81"/>
    <w:rsid w:val="00DD1C8F"/>
    <w:rsid w:val="00DD2792"/>
    <w:rsid w:val="00DD2B28"/>
    <w:rsid w:val="00DD2C14"/>
    <w:rsid w:val="00DD3E43"/>
    <w:rsid w:val="00DD43E2"/>
    <w:rsid w:val="00DD47A1"/>
    <w:rsid w:val="00DD4910"/>
    <w:rsid w:val="00DD4EB8"/>
    <w:rsid w:val="00DD4FD0"/>
    <w:rsid w:val="00DD52DD"/>
    <w:rsid w:val="00DD557A"/>
    <w:rsid w:val="00DD5A5F"/>
    <w:rsid w:val="00DD6A39"/>
    <w:rsid w:val="00DD721F"/>
    <w:rsid w:val="00DE0318"/>
    <w:rsid w:val="00DE0F1C"/>
    <w:rsid w:val="00DE1723"/>
    <w:rsid w:val="00DE177B"/>
    <w:rsid w:val="00DE17B5"/>
    <w:rsid w:val="00DE2D66"/>
    <w:rsid w:val="00DE2E02"/>
    <w:rsid w:val="00DE307C"/>
    <w:rsid w:val="00DE3870"/>
    <w:rsid w:val="00DE3B6E"/>
    <w:rsid w:val="00DE3EB9"/>
    <w:rsid w:val="00DE41B9"/>
    <w:rsid w:val="00DE4D76"/>
    <w:rsid w:val="00DE5ABD"/>
    <w:rsid w:val="00DE5C5B"/>
    <w:rsid w:val="00DE5FD6"/>
    <w:rsid w:val="00DE6887"/>
    <w:rsid w:val="00DE7FB8"/>
    <w:rsid w:val="00DF1085"/>
    <w:rsid w:val="00DF12C4"/>
    <w:rsid w:val="00DF164F"/>
    <w:rsid w:val="00DF191C"/>
    <w:rsid w:val="00DF2C6B"/>
    <w:rsid w:val="00DF3289"/>
    <w:rsid w:val="00DF393E"/>
    <w:rsid w:val="00DF4365"/>
    <w:rsid w:val="00DF43D2"/>
    <w:rsid w:val="00DF467A"/>
    <w:rsid w:val="00DF46B0"/>
    <w:rsid w:val="00DF4CD0"/>
    <w:rsid w:val="00DF4F20"/>
    <w:rsid w:val="00DF5BE7"/>
    <w:rsid w:val="00DF677C"/>
    <w:rsid w:val="00DF6946"/>
    <w:rsid w:val="00DF6D67"/>
    <w:rsid w:val="00DF6EEF"/>
    <w:rsid w:val="00DF6EF6"/>
    <w:rsid w:val="00DF73C4"/>
    <w:rsid w:val="00DF7A62"/>
    <w:rsid w:val="00DF7C70"/>
    <w:rsid w:val="00E0002D"/>
    <w:rsid w:val="00E00717"/>
    <w:rsid w:val="00E007C6"/>
    <w:rsid w:val="00E00B76"/>
    <w:rsid w:val="00E00DE5"/>
    <w:rsid w:val="00E013C1"/>
    <w:rsid w:val="00E018DC"/>
    <w:rsid w:val="00E020A0"/>
    <w:rsid w:val="00E026D8"/>
    <w:rsid w:val="00E02827"/>
    <w:rsid w:val="00E02BA0"/>
    <w:rsid w:val="00E02F18"/>
    <w:rsid w:val="00E03B9E"/>
    <w:rsid w:val="00E03ED7"/>
    <w:rsid w:val="00E03EF7"/>
    <w:rsid w:val="00E040D8"/>
    <w:rsid w:val="00E042DB"/>
    <w:rsid w:val="00E04821"/>
    <w:rsid w:val="00E0589B"/>
    <w:rsid w:val="00E06395"/>
    <w:rsid w:val="00E06840"/>
    <w:rsid w:val="00E06D6F"/>
    <w:rsid w:val="00E07208"/>
    <w:rsid w:val="00E07CA4"/>
    <w:rsid w:val="00E112DD"/>
    <w:rsid w:val="00E1234A"/>
    <w:rsid w:val="00E1248F"/>
    <w:rsid w:val="00E12954"/>
    <w:rsid w:val="00E12CF2"/>
    <w:rsid w:val="00E12EA2"/>
    <w:rsid w:val="00E13151"/>
    <w:rsid w:val="00E13267"/>
    <w:rsid w:val="00E1333F"/>
    <w:rsid w:val="00E13400"/>
    <w:rsid w:val="00E1356E"/>
    <w:rsid w:val="00E1371A"/>
    <w:rsid w:val="00E172D3"/>
    <w:rsid w:val="00E17401"/>
    <w:rsid w:val="00E178AE"/>
    <w:rsid w:val="00E17AC2"/>
    <w:rsid w:val="00E2044E"/>
    <w:rsid w:val="00E20885"/>
    <w:rsid w:val="00E2194B"/>
    <w:rsid w:val="00E21A93"/>
    <w:rsid w:val="00E223FA"/>
    <w:rsid w:val="00E22832"/>
    <w:rsid w:val="00E22BC9"/>
    <w:rsid w:val="00E23530"/>
    <w:rsid w:val="00E2445F"/>
    <w:rsid w:val="00E24984"/>
    <w:rsid w:val="00E25111"/>
    <w:rsid w:val="00E25484"/>
    <w:rsid w:val="00E257E5"/>
    <w:rsid w:val="00E25EC2"/>
    <w:rsid w:val="00E26573"/>
    <w:rsid w:val="00E2664E"/>
    <w:rsid w:val="00E2780F"/>
    <w:rsid w:val="00E306CB"/>
    <w:rsid w:val="00E30D98"/>
    <w:rsid w:val="00E31FB6"/>
    <w:rsid w:val="00E32642"/>
    <w:rsid w:val="00E32B46"/>
    <w:rsid w:val="00E33406"/>
    <w:rsid w:val="00E33E78"/>
    <w:rsid w:val="00E346CA"/>
    <w:rsid w:val="00E34CEC"/>
    <w:rsid w:val="00E34E3F"/>
    <w:rsid w:val="00E350C4"/>
    <w:rsid w:val="00E3560B"/>
    <w:rsid w:val="00E3572B"/>
    <w:rsid w:val="00E35A57"/>
    <w:rsid w:val="00E374FE"/>
    <w:rsid w:val="00E37CA9"/>
    <w:rsid w:val="00E37D2D"/>
    <w:rsid w:val="00E4048C"/>
    <w:rsid w:val="00E408AA"/>
    <w:rsid w:val="00E41802"/>
    <w:rsid w:val="00E41B73"/>
    <w:rsid w:val="00E42BDE"/>
    <w:rsid w:val="00E42D23"/>
    <w:rsid w:val="00E430C8"/>
    <w:rsid w:val="00E43CAB"/>
    <w:rsid w:val="00E4542D"/>
    <w:rsid w:val="00E46577"/>
    <w:rsid w:val="00E46FF8"/>
    <w:rsid w:val="00E474B9"/>
    <w:rsid w:val="00E475F5"/>
    <w:rsid w:val="00E47971"/>
    <w:rsid w:val="00E504AA"/>
    <w:rsid w:val="00E50AF1"/>
    <w:rsid w:val="00E50F40"/>
    <w:rsid w:val="00E51BC7"/>
    <w:rsid w:val="00E51C83"/>
    <w:rsid w:val="00E5208E"/>
    <w:rsid w:val="00E52968"/>
    <w:rsid w:val="00E52CD8"/>
    <w:rsid w:val="00E52D6F"/>
    <w:rsid w:val="00E53103"/>
    <w:rsid w:val="00E53AA8"/>
    <w:rsid w:val="00E53F86"/>
    <w:rsid w:val="00E54451"/>
    <w:rsid w:val="00E5460F"/>
    <w:rsid w:val="00E54A6B"/>
    <w:rsid w:val="00E54A80"/>
    <w:rsid w:val="00E5553B"/>
    <w:rsid w:val="00E555FC"/>
    <w:rsid w:val="00E55646"/>
    <w:rsid w:val="00E55B89"/>
    <w:rsid w:val="00E55BDC"/>
    <w:rsid w:val="00E55D1F"/>
    <w:rsid w:val="00E56429"/>
    <w:rsid w:val="00E56A57"/>
    <w:rsid w:val="00E56B3D"/>
    <w:rsid w:val="00E5735F"/>
    <w:rsid w:val="00E578EB"/>
    <w:rsid w:val="00E60A9E"/>
    <w:rsid w:val="00E60F7E"/>
    <w:rsid w:val="00E616DA"/>
    <w:rsid w:val="00E61BB9"/>
    <w:rsid w:val="00E61FFA"/>
    <w:rsid w:val="00E62108"/>
    <w:rsid w:val="00E6244B"/>
    <w:rsid w:val="00E6277D"/>
    <w:rsid w:val="00E62911"/>
    <w:rsid w:val="00E62E4B"/>
    <w:rsid w:val="00E63C60"/>
    <w:rsid w:val="00E649FC"/>
    <w:rsid w:val="00E65527"/>
    <w:rsid w:val="00E65EE0"/>
    <w:rsid w:val="00E666EB"/>
    <w:rsid w:val="00E676F0"/>
    <w:rsid w:val="00E677E1"/>
    <w:rsid w:val="00E677FF"/>
    <w:rsid w:val="00E6790A"/>
    <w:rsid w:val="00E7068C"/>
    <w:rsid w:val="00E70A3E"/>
    <w:rsid w:val="00E70E40"/>
    <w:rsid w:val="00E70F0D"/>
    <w:rsid w:val="00E719C0"/>
    <w:rsid w:val="00E71AE1"/>
    <w:rsid w:val="00E71CF7"/>
    <w:rsid w:val="00E71E57"/>
    <w:rsid w:val="00E72CF4"/>
    <w:rsid w:val="00E72E36"/>
    <w:rsid w:val="00E7316A"/>
    <w:rsid w:val="00E73C5C"/>
    <w:rsid w:val="00E73C9F"/>
    <w:rsid w:val="00E74B39"/>
    <w:rsid w:val="00E7510F"/>
    <w:rsid w:val="00E75405"/>
    <w:rsid w:val="00E7544E"/>
    <w:rsid w:val="00E76655"/>
    <w:rsid w:val="00E76B1C"/>
    <w:rsid w:val="00E770C3"/>
    <w:rsid w:val="00E7730B"/>
    <w:rsid w:val="00E773E6"/>
    <w:rsid w:val="00E77F9D"/>
    <w:rsid w:val="00E80866"/>
    <w:rsid w:val="00E810FF"/>
    <w:rsid w:val="00E81AE7"/>
    <w:rsid w:val="00E81F6E"/>
    <w:rsid w:val="00E8360B"/>
    <w:rsid w:val="00E841AD"/>
    <w:rsid w:val="00E8476C"/>
    <w:rsid w:val="00E84BB9"/>
    <w:rsid w:val="00E8629C"/>
    <w:rsid w:val="00E868D0"/>
    <w:rsid w:val="00E871A8"/>
    <w:rsid w:val="00E87433"/>
    <w:rsid w:val="00E87546"/>
    <w:rsid w:val="00E907BE"/>
    <w:rsid w:val="00E90AC5"/>
    <w:rsid w:val="00E90C1C"/>
    <w:rsid w:val="00E914A6"/>
    <w:rsid w:val="00E914AB"/>
    <w:rsid w:val="00E91674"/>
    <w:rsid w:val="00E92696"/>
    <w:rsid w:val="00E92A74"/>
    <w:rsid w:val="00E9376F"/>
    <w:rsid w:val="00E93947"/>
    <w:rsid w:val="00E93A14"/>
    <w:rsid w:val="00E945BB"/>
    <w:rsid w:val="00E9514A"/>
    <w:rsid w:val="00E96B18"/>
    <w:rsid w:val="00E96C54"/>
    <w:rsid w:val="00E96C5D"/>
    <w:rsid w:val="00E96C81"/>
    <w:rsid w:val="00E96CFB"/>
    <w:rsid w:val="00E97344"/>
    <w:rsid w:val="00E97477"/>
    <w:rsid w:val="00E97603"/>
    <w:rsid w:val="00E97E01"/>
    <w:rsid w:val="00E97F76"/>
    <w:rsid w:val="00EA084D"/>
    <w:rsid w:val="00EA0D08"/>
    <w:rsid w:val="00EA126C"/>
    <w:rsid w:val="00EA16A6"/>
    <w:rsid w:val="00EA22B8"/>
    <w:rsid w:val="00EA2EAE"/>
    <w:rsid w:val="00EA3058"/>
    <w:rsid w:val="00EA34AD"/>
    <w:rsid w:val="00EA3733"/>
    <w:rsid w:val="00EA3AE1"/>
    <w:rsid w:val="00EA47C0"/>
    <w:rsid w:val="00EA4985"/>
    <w:rsid w:val="00EA5197"/>
    <w:rsid w:val="00EA55F9"/>
    <w:rsid w:val="00EA68A2"/>
    <w:rsid w:val="00EA773B"/>
    <w:rsid w:val="00EA7B43"/>
    <w:rsid w:val="00EB0E6C"/>
    <w:rsid w:val="00EB1054"/>
    <w:rsid w:val="00EB1587"/>
    <w:rsid w:val="00EB1A31"/>
    <w:rsid w:val="00EB1BE6"/>
    <w:rsid w:val="00EB24A3"/>
    <w:rsid w:val="00EB2CD1"/>
    <w:rsid w:val="00EB2CE2"/>
    <w:rsid w:val="00EB2E54"/>
    <w:rsid w:val="00EB3257"/>
    <w:rsid w:val="00EB331F"/>
    <w:rsid w:val="00EB3DE3"/>
    <w:rsid w:val="00EB4C96"/>
    <w:rsid w:val="00EB4CB0"/>
    <w:rsid w:val="00EB4F94"/>
    <w:rsid w:val="00EB536D"/>
    <w:rsid w:val="00EB56E1"/>
    <w:rsid w:val="00EB5BE3"/>
    <w:rsid w:val="00EB5E05"/>
    <w:rsid w:val="00EB6048"/>
    <w:rsid w:val="00EB6748"/>
    <w:rsid w:val="00EB69AD"/>
    <w:rsid w:val="00EB6E55"/>
    <w:rsid w:val="00EB730D"/>
    <w:rsid w:val="00EB7534"/>
    <w:rsid w:val="00EB77D4"/>
    <w:rsid w:val="00EB7FD9"/>
    <w:rsid w:val="00EC0081"/>
    <w:rsid w:val="00EC04E8"/>
    <w:rsid w:val="00EC04E9"/>
    <w:rsid w:val="00EC09C5"/>
    <w:rsid w:val="00EC141F"/>
    <w:rsid w:val="00EC2233"/>
    <w:rsid w:val="00EC3401"/>
    <w:rsid w:val="00EC3A12"/>
    <w:rsid w:val="00EC47E0"/>
    <w:rsid w:val="00EC47E1"/>
    <w:rsid w:val="00EC54D1"/>
    <w:rsid w:val="00EC570B"/>
    <w:rsid w:val="00EC65AC"/>
    <w:rsid w:val="00EC66F3"/>
    <w:rsid w:val="00EC6ABC"/>
    <w:rsid w:val="00EC6FEF"/>
    <w:rsid w:val="00EC73CE"/>
    <w:rsid w:val="00EC75C7"/>
    <w:rsid w:val="00EC7EFF"/>
    <w:rsid w:val="00ED0802"/>
    <w:rsid w:val="00ED2536"/>
    <w:rsid w:val="00ED2588"/>
    <w:rsid w:val="00ED282C"/>
    <w:rsid w:val="00ED3028"/>
    <w:rsid w:val="00ED3CCB"/>
    <w:rsid w:val="00ED4C1B"/>
    <w:rsid w:val="00ED4FF1"/>
    <w:rsid w:val="00ED5529"/>
    <w:rsid w:val="00ED5862"/>
    <w:rsid w:val="00ED5CCB"/>
    <w:rsid w:val="00ED5E18"/>
    <w:rsid w:val="00ED6198"/>
    <w:rsid w:val="00ED684C"/>
    <w:rsid w:val="00ED6967"/>
    <w:rsid w:val="00ED7A09"/>
    <w:rsid w:val="00ED7E3E"/>
    <w:rsid w:val="00EE0341"/>
    <w:rsid w:val="00EE07EB"/>
    <w:rsid w:val="00EE1B89"/>
    <w:rsid w:val="00EE1BCA"/>
    <w:rsid w:val="00EE36AD"/>
    <w:rsid w:val="00EE393C"/>
    <w:rsid w:val="00EE3F20"/>
    <w:rsid w:val="00EE480C"/>
    <w:rsid w:val="00EE4ABF"/>
    <w:rsid w:val="00EE4E01"/>
    <w:rsid w:val="00EE535E"/>
    <w:rsid w:val="00EE74BF"/>
    <w:rsid w:val="00EE7530"/>
    <w:rsid w:val="00EF05EA"/>
    <w:rsid w:val="00EF06EA"/>
    <w:rsid w:val="00EF2091"/>
    <w:rsid w:val="00EF37E3"/>
    <w:rsid w:val="00EF392D"/>
    <w:rsid w:val="00EF3A31"/>
    <w:rsid w:val="00EF3B76"/>
    <w:rsid w:val="00EF532F"/>
    <w:rsid w:val="00EF5FB7"/>
    <w:rsid w:val="00EF6EFC"/>
    <w:rsid w:val="00EF7261"/>
    <w:rsid w:val="00EF72E7"/>
    <w:rsid w:val="00EF73EF"/>
    <w:rsid w:val="00EF7D6B"/>
    <w:rsid w:val="00F0000B"/>
    <w:rsid w:val="00F0012E"/>
    <w:rsid w:val="00F00175"/>
    <w:rsid w:val="00F006B1"/>
    <w:rsid w:val="00F00939"/>
    <w:rsid w:val="00F01068"/>
    <w:rsid w:val="00F01DDC"/>
    <w:rsid w:val="00F01EAE"/>
    <w:rsid w:val="00F03480"/>
    <w:rsid w:val="00F036A1"/>
    <w:rsid w:val="00F041CD"/>
    <w:rsid w:val="00F05247"/>
    <w:rsid w:val="00F0572B"/>
    <w:rsid w:val="00F05815"/>
    <w:rsid w:val="00F06532"/>
    <w:rsid w:val="00F065A8"/>
    <w:rsid w:val="00F070C3"/>
    <w:rsid w:val="00F073C6"/>
    <w:rsid w:val="00F077A1"/>
    <w:rsid w:val="00F1126D"/>
    <w:rsid w:val="00F1128C"/>
    <w:rsid w:val="00F1184B"/>
    <w:rsid w:val="00F11CD6"/>
    <w:rsid w:val="00F120B0"/>
    <w:rsid w:val="00F132DA"/>
    <w:rsid w:val="00F136F0"/>
    <w:rsid w:val="00F13B2D"/>
    <w:rsid w:val="00F13C33"/>
    <w:rsid w:val="00F13F55"/>
    <w:rsid w:val="00F14472"/>
    <w:rsid w:val="00F147EF"/>
    <w:rsid w:val="00F14E24"/>
    <w:rsid w:val="00F14E81"/>
    <w:rsid w:val="00F159A7"/>
    <w:rsid w:val="00F15FD9"/>
    <w:rsid w:val="00F168C8"/>
    <w:rsid w:val="00F2028F"/>
    <w:rsid w:val="00F20A61"/>
    <w:rsid w:val="00F21782"/>
    <w:rsid w:val="00F21843"/>
    <w:rsid w:val="00F21E3C"/>
    <w:rsid w:val="00F225A1"/>
    <w:rsid w:val="00F228ED"/>
    <w:rsid w:val="00F22D6C"/>
    <w:rsid w:val="00F23590"/>
    <w:rsid w:val="00F235CF"/>
    <w:rsid w:val="00F23C04"/>
    <w:rsid w:val="00F2492A"/>
    <w:rsid w:val="00F24A4E"/>
    <w:rsid w:val="00F24D38"/>
    <w:rsid w:val="00F25018"/>
    <w:rsid w:val="00F255F7"/>
    <w:rsid w:val="00F25ACC"/>
    <w:rsid w:val="00F25C13"/>
    <w:rsid w:val="00F2654D"/>
    <w:rsid w:val="00F26912"/>
    <w:rsid w:val="00F26A57"/>
    <w:rsid w:val="00F279B5"/>
    <w:rsid w:val="00F27A22"/>
    <w:rsid w:val="00F27FC4"/>
    <w:rsid w:val="00F310C8"/>
    <w:rsid w:val="00F310CB"/>
    <w:rsid w:val="00F31326"/>
    <w:rsid w:val="00F3134C"/>
    <w:rsid w:val="00F314C6"/>
    <w:rsid w:val="00F31C94"/>
    <w:rsid w:val="00F33936"/>
    <w:rsid w:val="00F33A13"/>
    <w:rsid w:val="00F34707"/>
    <w:rsid w:val="00F3545F"/>
    <w:rsid w:val="00F358A1"/>
    <w:rsid w:val="00F35943"/>
    <w:rsid w:val="00F360B9"/>
    <w:rsid w:val="00F36F84"/>
    <w:rsid w:val="00F37694"/>
    <w:rsid w:val="00F37F83"/>
    <w:rsid w:val="00F40B17"/>
    <w:rsid w:val="00F40B1F"/>
    <w:rsid w:val="00F41F9C"/>
    <w:rsid w:val="00F42263"/>
    <w:rsid w:val="00F426E3"/>
    <w:rsid w:val="00F438C6"/>
    <w:rsid w:val="00F43D40"/>
    <w:rsid w:val="00F43EE0"/>
    <w:rsid w:val="00F44370"/>
    <w:rsid w:val="00F447B6"/>
    <w:rsid w:val="00F45189"/>
    <w:rsid w:val="00F451A2"/>
    <w:rsid w:val="00F46046"/>
    <w:rsid w:val="00F468A6"/>
    <w:rsid w:val="00F46EEE"/>
    <w:rsid w:val="00F474BE"/>
    <w:rsid w:val="00F475BA"/>
    <w:rsid w:val="00F47677"/>
    <w:rsid w:val="00F47A4E"/>
    <w:rsid w:val="00F47B93"/>
    <w:rsid w:val="00F47C19"/>
    <w:rsid w:val="00F47E99"/>
    <w:rsid w:val="00F47EF5"/>
    <w:rsid w:val="00F47F9C"/>
    <w:rsid w:val="00F50C35"/>
    <w:rsid w:val="00F514F4"/>
    <w:rsid w:val="00F5231D"/>
    <w:rsid w:val="00F528B1"/>
    <w:rsid w:val="00F52E65"/>
    <w:rsid w:val="00F53D1F"/>
    <w:rsid w:val="00F53E4E"/>
    <w:rsid w:val="00F540F2"/>
    <w:rsid w:val="00F54A2B"/>
    <w:rsid w:val="00F54DD9"/>
    <w:rsid w:val="00F55CC3"/>
    <w:rsid w:val="00F5612D"/>
    <w:rsid w:val="00F561EE"/>
    <w:rsid w:val="00F564D8"/>
    <w:rsid w:val="00F567EF"/>
    <w:rsid w:val="00F56D12"/>
    <w:rsid w:val="00F571E4"/>
    <w:rsid w:val="00F57711"/>
    <w:rsid w:val="00F60043"/>
    <w:rsid w:val="00F60424"/>
    <w:rsid w:val="00F604D5"/>
    <w:rsid w:val="00F60A70"/>
    <w:rsid w:val="00F60C49"/>
    <w:rsid w:val="00F6127E"/>
    <w:rsid w:val="00F6179A"/>
    <w:rsid w:val="00F624F5"/>
    <w:rsid w:val="00F62CE6"/>
    <w:rsid w:val="00F62F79"/>
    <w:rsid w:val="00F63088"/>
    <w:rsid w:val="00F63774"/>
    <w:rsid w:val="00F64A6E"/>
    <w:rsid w:val="00F65338"/>
    <w:rsid w:val="00F65917"/>
    <w:rsid w:val="00F6655B"/>
    <w:rsid w:val="00F665DF"/>
    <w:rsid w:val="00F6771A"/>
    <w:rsid w:val="00F70494"/>
    <w:rsid w:val="00F71285"/>
    <w:rsid w:val="00F712EB"/>
    <w:rsid w:val="00F7158A"/>
    <w:rsid w:val="00F71680"/>
    <w:rsid w:val="00F71ADC"/>
    <w:rsid w:val="00F71B39"/>
    <w:rsid w:val="00F7406F"/>
    <w:rsid w:val="00F742BF"/>
    <w:rsid w:val="00F749D0"/>
    <w:rsid w:val="00F749F6"/>
    <w:rsid w:val="00F74CA8"/>
    <w:rsid w:val="00F75CC8"/>
    <w:rsid w:val="00F76260"/>
    <w:rsid w:val="00F76DC6"/>
    <w:rsid w:val="00F7724C"/>
    <w:rsid w:val="00F810D2"/>
    <w:rsid w:val="00F81822"/>
    <w:rsid w:val="00F82001"/>
    <w:rsid w:val="00F82670"/>
    <w:rsid w:val="00F828C9"/>
    <w:rsid w:val="00F82F06"/>
    <w:rsid w:val="00F8338B"/>
    <w:rsid w:val="00F833C8"/>
    <w:rsid w:val="00F838EC"/>
    <w:rsid w:val="00F83A73"/>
    <w:rsid w:val="00F83C8D"/>
    <w:rsid w:val="00F83CDD"/>
    <w:rsid w:val="00F8424B"/>
    <w:rsid w:val="00F84640"/>
    <w:rsid w:val="00F85203"/>
    <w:rsid w:val="00F85BAF"/>
    <w:rsid w:val="00F85D6C"/>
    <w:rsid w:val="00F86813"/>
    <w:rsid w:val="00F86E32"/>
    <w:rsid w:val="00F87116"/>
    <w:rsid w:val="00F87166"/>
    <w:rsid w:val="00F8799A"/>
    <w:rsid w:val="00F91D4B"/>
    <w:rsid w:val="00F91D71"/>
    <w:rsid w:val="00F9296D"/>
    <w:rsid w:val="00F92BBC"/>
    <w:rsid w:val="00F93ED9"/>
    <w:rsid w:val="00F943C4"/>
    <w:rsid w:val="00F9467C"/>
    <w:rsid w:val="00F9516B"/>
    <w:rsid w:val="00F95890"/>
    <w:rsid w:val="00F96202"/>
    <w:rsid w:val="00F966B4"/>
    <w:rsid w:val="00F96C98"/>
    <w:rsid w:val="00F97604"/>
    <w:rsid w:val="00F97756"/>
    <w:rsid w:val="00F97DC5"/>
    <w:rsid w:val="00F97F9A"/>
    <w:rsid w:val="00FA09E4"/>
    <w:rsid w:val="00FA1F2C"/>
    <w:rsid w:val="00FA221B"/>
    <w:rsid w:val="00FA35E2"/>
    <w:rsid w:val="00FA3811"/>
    <w:rsid w:val="00FA4132"/>
    <w:rsid w:val="00FA43DD"/>
    <w:rsid w:val="00FA506D"/>
    <w:rsid w:val="00FA571B"/>
    <w:rsid w:val="00FA6046"/>
    <w:rsid w:val="00FA73E7"/>
    <w:rsid w:val="00FA78B4"/>
    <w:rsid w:val="00FA79FA"/>
    <w:rsid w:val="00FA7E71"/>
    <w:rsid w:val="00FB0517"/>
    <w:rsid w:val="00FB0FAC"/>
    <w:rsid w:val="00FB0FD9"/>
    <w:rsid w:val="00FB1128"/>
    <w:rsid w:val="00FB12F7"/>
    <w:rsid w:val="00FB16BE"/>
    <w:rsid w:val="00FB1E2D"/>
    <w:rsid w:val="00FB2E64"/>
    <w:rsid w:val="00FB3360"/>
    <w:rsid w:val="00FB35CE"/>
    <w:rsid w:val="00FB369D"/>
    <w:rsid w:val="00FB36A4"/>
    <w:rsid w:val="00FB37AB"/>
    <w:rsid w:val="00FB380A"/>
    <w:rsid w:val="00FB39E5"/>
    <w:rsid w:val="00FB3AFB"/>
    <w:rsid w:val="00FB3DD5"/>
    <w:rsid w:val="00FB468F"/>
    <w:rsid w:val="00FB50D1"/>
    <w:rsid w:val="00FB5D9C"/>
    <w:rsid w:val="00FB6AB7"/>
    <w:rsid w:val="00FB6B97"/>
    <w:rsid w:val="00FB6E0C"/>
    <w:rsid w:val="00FB7E94"/>
    <w:rsid w:val="00FC0148"/>
    <w:rsid w:val="00FC0367"/>
    <w:rsid w:val="00FC1771"/>
    <w:rsid w:val="00FC296E"/>
    <w:rsid w:val="00FC2AB8"/>
    <w:rsid w:val="00FC2EE3"/>
    <w:rsid w:val="00FC34F1"/>
    <w:rsid w:val="00FC35DB"/>
    <w:rsid w:val="00FC399A"/>
    <w:rsid w:val="00FC3E05"/>
    <w:rsid w:val="00FC4133"/>
    <w:rsid w:val="00FC4939"/>
    <w:rsid w:val="00FC5B17"/>
    <w:rsid w:val="00FC5BEB"/>
    <w:rsid w:val="00FC65EA"/>
    <w:rsid w:val="00FC753B"/>
    <w:rsid w:val="00FC794F"/>
    <w:rsid w:val="00FC799F"/>
    <w:rsid w:val="00FC79B3"/>
    <w:rsid w:val="00FC79B7"/>
    <w:rsid w:val="00FC7C55"/>
    <w:rsid w:val="00FC7E1A"/>
    <w:rsid w:val="00FD04D8"/>
    <w:rsid w:val="00FD07E4"/>
    <w:rsid w:val="00FD09C2"/>
    <w:rsid w:val="00FD0B12"/>
    <w:rsid w:val="00FD0D8B"/>
    <w:rsid w:val="00FD185C"/>
    <w:rsid w:val="00FD1AF1"/>
    <w:rsid w:val="00FD1C04"/>
    <w:rsid w:val="00FD23F5"/>
    <w:rsid w:val="00FD2770"/>
    <w:rsid w:val="00FD3444"/>
    <w:rsid w:val="00FD37BA"/>
    <w:rsid w:val="00FD38F8"/>
    <w:rsid w:val="00FD3C85"/>
    <w:rsid w:val="00FD41C2"/>
    <w:rsid w:val="00FD4255"/>
    <w:rsid w:val="00FD4E26"/>
    <w:rsid w:val="00FD5237"/>
    <w:rsid w:val="00FD5BB6"/>
    <w:rsid w:val="00FD5EE4"/>
    <w:rsid w:val="00FD710B"/>
    <w:rsid w:val="00FD7119"/>
    <w:rsid w:val="00FD7D89"/>
    <w:rsid w:val="00FE01A8"/>
    <w:rsid w:val="00FE029A"/>
    <w:rsid w:val="00FE070C"/>
    <w:rsid w:val="00FE159C"/>
    <w:rsid w:val="00FE2531"/>
    <w:rsid w:val="00FE33A4"/>
    <w:rsid w:val="00FE3CFB"/>
    <w:rsid w:val="00FE41ED"/>
    <w:rsid w:val="00FE44E7"/>
    <w:rsid w:val="00FE50DF"/>
    <w:rsid w:val="00FE5F62"/>
    <w:rsid w:val="00FE6216"/>
    <w:rsid w:val="00FE740E"/>
    <w:rsid w:val="00FE7B4C"/>
    <w:rsid w:val="00FE7B82"/>
    <w:rsid w:val="00FF02AD"/>
    <w:rsid w:val="00FF0845"/>
    <w:rsid w:val="00FF0BB4"/>
    <w:rsid w:val="00FF1079"/>
    <w:rsid w:val="00FF14F7"/>
    <w:rsid w:val="00FF1D65"/>
    <w:rsid w:val="00FF21AD"/>
    <w:rsid w:val="00FF22DC"/>
    <w:rsid w:val="00FF276C"/>
    <w:rsid w:val="00FF289B"/>
    <w:rsid w:val="00FF37CB"/>
    <w:rsid w:val="00FF38BB"/>
    <w:rsid w:val="00FF39F5"/>
    <w:rsid w:val="00FF39F7"/>
    <w:rsid w:val="00FF3F80"/>
    <w:rsid w:val="00FF4866"/>
    <w:rsid w:val="00FF4D6C"/>
    <w:rsid w:val="00FF56DB"/>
    <w:rsid w:val="00FF5ED6"/>
    <w:rsid w:val="00FF6B12"/>
    <w:rsid w:val="00FF6E46"/>
    <w:rsid w:val="00FF6F3D"/>
    <w:rsid w:val="00FF7282"/>
    <w:rsid w:val="00FF75CF"/>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75BFAD3-8BAD-4372-9FB3-CE99000A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4A2B"/>
    <w:rPr>
      <w:rFonts w:ascii="Times New Roman" w:eastAsia="Times New Roman" w:hAnsi="Times New Roman"/>
      <w:sz w:val="24"/>
      <w:szCs w:val="24"/>
    </w:rPr>
  </w:style>
  <w:style w:type="paragraph" w:styleId="1">
    <w:name w:val="heading 1"/>
    <w:basedOn w:val="a0"/>
    <w:next w:val="a0"/>
    <w:link w:val="10"/>
    <w:uiPriority w:val="99"/>
    <w:qFormat/>
    <w:rsid w:val="004F539E"/>
    <w:pPr>
      <w:keepNext/>
      <w:spacing w:before="240" w:after="60"/>
      <w:outlineLvl w:val="0"/>
    </w:pPr>
    <w:rPr>
      <w:rFonts w:ascii="Cambria" w:hAnsi="Cambria"/>
      <w:b/>
      <w:bCs/>
      <w:kern w:val="32"/>
      <w:sz w:val="32"/>
      <w:szCs w:val="32"/>
      <w:lang w:val="x-none" w:eastAsia="x-none"/>
    </w:rPr>
  </w:style>
  <w:style w:type="paragraph" w:styleId="6">
    <w:name w:val="heading 6"/>
    <w:basedOn w:val="a0"/>
    <w:link w:val="60"/>
    <w:qFormat/>
    <w:rsid w:val="004F539E"/>
    <w:pPr>
      <w:spacing w:before="100" w:beforeAutospacing="1" w:after="100" w:afterAutospacing="1"/>
      <w:outlineLvl w:val="5"/>
    </w:pPr>
    <w:rPr>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F54A2B"/>
    <w:pPr>
      <w:spacing w:before="100" w:beforeAutospacing="1" w:after="100" w:afterAutospacing="1"/>
    </w:pPr>
  </w:style>
  <w:style w:type="character" w:styleId="a5">
    <w:name w:val="Strong"/>
    <w:qFormat/>
    <w:rsid w:val="00F54A2B"/>
    <w:rPr>
      <w:b/>
      <w:bCs/>
    </w:rPr>
  </w:style>
  <w:style w:type="paragraph" w:styleId="a6">
    <w:name w:val="Balloon Text"/>
    <w:basedOn w:val="a0"/>
    <w:link w:val="a7"/>
    <w:semiHidden/>
    <w:unhideWhenUsed/>
    <w:rsid w:val="00F54A2B"/>
    <w:rPr>
      <w:rFonts w:ascii="Tahoma" w:hAnsi="Tahoma" w:cs="Tahoma"/>
      <w:sz w:val="16"/>
      <w:szCs w:val="16"/>
    </w:rPr>
  </w:style>
  <w:style w:type="character" w:customStyle="1" w:styleId="a7">
    <w:name w:val="Текст выноски Знак"/>
    <w:link w:val="a6"/>
    <w:semiHidden/>
    <w:rsid w:val="00F54A2B"/>
    <w:rPr>
      <w:rFonts w:ascii="Tahoma" w:eastAsia="Times New Roman" w:hAnsi="Tahoma" w:cs="Tahoma"/>
      <w:sz w:val="16"/>
      <w:szCs w:val="16"/>
      <w:lang w:eastAsia="ru-RU"/>
    </w:rPr>
  </w:style>
  <w:style w:type="table" w:styleId="a8">
    <w:name w:val="Table Grid"/>
    <w:basedOn w:val="a2"/>
    <w:uiPriority w:val="59"/>
    <w:rsid w:val="003553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7148A2"/>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7148A2"/>
    <w:pPr>
      <w:widowControl w:val="0"/>
      <w:autoSpaceDE w:val="0"/>
      <w:autoSpaceDN w:val="0"/>
      <w:adjustRightInd w:val="0"/>
    </w:pPr>
    <w:rPr>
      <w:rFonts w:ascii="Arial" w:eastAsia="Times New Roman" w:hAnsi="Arial" w:cs="Arial"/>
      <w:b/>
      <w:bCs/>
    </w:rPr>
  </w:style>
  <w:style w:type="paragraph" w:customStyle="1" w:styleId="ConsPlusCell">
    <w:name w:val="ConsPlusCell"/>
    <w:rsid w:val="00E35A57"/>
    <w:pPr>
      <w:widowControl w:val="0"/>
      <w:autoSpaceDE w:val="0"/>
      <w:autoSpaceDN w:val="0"/>
      <w:adjustRightInd w:val="0"/>
    </w:pPr>
    <w:rPr>
      <w:rFonts w:ascii="Arial" w:eastAsia="Times New Roman" w:hAnsi="Arial" w:cs="Arial"/>
    </w:rPr>
  </w:style>
  <w:style w:type="paragraph" w:customStyle="1" w:styleId="ConsTitle">
    <w:name w:val="ConsTitle"/>
    <w:rsid w:val="00F97604"/>
    <w:pPr>
      <w:autoSpaceDE w:val="0"/>
      <w:autoSpaceDN w:val="0"/>
      <w:adjustRightInd w:val="0"/>
      <w:ind w:right="19772"/>
    </w:pPr>
    <w:rPr>
      <w:rFonts w:ascii="Arial" w:eastAsia="Times New Roman" w:hAnsi="Arial" w:cs="Arial"/>
      <w:b/>
      <w:bCs/>
      <w:sz w:val="16"/>
      <w:szCs w:val="16"/>
    </w:rPr>
  </w:style>
  <w:style w:type="paragraph" w:styleId="a9">
    <w:name w:val="List Paragraph"/>
    <w:basedOn w:val="a0"/>
    <w:uiPriority w:val="34"/>
    <w:qFormat/>
    <w:rsid w:val="00735D1D"/>
    <w:pPr>
      <w:ind w:left="720"/>
      <w:contextualSpacing/>
    </w:pPr>
    <w:rPr>
      <w:rFonts w:eastAsia="Calibri"/>
      <w:sz w:val="22"/>
      <w:szCs w:val="22"/>
      <w:lang w:eastAsia="en-US"/>
    </w:rPr>
  </w:style>
  <w:style w:type="paragraph" w:styleId="aa">
    <w:name w:val="header"/>
    <w:basedOn w:val="a0"/>
    <w:link w:val="ab"/>
    <w:uiPriority w:val="99"/>
    <w:rsid w:val="00AA4FF0"/>
    <w:pPr>
      <w:tabs>
        <w:tab w:val="center" w:pos="4677"/>
        <w:tab w:val="right" w:pos="9355"/>
      </w:tabs>
      <w:jc w:val="center"/>
    </w:pPr>
    <w:rPr>
      <w:lang w:val="x-none" w:eastAsia="x-none"/>
    </w:rPr>
  </w:style>
  <w:style w:type="character" w:customStyle="1" w:styleId="ab">
    <w:name w:val="Верхний колонтитул Знак"/>
    <w:link w:val="aa"/>
    <w:uiPriority w:val="99"/>
    <w:rsid w:val="00AA4FF0"/>
    <w:rPr>
      <w:rFonts w:ascii="Times New Roman" w:eastAsia="Times New Roman" w:hAnsi="Times New Roman"/>
      <w:sz w:val="24"/>
      <w:szCs w:val="24"/>
      <w:lang w:val="x-none" w:eastAsia="x-none"/>
    </w:rPr>
  </w:style>
  <w:style w:type="character" w:customStyle="1" w:styleId="10">
    <w:name w:val="Заголовок 1 Знак"/>
    <w:link w:val="1"/>
    <w:uiPriority w:val="99"/>
    <w:rsid w:val="004F539E"/>
    <w:rPr>
      <w:rFonts w:ascii="Cambria" w:eastAsia="Times New Roman" w:hAnsi="Cambria"/>
      <w:b/>
      <w:bCs/>
      <w:kern w:val="32"/>
      <w:sz w:val="32"/>
      <w:szCs w:val="32"/>
      <w:lang w:val="x-none" w:eastAsia="x-none"/>
    </w:rPr>
  </w:style>
  <w:style w:type="character" w:customStyle="1" w:styleId="60">
    <w:name w:val="Заголовок 6 Знак"/>
    <w:link w:val="6"/>
    <w:rsid w:val="004F539E"/>
    <w:rPr>
      <w:rFonts w:ascii="Times New Roman" w:eastAsia="Times New Roman" w:hAnsi="Times New Roman"/>
      <w:b/>
      <w:bCs/>
      <w:sz w:val="15"/>
      <w:szCs w:val="15"/>
    </w:rPr>
  </w:style>
  <w:style w:type="paragraph" w:styleId="ac">
    <w:name w:val="Body Text Indent"/>
    <w:basedOn w:val="a0"/>
    <w:link w:val="ad"/>
    <w:semiHidden/>
    <w:rsid w:val="004F539E"/>
    <w:rPr>
      <w:szCs w:val="20"/>
    </w:rPr>
  </w:style>
  <w:style w:type="character" w:customStyle="1" w:styleId="ad">
    <w:name w:val="Основной текст с отступом Знак"/>
    <w:link w:val="ac"/>
    <w:semiHidden/>
    <w:rsid w:val="004F539E"/>
    <w:rPr>
      <w:rFonts w:ascii="Times New Roman" w:eastAsia="Times New Roman" w:hAnsi="Times New Roman"/>
      <w:sz w:val="24"/>
    </w:rPr>
  </w:style>
  <w:style w:type="paragraph" w:styleId="2">
    <w:name w:val="Body Text Indent 2"/>
    <w:basedOn w:val="a0"/>
    <w:link w:val="20"/>
    <w:semiHidden/>
    <w:rsid w:val="004F539E"/>
    <w:pPr>
      <w:autoSpaceDE w:val="0"/>
      <w:autoSpaceDN w:val="0"/>
      <w:adjustRightInd w:val="0"/>
      <w:ind w:firstLine="708"/>
      <w:jc w:val="both"/>
    </w:pPr>
    <w:rPr>
      <w:color w:val="800000"/>
      <w:sz w:val="28"/>
    </w:rPr>
  </w:style>
  <w:style w:type="character" w:customStyle="1" w:styleId="20">
    <w:name w:val="Основной текст с отступом 2 Знак"/>
    <w:link w:val="2"/>
    <w:semiHidden/>
    <w:rsid w:val="004F539E"/>
    <w:rPr>
      <w:rFonts w:ascii="Times New Roman" w:eastAsia="Times New Roman" w:hAnsi="Times New Roman"/>
      <w:color w:val="800000"/>
      <w:sz w:val="28"/>
      <w:szCs w:val="24"/>
    </w:rPr>
  </w:style>
  <w:style w:type="character" w:styleId="ae">
    <w:name w:val="Hyperlink"/>
    <w:semiHidden/>
    <w:rsid w:val="004F539E"/>
    <w:rPr>
      <w:color w:val="0000FF"/>
      <w:u w:val="single"/>
    </w:rPr>
  </w:style>
  <w:style w:type="paragraph" w:customStyle="1" w:styleId="Oeoaou">
    <w:name w:val="Oeoaou"/>
    <w:basedOn w:val="a0"/>
    <w:rsid w:val="004F539E"/>
    <w:pPr>
      <w:spacing w:before="100" w:after="100"/>
      <w:ind w:left="360" w:right="360"/>
    </w:pPr>
  </w:style>
  <w:style w:type="paragraph" w:styleId="af">
    <w:name w:val="annotation text"/>
    <w:basedOn w:val="a0"/>
    <w:link w:val="af0"/>
    <w:semiHidden/>
    <w:rsid w:val="004F539E"/>
    <w:rPr>
      <w:sz w:val="20"/>
    </w:rPr>
  </w:style>
  <w:style w:type="character" w:customStyle="1" w:styleId="af0">
    <w:name w:val="Текст примечания Знак"/>
    <w:link w:val="af"/>
    <w:semiHidden/>
    <w:rsid w:val="004F539E"/>
    <w:rPr>
      <w:rFonts w:ascii="Times New Roman" w:eastAsia="Times New Roman" w:hAnsi="Times New Roman"/>
      <w:szCs w:val="24"/>
    </w:rPr>
  </w:style>
  <w:style w:type="paragraph" w:customStyle="1" w:styleId="3">
    <w:name w:val="Знак Знак3"/>
    <w:basedOn w:val="a0"/>
    <w:rsid w:val="004F539E"/>
    <w:pPr>
      <w:spacing w:after="160" w:line="240" w:lineRule="exact"/>
    </w:pPr>
    <w:rPr>
      <w:rFonts w:ascii="Verdana" w:hAnsi="Verdana"/>
      <w:lang w:val="en-US" w:eastAsia="en-US"/>
    </w:rPr>
  </w:style>
  <w:style w:type="paragraph" w:styleId="af1">
    <w:name w:val="footer"/>
    <w:basedOn w:val="a0"/>
    <w:link w:val="af2"/>
    <w:uiPriority w:val="99"/>
    <w:rsid w:val="004F539E"/>
    <w:pPr>
      <w:tabs>
        <w:tab w:val="center" w:pos="4677"/>
        <w:tab w:val="right" w:pos="9355"/>
      </w:tabs>
      <w:spacing w:after="200" w:line="276" w:lineRule="auto"/>
    </w:pPr>
    <w:rPr>
      <w:rFonts w:ascii="Calibri" w:hAnsi="Calibri"/>
      <w:sz w:val="22"/>
      <w:szCs w:val="22"/>
      <w:lang w:val="x-none" w:eastAsia="en-US"/>
    </w:rPr>
  </w:style>
  <w:style w:type="character" w:customStyle="1" w:styleId="af2">
    <w:name w:val="Нижний колонтитул Знак"/>
    <w:link w:val="af1"/>
    <w:uiPriority w:val="99"/>
    <w:rsid w:val="004F539E"/>
    <w:rPr>
      <w:rFonts w:eastAsia="Times New Roman"/>
      <w:sz w:val="22"/>
      <w:szCs w:val="22"/>
      <w:lang w:val="x-none" w:eastAsia="en-US"/>
    </w:rPr>
  </w:style>
  <w:style w:type="paragraph" w:customStyle="1" w:styleId="ConsPlusNonformat">
    <w:name w:val="ConsPlusNonformat"/>
    <w:rsid w:val="004F539E"/>
    <w:pPr>
      <w:widowControl w:val="0"/>
      <w:autoSpaceDE w:val="0"/>
      <w:autoSpaceDN w:val="0"/>
      <w:adjustRightInd w:val="0"/>
    </w:pPr>
    <w:rPr>
      <w:rFonts w:ascii="Courier New" w:eastAsia="Times New Roman" w:hAnsi="Courier New" w:cs="Courier New"/>
    </w:rPr>
  </w:style>
  <w:style w:type="character" w:styleId="af3">
    <w:name w:val="page number"/>
    <w:basedOn w:val="a1"/>
    <w:rsid w:val="004F539E"/>
  </w:style>
  <w:style w:type="paragraph" w:styleId="a">
    <w:name w:val="List Bullet"/>
    <w:basedOn w:val="a0"/>
    <w:uiPriority w:val="99"/>
    <w:unhideWhenUsed/>
    <w:qFormat/>
    <w:rsid w:val="004F539E"/>
    <w:pPr>
      <w:numPr>
        <w:numId w:val="11"/>
      </w:numPr>
      <w:tabs>
        <w:tab w:val="left" w:pos="993"/>
      </w:tabs>
      <w:ind w:left="0" w:firstLine="567"/>
      <w:contextualSpacing/>
      <w:jc w:val="both"/>
    </w:pPr>
    <w:rPr>
      <w:rFonts w:eastAsia="Calibri"/>
      <w:sz w:val="28"/>
      <w:szCs w:val="28"/>
    </w:rPr>
  </w:style>
  <w:style w:type="paragraph" w:styleId="af4">
    <w:name w:val="Document Map"/>
    <w:basedOn w:val="a0"/>
    <w:link w:val="af5"/>
    <w:uiPriority w:val="99"/>
    <w:semiHidden/>
    <w:unhideWhenUsed/>
    <w:rsid w:val="00FB50D1"/>
    <w:rPr>
      <w:rFonts w:ascii="Tahoma" w:hAnsi="Tahoma" w:cs="Tahoma"/>
      <w:sz w:val="16"/>
      <w:szCs w:val="16"/>
    </w:rPr>
  </w:style>
  <w:style w:type="character" w:customStyle="1" w:styleId="af5">
    <w:name w:val="Схема документа Знак"/>
    <w:link w:val="af4"/>
    <w:uiPriority w:val="99"/>
    <w:semiHidden/>
    <w:rsid w:val="00FB50D1"/>
    <w:rPr>
      <w:rFonts w:ascii="Tahoma" w:eastAsia="Times New Roman" w:hAnsi="Tahoma" w:cs="Tahoma"/>
      <w:sz w:val="16"/>
      <w:szCs w:val="16"/>
    </w:rPr>
  </w:style>
  <w:style w:type="paragraph" w:styleId="af6">
    <w:name w:val="No Spacing"/>
    <w:uiPriority w:val="1"/>
    <w:qFormat/>
    <w:rsid w:val="00AA66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17254">
      <w:bodyDiv w:val="1"/>
      <w:marLeft w:val="0"/>
      <w:marRight w:val="0"/>
      <w:marTop w:val="0"/>
      <w:marBottom w:val="0"/>
      <w:divBdr>
        <w:top w:val="none" w:sz="0" w:space="0" w:color="auto"/>
        <w:left w:val="none" w:sz="0" w:space="0" w:color="auto"/>
        <w:bottom w:val="none" w:sz="0" w:space="0" w:color="auto"/>
        <w:right w:val="none" w:sz="0" w:space="0" w:color="auto"/>
      </w:divBdr>
    </w:div>
    <w:div w:id="2067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16A745FE5D2D0BA7CC553D612AD6A8E65BA26A54E5989B0231715BDD613A38ACAA88B6D69221EFB47765aE5AB" TargetMode="External"/><Relationship Id="rId5" Type="http://schemas.openxmlformats.org/officeDocument/2006/relationships/webSettings" Target="webSettings.xml"/><Relationship Id="rId15" Type="http://schemas.openxmlformats.org/officeDocument/2006/relationships/hyperlink" Target="consultantplus://offline/ref=B1AEEAC1704987A2E94075E473C87171B50DD8DDD07FF72EDF9628D45B3Bc6K" TargetMode="External"/><Relationship Id="rId10" Type="http://schemas.openxmlformats.org/officeDocument/2006/relationships/hyperlink" Target="consultantplus://offline/ref=3616A745FE5D2D0BA7CC553D612AD6A8E65BA26A54E5989B0231715BDD613A38ACAA88B6D69221EFB47765aE5A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1AEEAC1704987A2E94075E473C87171B50FDED6D779F72EDF9628D45B3Bc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C0D2-E5DA-41F2-987F-FA654992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39</Pages>
  <Words>10868</Words>
  <Characters>61951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72674</CharactersWithSpaces>
  <SharedDoc>false</SharedDoc>
  <HLinks>
    <vt:vector size="24" baseType="variant">
      <vt:variant>
        <vt:i4>1835017</vt:i4>
      </vt:variant>
      <vt:variant>
        <vt:i4>9</vt:i4>
      </vt:variant>
      <vt:variant>
        <vt:i4>0</vt:i4>
      </vt:variant>
      <vt:variant>
        <vt:i4>5</vt:i4>
      </vt:variant>
      <vt:variant>
        <vt:lpwstr>consultantplus://offline/ref=B1AEEAC1704987A2E94075E473C87171B50DD8DDD07FF72EDF9628D45B3Bc6K</vt:lpwstr>
      </vt:variant>
      <vt:variant>
        <vt:lpwstr/>
      </vt:variant>
      <vt:variant>
        <vt:i4>1835100</vt:i4>
      </vt:variant>
      <vt:variant>
        <vt:i4>6</vt:i4>
      </vt:variant>
      <vt:variant>
        <vt:i4>0</vt:i4>
      </vt:variant>
      <vt:variant>
        <vt:i4>5</vt:i4>
      </vt:variant>
      <vt:variant>
        <vt:lpwstr>consultantplus://offline/ref=B1AEEAC1704987A2E94075E473C87171B50FDED6D779F72EDF9628D45B3Bc6K</vt:lpwstr>
      </vt:variant>
      <vt:variant>
        <vt:lpwstr/>
      </vt:variant>
      <vt:variant>
        <vt:i4>4587602</vt:i4>
      </vt:variant>
      <vt:variant>
        <vt:i4>3</vt:i4>
      </vt:variant>
      <vt:variant>
        <vt:i4>0</vt:i4>
      </vt:variant>
      <vt:variant>
        <vt:i4>5</vt:i4>
      </vt:variant>
      <vt:variant>
        <vt:lpwstr>consultantplus://offline/ref=3616A745FE5D2D0BA7CC553D612AD6A8E65BA26A54E5989B0231715BDD613A38ACAA88B6D69221EFB47765aE5AB</vt:lpwstr>
      </vt:variant>
      <vt:variant>
        <vt:lpwstr/>
      </vt:variant>
      <vt:variant>
        <vt:i4>4587602</vt:i4>
      </vt:variant>
      <vt:variant>
        <vt:i4>0</vt:i4>
      </vt:variant>
      <vt:variant>
        <vt:i4>0</vt:i4>
      </vt:variant>
      <vt:variant>
        <vt:i4>5</vt:i4>
      </vt:variant>
      <vt:variant>
        <vt:lpwstr>consultantplus://offline/ref=3616A745FE5D2D0BA7CC553D612AD6A8E65BA26A54E5989B0231715BDD613A38ACAA88B6D69221EFB47765aE5AB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Rodionova</dc:creator>
  <cp:keywords/>
  <dc:description/>
  <cp:lastModifiedBy>Залевская Наталья Викторовна</cp:lastModifiedBy>
  <cp:revision>24</cp:revision>
  <cp:lastPrinted>2024-12-04T07:25:00Z</cp:lastPrinted>
  <dcterms:created xsi:type="dcterms:W3CDTF">2024-01-10T03:21:00Z</dcterms:created>
  <dcterms:modified xsi:type="dcterms:W3CDTF">2024-12-09T03:06:00Z</dcterms:modified>
</cp:coreProperties>
</file>