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71" w:rsidRPr="00D85871" w:rsidRDefault="00D85871">
      <w:pPr>
        <w:rPr>
          <w:sz w:val="24"/>
          <w:szCs w:val="24"/>
        </w:rPr>
      </w:pPr>
    </w:p>
    <w:tbl>
      <w:tblPr>
        <w:tblpPr w:leftFromText="180" w:rightFromText="180" w:vertAnchor="page" w:horzAnchor="margin" w:tblpY="1366"/>
        <w:tblW w:w="9585" w:type="dxa"/>
        <w:tblLayout w:type="fixed"/>
        <w:tblLook w:val="01E0" w:firstRow="1" w:lastRow="1" w:firstColumn="1" w:lastColumn="1" w:noHBand="0" w:noVBand="0"/>
      </w:tblPr>
      <w:tblGrid>
        <w:gridCol w:w="2101"/>
        <w:gridCol w:w="1443"/>
        <w:gridCol w:w="1559"/>
        <w:gridCol w:w="2101"/>
        <w:gridCol w:w="425"/>
        <w:gridCol w:w="1956"/>
      </w:tblGrid>
      <w:tr w:rsidR="00096F9F" w:rsidTr="00096F9F">
        <w:trPr>
          <w:trHeight w:val="2865"/>
        </w:trPr>
        <w:tc>
          <w:tcPr>
            <w:tcW w:w="9585" w:type="dxa"/>
            <w:gridSpan w:val="6"/>
            <w:shd w:val="clear" w:color="auto" w:fill="auto"/>
          </w:tcPr>
          <w:p w:rsidR="00D85871" w:rsidRDefault="00D85871" w:rsidP="00D85871">
            <w:pPr>
              <w:widowControl/>
              <w:shd w:val="clear" w:color="auto" w:fill="FFFFFF"/>
              <w:autoSpaceDE/>
              <w:autoSpaceDN/>
              <w:adjustRightInd/>
              <w:jc w:val="center"/>
              <w:rPr>
                <w:b/>
                <w:color w:val="0000FF"/>
                <w:sz w:val="40"/>
                <w:szCs w:val="40"/>
                <w:vertAlign w:val="superscript"/>
              </w:rPr>
            </w:pPr>
            <w:r w:rsidRPr="00774742">
              <w:rPr>
                <w:b/>
                <w:color w:val="0000FF"/>
                <w:sz w:val="40"/>
                <w:szCs w:val="40"/>
                <w:vertAlign w:val="superscript"/>
              </w:rPr>
              <w:t>АКТ В АКТУАЛЬНОЙ РЕДАКЦИИ</w:t>
            </w:r>
          </w:p>
          <w:p w:rsidR="00D85871" w:rsidRPr="00774742" w:rsidRDefault="00D85871" w:rsidP="00D85871">
            <w:pPr>
              <w:widowControl/>
              <w:shd w:val="clear" w:color="auto" w:fill="FFFFFF"/>
              <w:autoSpaceDE/>
              <w:autoSpaceDN/>
              <w:adjustRightInd/>
              <w:jc w:val="center"/>
              <w:rPr>
                <w:b/>
                <w:color w:val="0000FF"/>
                <w:sz w:val="40"/>
                <w:szCs w:val="40"/>
                <w:vertAlign w:val="superscript"/>
              </w:rPr>
            </w:pPr>
            <w:r w:rsidRPr="00774742">
              <w:rPr>
                <w:b/>
                <w:color w:val="0000FF"/>
                <w:sz w:val="40"/>
                <w:szCs w:val="40"/>
                <w:vertAlign w:val="superscript"/>
              </w:rPr>
              <w:t xml:space="preserve">(в редакции </w:t>
            </w:r>
            <w:r w:rsidR="00281E82">
              <w:rPr>
                <w:b/>
                <w:color w:val="0000FF"/>
                <w:sz w:val="40"/>
                <w:szCs w:val="40"/>
                <w:vertAlign w:val="superscript"/>
              </w:rPr>
              <w:t>постановлений</w:t>
            </w:r>
            <w:r w:rsidRPr="00774742">
              <w:rPr>
                <w:b/>
                <w:color w:val="0000FF"/>
                <w:sz w:val="40"/>
                <w:szCs w:val="40"/>
                <w:vertAlign w:val="superscript"/>
              </w:rPr>
              <w:t xml:space="preserve"> от </w:t>
            </w:r>
            <w:r>
              <w:rPr>
                <w:b/>
                <w:color w:val="0000FF"/>
                <w:sz w:val="40"/>
                <w:szCs w:val="40"/>
                <w:vertAlign w:val="superscript"/>
              </w:rPr>
              <w:t>25</w:t>
            </w:r>
            <w:r w:rsidRPr="00774742">
              <w:rPr>
                <w:b/>
                <w:color w:val="0000FF"/>
                <w:sz w:val="40"/>
                <w:szCs w:val="40"/>
                <w:vertAlign w:val="superscript"/>
              </w:rPr>
              <w:t>.0</w:t>
            </w:r>
            <w:r>
              <w:rPr>
                <w:b/>
                <w:color w:val="0000FF"/>
                <w:sz w:val="40"/>
                <w:szCs w:val="40"/>
                <w:vertAlign w:val="superscript"/>
              </w:rPr>
              <w:t>1</w:t>
            </w:r>
            <w:r w:rsidRPr="00774742">
              <w:rPr>
                <w:b/>
                <w:color w:val="0000FF"/>
                <w:sz w:val="40"/>
                <w:szCs w:val="40"/>
                <w:vertAlign w:val="superscript"/>
              </w:rPr>
              <w:t>.202</w:t>
            </w:r>
            <w:r>
              <w:rPr>
                <w:b/>
                <w:color w:val="0000FF"/>
                <w:sz w:val="40"/>
                <w:szCs w:val="40"/>
                <w:vertAlign w:val="superscript"/>
              </w:rPr>
              <w:t>4</w:t>
            </w:r>
            <w:r w:rsidRPr="00774742">
              <w:rPr>
                <w:b/>
                <w:color w:val="0000FF"/>
                <w:sz w:val="40"/>
                <w:szCs w:val="40"/>
                <w:vertAlign w:val="superscript"/>
              </w:rPr>
              <w:t xml:space="preserve"> № </w:t>
            </w:r>
            <w:r>
              <w:rPr>
                <w:b/>
                <w:color w:val="0000FF"/>
                <w:sz w:val="40"/>
                <w:szCs w:val="40"/>
                <w:vertAlign w:val="superscript"/>
              </w:rPr>
              <w:t>17-п</w:t>
            </w:r>
            <w:r w:rsidR="00281E82">
              <w:rPr>
                <w:b/>
                <w:color w:val="0000FF"/>
                <w:sz w:val="40"/>
                <w:szCs w:val="40"/>
                <w:vertAlign w:val="superscript"/>
              </w:rPr>
              <w:t>, от 06.02.2024 № 26-</w:t>
            </w:r>
            <w:proofErr w:type="gramStart"/>
            <w:r w:rsidR="00281E82">
              <w:rPr>
                <w:b/>
                <w:color w:val="0000FF"/>
                <w:sz w:val="40"/>
                <w:szCs w:val="40"/>
                <w:vertAlign w:val="superscript"/>
              </w:rPr>
              <w:t>п</w:t>
            </w:r>
            <w:r w:rsidR="00E66F63">
              <w:rPr>
                <w:b/>
                <w:color w:val="0000FF"/>
                <w:sz w:val="40"/>
                <w:szCs w:val="40"/>
                <w:vertAlign w:val="superscript"/>
              </w:rPr>
              <w:t xml:space="preserve">,   </w:t>
            </w:r>
            <w:proofErr w:type="gramEnd"/>
            <w:r w:rsidR="00E66F63">
              <w:rPr>
                <w:b/>
                <w:color w:val="0000FF"/>
                <w:sz w:val="40"/>
                <w:szCs w:val="40"/>
                <w:vertAlign w:val="superscript"/>
              </w:rPr>
              <w:t xml:space="preserve">           от 01.03.2024 № 49-п</w:t>
            </w:r>
            <w:r w:rsidR="009424F8">
              <w:rPr>
                <w:b/>
                <w:color w:val="0000FF"/>
                <w:sz w:val="40"/>
                <w:szCs w:val="40"/>
                <w:vertAlign w:val="superscript"/>
              </w:rPr>
              <w:t xml:space="preserve">, </w:t>
            </w:r>
            <w:r w:rsidR="007B4386">
              <w:rPr>
                <w:b/>
                <w:color w:val="0000FF"/>
                <w:sz w:val="40"/>
                <w:szCs w:val="40"/>
                <w:vertAlign w:val="superscript"/>
              </w:rPr>
              <w:t xml:space="preserve"> от 01.04.2024 № 76-п</w:t>
            </w:r>
            <w:r w:rsidR="00B85DD8">
              <w:rPr>
                <w:b/>
                <w:color w:val="0000FF"/>
                <w:sz w:val="40"/>
                <w:szCs w:val="40"/>
                <w:vertAlign w:val="superscript"/>
              </w:rPr>
              <w:t>, от 03.05.2024 № 107-п</w:t>
            </w:r>
            <w:r w:rsidR="007842E2">
              <w:rPr>
                <w:b/>
                <w:color w:val="0000FF"/>
                <w:sz w:val="40"/>
                <w:szCs w:val="40"/>
                <w:vertAlign w:val="superscript"/>
              </w:rPr>
              <w:t>, от 28.05.2024 № 122-п</w:t>
            </w:r>
            <w:r w:rsidR="00537BBB">
              <w:rPr>
                <w:b/>
                <w:color w:val="0000FF"/>
                <w:sz w:val="40"/>
                <w:szCs w:val="40"/>
                <w:vertAlign w:val="superscript"/>
              </w:rPr>
              <w:t>, от 31.05.2024 № 124-п</w:t>
            </w:r>
            <w:r w:rsidR="001E26FD">
              <w:rPr>
                <w:b/>
                <w:color w:val="0000FF"/>
                <w:sz w:val="40"/>
                <w:szCs w:val="40"/>
                <w:vertAlign w:val="superscript"/>
              </w:rPr>
              <w:t xml:space="preserve">, от 17.06.2024 № </w:t>
            </w:r>
            <w:r w:rsidR="00995331">
              <w:rPr>
                <w:b/>
                <w:color w:val="0000FF"/>
                <w:sz w:val="40"/>
                <w:szCs w:val="40"/>
                <w:vertAlign w:val="superscript"/>
              </w:rPr>
              <w:t>135-п</w:t>
            </w:r>
            <w:r w:rsidR="005903F9">
              <w:rPr>
                <w:b/>
                <w:color w:val="0000FF"/>
                <w:sz w:val="40"/>
                <w:szCs w:val="40"/>
                <w:vertAlign w:val="superscript"/>
              </w:rPr>
              <w:t>, от 28.06.2024 № 142-п</w:t>
            </w:r>
            <w:r w:rsidR="00094F33">
              <w:rPr>
                <w:b/>
                <w:color w:val="0000FF"/>
                <w:sz w:val="40"/>
                <w:szCs w:val="40"/>
                <w:vertAlign w:val="superscript"/>
              </w:rPr>
              <w:t>, от 22.08.2024 № 179-п</w:t>
            </w:r>
            <w:r w:rsidR="009735C6">
              <w:rPr>
                <w:b/>
                <w:color w:val="0000FF"/>
                <w:sz w:val="40"/>
                <w:szCs w:val="40"/>
                <w:vertAlign w:val="superscript"/>
              </w:rPr>
              <w:t>, от 24.09.2024 № 195-п</w:t>
            </w:r>
            <w:r w:rsidR="008C42FE">
              <w:rPr>
                <w:b/>
                <w:color w:val="0000FF"/>
                <w:sz w:val="40"/>
                <w:szCs w:val="40"/>
                <w:vertAlign w:val="superscript"/>
              </w:rPr>
              <w:t>, от 15.11.2024 № 233-п</w:t>
            </w:r>
            <w:r w:rsidRPr="00774742">
              <w:rPr>
                <w:b/>
                <w:color w:val="0000FF"/>
                <w:sz w:val="40"/>
                <w:szCs w:val="40"/>
                <w:vertAlign w:val="superscript"/>
              </w:rPr>
              <w:t>)</w:t>
            </w:r>
          </w:p>
          <w:p w:rsidR="00096F9F" w:rsidRPr="004906F0" w:rsidRDefault="00096F9F" w:rsidP="00096F9F">
            <w:pPr>
              <w:ind w:left="1824" w:right="1680"/>
              <w:jc w:val="center"/>
              <w:rPr>
                <w:sz w:val="24"/>
                <w:szCs w:val="24"/>
              </w:rPr>
            </w:pPr>
          </w:p>
          <w:p w:rsidR="00D85871" w:rsidRDefault="00D85871" w:rsidP="00096F9F">
            <w:pPr>
              <w:jc w:val="center"/>
              <w:rPr>
                <w:b/>
                <w:sz w:val="32"/>
                <w:szCs w:val="32"/>
              </w:rPr>
            </w:pPr>
            <w:r>
              <w:rPr>
                <w:noProof/>
              </w:rPr>
              <w:drawing>
                <wp:inline distT="0" distB="0" distL="0" distR="0" wp14:anchorId="3F767A3C" wp14:editId="3F3C14A8">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D85871" w:rsidRDefault="00D85871" w:rsidP="00096F9F">
            <w:pPr>
              <w:jc w:val="center"/>
              <w:rPr>
                <w:b/>
                <w:sz w:val="32"/>
                <w:szCs w:val="32"/>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096F9F">
        <w:trPr>
          <w:trHeight w:val="661"/>
        </w:trPr>
        <w:tc>
          <w:tcPr>
            <w:tcW w:w="2101" w:type="dxa"/>
            <w:tcBorders>
              <w:bottom w:val="single" w:sz="4" w:space="0" w:color="auto"/>
            </w:tcBorders>
            <w:shd w:val="clear" w:color="auto" w:fill="auto"/>
            <w:vAlign w:val="bottom"/>
          </w:tcPr>
          <w:p w:rsidR="00096F9F" w:rsidRPr="004906F0" w:rsidRDefault="00096F9F" w:rsidP="00096F9F">
            <w:pPr>
              <w:shd w:val="clear" w:color="auto" w:fill="FFFFFF"/>
              <w:rPr>
                <w:noProof/>
                <w:sz w:val="28"/>
                <w:szCs w:val="28"/>
              </w:rPr>
            </w:pPr>
            <w:r>
              <w:rPr>
                <w:noProof/>
                <w:sz w:val="28"/>
                <w:szCs w:val="28"/>
              </w:rPr>
              <w:t xml:space="preserve"> </w:t>
            </w:r>
            <w:r w:rsidR="00B42C89">
              <w:rPr>
                <w:noProof/>
                <w:sz w:val="28"/>
                <w:szCs w:val="28"/>
              </w:rPr>
              <w:t>26.12.2023</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096F9F" w:rsidRPr="004906F0" w:rsidRDefault="00096F9F" w:rsidP="00096F9F">
            <w:pPr>
              <w:widowControl/>
              <w:autoSpaceDE/>
              <w:autoSpaceDN/>
              <w:adjustRightInd/>
              <w:jc w:val="both"/>
              <w:rPr>
                <w:sz w:val="28"/>
                <w:szCs w:val="28"/>
              </w:rPr>
            </w:pPr>
            <w:r>
              <w:rPr>
                <w:sz w:val="28"/>
                <w:szCs w:val="28"/>
              </w:rPr>
              <w:t xml:space="preserve"> </w:t>
            </w:r>
            <w:r w:rsidR="00B42C89">
              <w:rPr>
                <w:sz w:val="28"/>
                <w:szCs w:val="28"/>
              </w:rPr>
              <w:t>277-п</w:t>
            </w:r>
            <w:r>
              <w:rPr>
                <w:sz w:val="28"/>
                <w:szCs w:val="28"/>
              </w:rPr>
              <w:t xml:space="preserve"> </w:t>
            </w:r>
          </w:p>
        </w:tc>
      </w:tr>
      <w:tr w:rsidR="00096F9F" w:rsidTr="00761798">
        <w:tblPrEx>
          <w:tblLook w:val="0000" w:firstRow="0" w:lastRow="0" w:firstColumn="0" w:lastColumn="0" w:noHBand="0" w:noVBand="0"/>
        </w:tblPrEx>
        <w:trPr>
          <w:gridAfter w:val="4"/>
          <w:wAfter w:w="6041"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096F9F">
        <w:tblPrEx>
          <w:tblLook w:val="04A0" w:firstRow="1" w:lastRow="0" w:firstColumn="1" w:lastColumn="0" w:noHBand="0" w:noVBand="1"/>
        </w:tblPrEx>
        <w:trPr>
          <w:gridAfter w:val="3"/>
          <w:wAfter w:w="4482" w:type="dxa"/>
        </w:trPr>
        <w:tc>
          <w:tcPr>
            <w:tcW w:w="5103" w:type="dxa"/>
            <w:gridSpan w:val="3"/>
            <w:shd w:val="clear" w:color="auto" w:fill="auto"/>
          </w:tcPr>
          <w:p w:rsidR="00096F9F" w:rsidRDefault="00096F9F" w:rsidP="00096F9F">
            <w:pPr>
              <w:widowControl/>
              <w:overflowPunct w:val="0"/>
              <w:textAlignment w:val="baseline"/>
              <w:rPr>
                <w:sz w:val="28"/>
                <w:szCs w:val="28"/>
              </w:rPr>
            </w:pPr>
            <w:r>
              <w:rPr>
                <w:sz w:val="28"/>
                <w:szCs w:val="28"/>
              </w:rPr>
              <w:t>Об утверждении перечней</w:t>
            </w:r>
          </w:p>
          <w:p w:rsidR="00096F9F" w:rsidRPr="00115620" w:rsidRDefault="00096F9F" w:rsidP="00096F9F">
            <w:pPr>
              <w:widowControl/>
              <w:overflowPunct w:val="0"/>
              <w:textAlignment w:val="baseline"/>
              <w:rPr>
                <w:sz w:val="28"/>
                <w:szCs w:val="28"/>
              </w:rPr>
            </w:pPr>
            <w:r>
              <w:rPr>
                <w:sz w:val="28"/>
                <w:szCs w:val="28"/>
              </w:rPr>
              <w:t>главных администраторов доходов местного бюджета</w:t>
            </w:r>
            <w:r w:rsidRPr="00115620">
              <w:rPr>
                <w:sz w:val="28"/>
                <w:szCs w:val="28"/>
              </w:rPr>
              <w:t xml:space="preserve"> </w:t>
            </w:r>
            <w:r>
              <w:rPr>
                <w:sz w:val="28"/>
                <w:szCs w:val="28"/>
              </w:rPr>
              <w:t>и главных администраторов источников финансирования дефицита местного бюджета города Зеленогорска</w:t>
            </w:r>
          </w:p>
        </w:tc>
      </w:tr>
    </w:tbl>
    <w:p w:rsidR="00D85871" w:rsidRDefault="00D85871" w:rsidP="00AC7755">
      <w:pPr>
        <w:widowControl/>
        <w:overflowPunct w:val="0"/>
        <w:ind w:firstLine="851"/>
        <w:jc w:val="both"/>
        <w:textAlignment w:val="baseline"/>
        <w:rPr>
          <w:sz w:val="28"/>
          <w:szCs w:val="28"/>
        </w:rPr>
      </w:pPr>
    </w:p>
    <w:p w:rsidR="004D0E14" w:rsidRDefault="004D0E14" w:rsidP="00AC7755">
      <w:pPr>
        <w:widowControl/>
        <w:overflowPunct w:val="0"/>
        <w:ind w:firstLine="851"/>
        <w:jc w:val="both"/>
        <w:textAlignment w:val="baseline"/>
        <w:rPr>
          <w:sz w:val="28"/>
          <w:szCs w:val="28"/>
        </w:rPr>
      </w:pPr>
      <w:r w:rsidRPr="00046685">
        <w:rPr>
          <w:sz w:val="28"/>
          <w:szCs w:val="28"/>
        </w:rPr>
        <w:t xml:space="preserve">В соответствии с </w:t>
      </w:r>
      <w:hyperlink r:id="rId9" w:history="1">
        <w:r w:rsidRPr="00046685">
          <w:rPr>
            <w:sz w:val="28"/>
            <w:szCs w:val="28"/>
          </w:rPr>
          <w:t>пункт</w:t>
        </w:r>
        <w:r w:rsidR="003F79B3">
          <w:rPr>
            <w:sz w:val="28"/>
            <w:szCs w:val="28"/>
          </w:rPr>
          <w:t>ом</w:t>
        </w:r>
        <w:r w:rsidRPr="00046685">
          <w:rPr>
            <w:sz w:val="28"/>
            <w:szCs w:val="28"/>
          </w:rPr>
          <w:t xml:space="preserve"> </w:t>
        </w:r>
        <w:r>
          <w:rPr>
            <w:sz w:val="28"/>
            <w:szCs w:val="28"/>
          </w:rPr>
          <w:t>3.2</w:t>
        </w:r>
        <w:r w:rsidRPr="00046685">
          <w:rPr>
            <w:sz w:val="28"/>
            <w:szCs w:val="28"/>
          </w:rPr>
          <w:t xml:space="preserve"> статьи 160.1</w:t>
        </w:r>
      </w:hyperlink>
      <w:r w:rsidR="00750567">
        <w:rPr>
          <w:sz w:val="28"/>
          <w:szCs w:val="28"/>
        </w:rPr>
        <w:t xml:space="preserve">, </w:t>
      </w:r>
      <w:r w:rsidR="003F79B3">
        <w:rPr>
          <w:sz w:val="28"/>
          <w:szCs w:val="28"/>
        </w:rPr>
        <w:t xml:space="preserve">пунктом </w:t>
      </w:r>
      <w:r w:rsidR="00750567">
        <w:rPr>
          <w:sz w:val="28"/>
          <w:szCs w:val="28"/>
        </w:rPr>
        <w:t xml:space="preserve">4 статьи 160.2 </w:t>
      </w:r>
      <w:r w:rsidRPr="00046685">
        <w:rPr>
          <w:sz w:val="28"/>
          <w:szCs w:val="28"/>
        </w:rPr>
        <w:t xml:space="preserve"> Бюджетного кодекса Российской Федерации, </w:t>
      </w:r>
      <w:r>
        <w:rPr>
          <w:sz w:val="28"/>
          <w:szCs w:val="28"/>
        </w:rPr>
        <w:t>постановлени</w:t>
      </w:r>
      <w:r w:rsidR="00750567">
        <w:rPr>
          <w:sz w:val="28"/>
          <w:szCs w:val="28"/>
        </w:rPr>
        <w:t>я</w:t>
      </w:r>
      <w:r>
        <w:rPr>
          <w:sz w:val="28"/>
          <w:szCs w:val="28"/>
        </w:rPr>
        <w:t>м</w:t>
      </w:r>
      <w:r w:rsidR="00750567">
        <w:rPr>
          <w:sz w:val="28"/>
          <w:szCs w:val="28"/>
        </w:rPr>
        <w:t>и</w:t>
      </w:r>
      <w:r>
        <w:rPr>
          <w:sz w:val="28"/>
          <w:szCs w:val="28"/>
        </w:rPr>
        <w:t xml:space="preserve"> Правительства Российской Федерации </w:t>
      </w:r>
      <w:r w:rsidR="00750567">
        <w:rPr>
          <w:sz w:val="28"/>
          <w:szCs w:val="28"/>
        </w:rPr>
        <w:t xml:space="preserve">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субъекта Российской Федерации, бюджета территориального фонда обязательного медицинского </w:t>
      </w:r>
      <w:r w:rsidR="00750567">
        <w:rPr>
          <w:sz w:val="28"/>
          <w:szCs w:val="28"/>
        </w:rPr>
        <w:lastRenderedPageBreak/>
        <w:t xml:space="preserve">страхования, местного бюджета», </w:t>
      </w:r>
      <w:r>
        <w:rPr>
          <w:sz w:val="28"/>
          <w:szCs w:val="28"/>
        </w:rPr>
        <w:t>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046685">
        <w:rPr>
          <w:sz w:val="28"/>
          <w:szCs w:val="28"/>
        </w:rPr>
        <w:t xml:space="preserve"> </w:t>
      </w:r>
      <w:r w:rsidR="00AC7755">
        <w:rPr>
          <w:sz w:val="28"/>
          <w:szCs w:val="28"/>
        </w:rPr>
        <w:t xml:space="preserve">пунктом 3.2 </w:t>
      </w:r>
      <w:r w:rsidR="003F79B3" w:rsidRPr="00AC7755">
        <w:rPr>
          <w:sz w:val="28"/>
          <w:szCs w:val="28"/>
        </w:rPr>
        <w:t>Положения о бюджетном процессе в городе Зеленогорске</w:t>
      </w:r>
      <w:r w:rsidR="003F79B3">
        <w:rPr>
          <w:sz w:val="28"/>
          <w:szCs w:val="28"/>
        </w:rPr>
        <w:t xml:space="preserve">, утвержденного </w:t>
      </w:r>
      <w:r w:rsidR="00AC7755">
        <w:rPr>
          <w:sz w:val="28"/>
          <w:szCs w:val="28"/>
        </w:rPr>
        <w:t>решени</w:t>
      </w:r>
      <w:r w:rsidR="003F79B3">
        <w:rPr>
          <w:sz w:val="28"/>
          <w:szCs w:val="28"/>
        </w:rPr>
        <w:t>ем</w:t>
      </w:r>
      <w:r w:rsidR="00AC7755">
        <w:rPr>
          <w:sz w:val="28"/>
          <w:szCs w:val="28"/>
        </w:rPr>
        <w:t xml:space="preserve"> Совета депутатов ЗАТО г. Зеленогорска </w:t>
      </w:r>
      <w:r w:rsidR="00AC7755" w:rsidRPr="00AC7755">
        <w:rPr>
          <w:sz w:val="28"/>
          <w:szCs w:val="28"/>
        </w:rPr>
        <w:t>от 30</w:t>
      </w:r>
      <w:r w:rsidRPr="00AC7755">
        <w:rPr>
          <w:sz w:val="28"/>
          <w:szCs w:val="28"/>
        </w:rPr>
        <w:t>.1</w:t>
      </w:r>
      <w:r w:rsidR="00AC7755" w:rsidRPr="00AC7755">
        <w:rPr>
          <w:sz w:val="28"/>
          <w:szCs w:val="28"/>
        </w:rPr>
        <w:t>0</w:t>
      </w:r>
      <w:r w:rsidRPr="00AC7755">
        <w:rPr>
          <w:sz w:val="28"/>
          <w:szCs w:val="28"/>
        </w:rPr>
        <w:t>.20</w:t>
      </w:r>
      <w:r w:rsidR="00AC7755" w:rsidRPr="00AC7755">
        <w:rPr>
          <w:sz w:val="28"/>
          <w:szCs w:val="28"/>
        </w:rPr>
        <w:t>19</w:t>
      </w:r>
      <w:r w:rsidRPr="00AC7755">
        <w:rPr>
          <w:sz w:val="28"/>
          <w:szCs w:val="28"/>
        </w:rPr>
        <w:t xml:space="preserve"> № </w:t>
      </w:r>
      <w:r w:rsidR="00AC7755" w:rsidRPr="00AC7755">
        <w:rPr>
          <w:sz w:val="28"/>
          <w:szCs w:val="28"/>
        </w:rPr>
        <w:t>15</w:t>
      </w:r>
      <w:r w:rsidRPr="00AC7755">
        <w:rPr>
          <w:sz w:val="28"/>
          <w:szCs w:val="28"/>
        </w:rPr>
        <w:t>-</w:t>
      </w:r>
      <w:r w:rsidR="00AC7755" w:rsidRPr="00AC7755">
        <w:rPr>
          <w:sz w:val="28"/>
          <w:szCs w:val="28"/>
        </w:rPr>
        <w:t>68р</w:t>
      </w:r>
      <w:r w:rsidR="00AC7755">
        <w:rPr>
          <w:sz w:val="28"/>
          <w:szCs w:val="28"/>
        </w:rPr>
        <w:t>, руководствуясь Уставом города Зеленогорска</w:t>
      </w:r>
      <w:r w:rsidR="00EF5DDB">
        <w:rPr>
          <w:sz w:val="28"/>
          <w:szCs w:val="28"/>
        </w:rPr>
        <w:t xml:space="preserve"> Красноярского края</w:t>
      </w:r>
      <w:r w:rsidR="00AC7755">
        <w:rPr>
          <w:sz w:val="28"/>
          <w:szCs w:val="28"/>
        </w:rPr>
        <w:t>,</w:t>
      </w:r>
      <w:r w:rsidRPr="00415024">
        <w:rPr>
          <w:sz w:val="28"/>
          <w:szCs w:val="28"/>
        </w:rPr>
        <w:t xml:space="preserve"> </w:t>
      </w:r>
    </w:p>
    <w:p w:rsidR="004D0E14" w:rsidRDefault="004D0E14" w:rsidP="004D0E14">
      <w:pPr>
        <w:ind w:firstLine="720"/>
        <w:jc w:val="both"/>
        <w:rPr>
          <w:sz w:val="28"/>
          <w:szCs w:val="28"/>
        </w:rPr>
      </w:pPr>
    </w:p>
    <w:p w:rsidR="004D0E14" w:rsidRDefault="004D0E14" w:rsidP="004D0E14">
      <w:pPr>
        <w:ind w:firstLine="720"/>
        <w:jc w:val="both"/>
        <w:rPr>
          <w:sz w:val="28"/>
          <w:szCs w:val="28"/>
        </w:rPr>
      </w:pPr>
      <w:r>
        <w:rPr>
          <w:sz w:val="28"/>
          <w:szCs w:val="28"/>
        </w:rPr>
        <w:t>ПОСТАНОВЛЯЮ</w:t>
      </w:r>
      <w:r w:rsidRPr="00046685">
        <w:rPr>
          <w:sz w:val="28"/>
          <w:szCs w:val="28"/>
        </w:rPr>
        <w:t>:</w:t>
      </w:r>
    </w:p>
    <w:p w:rsidR="004D0E14" w:rsidRDefault="004D0E14" w:rsidP="004D0E14">
      <w:pPr>
        <w:ind w:firstLine="720"/>
        <w:jc w:val="both"/>
        <w:rPr>
          <w:sz w:val="28"/>
          <w:szCs w:val="28"/>
        </w:rPr>
      </w:pPr>
    </w:p>
    <w:p w:rsidR="004D0E14" w:rsidRPr="003F79B3" w:rsidRDefault="004D0E14" w:rsidP="004D0E14">
      <w:pPr>
        <w:widowControl/>
        <w:numPr>
          <w:ilvl w:val="0"/>
          <w:numId w:val="42"/>
        </w:numPr>
        <w:tabs>
          <w:tab w:val="left" w:pos="1134"/>
        </w:tabs>
        <w:autoSpaceDE/>
        <w:autoSpaceDN/>
        <w:adjustRightInd/>
        <w:ind w:left="0" w:firstLine="720"/>
        <w:jc w:val="both"/>
        <w:rPr>
          <w:sz w:val="28"/>
          <w:szCs w:val="28"/>
        </w:rPr>
      </w:pPr>
      <w:r w:rsidRPr="0012693D">
        <w:rPr>
          <w:sz w:val="28"/>
          <w:szCs w:val="28"/>
        </w:rPr>
        <w:t xml:space="preserve">Утвердить перечень главных администраторов доходов </w:t>
      </w:r>
      <w:r>
        <w:rPr>
          <w:sz w:val="28"/>
          <w:szCs w:val="28"/>
        </w:rPr>
        <w:t>местного</w:t>
      </w:r>
      <w:r w:rsidRPr="0012693D">
        <w:rPr>
          <w:sz w:val="28"/>
          <w:szCs w:val="28"/>
        </w:rPr>
        <w:t xml:space="preserve"> бюджета </w:t>
      </w:r>
      <w:r w:rsidR="00346803" w:rsidRPr="009823A4">
        <w:rPr>
          <w:color w:val="000000" w:themeColor="text1"/>
          <w:sz w:val="28"/>
          <w:szCs w:val="28"/>
        </w:rPr>
        <w:t xml:space="preserve">города Зеленогорска </w:t>
      </w:r>
      <w:r>
        <w:rPr>
          <w:sz w:val="28"/>
          <w:szCs w:val="28"/>
        </w:rPr>
        <w:t xml:space="preserve">согласно </w:t>
      </w:r>
      <w:r w:rsidRPr="0012693D">
        <w:rPr>
          <w:sz w:val="28"/>
          <w:szCs w:val="28"/>
        </w:rPr>
        <w:t>приложени</w:t>
      </w:r>
      <w:r>
        <w:rPr>
          <w:sz w:val="28"/>
          <w:szCs w:val="28"/>
        </w:rPr>
        <w:t xml:space="preserve">ю </w:t>
      </w:r>
      <w:r>
        <w:rPr>
          <w:sz w:val="28"/>
        </w:rPr>
        <w:t xml:space="preserve">№ </w:t>
      </w:r>
      <w:r w:rsidR="003F79B3">
        <w:rPr>
          <w:sz w:val="28"/>
        </w:rPr>
        <w:t>1</w:t>
      </w:r>
      <w:r>
        <w:rPr>
          <w:sz w:val="28"/>
        </w:rPr>
        <w:t xml:space="preserve"> к настоящему постановлению</w:t>
      </w:r>
      <w:r w:rsidRPr="002A1E4F">
        <w:rPr>
          <w:sz w:val="28"/>
        </w:rPr>
        <w:t>.</w:t>
      </w:r>
    </w:p>
    <w:p w:rsidR="003F79B3" w:rsidRPr="00163123" w:rsidRDefault="003F79B3" w:rsidP="003F79B3">
      <w:pPr>
        <w:widowControl/>
        <w:numPr>
          <w:ilvl w:val="0"/>
          <w:numId w:val="42"/>
        </w:numPr>
        <w:tabs>
          <w:tab w:val="left" w:pos="1134"/>
        </w:tabs>
        <w:autoSpaceDE/>
        <w:autoSpaceDN/>
        <w:adjustRightInd/>
        <w:ind w:left="0" w:firstLine="720"/>
        <w:jc w:val="both"/>
        <w:rPr>
          <w:sz w:val="28"/>
          <w:szCs w:val="28"/>
        </w:rPr>
      </w:pPr>
      <w:r w:rsidRPr="0012693D">
        <w:rPr>
          <w:sz w:val="28"/>
          <w:szCs w:val="28"/>
        </w:rPr>
        <w:t xml:space="preserve">Утвердить перечень главных администраторов </w:t>
      </w:r>
      <w:r>
        <w:rPr>
          <w:sz w:val="28"/>
          <w:szCs w:val="28"/>
        </w:rPr>
        <w:t>источников финансирования дефицита местного</w:t>
      </w:r>
      <w:r w:rsidRPr="0012693D">
        <w:rPr>
          <w:sz w:val="28"/>
          <w:szCs w:val="28"/>
        </w:rPr>
        <w:t xml:space="preserve"> </w:t>
      </w:r>
      <w:r w:rsidRPr="009823A4">
        <w:rPr>
          <w:color w:val="000000" w:themeColor="text1"/>
          <w:sz w:val="28"/>
          <w:szCs w:val="28"/>
        </w:rPr>
        <w:t xml:space="preserve">бюджета города Зеленогорска </w:t>
      </w:r>
      <w:r>
        <w:rPr>
          <w:sz w:val="28"/>
          <w:szCs w:val="28"/>
        </w:rPr>
        <w:t xml:space="preserve">согласно </w:t>
      </w:r>
      <w:r w:rsidRPr="0012693D">
        <w:rPr>
          <w:sz w:val="28"/>
          <w:szCs w:val="28"/>
        </w:rPr>
        <w:t>приложени</w:t>
      </w:r>
      <w:r>
        <w:rPr>
          <w:sz w:val="28"/>
          <w:szCs w:val="28"/>
        </w:rPr>
        <w:t xml:space="preserve">ю </w:t>
      </w:r>
      <w:r>
        <w:rPr>
          <w:sz w:val="28"/>
        </w:rPr>
        <w:t>№ 2 к настоящему постановлению</w:t>
      </w:r>
      <w:r w:rsidRPr="002A1E4F">
        <w:rPr>
          <w:sz w:val="28"/>
        </w:rPr>
        <w:t>.</w:t>
      </w:r>
    </w:p>
    <w:p w:rsidR="00163123" w:rsidRPr="00163123" w:rsidRDefault="00163123" w:rsidP="003F79B3">
      <w:pPr>
        <w:widowControl/>
        <w:numPr>
          <w:ilvl w:val="0"/>
          <w:numId w:val="42"/>
        </w:numPr>
        <w:tabs>
          <w:tab w:val="left" w:pos="1134"/>
        </w:tabs>
        <w:autoSpaceDE/>
        <w:autoSpaceDN/>
        <w:adjustRightInd/>
        <w:ind w:left="0" w:firstLine="720"/>
        <w:jc w:val="both"/>
        <w:rPr>
          <w:sz w:val="28"/>
          <w:szCs w:val="28"/>
        </w:rPr>
      </w:pPr>
      <w:r>
        <w:rPr>
          <w:sz w:val="28"/>
        </w:rPr>
        <w:t>Признать утратившими силу</w:t>
      </w:r>
      <w:r w:rsidR="00583BBE">
        <w:rPr>
          <w:sz w:val="28"/>
        </w:rPr>
        <w:t xml:space="preserve"> с 01.01.202</w:t>
      </w:r>
      <w:r w:rsidR="00D60358">
        <w:rPr>
          <w:sz w:val="28"/>
        </w:rPr>
        <w:t>4</w:t>
      </w:r>
      <w:r>
        <w:rPr>
          <w:sz w:val="28"/>
        </w:rPr>
        <w:t>:</w:t>
      </w:r>
    </w:p>
    <w:p w:rsidR="00163123" w:rsidRDefault="00163123" w:rsidP="00163123">
      <w:pPr>
        <w:widowControl/>
        <w:autoSpaceDE/>
        <w:autoSpaceDN/>
        <w:adjustRightInd/>
        <w:ind w:firstLine="709"/>
        <w:jc w:val="both"/>
        <w:rPr>
          <w:sz w:val="28"/>
        </w:rPr>
      </w:pPr>
      <w:r>
        <w:rPr>
          <w:sz w:val="28"/>
        </w:rPr>
        <w:t xml:space="preserve">- постановление </w:t>
      </w:r>
      <w:proofErr w:type="gramStart"/>
      <w:r>
        <w:rPr>
          <w:sz w:val="28"/>
        </w:rPr>
        <w:t>Администрации</w:t>
      </w:r>
      <w:proofErr w:type="gramEnd"/>
      <w:r>
        <w:rPr>
          <w:sz w:val="28"/>
        </w:rPr>
        <w:t xml:space="preserve"> ЗАТО г. Зеленогорск от </w:t>
      </w:r>
      <w:r w:rsidR="00F148A8">
        <w:rPr>
          <w:sz w:val="28"/>
        </w:rPr>
        <w:t>08</w:t>
      </w:r>
      <w:r>
        <w:rPr>
          <w:sz w:val="28"/>
        </w:rPr>
        <w:t>.1</w:t>
      </w:r>
      <w:r w:rsidR="00F148A8">
        <w:rPr>
          <w:sz w:val="28"/>
        </w:rPr>
        <w:t>2</w:t>
      </w:r>
      <w:r>
        <w:rPr>
          <w:sz w:val="28"/>
        </w:rPr>
        <w:t>.202</w:t>
      </w:r>
      <w:r w:rsidR="00F148A8">
        <w:rPr>
          <w:sz w:val="28"/>
        </w:rPr>
        <w:t>2</w:t>
      </w:r>
      <w:r>
        <w:rPr>
          <w:sz w:val="28"/>
        </w:rPr>
        <w:t xml:space="preserve"> </w:t>
      </w:r>
      <w:r w:rsidR="00F148A8">
        <w:rPr>
          <w:sz w:val="28"/>
        </w:rPr>
        <w:t xml:space="preserve">       </w:t>
      </w:r>
      <w:r>
        <w:rPr>
          <w:sz w:val="28"/>
        </w:rPr>
        <w:t>№ 1</w:t>
      </w:r>
      <w:r w:rsidR="00D60358">
        <w:rPr>
          <w:sz w:val="28"/>
        </w:rPr>
        <w:t>81</w:t>
      </w:r>
      <w:r>
        <w:rPr>
          <w:sz w:val="28"/>
        </w:rPr>
        <w:t>-п «</w:t>
      </w:r>
      <w:r w:rsidRPr="00163123">
        <w:rPr>
          <w:sz w:val="28"/>
        </w:rPr>
        <w:t>Об утверждении перечней</w:t>
      </w:r>
      <w:r>
        <w:rPr>
          <w:sz w:val="28"/>
        </w:rPr>
        <w:t xml:space="preserve"> </w:t>
      </w:r>
      <w:r w:rsidRPr="00163123">
        <w:rPr>
          <w:sz w:val="28"/>
        </w:rPr>
        <w:t>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r>
        <w:rPr>
          <w:sz w:val="28"/>
        </w:rPr>
        <w:t>»;</w:t>
      </w:r>
    </w:p>
    <w:p w:rsidR="00163123" w:rsidRDefault="00163123" w:rsidP="00163123">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1</w:t>
      </w:r>
      <w:r w:rsidR="00F148A8">
        <w:rPr>
          <w:sz w:val="28"/>
          <w:szCs w:val="28"/>
        </w:rPr>
        <w:t>9</w:t>
      </w:r>
      <w:r w:rsidRPr="00163123">
        <w:rPr>
          <w:sz w:val="28"/>
          <w:szCs w:val="28"/>
        </w:rPr>
        <w:t>.0</w:t>
      </w:r>
      <w:r w:rsidR="00F148A8">
        <w:rPr>
          <w:sz w:val="28"/>
          <w:szCs w:val="28"/>
        </w:rPr>
        <w:t>1</w:t>
      </w:r>
      <w:r w:rsidRPr="00163123">
        <w:rPr>
          <w:sz w:val="28"/>
          <w:szCs w:val="28"/>
        </w:rPr>
        <w:t>.202</w:t>
      </w:r>
      <w:r w:rsidR="00F148A8">
        <w:rPr>
          <w:sz w:val="28"/>
          <w:szCs w:val="28"/>
        </w:rPr>
        <w:t xml:space="preserve">3   </w:t>
      </w:r>
      <w:r w:rsidRPr="00163123">
        <w:rPr>
          <w:sz w:val="28"/>
          <w:szCs w:val="28"/>
        </w:rPr>
        <w:t xml:space="preserve"> </w:t>
      </w:r>
      <w:r w:rsidR="00583BBE">
        <w:rPr>
          <w:sz w:val="28"/>
          <w:szCs w:val="28"/>
        </w:rPr>
        <w:t xml:space="preserve">    </w:t>
      </w:r>
      <w:r w:rsidRPr="00163123">
        <w:rPr>
          <w:sz w:val="28"/>
          <w:szCs w:val="28"/>
        </w:rPr>
        <w:t xml:space="preserve">№ </w:t>
      </w:r>
      <w:r w:rsidR="00F148A8">
        <w:rPr>
          <w:sz w:val="28"/>
          <w:szCs w:val="28"/>
        </w:rPr>
        <w:t>16</w:t>
      </w:r>
      <w:r w:rsidRPr="00163123">
        <w:rPr>
          <w:sz w:val="28"/>
          <w:szCs w:val="28"/>
        </w:rPr>
        <w:t xml:space="preserve">-п «О внесении изменений в постановление Администрации ЗАТО </w:t>
      </w:r>
      <w:r w:rsidR="00583BBE">
        <w:rPr>
          <w:sz w:val="28"/>
          <w:szCs w:val="28"/>
        </w:rPr>
        <w:t xml:space="preserve">            </w:t>
      </w:r>
      <w:r w:rsidRPr="00163123">
        <w:rPr>
          <w:sz w:val="28"/>
          <w:szCs w:val="28"/>
        </w:rPr>
        <w:t>г. Зеленогорск</w:t>
      </w:r>
      <w:r w:rsidR="00F148A8">
        <w:rPr>
          <w:sz w:val="28"/>
          <w:szCs w:val="28"/>
        </w:rPr>
        <w:t xml:space="preserve"> от 08</w:t>
      </w:r>
      <w:r w:rsidRPr="00163123">
        <w:rPr>
          <w:sz w:val="28"/>
          <w:szCs w:val="28"/>
        </w:rPr>
        <w:t>.1</w:t>
      </w:r>
      <w:r w:rsidR="00F148A8">
        <w:rPr>
          <w:sz w:val="28"/>
          <w:szCs w:val="28"/>
        </w:rPr>
        <w:t>2</w:t>
      </w:r>
      <w:r w:rsidRPr="00163123">
        <w:rPr>
          <w:sz w:val="28"/>
          <w:szCs w:val="28"/>
        </w:rPr>
        <w:t>.202</w:t>
      </w:r>
      <w:r w:rsidR="00F148A8">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p w:rsidR="00F148A8" w:rsidRDefault="00F148A8" w:rsidP="00F148A8">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03</w:t>
      </w:r>
      <w:r w:rsidRPr="00163123">
        <w:rPr>
          <w:sz w:val="28"/>
          <w:szCs w:val="28"/>
        </w:rPr>
        <w:t>.0</w:t>
      </w:r>
      <w:r>
        <w:rPr>
          <w:sz w:val="28"/>
          <w:szCs w:val="28"/>
        </w:rPr>
        <w:t>2</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23</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p w:rsidR="00F148A8" w:rsidRDefault="00F148A8" w:rsidP="00F148A8">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03</w:t>
      </w:r>
      <w:r w:rsidRPr="00163123">
        <w:rPr>
          <w:sz w:val="28"/>
          <w:szCs w:val="28"/>
        </w:rPr>
        <w:t>.0</w:t>
      </w:r>
      <w:r>
        <w:rPr>
          <w:sz w:val="28"/>
          <w:szCs w:val="28"/>
        </w:rPr>
        <w:t>4</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61</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p w:rsidR="00F148A8" w:rsidRDefault="00F148A8" w:rsidP="00F148A8">
      <w:pPr>
        <w:widowControl/>
        <w:autoSpaceDE/>
        <w:autoSpaceDN/>
        <w:adjustRightInd/>
        <w:ind w:firstLine="709"/>
        <w:jc w:val="both"/>
        <w:rPr>
          <w:sz w:val="28"/>
          <w:szCs w:val="28"/>
        </w:rPr>
      </w:pPr>
      <w:r w:rsidRPr="00163123">
        <w:rPr>
          <w:sz w:val="28"/>
          <w:szCs w:val="28"/>
        </w:rPr>
        <w:lastRenderedPageBreak/>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02</w:t>
      </w:r>
      <w:r w:rsidRPr="00163123">
        <w:rPr>
          <w:sz w:val="28"/>
          <w:szCs w:val="28"/>
        </w:rPr>
        <w:t>.0</w:t>
      </w:r>
      <w:r>
        <w:rPr>
          <w:sz w:val="28"/>
          <w:szCs w:val="28"/>
        </w:rPr>
        <w:t>5</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78</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p w:rsidR="00F148A8" w:rsidRDefault="00F148A8" w:rsidP="00F148A8">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23</w:t>
      </w:r>
      <w:r w:rsidRPr="00163123">
        <w:rPr>
          <w:sz w:val="28"/>
          <w:szCs w:val="28"/>
        </w:rPr>
        <w:t>.0</w:t>
      </w:r>
      <w:r>
        <w:rPr>
          <w:sz w:val="28"/>
          <w:szCs w:val="28"/>
        </w:rPr>
        <w:t>5</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95</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p w:rsidR="00F148A8" w:rsidRDefault="00F148A8" w:rsidP="00F148A8">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3</w:t>
      </w:r>
      <w:r w:rsidRPr="00163123">
        <w:rPr>
          <w:sz w:val="28"/>
          <w:szCs w:val="28"/>
        </w:rPr>
        <w:t>1.0</w:t>
      </w:r>
      <w:r>
        <w:rPr>
          <w:sz w:val="28"/>
          <w:szCs w:val="28"/>
        </w:rPr>
        <w:t>5</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103</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p w:rsidR="00F148A8" w:rsidRDefault="00F148A8" w:rsidP="00F148A8">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04</w:t>
      </w:r>
      <w:r w:rsidRPr="00163123">
        <w:rPr>
          <w:sz w:val="28"/>
          <w:szCs w:val="28"/>
        </w:rPr>
        <w:t>.0</w:t>
      </w:r>
      <w:r>
        <w:rPr>
          <w:sz w:val="28"/>
          <w:szCs w:val="28"/>
        </w:rPr>
        <w:t>7</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134</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p w:rsidR="00F148A8" w:rsidRDefault="00F148A8" w:rsidP="00F148A8">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3</w:t>
      </w:r>
      <w:r w:rsidRPr="00163123">
        <w:rPr>
          <w:sz w:val="28"/>
          <w:szCs w:val="28"/>
        </w:rPr>
        <w:t>1.0</w:t>
      </w:r>
      <w:r>
        <w:rPr>
          <w:sz w:val="28"/>
          <w:szCs w:val="28"/>
        </w:rPr>
        <w:t>7</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158</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p w:rsidR="00F148A8" w:rsidRDefault="00F148A8" w:rsidP="00F148A8">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3</w:t>
      </w:r>
      <w:r w:rsidRPr="00163123">
        <w:rPr>
          <w:sz w:val="28"/>
          <w:szCs w:val="28"/>
        </w:rPr>
        <w:t>1.0</w:t>
      </w:r>
      <w:r>
        <w:rPr>
          <w:sz w:val="28"/>
          <w:szCs w:val="28"/>
        </w:rPr>
        <w:t>8</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187</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p w:rsidR="009E5F8A" w:rsidRDefault="009E5F8A" w:rsidP="00F148A8">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02</w:t>
      </w:r>
      <w:r w:rsidRPr="00163123">
        <w:rPr>
          <w:sz w:val="28"/>
          <w:szCs w:val="28"/>
        </w:rPr>
        <w:t>.</w:t>
      </w:r>
      <w:r>
        <w:rPr>
          <w:sz w:val="28"/>
          <w:szCs w:val="28"/>
        </w:rPr>
        <w:t>10</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196</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w:t>
      </w:r>
      <w:r>
        <w:rPr>
          <w:sz w:val="28"/>
          <w:szCs w:val="28"/>
        </w:rPr>
        <w:t>го бюджета города Зеленогорска»;</w:t>
      </w:r>
    </w:p>
    <w:p w:rsidR="009E5F8A" w:rsidRDefault="009E5F8A" w:rsidP="009E5F8A">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30</w:t>
      </w:r>
      <w:r w:rsidRPr="00163123">
        <w:rPr>
          <w:sz w:val="28"/>
          <w:szCs w:val="28"/>
        </w:rPr>
        <w:t>.</w:t>
      </w:r>
      <w:r>
        <w:rPr>
          <w:sz w:val="28"/>
          <w:szCs w:val="28"/>
        </w:rPr>
        <w:t>11</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234</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lastRenderedPageBreak/>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w:t>
      </w:r>
      <w:r>
        <w:rPr>
          <w:sz w:val="28"/>
          <w:szCs w:val="28"/>
        </w:rPr>
        <w:t>го бюджета города Зеленогорска»;</w:t>
      </w:r>
    </w:p>
    <w:p w:rsidR="009E5F8A" w:rsidRDefault="009E5F8A" w:rsidP="009E5F8A">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08</w:t>
      </w:r>
      <w:r w:rsidRPr="00163123">
        <w:rPr>
          <w:sz w:val="28"/>
          <w:szCs w:val="28"/>
        </w:rPr>
        <w:t>.</w:t>
      </w:r>
      <w:r>
        <w:rPr>
          <w:sz w:val="28"/>
          <w:szCs w:val="28"/>
        </w:rPr>
        <w:t>12</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242</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w:t>
      </w:r>
      <w:r>
        <w:rPr>
          <w:sz w:val="28"/>
          <w:szCs w:val="28"/>
        </w:rPr>
        <w:t>го бюджета города Зеленогорска»;</w:t>
      </w:r>
    </w:p>
    <w:p w:rsidR="009E5F8A" w:rsidRDefault="009E5F8A" w:rsidP="009E5F8A">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21</w:t>
      </w:r>
      <w:r w:rsidRPr="00163123">
        <w:rPr>
          <w:sz w:val="28"/>
          <w:szCs w:val="28"/>
        </w:rPr>
        <w:t>.</w:t>
      </w:r>
      <w:r>
        <w:rPr>
          <w:sz w:val="28"/>
          <w:szCs w:val="28"/>
        </w:rPr>
        <w:t>12</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274</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w:t>
      </w:r>
      <w:r>
        <w:rPr>
          <w:sz w:val="28"/>
          <w:szCs w:val="28"/>
        </w:rPr>
        <w:t>го бюджета города Зеленогорска»;</w:t>
      </w:r>
    </w:p>
    <w:p w:rsidR="009E5F8A" w:rsidRDefault="009E5F8A" w:rsidP="009E5F8A">
      <w:pPr>
        <w:widowControl/>
        <w:autoSpaceDE/>
        <w:autoSpaceDN/>
        <w:adjustRightInd/>
        <w:ind w:firstLine="709"/>
        <w:jc w:val="both"/>
        <w:rPr>
          <w:sz w:val="28"/>
          <w:szCs w:val="28"/>
        </w:rPr>
      </w:pPr>
      <w:r w:rsidRPr="00163123">
        <w:rPr>
          <w:sz w:val="28"/>
          <w:szCs w:val="28"/>
        </w:rPr>
        <w:t xml:space="preserve">- постановление </w:t>
      </w:r>
      <w:proofErr w:type="gramStart"/>
      <w:r w:rsidRPr="00163123">
        <w:rPr>
          <w:sz w:val="28"/>
          <w:szCs w:val="28"/>
        </w:rPr>
        <w:t>Администрации</w:t>
      </w:r>
      <w:proofErr w:type="gramEnd"/>
      <w:r w:rsidRPr="00163123">
        <w:rPr>
          <w:sz w:val="28"/>
          <w:szCs w:val="28"/>
        </w:rPr>
        <w:t xml:space="preserve"> ЗАТО г. Зеленогорск от </w:t>
      </w:r>
      <w:r>
        <w:rPr>
          <w:sz w:val="28"/>
          <w:szCs w:val="28"/>
        </w:rPr>
        <w:t>25</w:t>
      </w:r>
      <w:r w:rsidRPr="00163123">
        <w:rPr>
          <w:sz w:val="28"/>
          <w:szCs w:val="28"/>
        </w:rPr>
        <w:t>.</w:t>
      </w:r>
      <w:r>
        <w:rPr>
          <w:sz w:val="28"/>
          <w:szCs w:val="28"/>
        </w:rPr>
        <w:t>12</w:t>
      </w:r>
      <w:r w:rsidRPr="00163123">
        <w:rPr>
          <w:sz w:val="28"/>
          <w:szCs w:val="28"/>
        </w:rPr>
        <w:t>.202</w:t>
      </w:r>
      <w:r>
        <w:rPr>
          <w:sz w:val="28"/>
          <w:szCs w:val="28"/>
        </w:rPr>
        <w:t xml:space="preserve">3   </w:t>
      </w:r>
      <w:r w:rsidRPr="00163123">
        <w:rPr>
          <w:sz w:val="28"/>
          <w:szCs w:val="28"/>
        </w:rPr>
        <w:t xml:space="preserve"> </w:t>
      </w:r>
      <w:r>
        <w:rPr>
          <w:sz w:val="28"/>
          <w:szCs w:val="28"/>
        </w:rPr>
        <w:t xml:space="preserve">    </w:t>
      </w:r>
      <w:r w:rsidRPr="00163123">
        <w:rPr>
          <w:sz w:val="28"/>
          <w:szCs w:val="28"/>
        </w:rPr>
        <w:t xml:space="preserve">№ </w:t>
      </w:r>
      <w:r>
        <w:rPr>
          <w:sz w:val="28"/>
          <w:szCs w:val="28"/>
        </w:rPr>
        <w:t>275</w:t>
      </w:r>
      <w:r w:rsidRPr="00163123">
        <w:rPr>
          <w:sz w:val="28"/>
          <w:szCs w:val="28"/>
        </w:rPr>
        <w:t xml:space="preserve">-п «О внесении изменений в постановление Администрации ЗАТО </w:t>
      </w:r>
      <w:r>
        <w:rPr>
          <w:sz w:val="28"/>
          <w:szCs w:val="28"/>
        </w:rPr>
        <w:t xml:space="preserve">            </w:t>
      </w:r>
      <w:r w:rsidRPr="00163123">
        <w:rPr>
          <w:sz w:val="28"/>
          <w:szCs w:val="28"/>
        </w:rPr>
        <w:t>г. Зеленогорск</w:t>
      </w:r>
      <w:r>
        <w:rPr>
          <w:sz w:val="28"/>
          <w:szCs w:val="28"/>
        </w:rPr>
        <w:t xml:space="preserve"> от 08</w:t>
      </w:r>
      <w:r w:rsidRPr="00163123">
        <w:rPr>
          <w:sz w:val="28"/>
          <w:szCs w:val="28"/>
        </w:rPr>
        <w:t>.1</w:t>
      </w:r>
      <w:r>
        <w:rPr>
          <w:sz w:val="28"/>
          <w:szCs w:val="28"/>
        </w:rPr>
        <w:t>2</w:t>
      </w:r>
      <w:r w:rsidRPr="00163123">
        <w:rPr>
          <w:sz w:val="28"/>
          <w:szCs w:val="28"/>
        </w:rPr>
        <w:t>.202</w:t>
      </w:r>
      <w:r>
        <w:rPr>
          <w:sz w:val="28"/>
          <w:szCs w:val="28"/>
        </w:rPr>
        <w:t>2 № 181</w:t>
      </w:r>
      <w:r w:rsidRPr="00163123">
        <w:rPr>
          <w:sz w:val="28"/>
          <w:szCs w:val="28"/>
        </w:rPr>
        <w:t>-п «Об утверждении перечней главных администраторов доходов местного бюджета и главных администраторов источников финансирования дефицита местно</w:t>
      </w:r>
      <w:r>
        <w:rPr>
          <w:sz w:val="28"/>
          <w:szCs w:val="28"/>
        </w:rPr>
        <w:t>го бюджета города Зеленогорска».</w:t>
      </w:r>
    </w:p>
    <w:p w:rsidR="004D0E14" w:rsidRDefault="004D0E14" w:rsidP="004D0E14">
      <w:pPr>
        <w:widowControl/>
        <w:numPr>
          <w:ilvl w:val="0"/>
          <w:numId w:val="42"/>
        </w:numPr>
        <w:tabs>
          <w:tab w:val="left" w:pos="1134"/>
        </w:tabs>
        <w:autoSpaceDE/>
        <w:autoSpaceDN/>
        <w:adjustRightInd/>
        <w:ind w:left="0" w:firstLine="720"/>
        <w:jc w:val="both"/>
        <w:rPr>
          <w:sz w:val="28"/>
          <w:szCs w:val="28"/>
        </w:rPr>
      </w:pPr>
      <w:r>
        <w:rPr>
          <w:sz w:val="28"/>
          <w:szCs w:val="28"/>
        </w:rPr>
        <w:t>Настоящее п</w:t>
      </w:r>
      <w:r w:rsidRPr="002F43DB">
        <w:rPr>
          <w:sz w:val="28"/>
          <w:szCs w:val="28"/>
        </w:rPr>
        <w:t>остановление вступает в силу в день, следующий за днем его опубликования</w:t>
      </w:r>
      <w:r>
        <w:rPr>
          <w:sz w:val="28"/>
          <w:szCs w:val="28"/>
        </w:rPr>
        <w:t xml:space="preserve"> </w:t>
      </w:r>
      <w:r w:rsidRPr="004615FE">
        <w:rPr>
          <w:sz w:val="28"/>
        </w:rPr>
        <w:t>в газете «Панорама»</w:t>
      </w:r>
      <w:r>
        <w:rPr>
          <w:sz w:val="28"/>
          <w:szCs w:val="28"/>
        </w:rPr>
        <w:t>,</w:t>
      </w:r>
      <w:r w:rsidRPr="002F43DB">
        <w:rPr>
          <w:sz w:val="28"/>
          <w:szCs w:val="28"/>
        </w:rPr>
        <w:t xml:space="preserve"> и применяется к правоотношениям, возникающим при составлении и исполнении </w:t>
      </w:r>
      <w:r>
        <w:rPr>
          <w:sz w:val="28"/>
          <w:szCs w:val="28"/>
        </w:rPr>
        <w:t>местног</w:t>
      </w:r>
      <w:r w:rsidRPr="002F43DB">
        <w:rPr>
          <w:sz w:val="28"/>
          <w:szCs w:val="28"/>
        </w:rPr>
        <w:t>о бюджет</w:t>
      </w:r>
      <w:r>
        <w:rPr>
          <w:sz w:val="28"/>
          <w:szCs w:val="28"/>
        </w:rPr>
        <w:t>а</w:t>
      </w:r>
      <w:r w:rsidR="00FF7E3D">
        <w:rPr>
          <w:sz w:val="28"/>
          <w:szCs w:val="28"/>
        </w:rPr>
        <w:t xml:space="preserve"> города Зеленогорска</w:t>
      </w:r>
      <w:r w:rsidRPr="002F43DB">
        <w:rPr>
          <w:sz w:val="28"/>
          <w:szCs w:val="28"/>
        </w:rPr>
        <w:t>,</w:t>
      </w:r>
      <w:r>
        <w:rPr>
          <w:sz w:val="28"/>
          <w:szCs w:val="28"/>
        </w:rPr>
        <w:t xml:space="preserve"> </w:t>
      </w:r>
      <w:r w:rsidRPr="002F43DB">
        <w:rPr>
          <w:sz w:val="28"/>
          <w:szCs w:val="28"/>
        </w:rPr>
        <w:t>начиная с бюджет</w:t>
      </w:r>
      <w:r>
        <w:rPr>
          <w:sz w:val="28"/>
          <w:szCs w:val="28"/>
        </w:rPr>
        <w:t>а</w:t>
      </w:r>
      <w:r w:rsidRPr="002F43DB">
        <w:rPr>
          <w:sz w:val="28"/>
          <w:szCs w:val="28"/>
        </w:rPr>
        <w:t xml:space="preserve"> на 202</w:t>
      </w:r>
      <w:r w:rsidR="00D60358">
        <w:rPr>
          <w:sz w:val="28"/>
          <w:szCs w:val="28"/>
        </w:rPr>
        <w:t>4</w:t>
      </w:r>
      <w:r w:rsidRPr="002F43DB">
        <w:rPr>
          <w:sz w:val="28"/>
          <w:szCs w:val="28"/>
        </w:rPr>
        <w:t xml:space="preserve"> год и плановый период 202</w:t>
      </w:r>
      <w:r w:rsidR="00D60358">
        <w:rPr>
          <w:sz w:val="28"/>
          <w:szCs w:val="28"/>
        </w:rPr>
        <w:t>5</w:t>
      </w:r>
      <w:r w:rsidR="00163123">
        <w:rPr>
          <w:sz w:val="28"/>
          <w:szCs w:val="28"/>
        </w:rPr>
        <w:t xml:space="preserve"> </w:t>
      </w:r>
      <w:r w:rsidRPr="002F43DB">
        <w:rPr>
          <w:sz w:val="28"/>
          <w:szCs w:val="28"/>
        </w:rPr>
        <w:t>–</w:t>
      </w:r>
      <w:r w:rsidR="00163123">
        <w:rPr>
          <w:sz w:val="28"/>
          <w:szCs w:val="28"/>
        </w:rPr>
        <w:t xml:space="preserve"> </w:t>
      </w:r>
      <w:r w:rsidRPr="002F43DB">
        <w:rPr>
          <w:sz w:val="28"/>
          <w:szCs w:val="28"/>
        </w:rPr>
        <w:t>202</w:t>
      </w:r>
      <w:r w:rsidR="00D60358">
        <w:rPr>
          <w:sz w:val="28"/>
          <w:szCs w:val="28"/>
        </w:rPr>
        <w:t>6</w:t>
      </w:r>
      <w:r w:rsidRPr="002F43DB">
        <w:rPr>
          <w:sz w:val="28"/>
          <w:szCs w:val="28"/>
        </w:rPr>
        <w:t xml:space="preserve"> годов.</w:t>
      </w:r>
    </w:p>
    <w:p w:rsidR="004D0E14" w:rsidRPr="004D0E14" w:rsidRDefault="004D0E14" w:rsidP="004D0E14">
      <w:pPr>
        <w:widowControl/>
        <w:numPr>
          <w:ilvl w:val="0"/>
          <w:numId w:val="42"/>
        </w:numPr>
        <w:tabs>
          <w:tab w:val="left" w:pos="1134"/>
        </w:tabs>
        <w:autoSpaceDE/>
        <w:autoSpaceDN/>
        <w:adjustRightInd/>
        <w:ind w:left="0" w:firstLine="720"/>
        <w:jc w:val="both"/>
        <w:rPr>
          <w:sz w:val="28"/>
          <w:szCs w:val="28"/>
        </w:rPr>
      </w:pPr>
      <w:r w:rsidRPr="004D0E14">
        <w:rPr>
          <w:sz w:val="28"/>
        </w:rPr>
        <w:t xml:space="preserve">Контроль за выполнением настоящего постановления возложить на первого заместителя </w:t>
      </w:r>
      <w:proofErr w:type="gramStart"/>
      <w:r w:rsidRPr="004D0E14">
        <w:rPr>
          <w:sz w:val="28"/>
        </w:rPr>
        <w:t>Главы</w:t>
      </w:r>
      <w:proofErr w:type="gramEnd"/>
      <w:r w:rsidRPr="004D0E14">
        <w:rPr>
          <w:sz w:val="28"/>
        </w:rPr>
        <w:t xml:space="preserve"> ЗАТО г. Зеленогорск по стратегическому планированию, экономическому развитию и финансам.</w:t>
      </w:r>
    </w:p>
    <w:p w:rsidR="004D0E14" w:rsidRDefault="004D0E14" w:rsidP="004D0E14">
      <w:pPr>
        <w:widowControl/>
        <w:tabs>
          <w:tab w:val="left" w:pos="1134"/>
        </w:tabs>
        <w:autoSpaceDE/>
        <w:autoSpaceDN/>
        <w:adjustRightInd/>
        <w:ind w:left="720"/>
        <w:jc w:val="both"/>
        <w:rPr>
          <w:sz w:val="28"/>
          <w:szCs w:val="28"/>
        </w:rPr>
      </w:pPr>
    </w:p>
    <w:p w:rsidR="00ED066B" w:rsidRDefault="00ED066B" w:rsidP="002A1E4F">
      <w:pPr>
        <w:pStyle w:val="a9"/>
        <w:tabs>
          <w:tab w:val="left" w:pos="993"/>
          <w:tab w:val="left" w:pos="1276"/>
        </w:tabs>
        <w:ind w:left="0" w:firstLine="568"/>
        <w:jc w:val="both"/>
        <w:rPr>
          <w:sz w:val="28"/>
        </w:rPr>
      </w:pPr>
    </w:p>
    <w:p w:rsidR="00D61408" w:rsidRDefault="00D61408" w:rsidP="009E5F8A">
      <w:pPr>
        <w:rPr>
          <w:sz w:val="28"/>
        </w:rPr>
      </w:pPr>
      <w:r>
        <w:rPr>
          <w:sz w:val="28"/>
        </w:rPr>
        <w:t>Первый заместитель</w:t>
      </w:r>
    </w:p>
    <w:p w:rsidR="00D61408" w:rsidRDefault="00334DFF" w:rsidP="009E5F8A">
      <w:pPr>
        <w:rPr>
          <w:sz w:val="28"/>
        </w:rPr>
      </w:pPr>
      <w:proofErr w:type="gramStart"/>
      <w:r>
        <w:rPr>
          <w:sz w:val="28"/>
        </w:rPr>
        <w:t>Глав</w:t>
      </w:r>
      <w:r w:rsidR="00D61408">
        <w:rPr>
          <w:sz w:val="28"/>
        </w:rPr>
        <w:t>ы</w:t>
      </w:r>
      <w:proofErr w:type="gramEnd"/>
      <w:r>
        <w:rPr>
          <w:sz w:val="28"/>
        </w:rPr>
        <w:t xml:space="preserve"> </w:t>
      </w:r>
      <w:r w:rsidRPr="001556AA">
        <w:rPr>
          <w:sz w:val="28"/>
        </w:rPr>
        <w:t>ЗАТО г. Зеленогорск</w:t>
      </w:r>
    </w:p>
    <w:p w:rsidR="00D61408" w:rsidRDefault="00D61408" w:rsidP="009E5F8A">
      <w:pPr>
        <w:rPr>
          <w:sz w:val="28"/>
        </w:rPr>
      </w:pPr>
      <w:r>
        <w:rPr>
          <w:sz w:val="28"/>
        </w:rPr>
        <w:t>по стратегическому планированию,</w:t>
      </w:r>
    </w:p>
    <w:p w:rsidR="00D248D4" w:rsidRDefault="00D61408" w:rsidP="007842E2">
      <w:pPr>
        <w:rPr>
          <w:sz w:val="28"/>
        </w:rPr>
      </w:pPr>
      <w:r>
        <w:rPr>
          <w:sz w:val="28"/>
        </w:rPr>
        <w:t>экономическому развитию и финансам</w:t>
      </w:r>
      <w:r w:rsidR="00096F9F">
        <w:rPr>
          <w:sz w:val="28"/>
        </w:rPr>
        <w:tab/>
      </w:r>
      <w:r w:rsidR="00096F9F">
        <w:rPr>
          <w:sz w:val="28"/>
        </w:rPr>
        <w:tab/>
      </w:r>
      <w:r w:rsidR="00096F9F">
        <w:rPr>
          <w:sz w:val="28"/>
        </w:rPr>
        <w:tab/>
        <w:t xml:space="preserve">          </w:t>
      </w:r>
      <w:r w:rsidR="009E5F8A">
        <w:rPr>
          <w:sz w:val="28"/>
        </w:rPr>
        <w:t xml:space="preserve"> </w:t>
      </w:r>
      <w:r>
        <w:rPr>
          <w:sz w:val="28"/>
        </w:rPr>
        <w:t xml:space="preserve"> </w:t>
      </w:r>
      <w:r w:rsidR="009E5F8A">
        <w:rPr>
          <w:sz w:val="28"/>
        </w:rPr>
        <w:t xml:space="preserve">  </w:t>
      </w:r>
      <w:r w:rsidR="00096F9F">
        <w:rPr>
          <w:sz w:val="28"/>
        </w:rPr>
        <w:t xml:space="preserve">  </w:t>
      </w:r>
      <w:r>
        <w:rPr>
          <w:sz w:val="28"/>
        </w:rPr>
        <w:t>М</w:t>
      </w:r>
      <w:r w:rsidR="009E5F8A">
        <w:rPr>
          <w:sz w:val="28"/>
        </w:rPr>
        <w:t xml:space="preserve">.В. </w:t>
      </w:r>
      <w:r>
        <w:rPr>
          <w:sz w:val="28"/>
        </w:rPr>
        <w:t>Налобина</w:t>
      </w: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sectPr w:rsidR="00D248D4" w:rsidSect="009E5F8A">
          <w:footerReference w:type="default" r:id="rId10"/>
          <w:footerReference w:type="first" r:id="rId11"/>
          <w:pgSz w:w="11906" w:h="16838"/>
          <w:pgMar w:top="1134" w:right="851" w:bottom="1134" w:left="1701" w:header="709" w:footer="709" w:gutter="0"/>
          <w:cols w:space="708"/>
          <w:titlePg/>
          <w:docGrid w:linePitch="360"/>
        </w:sectPr>
      </w:pPr>
    </w:p>
    <w:tbl>
      <w:tblPr>
        <w:tblW w:w="14963" w:type="dxa"/>
        <w:tblLook w:val="04A0" w:firstRow="1" w:lastRow="0" w:firstColumn="1" w:lastColumn="0" w:noHBand="0" w:noVBand="1"/>
      </w:tblPr>
      <w:tblGrid>
        <w:gridCol w:w="1882"/>
        <w:gridCol w:w="258"/>
        <w:gridCol w:w="2420"/>
        <w:gridCol w:w="518"/>
        <w:gridCol w:w="9595"/>
        <w:gridCol w:w="290"/>
      </w:tblGrid>
      <w:tr w:rsidR="00D248D4" w:rsidRPr="00D248D4" w:rsidTr="000B2843">
        <w:trPr>
          <w:trHeight w:val="315"/>
        </w:trPr>
        <w:tc>
          <w:tcPr>
            <w:tcW w:w="188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bookmarkStart w:id="0" w:name="RANGE!A1:C202"/>
            <w:bookmarkEnd w:id="0"/>
          </w:p>
        </w:tc>
        <w:tc>
          <w:tcPr>
            <w:tcW w:w="2678" w:type="dxa"/>
            <w:gridSpan w:val="2"/>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403" w:type="dxa"/>
            <w:gridSpan w:val="3"/>
            <w:tcBorders>
              <w:top w:val="nil"/>
              <w:left w:val="nil"/>
              <w:bottom w:val="nil"/>
              <w:right w:val="nil"/>
            </w:tcBorders>
            <w:shd w:val="clear" w:color="auto" w:fill="auto"/>
            <w:noWrap/>
            <w:vAlign w:val="center"/>
            <w:hideMark/>
          </w:tcPr>
          <w:p w:rsidR="00D248D4" w:rsidRPr="00D248D4" w:rsidRDefault="00D248D4" w:rsidP="00D248D4">
            <w:pPr>
              <w:widowControl/>
              <w:autoSpaceDE/>
              <w:autoSpaceDN/>
              <w:adjustRightInd/>
              <w:jc w:val="right"/>
              <w:rPr>
                <w:color w:val="000000"/>
                <w:sz w:val="24"/>
                <w:szCs w:val="24"/>
              </w:rPr>
            </w:pPr>
            <w:r w:rsidRPr="00D248D4">
              <w:rPr>
                <w:color w:val="000000"/>
                <w:sz w:val="24"/>
                <w:szCs w:val="24"/>
              </w:rPr>
              <w:t>Приложение № 1</w:t>
            </w:r>
          </w:p>
        </w:tc>
      </w:tr>
      <w:tr w:rsidR="00D248D4" w:rsidRPr="00D248D4" w:rsidTr="000B2843">
        <w:trPr>
          <w:trHeight w:val="315"/>
        </w:trPr>
        <w:tc>
          <w:tcPr>
            <w:tcW w:w="188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jc w:val="right"/>
              <w:rPr>
                <w:color w:val="000000"/>
                <w:sz w:val="24"/>
                <w:szCs w:val="24"/>
              </w:rPr>
            </w:pPr>
          </w:p>
        </w:tc>
        <w:tc>
          <w:tcPr>
            <w:tcW w:w="2678" w:type="dxa"/>
            <w:gridSpan w:val="2"/>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403" w:type="dxa"/>
            <w:gridSpan w:val="3"/>
            <w:tcBorders>
              <w:top w:val="nil"/>
              <w:left w:val="nil"/>
              <w:bottom w:val="nil"/>
              <w:right w:val="nil"/>
            </w:tcBorders>
            <w:shd w:val="clear" w:color="auto" w:fill="auto"/>
            <w:noWrap/>
            <w:vAlign w:val="center"/>
            <w:hideMark/>
          </w:tcPr>
          <w:p w:rsidR="00D248D4" w:rsidRPr="00D248D4" w:rsidRDefault="00D248D4" w:rsidP="00D248D4">
            <w:pPr>
              <w:widowControl/>
              <w:autoSpaceDE/>
              <w:autoSpaceDN/>
              <w:adjustRightInd/>
              <w:jc w:val="right"/>
              <w:rPr>
                <w:color w:val="000000"/>
                <w:sz w:val="24"/>
                <w:szCs w:val="24"/>
              </w:rPr>
            </w:pPr>
            <w:r w:rsidRPr="00D248D4">
              <w:rPr>
                <w:color w:val="000000"/>
                <w:sz w:val="24"/>
                <w:szCs w:val="24"/>
              </w:rPr>
              <w:t>к постановлению Администрации</w:t>
            </w:r>
          </w:p>
        </w:tc>
      </w:tr>
      <w:tr w:rsidR="00D248D4" w:rsidRPr="00D248D4" w:rsidTr="000B2843">
        <w:trPr>
          <w:trHeight w:val="315"/>
        </w:trPr>
        <w:tc>
          <w:tcPr>
            <w:tcW w:w="188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jc w:val="right"/>
              <w:rPr>
                <w:color w:val="000000"/>
                <w:sz w:val="24"/>
                <w:szCs w:val="24"/>
              </w:rPr>
            </w:pPr>
          </w:p>
        </w:tc>
        <w:tc>
          <w:tcPr>
            <w:tcW w:w="2678" w:type="dxa"/>
            <w:gridSpan w:val="2"/>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403" w:type="dxa"/>
            <w:gridSpan w:val="3"/>
            <w:tcBorders>
              <w:top w:val="nil"/>
              <w:left w:val="nil"/>
              <w:bottom w:val="nil"/>
              <w:right w:val="nil"/>
            </w:tcBorders>
            <w:shd w:val="clear" w:color="auto" w:fill="auto"/>
            <w:noWrap/>
            <w:vAlign w:val="center"/>
            <w:hideMark/>
          </w:tcPr>
          <w:p w:rsidR="00D248D4" w:rsidRPr="00D248D4" w:rsidRDefault="00D248D4" w:rsidP="00D248D4">
            <w:pPr>
              <w:widowControl/>
              <w:autoSpaceDE/>
              <w:autoSpaceDN/>
              <w:adjustRightInd/>
              <w:jc w:val="right"/>
              <w:rPr>
                <w:color w:val="000000"/>
                <w:sz w:val="24"/>
                <w:szCs w:val="24"/>
              </w:rPr>
            </w:pPr>
            <w:r w:rsidRPr="00D248D4">
              <w:rPr>
                <w:color w:val="000000"/>
                <w:sz w:val="24"/>
                <w:szCs w:val="24"/>
              </w:rPr>
              <w:t>ЗАТО г. Зеленогорск</w:t>
            </w:r>
          </w:p>
        </w:tc>
      </w:tr>
      <w:tr w:rsidR="00D248D4" w:rsidRPr="00D248D4" w:rsidTr="000B2843">
        <w:trPr>
          <w:trHeight w:val="315"/>
        </w:trPr>
        <w:tc>
          <w:tcPr>
            <w:tcW w:w="188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jc w:val="right"/>
              <w:rPr>
                <w:color w:val="000000"/>
                <w:sz w:val="24"/>
                <w:szCs w:val="24"/>
              </w:rPr>
            </w:pPr>
          </w:p>
        </w:tc>
        <w:tc>
          <w:tcPr>
            <w:tcW w:w="2678" w:type="dxa"/>
            <w:gridSpan w:val="2"/>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403" w:type="dxa"/>
            <w:gridSpan w:val="3"/>
            <w:tcBorders>
              <w:top w:val="nil"/>
              <w:left w:val="nil"/>
              <w:bottom w:val="nil"/>
              <w:right w:val="nil"/>
            </w:tcBorders>
            <w:shd w:val="clear" w:color="auto" w:fill="auto"/>
            <w:noWrap/>
            <w:vAlign w:val="bottom"/>
            <w:hideMark/>
          </w:tcPr>
          <w:p w:rsidR="00D248D4" w:rsidRPr="00D248D4" w:rsidRDefault="00D248D4" w:rsidP="00B42C89">
            <w:pPr>
              <w:widowControl/>
              <w:autoSpaceDE/>
              <w:autoSpaceDN/>
              <w:adjustRightInd/>
              <w:jc w:val="right"/>
              <w:rPr>
                <w:color w:val="000000"/>
                <w:sz w:val="24"/>
                <w:szCs w:val="24"/>
              </w:rPr>
            </w:pPr>
            <w:r w:rsidRPr="00D248D4">
              <w:rPr>
                <w:color w:val="000000"/>
                <w:sz w:val="24"/>
                <w:szCs w:val="24"/>
              </w:rPr>
              <w:t xml:space="preserve">от </w:t>
            </w:r>
            <w:r w:rsidR="00B42C89">
              <w:rPr>
                <w:color w:val="000000"/>
                <w:sz w:val="24"/>
                <w:szCs w:val="24"/>
              </w:rPr>
              <w:t>26.12.2023</w:t>
            </w:r>
            <w:r w:rsidRPr="00D248D4">
              <w:rPr>
                <w:color w:val="000000"/>
                <w:sz w:val="24"/>
                <w:szCs w:val="24"/>
              </w:rPr>
              <w:t xml:space="preserve"> № </w:t>
            </w:r>
            <w:r w:rsidR="00B42C89">
              <w:rPr>
                <w:color w:val="000000"/>
                <w:sz w:val="24"/>
                <w:szCs w:val="24"/>
              </w:rPr>
              <w:t>277-п</w:t>
            </w:r>
          </w:p>
        </w:tc>
      </w:tr>
      <w:tr w:rsidR="00D248D4" w:rsidRPr="00D248D4" w:rsidTr="000B2843">
        <w:trPr>
          <w:trHeight w:val="300"/>
        </w:trPr>
        <w:tc>
          <w:tcPr>
            <w:tcW w:w="188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jc w:val="right"/>
              <w:rPr>
                <w:color w:val="000000"/>
                <w:sz w:val="24"/>
                <w:szCs w:val="24"/>
              </w:rPr>
            </w:pPr>
          </w:p>
        </w:tc>
        <w:tc>
          <w:tcPr>
            <w:tcW w:w="2678" w:type="dxa"/>
            <w:gridSpan w:val="2"/>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403" w:type="dxa"/>
            <w:gridSpan w:val="3"/>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r>
      <w:tr w:rsidR="00D248D4" w:rsidRPr="00D248D4" w:rsidTr="000B2843">
        <w:trPr>
          <w:trHeight w:val="300"/>
        </w:trPr>
        <w:tc>
          <w:tcPr>
            <w:tcW w:w="188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2678" w:type="dxa"/>
            <w:gridSpan w:val="2"/>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403" w:type="dxa"/>
            <w:gridSpan w:val="3"/>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r>
      <w:tr w:rsidR="00D248D4" w:rsidRPr="00D248D4" w:rsidTr="000B2843">
        <w:trPr>
          <w:trHeight w:val="375"/>
        </w:trPr>
        <w:tc>
          <w:tcPr>
            <w:tcW w:w="14963" w:type="dxa"/>
            <w:gridSpan w:val="6"/>
            <w:tcBorders>
              <w:top w:val="nil"/>
              <w:left w:val="nil"/>
              <w:bottom w:val="nil"/>
              <w:right w:val="nil"/>
            </w:tcBorders>
            <w:shd w:val="clear" w:color="auto" w:fill="auto"/>
            <w:noWrap/>
            <w:vAlign w:val="bottom"/>
            <w:hideMark/>
          </w:tcPr>
          <w:p w:rsidR="00D248D4" w:rsidRDefault="00D248D4" w:rsidP="00D248D4">
            <w:pPr>
              <w:widowControl/>
              <w:autoSpaceDE/>
              <w:autoSpaceDN/>
              <w:adjustRightInd/>
              <w:jc w:val="center"/>
              <w:rPr>
                <w:b/>
                <w:bCs/>
                <w:color w:val="000000"/>
                <w:sz w:val="24"/>
                <w:szCs w:val="24"/>
              </w:rPr>
            </w:pPr>
            <w:r w:rsidRPr="00D248D4">
              <w:rPr>
                <w:b/>
                <w:bCs/>
                <w:color w:val="000000"/>
                <w:sz w:val="24"/>
                <w:szCs w:val="24"/>
              </w:rPr>
              <w:t>Перечень главных администраторов доходов местного бюджета города Зеленогорска</w:t>
            </w:r>
          </w:p>
          <w:p w:rsidR="00E66F63" w:rsidRDefault="00E66F63" w:rsidP="00D248D4">
            <w:pPr>
              <w:widowControl/>
              <w:autoSpaceDE/>
              <w:autoSpaceDN/>
              <w:adjustRightInd/>
              <w:jc w:val="center"/>
              <w:rPr>
                <w:b/>
                <w:bCs/>
                <w:color w:val="000000"/>
                <w:sz w:val="24"/>
                <w:szCs w:val="24"/>
              </w:rPr>
            </w:pPr>
            <w:bookmarkStart w:id="1" w:name="_GoBack"/>
            <w:bookmarkEnd w:id="1"/>
          </w:p>
          <w:p w:rsidR="00D85871" w:rsidRPr="00D248D4" w:rsidRDefault="00D85871" w:rsidP="00D248D4">
            <w:pPr>
              <w:widowControl/>
              <w:autoSpaceDE/>
              <w:autoSpaceDN/>
              <w:adjustRightInd/>
              <w:jc w:val="center"/>
              <w:rPr>
                <w:b/>
                <w:bCs/>
                <w:color w:val="000000"/>
                <w:sz w:val="24"/>
                <w:szCs w:val="24"/>
              </w:rPr>
            </w:pP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78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Код главного администратора доходов    местного   бюджета</w:t>
            </w:r>
          </w:p>
        </w:tc>
        <w:tc>
          <w:tcPr>
            <w:tcW w:w="2938"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Коды вида (подвида)       доходов местного бюджета</w:t>
            </w:r>
          </w:p>
        </w:tc>
        <w:tc>
          <w:tcPr>
            <w:tcW w:w="9595" w:type="dxa"/>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1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w:t>
            </w:r>
          </w:p>
        </w:tc>
        <w:tc>
          <w:tcPr>
            <w:tcW w:w="2938"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2</w:t>
            </w:r>
          </w:p>
        </w:tc>
        <w:tc>
          <w:tcPr>
            <w:tcW w:w="9595" w:type="dxa"/>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3</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Финансовое управление Администрации ЗАТО г. Зеленогорск</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1 13 02994 04 0000 130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8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1 16 07090 04 0000 140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1 16 09040 04 0000 140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1 16 10100 04 0000 140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1 16 10123 01 0000 140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1 17 01040 04 0000 180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1 17 05040 04 0000 180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неналоговые доходы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3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2 02 15001 04 0000 150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2 02 15002 04 0000 150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Дотации бюджетам городских округов на поддержку мер по обеспечению сбалансированности бюджетов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2 02 15010 04 0000 150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2 02 19999 04 2722 150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2 02 19999 04 2724 150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4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sz w:val="24"/>
                <w:szCs w:val="24"/>
              </w:rPr>
            </w:pPr>
            <w:r w:rsidRPr="00D22611">
              <w:rPr>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sz w:val="24"/>
                <w:szCs w:val="24"/>
              </w:rPr>
            </w:pPr>
            <w:r w:rsidRPr="00D22611">
              <w:rPr>
                <w:sz w:val="24"/>
                <w:szCs w:val="24"/>
              </w:rPr>
              <w:t>2 02 25172 04 0000 150</w:t>
            </w:r>
          </w:p>
        </w:tc>
        <w:tc>
          <w:tcPr>
            <w:tcW w:w="9595" w:type="dxa"/>
            <w:shd w:val="clear" w:color="auto" w:fill="auto"/>
            <w:vAlign w:val="center"/>
            <w:hideMark/>
          </w:tcPr>
          <w:p w:rsidR="000B2843" w:rsidRPr="00D22611" w:rsidRDefault="000B2843" w:rsidP="00626805">
            <w:pPr>
              <w:widowControl/>
              <w:autoSpaceDE/>
              <w:autoSpaceDN/>
              <w:adjustRightInd/>
              <w:rPr>
                <w:sz w:val="24"/>
                <w:szCs w:val="24"/>
              </w:rPr>
            </w:pPr>
            <w:r w:rsidRPr="00D22611">
              <w:rPr>
                <w:sz w:val="24"/>
                <w:szCs w:val="24"/>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2 02 25304 04 0000 150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2 02 25497 04 0000 150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обеспечению жильем молодых семей</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2 02 25519 04 0000 150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поддержку отрасли культуры</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2 02 25555 04 0000 150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программ формирования современной городской среды</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2 02 25750 04 0000 150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модернизации школьных систем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423"/>
        </w:trPr>
        <w:tc>
          <w:tcPr>
            <w:tcW w:w="2140" w:type="dxa"/>
            <w:gridSpan w:val="2"/>
            <w:shd w:val="clear" w:color="auto" w:fill="auto"/>
            <w:vAlign w:val="center"/>
          </w:tcPr>
          <w:p w:rsidR="000B2843" w:rsidRPr="00DE0C4F" w:rsidRDefault="000B2843" w:rsidP="00626805">
            <w:pPr>
              <w:widowControl/>
              <w:autoSpaceDE/>
              <w:autoSpaceDN/>
              <w:adjustRightInd/>
              <w:jc w:val="center"/>
              <w:rPr>
                <w:color w:val="000000"/>
                <w:sz w:val="24"/>
                <w:szCs w:val="24"/>
              </w:rPr>
            </w:pPr>
            <w:r w:rsidRPr="00DE0C4F">
              <w:rPr>
                <w:color w:val="000000"/>
                <w:sz w:val="24"/>
                <w:szCs w:val="24"/>
              </w:rPr>
              <w:t>005</w:t>
            </w:r>
          </w:p>
        </w:tc>
        <w:tc>
          <w:tcPr>
            <w:tcW w:w="2938" w:type="dxa"/>
            <w:gridSpan w:val="2"/>
            <w:shd w:val="clear" w:color="auto" w:fill="auto"/>
            <w:vAlign w:val="center"/>
          </w:tcPr>
          <w:p w:rsidR="000B2843" w:rsidRPr="00DE0C4F" w:rsidRDefault="000B2843" w:rsidP="00626805">
            <w:pPr>
              <w:widowControl/>
              <w:autoSpaceDE/>
              <w:autoSpaceDN/>
              <w:adjustRightInd/>
              <w:rPr>
                <w:color w:val="000000"/>
                <w:sz w:val="24"/>
                <w:szCs w:val="24"/>
              </w:rPr>
            </w:pPr>
            <w:r w:rsidRPr="00DE0C4F">
              <w:rPr>
                <w:color w:val="000000"/>
                <w:sz w:val="24"/>
                <w:szCs w:val="24"/>
              </w:rPr>
              <w:t>2 02 29999 04 1060 150</w:t>
            </w:r>
          </w:p>
        </w:tc>
        <w:tc>
          <w:tcPr>
            <w:tcW w:w="9595" w:type="dxa"/>
            <w:shd w:val="clear" w:color="auto" w:fill="auto"/>
            <w:vAlign w:val="center"/>
          </w:tcPr>
          <w:p w:rsidR="000B2843" w:rsidRPr="00DE0C4F" w:rsidRDefault="000B2843" w:rsidP="00626805">
            <w:pPr>
              <w:widowControl/>
              <w:autoSpaceDE/>
              <w:autoSpaceDN/>
              <w:adjustRightInd/>
              <w:jc w:val="both"/>
              <w:rPr>
                <w:color w:val="000000"/>
                <w:sz w:val="24"/>
                <w:szCs w:val="24"/>
              </w:rPr>
            </w:pPr>
            <w:r w:rsidRPr="00DE0C4F">
              <w:rPr>
                <w:color w:val="000000"/>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01"/>
        </w:trPr>
        <w:tc>
          <w:tcPr>
            <w:tcW w:w="2140" w:type="dxa"/>
            <w:gridSpan w:val="2"/>
            <w:shd w:val="clear" w:color="auto" w:fill="auto"/>
            <w:vAlign w:val="center"/>
          </w:tcPr>
          <w:p w:rsidR="000B2843" w:rsidRPr="006F5839" w:rsidRDefault="000B2843" w:rsidP="00626805">
            <w:pPr>
              <w:widowControl/>
              <w:autoSpaceDE/>
              <w:autoSpaceDN/>
              <w:adjustRightInd/>
              <w:jc w:val="center"/>
              <w:rPr>
                <w:sz w:val="24"/>
                <w:szCs w:val="24"/>
              </w:rPr>
            </w:pPr>
            <w:r w:rsidRPr="006F5839">
              <w:rPr>
                <w:sz w:val="24"/>
                <w:szCs w:val="24"/>
              </w:rPr>
              <w:t>005</w:t>
            </w:r>
          </w:p>
        </w:tc>
        <w:tc>
          <w:tcPr>
            <w:tcW w:w="2938" w:type="dxa"/>
            <w:gridSpan w:val="2"/>
            <w:shd w:val="clear" w:color="auto" w:fill="auto"/>
            <w:vAlign w:val="center"/>
          </w:tcPr>
          <w:p w:rsidR="000B2843" w:rsidRPr="006F5839" w:rsidRDefault="000B2843" w:rsidP="00626805">
            <w:pPr>
              <w:widowControl/>
              <w:autoSpaceDE/>
              <w:autoSpaceDN/>
              <w:adjustRightInd/>
              <w:rPr>
                <w:sz w:val="24"/>
                <w:szCs w:val="24"/>
              </w:rPr>
            </w:pPr>
            <w:r w:rsidRPr="006F5839">
              <w:rPr>
                <w:sz w:val="24"/>
                <w:szCs w:val="24"/>
              </w:rPr>
              <w:t>2 02 29999 04 2650 150</w:t>
            </w:r>
          </w:p>
        </w:tc>
        <w:tc>
          <w:tcPr>
            <w:tcW w:w="9595" w:type="dxa"/>
            <w:shd w:val="clear" w:color="auto" w:fill="auto"/>
            <w:vAlign w:val="center"/>
          </w:tcPr>
          <w:p w:rsidR="000B2843" w:rsidRPr="006F5839" w:rsidRDefault="000B2843" w:rsidP="00626805">
            <w:pPr>
              <w:widowControl/>
              <w:autoSpaceDE/>
              <w:autoSpaceDN/>
              <w:adjustRightInd/>
              <w:jc w:val="both"/>
              <w:rPr>
                <w:sz w:val="24"/>
                <w:szCs w:val="24"/>
              </w:rPr>
            </w:pPr>
            <w:r w:rsidRPr="006F5839">
              <w:rPr>
                <w:sz w:val="24"/>
                <w:szCs w:val="24"/>
              </w:rPr>
              <w:t xml:space="preserve">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01"/>
        </w:trPr>
        <w:tc>
          <w:tcPr>
            <w:tcW w:w="2140" w:type="dxa"/>
            <w:gridSpan w:val="2"/>
            <w:shd w:val="clear" w:color="auto" w:fill="auto"/>
            <w:vAlign w:val="center"/>
          </w:tcPr>
          <w:p w:rsidR="000B2843" w:rsidRPr="006F5839" w:rsidRDefault="000B2843" w:rsidP="00626805">
            <w:pPr>
              <w:widowControl/>
              <w:autoSpaceDE/>
              <w:autoSpaceDN/>
              <w:adjustRightInd/>
              <w:jc w:val="center"/>
              <w:rPr>
                <w:sz w:val="24"/>
                <w:szCs w:val="24"/>
              </w:rPr>
            </w:pPr>
            <w:r w:rsidRPr="006F5839">
              <w:rPr>
                <w:sz w:val="24"/>
                <w:szCs w:val="24"/>
              </w:rPr>
              <w:t>005</w:t>
            </w:r>
          </w:p>
        </w:tc>
        <w:tc>
          <w:tcPr>
            <w:tcW w:w="2938" w:type="dxa"/>
            <w:gridSpan w:val="2"/>
            <w:shd w:val="clear" w:color="auto" w:fill="auto"/>
            <w:vAlign w:val="center"/>
          </w:tcPr>
          <w:p w:rsidR="000B2843" w:rsidRPr="006F5839" w:rsidRDefault="000B2843" w:rsidP="00626805">
            <w:pPr>
              <w:widowControl/>
              <w:autoSpaceDE/>
              <w:autoSpaceDN/>
              <w:adjustRightInd/>
              <w:rPr>
                <w:sz w:val="24"/>
                <w:szCs w:val="24"/>
              </w:rPr>
            </w:pPr>
            <w:r w:rsidRPr="006F5839">
              <w:rPr>
                <w:sz w:val="24"/>
                <w:szCs w:val="24"/>
              </w:rPr>
              <w:t>2 02 29999 04 265</w:t>
            </w:r>
            <w:r>
              <w:rPr>
                <w:sz w:val="24"/>
                <w:szCs w:val="24"/>
              </w:rPr>
              <w:t>4</w:t>
            </w:r>
            <w:r w:rsidRPr="006F5839">
              <w:rPr>
                <w:sz w:val="24"/>
                <w:szCs w:val="24"/>
              </w:rPr>
              <w:t xml:space="preserve"> 150</w:t>
            </w:r>
          </w:p>
        </w:tc>
        <w:tc>
          <w:tcPr>
            <w:tcW w:w="9595" w:type="dxa"/>
            <w:shd w:val="clear" w:color="auto" w:fill="auto"/>
            <w:vAlign w:val="center"/>
          </w:tcPr>
          <w:p w:rsidR="000B2843" w:rsidRPr="006F5839" w:rsidRDefault="000B2843" w:rsidP="00626805">
            <w:pPr>
              <w:widowControl/>
              <w:autoSpaceDE/>
              <w:autoSpaceDN/>
              <w:adjustRightInd/>
              <w:jc w:val="both"/>
              <w:rPr>
                <w:sz w:val="24"/>
                <w:szCs w:val="24"/>
              </w:rPr>
            </w:pPr>
            <w:r w:rsidRPr="00FC77CA">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220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2 02 29999 04 7397 150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266"/>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2 02 29999 04 739</w:t>
            </w:r>
            <w:r>
              <w:rPr>
                <w:color w:val="000000"/>
                <w:sz w:val="24"/>
                <w:szCs w:val="24"/>
              </w:rPr>
              <w:t>8</w:t>
            </w:r>
            <w:r w:rsidRPr="00D22611">
              <w:rPr>
                <w:color w:val="000000"/>
                <w:sz w:val="24"/>
                <w:szCs w:val="24"/>
              </w:rPr>
              <w:t xml:space="preserve"> 150</w:t>
            </w:r>
          </w:p>
        </w:tc>
        <w:tc>
          <w:tcPr>
            <w:tcW w:w="9595" w:type="dxa"/>
            <w:shd w:val="clear" w:color="auto" w:fill="auto"/>
            <w:vAlign w:val="center"/>
          </w:tcPr>
          <w:p w:rsidR="000B2843" w:rsidRPr="00D22611" w:rsidRDefault="000B2843" w:rsidP="00626805">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266"/>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w:t>
            </w:r>
            <w:r>
              <w:rPr>
                <w:color w:val="000000"/>
                <w:sz w:val="24"/>
                <w:szCs w:val="24"/>
              </w:rPr>
              <w:t>41</w:t>
            </w:r>
            <w:r w:rsidRPr="00D22611">
              <w:rPr>
                <w:color w:val="000000"/>
                <w:sz w:val="24"/>
                <w:szCs w:val="24"/>
              </w:rPr>
              <w:t>3 150</w:t>
            </w:r>
          </w:p>
        </w:tc>
        <w:tc>
          <w:tcPr>
            <w:tcW w:w="9595" w:type="dxa"/>
            <w:shd w:val="clear" w:color="auto" w:fill="auto"/>
            <w:vAlign w:val="center"/>
          </w:tcPr>
          <w:p w:rsidR="000B2843" w:rsidRPr="00FC77CA" w:rsidRDefault="000B2843" w:rsidP="00626805">
            <w:pPr>
              <w:widowControl/>
              <w:autoSpaceDE/>
              <w:autoSpaceDN/>
              <w:adjustRightInd/>
              <w:jc w:val="both"/>
              <w:rPr>
                <w:color w:val="000000"/>
                <w:sz w:val="24"/>
                <w:szCs w:val="24"/>
              </w:rPr>
            </w:pPr>
            <w:r w:rsidRPr="0080550C">
              <w:rPr>
                <w:color w:val="000000"/>
                <w:sz w:val="24"/>
                <w:szCs w:val="24"/>
              </w:rPr>
              <w:t>Субсидии бюджетам муниципальных образований края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2205"/>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Pr>
                <w:color w:val="000000"/>
                <w:sz w:val="24"/>
                <w:szCs w:val="24"/>
              </w:rPr>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2 02 29999 04 74</w:t>
            </w:r>
            <w:r>
              <w:rPr>
                <w:color w:val="000000"/>
                <w:sz w:val="24"/>
                <w:szCs w:val="24"/>
              </w:rPr>
              <w:t>3</w:t>
            </w:r>
            <w:r w:rsidRPr="00D22611">
              <w:rPr>
                <w:color w:val="000000"/>
                <w:sz w:val="24"/>
                <w:szCs w:val="24"/>
              </w:rPr>
              <w:t>6 150</w:t>
            </w:r>
          </w:p>
        </w:tc>
        <w:tc>
          <w:tcPr>
            <w:tcW w:w="9595" w:type="dxa"/>
            <w:shd w:val="clear" w:color="auto" w:fill="auto"/>
            <w:vAlign w:val="center"/>
          </w:tcPr>
          <w:p w:rsidR="000B2843" w:rsidRPr="00D22611" w:rsidRDefault="000B2843" w:rsidP="00626805">
            <w:pPr>
              <w:widowControl/>
              <w:autoSpaceDE/>
              <w:autoSpaceDN/>
              <w:adjustRightInd/>
              <w:jc w:val="both"/>
              <w:rPr>
                <w:color w:val="000000"/>
                <w:sz w:val="24"/>
                <w:szCs w:val="24"/>
              </w:rPr>
            </w:pPr>
            <w:r w:rsidRPr="002C0D8E">
              <w:rPr>
                <w:color w:val="000000"/>
                <w:sz w:val="24"/>
                <w:szCs w:val="24"/>
              </w:rPr>
              <w:t xml:space="preserve">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99"/>
        </w:trPr>
        <w:tc>
          <w:tcPr>
            <w:tcW w:w="2140" w:type="dxa"/>
            <w:gridSpan w:val="2"/>
            <w:shd w:val="clear" w:color="auto" w:fill="auto"/>
            <w:vAlign w:val="center"/>
          </w:tcPr>
          <w:p w:rsidR="000B2843" w:rsidRPr="006F5839" w:rsidRDefault="000B2843" w:rsidP="00626805">
            <w:pPr>
              <w:widowControl/>
              <w:autoSpaceDE/>
              <w:autoSpaceDN/>
              <w:adjustRightInd/>
              <w:jc w:val="center"/>
              <w:rPr>
                <w:sz w:val="24"/>
                <w:szCs w:val="24"/>
              </w:rPr>
            </w:pPr>
            <w:r w:rsidRPr="006F5839">
              <w:rPr>
                <w:sz w:val="24"/>
                <w:szCs w:val="24"/>
              </w:rPr>
              <w:t>005</w:t>
            </w:r>
          </w:p>
        </w:tc>
        <w:tc>
          <w:tcPr>
            <w:tcW w:w="2938" w:type="dxa"/>
            <w:gridSpan w:val="2"/>
            <w:shd w:val="clear" w:color="auto" w:fill="auto"/>
            <w:vAlign w:val="center"/>
          </w:tcPr>
          <w:p w:rsidR="000B2843" w:rsidRPr="006F5839" w:rsidRDefault="000B2843" w:rsidP="00626805">
            <w:pPr>
              <w:widowControl/>
              <w:autoSpaceDE/>
              <w:autoSpaceDN/>
              <w:adjustRightInd/>
              <w:rPr>
                <w:sz w:val="24"/>
                <w:szCs w:val="24"/>
              </w:rPr>
            </w:pPr>
            <w:r w:rsidRPr="006F5839">
              <w:rPr>
                <w:sz w:val="24"/>
                <w:szCs w:val="24"/>
              </w:rPr>
              <w:t>2 02 29999 04 7437 150</w:t>
            </w:r>
          </w:p>
        </w:tc>
        <w:tc>
          <w:tcPr>
            <w:tcW w:w="9595" w:type="dxa"/>
            <w:shd w:val="clear" w:color="auto" w:fill="auto"/>
            <w:vAlign w:val="center"/>
          </w:tcPr>
          <w:p w:rsidR="000B2843" w:rsidRPr="006F5839" w:rsidRDefault="000B2843" w:rsidP="00626805">
            <w:pPr>
              <w:widowControl/>
              <w:autoSpaceDE/>
              <w:autoSpaceDN/>
              <w:adjustRightInd/>
              <w:rPr>
                <w:sz w:val="24"/>
                <w:szCs w:val="24"/>
              </w:rPr>
            </w:pPr>
            <w:r w:rsidRPr="006F5839">
              <w:rPr>
                <w:sz w:val="24"/>
                <w:szCs w:val="24"/>
              </w:rPr>
              <w:t xml:space="preserve">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99"/>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2 02 29999 04 7456 150</w:t>
            </w:r>
          </w:p>
        </w:tc>
        <w:tc>
          <w:tcPr>
            <w:tcW w:w="9595" w:type="dxa"/>
            <w:shd w:val="clear" w:color="auto" w:fill="auto"/>
            <w:vAlign w:val="center"/>
            <w:hideMark/>
          </w:tcPr>
          <w:p w:rsidR="000B2843" w:rsidRPr="00D22611" w:rsidRDefault="000B2843" w:rsidP="00626805">
            <w:pPr>
              <w:widowControl/>
              <w:autoSpaceDE/>
              <w:autoSpaceDN/>
              <w:adjustRightInd/>
              <w:rPr>
                <w:sz w:val="24"/>
                <w:szCs w:val="24"/>
              </w:rPr>
            </w:pPr>
            <w:r w:rsidRPr="00D22611">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99"/>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Pr>
                <w:color w:val="000000"/>
                <w:sz w:val="24"/>
                <w:szCs w:val="24"/>
              </w:rPr>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2 02 29999 04 74</w:t>
            </w:r>
            <w:r>
              <w:rPr>
                <w:color w:val="000000"/>
                <w:sz w:val="24"/>
                <w:szCs w:val="24"/>
              </w:rPr>
              <w:t>70</w:t>
            </w:r>
            <w:r w:rsidRPr="00D22611">
              <w:rPr>
                <w:color w:val="000000"/>
                <w:sz w:val="24"/>
                <w:szCs w:val="24"/>
              </w:rPr>
              <w:t xml:space="preserve"> 150</w:t>
            </w:r>
          </w:p>
        </w:tc>
        <w:tc>
          <w:tcPr>
            <w:tcW w:w="9595" w:type="dxa"/>
            <w:shd w:val="clear" w:color="auto" w:fill="auto"/>
            <w:vAlign w:val="center"/>
          </w:tcPr>
          <w:p w:rsidR="000B2843" w:rsidRPr="00D22611" w:rsidRDefault="000B2843" w:rsidP="00626805">
            <w:pPr>
              <w:widowControl/>
              <w:autoSpaceDE/>
              <w:autoSpaceDN/>
              <w:adjustRightInd/>
              <w:rPr>
                <w:sz w:val="24"/>
                <w:szCs w:val="24"/>
              </w:rPr>
            </w:pPr>
            <w:r w:rsidRPr="00E57D59">
              <w:rPr>
                <w:sz w:val="24"/>
                <w:szCs w:val="24"/>
              </w:rPr>
              <w:t>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2 02 29999 04 7488 150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245"/>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Pr>
                <w:color w:val="000000"/>
                <w:sz w:val="24"/>
                <w:szCs w:val="24"/>
              </w:rPr>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2359B0">
              <w:rPr>
                <w:color w:val="000000"/>
                <w:sz w:val="24"/>
                <w:szCs w:val="24"/>
              </w:rPr>
              <w:t>2</w:t>
            </w:r>
            <w:r>
              <w:rPr>
                <w:color w:val="000000"/>
                <w:sz w:val="24"/>
                <w:szCs w:val="24"/>
              </w:rPr>
              <w:t xml:space="preserve"> </w:t>
            </w:r>
            <w:r w:rsidRPr="002359B0">
              <w:rPr>
                <w:color w:val="000000"/>
                <w:sz w:val="24"/>
                <w:szCs w:val="24"/>
              </w:rPr>
              <w:t>02 29999 04 7497 150</w:t>
            </w:r>
          </w:p>
        </w:tc>
        <w:tc>
          <w:tcPr>
            <w:tcW w:w="9595" w:type="dxa"/>
            <w:shd w:val="clear" w:color="auto" w:fill="auto"/>
            <w:vAlign w:val="center"/>
          </w:tcPr>
          <w:p w:rsidR="000B2843" w:rsidRPr="00D22611" w:rsidRDefault="000B2843" w:rsidP="00626805">
            <w:pPr>
              <w:widowControl/>
              <w:autoSpaceDE/>
              <w:autoSpaceDN/>
              <w:adjustRightInd/>
              <w:jc w:val="both"/>
              <w:rPr>
                <w:color w:val="000000"/>
                <w:sz w:val="24"/>
                <w:szCs w:val="24"/>
              </w:rPr>
            </w:pPr>
            <w:r w:rsidRPr="002359B0">
              <w:rPr>
                <w:color w:val="000000"/>
                <w:sz w:val="24"/>
                <w:szCs w:val="24"/>
              </w:rPr>
              <w:t>Субсидии бюджетам муниципальных образований на мероприятия в области обеспечения капитального ремонта, реконструкции и строительства гидротехнических сооружений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24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2 02 29999 04 7509 150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245"/>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2 02 29999 04 75</w:t>
            </w:r>
            <w:r>
              <w:rPr>
                <w:color w:val="000000"/>
                <w:sz w:val="24"/>
                <w:szCs w:val="24"/>
              </w:rPr>
              <w:t>5</w:t>
            </w:r>
            <w:r w:rsidRPr="00D22611">
              <w:rPr>
                <w:color w:val="000000"/>
                <w:sz w:val="24"/>
                <w:szCs w:val="24"/>
              </w:rPr>
              <w:t>9 150</w:t>
            </w:r>
          </w:p>
        </w:tc>
        <w:tc>
          <w:tcPr>
            <w:tcW w:w="9595" w:type="dxa"/>
            <w:shd w:val="clear" w:color="auto" w:fill="auto"/>
            <w:vAlign w:val="center"/>
          </w:tcPr>
          <w:p w:rsidR="000B2843" w:rsidRPr="00D22611" w:rsidRDefault="000B2843" w:rsidP="00626805">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2 02 29999 04 7563 150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2 02 29999 04 75</w:t>
            </w:r>
            <w:r>
              <w:rPr>
                <w:color w:val="000000"/>
                <w:sz w:val="24"/>
                <w:szCs w:val="24"/>
              </w:rPr>
              <w:t>71</w:t>
            </w:r>
            <w:r w:rsidRPr="00D22611">
              <w:rPr>
                <w:color w:val="000000"/>
                <w:sz w:val="24"/>
                <w:szCs w:val="24"/>
              </w:rPr>
              <w:t xml:space="preserve"> 150</w:t>
            </w:r>
          </w:p>
        </w:tc>
        <w:tc>
          <w:tcPr>
            <w:tcW w:w="9595" w:type="dxa"/>
            <w:shd w:val="clear" w:color="auto" w:fill="auto"/>
            <w:vAlign w:val="center"/>
          </w:tcPr>
          <w:p w:rsidR="000B2843" w:rsidRPr="00D22611" w:rsidRDefault="000B2843" w:rsidP="00626805">
            <w:pPr>
              <w:widowControl/>
              <w:autoSpaceDE/>
              <w:autoSpaceDN/>
              <w:adjustRightInd/>
              <w:jc w:val="both"/>
              <w:rPr>
                <w:color w:val="000000"/>
                <w:sz w:val="24"/>
                <w:szCs w:val="24"/>
              </w:rPr>
            </w:pPr>
            <w:r w:rsidRPr="00FC77CA">
              <w:rPr>
                <w:color w:val="000000"/>
                <w:sz w:val="24"/>
                <w:szCs w:val="24"/>
              </w:rPr>
              <w:t xml:space="preserve">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коммунальной инфраструктуры </w:t>
            </w:r>
            <w:r w:rsidRPr="00FC77CA">
              <w:rPr>
                <w:color w:val="000000"/>
                <w:sz w:val="24"/>
                <w:szCs w:val="24"/>
              </w:rPr>
              <w:lastRenderedPageBreak/>
              <w:t xml:space="preserve">муниципальных образований»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2 02 29999 04 75</w:t>
            </w:r>
            <w:r>
              <w:rPr>
                <w:color w:val="000000"/>
                <w:sz w:val="24"/>
                <w:szCs w:val="24"/>
              </w:rPr>
              <w:t>79</w:t>
            </w:r>
            <w:r w:rsidRPr="00D22611">
              <w:rPr>
                <w:color w:val="000000"/>
                <w:sz w:val="24"/>
                <w:szCs w:val="24"/>
              </w:rPr>
              <w:t xml:space="preserve"> 150</w:t>
            </w:r>
          </w:p>
        </w:tc>
        <w:tc>
          <w:tcPr>
            <w:tcW w:w="9595" w:type="dxa"/>
            <w:shd w:val="clear" w:color="auto" w:fill="auto"/>
            <w:vAlign w:val="center"/>
          </w:tcPr>
          <w:p w:rsidR="000B2843" w:rsidRPr="00FC77CA" w:rsidRDefault="000B2843" w:rsidP="00626805">
            <w:pPr>
              <w:widowControl/>
              <w:autoSpaceDE/>
              <w:autoSpaceDN/>
              <w:adjustRightInd/>
              <w:jc w:val="both"/>
              <w:rPr>
                <w:color w:val="000000"/>
                <w:sz w:val="24"/>
                <w:szCs w:val="24"/>
              </w:rPr>
            </w:pPr>
            <w:r w:rsidRPr="00260097">
              <w:rPr>
                <w:sz w:val="24"/>
                <w:szCs w:val="24"/>
              </w:rPr>
              <w:t>Субсидии бюджетам муниципальных образований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«Содействие развитию гражданского общества»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sz w:val="24"/>
                <w:szCs w:val="24"/>
              </w:rPr>
            </w:pPr>
            <w:r w:rsidRPr="00D22611">
              <w:rPr>
                <w:sz w:val="24"/>
                <w:szCs w:val="24"/>
              </w:rPr>
              <w:t>2 02 29999 04 7582 150</w:t>
            </w:r>
          </w:p>
        </w:tc>
        <w:tc>
          <w:tcPr>
            <w:tcW w:w="9595" w:type="dxa"/>
            <w:shd w:val="clear" w:color="auto" w:fill="auto"/>
            <w:vAlign w:val="center"/>
            <w:hideMark/>
          </w:tcPr>
          <w:p w:rsidR="000B2843" w:rsidRPr="00D22611" w:rsidRDefault="000B2843" w:rsidP="00626805">
            <w:pPr>
              <w:widowControl/>
              <w:autoSpaceDE/>
              <w:autoSpaceDN/>
              <w:adjustRightInd/>
              <w:jc w:val="both"/>
              <w:rPr>
                <w:sz w:val="24"/>
                <w:szCs w:val="24"/>
              </w:rPr>
            </w:pPr>
            <w:r w:rsidRPr="00D22611">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99"/>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sz w:val="24"/>
                <w:szCs w:val="24"/>
              </w:rPr>
            </w:pPr>
            <w:r w:rsidRPr="00D22611">
              <w:rPr>
                <w:sz w:val="24"/>
                <w:szCs w:val="24"/>
              </w:rPr>
              <w:t>2 02 29999 04 7583 150</w:t>
            </w:r>
          </w:p>
        </w:tc>
        <w:tc>
          <w:tcPr>
            <w:tcW w:w="9595" w:type="dxa"/>
            <w:shd w:val="clear" w:color="auto" w:fill="auto"/>
            <w:vAlign w:val="center"/>
            <w:hideMark/>
          </w:tcPr>
          <w:p w:rsidR="000B2843" w:rsidRPr="00D22611" w:rsidRDefault="000B2843" w:rsidP="00626805">
            <w:pPr>
              <w:widowControl/>
              <w:autoSpaceDE/>
              <w:autoSpaceDN/>
              <w:adjustRightInd/>
              <w:jc w:val="both"/>
              <w:rPr>
                <w:sz w:val="24"/>
                <w:szCs w:val="24"/>
              </w:rPr>
            </w:pPr>
            <w:r w:rsidRPr="00D22611">
              <w:rPr>
                <w:sz w:val="24"/>
                <w:szCs w:val="24"/>
              </w:rPr>
              <w:t xml:space="preserve">Субсидии бюджетам муниципальных образований края на </w:t>
            </w:r>
            <w:proofErr w:type="spellStart"/>
            <w:r w:rsidRPr="00D22611">
              <w:rPr>
                <w:sz w:val="24"/>
                <w:szCs w:val="24"/>
              </w:rPr>
              <w:t>софинансирование</w:t>
            </w:r>
            <w:proofErr w:type="spellEnd"/>
            <w:r w:rsidRPr="00D22611">
              <w:rPr>
                <w:sz w:val="24"/>
                <w:szCs w:val="24"/>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2 02 29999 04 7607 150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2 02 29999 04 76</w:t>
            </w:r>
            <w:r>
              <w:rPr>
                <w:color w:val="000000"/>
                <w:sz w:val="24"/>
                <w:szCs w:val="24"/>
              </w:rPr>
              <w:t>61</w:t>
            </w:r>
            <w:r w:rsidRPr="00D22611">
              <w:rPr>
                <w:color w:val="000000"/>
                <w:sz w:val="24"/>
                <w:szCs w:val="24"/>
              </w:rPr>
              <w:t xml:space="preserve"> 150</w:t>
            </w:r>
          </w:p>
        </w:tc>
        <w:tc>
          <w:tcPr>
            <w:tcW w:w="9595" w:type="dxa"/>
            <w:shd w:val="clear" w:color="auto" w:fill="auto"/>
            <w:vAlign w:val="center"/>
          </w:tcPr>
          <w:p w:rsidR="000B2843" w:rsidRPr="00D22611" w:rsidRDefault="000B2843" w:rsidP="00626805">
            <w:pPr>
              <w:widowControl/>
              <w:autoSpaceDE/>
              <w:autoSpaceDN/>
              <w:adjustRightInd/>
              <w:jc w:val="both"/>
              <w:rPr>
                <w:color w:val="000000"/>
                <w:sz w:val="24"/>
                <w:szCs w:val="24"/>
              </w:rPr>
            </w:pPr>
            <w:r w:rsidRPr="00056D0D">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tcPr>
          <w:p w:rsidR="000B2843" w:rsidRPr="006F5839" w:rsidRDefault="000B2843" w:rsidP="00626805">
            <w:pPr>
              <w:widowControl/>
              <w:autoSpaceDE/>
              <w:autoSpaceDN/>
              <w:adjustRightInd/>
              <w:jc w:val="center"/>
              <w:rPr>
                <w:sz w:val="24"/>
                <w:szCs w:val="24"/>
              </w:rPr>
            </w:pPr>
            <w:r w:rsidRPr="006F5839">
              <w:rPr>
                <w:sz w:val="24"/>
                <w:szCs w:val="24"/>
              </w:rPr>
              <w:t>005</w:t>
            </w:r>
          </w:p>
        </w:tc>
        <w:tc>
          <w:tcPr>
            <w:tcW w:w="2938" w:type="dxa"/>
            <w:gridSpan w:val="2"/>
            <w:shd w:val="clear" w:color="auto" w:fill="auto"/>
            <w:vAlign w:val="center"/>
          </w:tcPr>
          <w:p w:rsidR="000B2843" w:rsidRPr="006F5839" w:rsidRDefault="000B2843" w:rsidP="00626805">
            <w:pPr>
              <w:widowControl/>
              <w:autoSpaceDE/>
              <w:autoSpaceDN/>
              <w:adjustRightInd/>
              <w:rPr>
                <w:sz w:val="24"/>
                <w:szCs w:val="24"/>
              </w:rPr>
            </w:pPr>
            <w:r w:rsidRPr="006F5839">
              <w:rPr>
                <w:sz w:val="24"/>
                <w:szCs w:val="24"/>
              </w:rPr>
              <w:t>2 02 29999 04 7668 150</w:t>
            </w:r>
          </w:p>
        </w:tc>
        <w:tc>
          <w:tcPr>
            <w:tcW w:w="9595" w:type="dxa"/>
            <w:shd w:val="clear" w:color="auto" w:fill="auto"/>
            <w:vAlign w:val="center"/>
          </w:tcPr>
          <w:p w:rsidR="000B2843" w:rsidRPr="006F5839" w:rsidRDefault="000B2843" w:rsidP="00626805">
            <w:pPr>
              <w:widowControl/>
              <w:autoSpaceDE/>
              <w:autoSpaceDN/>
              <w:adjustRightInd/>
              <w:jc w:val="both"/>
              <w:rPr>
                <w:sz w:val="24"/>
                <w:szCs w:val="24"/>
              </w:rPr>
            </w:pPr>
            <w:r w:rsidRPr="006F5839">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6F5839">
              <w:rPr>
                <w:sz w:val="24"/>
                <w:szCs w:val="24"/>
              </w:rPr>
              <w:t>грантовой</w:t>
            </w:r>
            <w:proofErr w:type="spellEnd"/>
            <w:r w:rsidRPr="006F5839">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 </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2 02 29999 04 7673 150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557"/>
        </w:trPr>
        <w:tc>
          <w:tcPr>
            <w:tcW w:w="2140" w:type="dxa"/>
            <w:gridSpan w:val="2"/>
            <w:shd w:val="clear" w:color="auto" w:fill="auto"/>
            <w:vAlign w:val="center"/>
            <w:hideMark/>
          </w:tcPr>
          <w:p w:rsidR="000B2843" w:rsidRPr="006F5839" w:rsidRDefault="000B2843" w:rsidP="00626805">
            <w:pPr>
              <w:widowControl/>
              <w:autoSpaceDE/>
              <w:autoSpaceDN/>
              <w:adjustRightInd/>
              <w:jc w:val="center"/>
              <w:rPr>
                <w:sz w:val="24"/>
                <w:szCs w:val="24"/>
              </w:rPr>
            </w:pPr>
            <w:r w:rsidRPr="006F5839">
              <w:rPr>
                <w:sz w:val="24"/>
                <w:szCs w:val="24"/>
              </w:rPr>
              <w:t>005</w:t>
            </w:r>
          </w:p>
        </w:tc>
        <w:tc>
          <w:tcPr>
            <w:tcW w:w="2938" w:type="dxa"/>
            <w:gridSpan w:val="2"/>
            <w:shd w:val="clear" w:color="auto" w:fill="auto"/>
            <w:vAlign w:val="center"/>
            <w:hideMark/>
          </w:tcPr>
          <w:p w:rsidR="000B2843" w:rsidRPr="006F5839" w:rsidRDefault="000B2843" w:rsidP="00626805">
            <w:pPr>
              <w:widowControl/>
              <w:autoSpaceDE/>
              <w:autoSpaceDN/>
              <w:adjustRightInd/>
              <w:rPr>
                <w:sz w:val="24"/>
                <w:szCs w:val="24"/>
              </w:rPr>
            </w:pPr>
            <w:r w:rsidRPr="006F5839">
              <w:rPr>
                <w:sz w:val="24"/>
                <w:szCs w:val="24"/>
              </w:rPr>
              <w:t>2 02 29999 04 7674 150</w:t>
            </w:r>
          </w:p>
        </w:tc>
        <w:tc>
          <w:tcPr>
            <w:tcW w:w="9595" w:type="dxa"/>
            <w:shd w:val="clear" w:color="auto" w:fill="auto"/>
            <w:vAlign w:val="center"/>
          </w:tcPr>
          <w:p w:rsidR="000B2843" w:rsidRPr="006F5839" w:rsidRDefault="000B2843" w:rsidP="00626805">
            <w:pPr>
              <w:widowControl/>
              <w:autoSpaceDE/>
              <w:autoSpaceDN/>
              <w:adjustRightInd/>
              <w:jc w:val="both"/>
              <w:rPr>
                <w:sz w:val="24"/>
                <w:szCs w:val="24"/>
              </w:rPr>
            </w:pPr>
            <w:r w:rsidRPr="006F5839">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557"/>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Pr>
                <w:color w:val="000000"/>
                <w:sz w:val="24"/>
                <w:szCs w:val="24"/>
              </w:rPr>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w:t>
            </w:r>
            <w:r>
              <w:rPr>
                <w:color w:val="000000"/>
                <w:sz w:val="24"/>
                <w:szCs w:val="24"/>
              </w:rPr>
              <w:t>0</w:t>
            </w:r>
            <w:r w:rsidRPr="003B5A04">
              <w:rPr>
                <w:color w:val="000000"/>
                <w:sz w:val="24"/>
                <w:szCs w:val="24"/>
              </w:rPr>
              <w:t xml:space="preserve"> 150</w:t>
            </w:r>
          </w:p>
        </w:tc>
        <w:tc>
          <w:tcPr>
            <w:tcW w:w="9595" w:type="dxa"/>
            <w:shd w:val="clear" w:color="auto" w:fill="auto"/>
            <w:vAlign w:val="center"/>
          </w:tcPr>
          <w:p w:rsidR="000B2843" w:rsidRPr="006F5839" w:rsidRDefault="000B2843" w:rsidP="00626805">
            <w:pPr>
              <w:widowControl/>
              <w:autoSpaceDE/>
              <w:autoSpaceDN/>
              <w:adjustRightInd/>
              <w:jc w:val="both"/>
              <w:rPr>
                <w:sz w:val="24"/>
                <w:szCs w:val="24"/>
              </w:rPr>
            </w:pPr>
            <w:r w:rsidRPr="00FC77CA">
              <w:rPr>
                <w:sz w:val="24"/>
                <w:szCs w:val="24"/>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Pr>
                <w:color w:val="000000"/>
                <w:sz w:val="24"/>
                <w:szCs w:val="24"/>
              </w:rPr>
              <w:lastRenderedPageBreak/>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02 29999 04 7844 150</w:t>
            </w:r>
          </w:p>
        </w:tc>
        <w:tc>
          <w:tcPr>
            <w:tcW w:w="9595" w:type="dxa"/>
            <w:shd w:val="clear" w:color="auto" w:fill="auto"/>
            <w:vAlign w:val="center"/>
          </w:tcPr>
          <w:p w:rsidR="000B2843" w:rsidRPr="00D22611" w:rsidRDefault="000B2843" w:rsidP="00626805">
            <w:pPr>
              <w:widowControl/>
              <w:autoSpaceDE/>
              <w:autoSpaceDN/>
              <w:adjustRightInd/>
              <w:jc w:val="both"/>
              <w:rPr>
                <w:color w:val="000000"/>
                <w:sz w:val="24"/>
                <w:szCs w:val="24"/>
              </w:rPr>
            </w:pPr>
            <w:r w:rsidRPr="003B5A04">
              <w:rPr>
                <w:color w:val="000000"/>
                <w:sz w:val="24"/>
                <w:szCs w:val="24"/>
              </w:rPr>
              <w:t>Субсидии бюджетам муниципальных образований на реализацию мероприятий по благоустройству территорий в рамках регионального проекта «Формирование комфортной городской среды» государственной программы Красноярского края «Содействие органам местного самоуправления в формировании современной городской среды»</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2 02 30024 04 0289 150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2 02 30024 04 7408 150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99"/>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2 02 30024 04 7409 150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 xml:space="preserve">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w:t>
            </w:r>
            <w:r w:rsidRPr="00D22611">
              <w:rPr>
                <w:color w:val="000000"/>
                <w:sz w:val="24"/>
                <w:szCs w:val="24"/>
              </w:rPr>
              <w:lastRenderedPageBreak/>
              <w:t>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2 02 30024 04 7429 150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2 02 30024 04 7514 150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8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2 02 30024 04 7518 150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окружающей среды, природных комплексов и объектов, сохранение биологического разнообразия» государственной программы Красноярского края «Охрана окружающей среды, воспроизводство природных ресурсов»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2 02 30024 04 7519 150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8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2 02 30024 04 7552 150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26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2 02 30024 04 7554 150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4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2 02 30024 04 7564 150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22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2 02 30024 04 7566 150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99"/>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2 02 30024 04 7570 150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26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2 02 30024 04 7587 150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2 02 30024 04 7588 150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2 02 30024 04 7604 150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отдельных органов исполнительной власти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2 02 30024 04 7649 150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26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2 02 30024 04 7846 150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2 02 30029 04 0000 150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2 02 35082 04 0000 150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2 02 35120 04 0000 150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2 02 45179 04 0000 150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2 02 45303 04 0000 150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557"/>
        </w:trPr>
        <w:tc>
          <w:tcPr>
            <w:tcW w:w="2140" w:type="dxa"/>
            <w:gridSpan w:val="2"/>
            <w:shd w:val="clear" w:color="auto" w:fill="auto"/>
            <w:vAlign w:val="center"/>
          </w:tcPr>
          <w:p w:rsidR="000B2843" w:rsidRDefault="000B2843" w:rsidP="00626805">
            <w:pPr>
              <w:widowControl/>
              <w:autoSpaceDE/>
              <w:autoSpaceDN/>
              <w:adjustRightInd/>
              <w:jc w:val="center"/>
              <w:rPr>
                <w:color w:val="000000"/>
                <w:sz w:val="24"/>
                <w:szCs w:val="24"/>
              </w:rPr>
            </w:pPr>
            <w:r>
              <w:rPr>
                <w:color w:val="000000"/>
                <w:sz w:val="24"/>
                <w:szCs w:val="24"/>
              </w:rPr>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Pr>
                <w:color w:val="000000"/>
                <w:sz w:val="24"/>
                <w:szCs w:val="24"/>
              </w:rPr>
              <w:t>2 02 45050 04 0000 150</w:t>
            </w:r>
          </w:p>
        </w:tc>
        <w:tc>
          <w:tcPr>
            <w:tcW w:w="9595" w:type="dxa"/>
            <w:shd w:val="clear" w:color="auto" w:fill="auto"/>
            <w:vAlign w:val="center"/>
          </w:tcPr>
          <w:p w:rsidR="000B2843" w:rsidRPr="00F0685D" w:rsidRDefault="000B2843" w:rsidP="00626805">
            <w:pPr>
              <w:widowControl/>
              <w:jc w:val="both"/>
              <w:rPr>
                <w:color w:val="000000"/>
                <w:sz w:val="24"/>
                <w:szCs w:val="24"/>
              </w:rPr>
            </w:pPr>
            <w:r>
              <w:rPr>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rPr>
                <w:sz w:val="24"/>
                <w:szCs w:val="24"/>
              </w:rPr>
              <w:lastRenderedPageBreak/>
              <w:t xml:space="preserve">общеобразовательных организаций, профессиональных образовательных организаций субъектов Российской </w:t>
            </w:r>
            <w:r w:rsidRPr="0093388B">
              <w:rPr>
                <w:sz w:val="24"/>
                <w:szCs w:val="24"/>
              </w:rPr>
              <w:t>Федерации, г. Байконура</w:t>
            </w:r>
            <w:r>
              <w:rPr>
                <w:sz w:val="24"/>
                <w:szCs w:val="24"/>
              </w:rPr>
              <w:t xml:space="preserve"> и федеральной территории «Сириус», муниципальных общеобразовательных организаций и профессиональных образовательных организаций</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tcPr>
          <w:p w:rsidR="000B2843" w:rsidRDefault="000B2843" w:rsidP="00626805">
            <w:pPr>
              <w:widowControl/>
              <w:autoSpaceDE/>
              <w:autoSpaceDN/>
              <w:adjustRightInd/>
              <w:jc w:val="center"/>
              <w:rPr>
                <w:color w:val="000000"/>
                <w:sz w:val="24"/>
                <w:szCs w:val="24"/>
              </w:rPr>
            </w:pPr>
            <w:r>
              <w:rPr>
                <w:color w:val="000000"/>
                <w:sz w:val="24"/>
                <w:szCs w:val="24"/>
              </w:rPr>
              <w:lastRenderedPageBreak/>
              <w:t>005</w:t>
            </w:r>
          </w:p>
          <w:p w:rsidR="000B2843" w:rsidRPr="00D22611" w:rsidRDefault="000B2843" w:rsidP="00626805">
            <w:pPr>
              <w:widowControl/>
              <w:autoSpaceDE/>
              <w:autoSpaceDN/>
              <w:adjustRightInd/>
              <w:jc w:val="center"/>
              <w:rPr>
                <w:color w:val="000000"/>
                <w:sz w:val="24"/>
                <w:szCs w:val="24"/>
              </w:rPr>
            </w:pP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04 0</w:t>
            </w:r>
            <w:r>
              <w:rPr>
                <w:color w:val="000000"/>
                <w:sz w:val="24"/>
                <w:szCs w:val="24"/>
              </w:rPr>
              <w:t>853</w:t>
            </w:r>
            <w:r w:rsidRPr="00D22611">
              <w:rPr>
                <w:color w:val="000000"/>
                <w:sz w:val="24"/>
                <w:szCs w:val="24"/>
              </w:rPr>
              <w:t xml:space="preserve"> 150</w:t>
            </w:r>
          </w:p>
        </w:tc>
        <w:tc>
          <w:tcPr>
            <w:tcW w:w="9595" w:type="dxa"/>
            <w:shd w:val="clear" w:color="auto" w:fill="auto"/>
            <w:vAlign w:val="center"/>
          </w:tcPr>
          <w:p w:rsidR="000B2843" w:rsidRPr="00D22611" w:rsidRDefault="000B2843" w:rsidP="00626805">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r>
      <w:tr w:rsidR="000B2843" w:rsidRPr="00F47510"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tcPr>
          <w:p w:rsidR="000B2843" w:rsidRPr="006F5839" w:rsidRDefault="000B2843" w:rsidP="00626805">
            <w:pPr>
              <w:widowControl/>
              <w:autoSpaceDE/>
              <w:autoSpaceDN/>
              <w:adjustRightInd/>
              <w:jc w:val="center"/>
              <w:rPr>
                <w:sz w:val="24"/>
                <w:szCs w:val="24"/>
              </w:rPr>
            </w:pPr>
            <w:r w:rsidRPr="006F5839">
              <w:rPr>
                <w:sz w:val="24"/>
                <w:szCs w:val="24"/>
              </w:rPr>
              <w:t>005</w:t>
            </w:r>
          </w:p>
        </w:tc>
        <w:tc>
          <w:tcPr>
            <w:tcW w:w="2938" w:type="dxa"/>
            <w:gridSpan w:val="2"/>
            <w:shd w:val="clear" w:color="auto" w:fill="auto"/>
            <w:vAlign w:val="center"/>
          </w:tcPr>
          <w:p w:rsidR="000B2843" w:rsidRPr="006F5839" w:rsidRDefault="000B2843" w:rsidP="00626805">
            <w:pPr>
              <w:widowControl/>
              <w:autoSpaceDE/>
              <w:autoSpaceDN/>
              <w:adjustRightInd/>
              <w:rPr>
                <w:sz w:val="24"/>
                <w:szCs w:val="24"/>
              </w:rPr>
            </w:pPr>
            <w:r w:rsidRPr="006F5839">
              <w:rPr>
                <w:sz w:val="24"/>
                <w:szCs w:val="24"/>
              </w:rPr>
              <w:t>2 02 49999 04 1032 150</w:t>
            </w:r>
          </w:p>
        </w:tc>
        <w:tc>
          <w:tcPr>
            <w:tcW w:w="9595" w:type="dxa"/>
            <w:shd w:val="clear" w:color="auto" w:fill="auto"/>
            <w:vAlign w:val="center"/>
          </w:tcPr>
          <w:p w:rsidR="000B2843" w:rsidRPr="006F5839" w:rsidRDefault="000B2843" w:rsidP="00626805">
            <w:pPr>
              <w:widowControl/>
              <w:autoSpaceDE/>
              <w:autoSpaceDN/>
              <w:adjustRightInd/>
              <w:jc w:val="both"/>
              <w:rPr>
                <w:sz w:val="24"/>
                <w:szCs w:val="24"/>
              </w:rPr>
            </w:pPr>
            <w:r w:rsidRPr="006F5839">
              <w:rPr>
                <w:sz w:val="24"/>
                <w:szCs w:val="24"/>
              </w:rPr>
              <w:t>Иные межбюджетные трансферты из краевого бюджета бюджетам муниципальных образований Красноярского края на финансовое обеспечение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408"/>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Pr>
                <w:color w:val="000000"/>
                <w:sz w:val="24"/>
                <w:szCs w:val="24"/>
              </w:rPr>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EE41F1">
              <w:rPr>
                <w:color w:val="000000"/>
                <w:sz w:val="24"/>
                <w:szCs w:val="24"/>
              </w:rPr>
              <w:t>202 49999 04 5299 150</w:t>
            </w:r>
          </w:p>
        </w:tc>
        <w:tc>
          <w:tcPr>
            <w:tcW w:w="9595" w:type="dxa"/>
            <w:shd w:val="clear" w:color="auto" w:fill="auto"/>
            <w:vAlign w:val="center"/>
          </w:tcPr>
          <w:p w:rsidR="000B2843" w:rsidRPr="00F0685D" w:rsidRDefault="000B2843" w:rsidP="00626805">
            <w:pPr>
              <w:widowControl/>
              <w:autoSpaceDE/>
              <w:autoSpaceDN/>
              <w:adjustRightInd/>
              <w:jc w:val="both"/>
              <w:rPr>
                <w:color w:val="000000"/>
                <w:sz w:val="24"/>
                <w:szCs w:val="24"/>
              </w:rPr>
            </w:pPr>
            <w:r w:rsidRPr="00EE41F1">
              <w:rPr>
                <w:color w:val="000000"/>
                <w:sz w:val="24"/>
                <w:szCs w:val="24"/>
              </w:rPr>
              <w:t>Иные межбюджетные трансферты бюджетам муниципальных образований на обустройство и восстановление воинских захоронений в рамках ведомственного проекта «Благоустройство территорий муниципальных образований» государственной программы Красноярского края «Содействие развитию местного самоуправления»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408"/>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7418</w:t>
            </w:r>
            <w:r w:rsidRPr="00D22611">
              <w:rPr>
                <w:color w:val="000000"/>
                <w:sz w:val="24"/>
                <w:szCs w:val="24"/>
              </w:rPr>
              <w:t xml:space="preserve"> 150</w:t>
            </w:r>
          </w:p>
        </w:tc>
        <w:tc>
          <w:tcPr>
            <w:tcW w:w="9595" w:type="dxa"/>
            <w:shd w:val="clear" w:color="auto" w:fill="auto"/>
            <w:vAlign w:val="center"/>
          </w:tcPr>
          <w:p w:rsidR="000B2843" w:rsidRPr="00F0685D" w:rsidRDefault="000B2843" w:rsidP="00626805">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408"/>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Pr>
                <w:color w:val="000000"/>
                <w:sz w:val="24"/>
                <w:szCs w:val="24"/>
              </w:rPr>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Pr>
                <w:color w:val="000000"/>
                <w:sz w:val="24"/>
                <w:szCs w:val="24"/>
              </w:rPr>
              <w:t>2 02 49999 04 7463 150</w:t>
            </w:r>
          </w:p>
        </w:tc>
        <w:tc>
          <w:tcPr>
            <w:tcW w:w="9595" w:type="dxa"/>
            <w:shd w:val="clear" w:color="auto" w:fill="auto"/>
            <w:vAlign w:val="center"/>
          </w:tcPr>
          <w:p w:rsidR="000B2843" w:rsidRPr="00F0685D" w:rsidRDefault="000B2843" w:rsidP="00626805">
            <w:pPr>
              <w:widowControl/>
              <w:autoSpaceDE/>
              <w:autoSpaceDN/>
              <w:adjustRightInd/>
              <w:jc w:val="both"/>
              <w:rPr>
                <w:color w:val="000000"/>
                <w:sz w:val="24"/>
                <w:szCs w:val="24"/>
              </w:rPr>
            </w:pPr>
            <w:r w:rsidRPr="008E326A">
              <w:rPr>
                <w:color w:val="000000"/>
                <w:sz w:val="24"/>
                <w:szCs w:val="24"/>
              </w:rPr>
              <w:t>Иные межбюджетные трансферты бюджетам муниципальных образований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408"/>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Pr>
                <w:color w:val="000000"/>
                <w:sz w:val="24"/>
                <w:szCs w:val="24"/>
              </w:rPr>
              <w:lastRenderedPageBreak/>
              <w:t>005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7555</w:t>
            </w:r>
            <w:r w:rsidRPr="00D22611">
              <w:rPr>
                <w:color w:val="000000"/>
                <w:sz w:val="24"/>
                <w:szCs w:val="24"/>
              </w:rPr>
              <w:t xml:space="preserve"> 150</w:t>
            </w:r>
          </w:p>
        </w:tc>
        <w:tc>
          <w:tcPr>
            <w:tcW w:w="9595" w:type="dxa"/>
            <w:shd w:val="clear" w:color="auto" w:fill="auto"/>
            <w:vAlign w:val="center"/>
          </w:tcPr>
          <w:p w:rsidR="000B2843" w:rsidRPr="00F0685D" w:rsidRDefault="000B2843" w:rsidP="00626805">
            <w:pPr>
              <w:widowControl/>
              <w:autoSpaceDE/>
              <w:autoSpaceDN/>
              <w:adjustRightInd/>
              <w:jc w:val="both"/>
              <w:rPr>
                <w:color w:val="000000"/>
                <w:sz w:val="24"/>
                <w:szCs w:val="24"/>
              </w:rPr>
            </w:pPr>
            <w:r w:rsidRPr="002C0D8E">
              <w:rPr>
                <w:color w:val="000000"/>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tcPr>
          <w:p w:rsidR="000B2843" w:rsidRPr="00C46B54" w:rsidRDefault="000B2843" w:rsidP="00626805">
            <w:pPr>
              <w:widowControl/>
              <w:autoSpaceDE/>
              <w:autoSpaceDN/>
              <w:adjustRightInd/>
              <w:jc w:val="center"/>
              <w:rPr>
                <w:sz w:val="24"/>
                <w:szCs w:val="24"/>
              </w:rPr>
            </w:pPr>
            <w:r w:rsidRPr="00C46B54">
              <w:rPr>
                <w:sz w:val="24"/>
                <w:szCs w:val="24"/>
              </w:rPr>
              <w:t>005</w:t>
            </w:r>
          </w:p>
        </w:tc>
        <w:tc>
          <w:tcPr>
            <w:tcW w:w="2938" w:type="dxa"/>
            <w:gridSpan w:val="2"/>
            <w:shd w:val="clear" w:color="auto" w:fill="auto"/>
            <w:vAlign w:val="center"/>
          </w:tcPr>
          <w:p w:rsidR="000B2843" w:rsidRPr="00C46B54" w:rsidRDefault="000B2843" w:rsidP="00626805">
            <w:pPr>
              <w:widowControl/>
              <w:autoSpaceDE/>
              <w:autoSpaceDN/>
              <w:adjustRightInd/>
              <w:rPr>
                <w:sz w:val="24"/>
                <w:szCs w:val="24"/>
              </w:rPr>
            </w:pPr>
            <w:r w:rsidRPr="00C46B54">
              <w:rPr>
                <w:sz w:val="24"/>
                <w:szCs w:val="24"/>
              </w:rPr>
              <w:t>2 02 49999 04 7641 150</w:t>
            </w:r>
          </w:p>
        </w:tc>
        <w:tc>
          <w:tcPr>
            <w:tcW w:w="9595" w:type="dxa"/>
            <w:shd w:val="clear" w:color="auto" w:fill="auto"/>
            <w:vAlign w:val="center"/>
          </w:tcPr>
          <w:p w:rsidR="000B2843" w:rsidRPr="00C46B54" w:rsidRDefault="000B2843" w:rsidP="00626805">
            <w:pPr>
              <w:widowControl/>
              <w:autoSpaceDE/>
              <w:autoSpaceDN/>
              <w:adjustRightInd/>
              <w:jc w:val="both"/>
              <w:rPr>
                <w:sz w:val="24"/>
                <w:szCs w:val="24"/>
              </w:rPr>
            </w:pPr>
            <w:r w:rsidRPr="00C46B54">
              <w:rPr>
                <w:sz w:val="24"/>
                <w:szCs w:val="24"/>
              </w:rPr>
              <w:t xml:space="preserve">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 </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tcPr>
          <w:p w:rsidR="000B2843" w:rsidRPr="00C46B54" w:rsidRDefault="000B2843" w:rsidP="00626805">
            <w:pPr>
              <w:widowControl/>
              <w:autoSpaceDE/>
              <w:autoSpaceDN/>
              <w:adjustRightInd/>
              <w:jc w:val="center"/>
              <w:rPr>
                <w:sz w:val="24"/>
                <w:szCs w:val="24"/>
              </w:rPr>
            </w:pPr>
            <w:r w:rsidRPr="00C46B54">
              <w:rPr>
                <w:sz w:val="24"/>
                <w:szCs w:val="24"/>
              </w:rPr>
              <w:t>005</w:t>
            </w:r>
          </w:p>
        </w:tc>
        <w:tc>
          <w:tcPr>
            <w:tcW w:w="2938" w:type="dxa"/>
            <w:gridSpan w:val="2"/>
            <w:shd w:val="clear" w:color="auto" w:fill="auto"/>
            <w:vAlign w:val="center"/>
          </w:tcPr>
          <w:p w:rsidR="000B2843" w:rsidRPr="00C46B54" w:rsidRDefault="000B2843" w:rsidP="00626805">
            <w:pPr>
              <w:widowControl/>
              <w:autoSpaceDE/>
              <w:autoSpaceDN/>
              <w:adjustRightInd/>
              <w:rPr>
                <w:sz w:val="24"/>
                <w:szCs w:val="24"/>
              </w:rPr>
            </w:pPr>
            <w:r w:rsidRPr="00C46B54">
              <w:rPr>
                <w:sz w:val="24"/>
                <w:szCs w:val="24"/>
              </w:rPr>
              <w:t>2 02 49999 04 7</w:t>
            </w:r>
            <w:r>
              <w:rPr>
                <w:sz w:val="24"/>
                <w:szCs w:val="24"/>
              </w:rPr>
              <w:t>745</w:t>
            </w:r>
            <w:r w:rsidRPr="00C46B54">
              <w:rPr>
                <w:sz w:val="24"/>
                <w:szCs w:val="24"/>
              </w:rPr>
              <w:t xml:space="preserve"> 150</w:t>
            </w:r>
          </w:p>
        </w:tc>
        <w:tc>
          <w:tcPr>
            <w:tcW w:w="9595" w:type="dxa"/>
            <w:shd w:val="clear" w:color="auto" w:fill="auto"/>
            <w:vAlign w:val="center"/>
          </w:tcPr>
          <w:p w:rsidR="000B2843" w:rsidRPr="00C46B54" w:rsidRDefault="000B2843" w:rsidP="00626805">
            <w:pPr>
              <w:widowControl/>
              <w:autoSpaceDE/>
              <w:autoSpaceDN/>
              <w:adjustRightInd/>
              <w:jc w:val="both"/>
              <w:rPr>
                <w:sz w:val="24"/>
                <w:szCs w:val="24"/>
              </w:rPr>
            </w:pPr>
            <w:r w:rsidRPr="00F66218">
              <w:rPr>
                <w:sz w:val="24"/>
                <w:szCs w:val="24"/>
              </w:rPr>
              <w:t>Иные межбюджетные трансферты бюджетам муниципальных образований за содействие развитию налогового потенциала в рамках ведомственного проекта «Стимулирование органов местного самоуправления муниципальных образований к повышению эффективности деятельности» государственной программы Красноярского края «Содействие развитию местного самоуправления»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2 07 04050 04 0000 150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2 08 04000 04 0000 150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2 08 10000 04 0000 150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взыскания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2 19 25304 04 0000 150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2 19 45303 04 0000 150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2 19 60010 04 0000 150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006</w:t>
            </w:r>
          </w:p>
        </w:tc>
        <w:tc>
          <w:tcPr>
            <w:tcW w:w="2938" w:type="dxa"/>
            <w:gridSpan w:val="2"/>
            <w:shd w:val="clear" w:color="auto" w:fill="auto"/>
            <w:vAlign w:val="center"/>
            <w:hideMark/>
          </w:tcPr>
          <w:p w:rsidR="000B2843" w:rsidRPr="00D22611" w:rsidRDefault="000B2843" w:rsidP="00626805">
            <w:pPr>
              <w:widowControl/>
              <w:autoSpaceDE/>
              <w:autoSpaceDN/>
              <w:adjustRightInd/>
              <w:rPr>
                <w:b/>
                <w:bCs/>
                <w:color w:val="000000"/>
                <w:sz w:val="24"/>
                <w:szCs w:val="24"/>
              </w:rPr>
            </w:pPr>
            <w:r w:rsidRPr="00D22611">
              <w:rPr>
                <w:b/>
                <w:bCs/>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Управление делами Губернатора и Правительства Красноярского края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1 16 01053 01 0000 140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2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1 16 01063 01 0000 140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1 16 01073 01 0000 140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1 16 01113 01 0000 140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1 16 01133 01 0000 140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1 16 01173 01 0000 140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1 16 01193 01 0000 140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1 16 01203 01 0000 140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49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Отдел городского хозяйства Администрации ЗАТО г. Зеленогорск</w:t>
            </w:r>
            <w:r w:rsidRPr="00D22611">
              <w:rPr>
                <w:color w:val="000000"/>
                <w:sz w:val="24"/>
                <w:szCs w:val="24"/>
              </w:rPr>
              <w:t xml:space="preserve"> </w:t>
            </w:r>
            <w:r w:rsidRPr="00D22611">
              <w:rPr>
                <w:b/>
                <w:bCs/>
                <w:color w:val="000000"/>
                <w:sz w:val="24"/>
                <w:szCs w:val="24"/>
              </w:rPr>
              <w:t xml:space="preserve"> </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1 11 05034 04 0000 120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1 12 04041 04 0000 120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1 13 01994 04 0000 130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доходы от оказания платных услуг (работ) получателями средств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55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1 13  02064 04 0000 130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1 13 02994 04 0000 130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1 14 01040 04 0000 410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продажи квартир, находящихся в собственности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1 14 02042 04 0000 410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9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1 16 07090 04 0000 140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1 16 10032 04 0000 140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1 16 11064 01 0000 140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1 17 01040 04 0000 180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Pr>
                <w:color w:val="000000"/>
                <w:sz w:val="24"/>
                <w:szCs w:val="24"/>
              </w:rPr>
              <w:t>013</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1</w:t>
            </w:r>
            <w:r w:rsidRPr="002C0D8E">
              <w:rPr>
                <w:color w:val="000000"/>
                <w:sz w:val="24"/>
                <w:szCs w:val="24"/>
              </w:rPr>
              <w:t xml:space="preserve"> 1</w:t>
            </w:r>
            <w:r>
              <w:rPr>
                <w:color w:val="000000"/>
                <w:sz w:val="24"/>
                <w:szCs w:val="24"/>
              </w:rPr>
              <w:t>5</w:t>
            </w:r>
            <w:r w:rsidRPr="002C0D8E">
              <w:rPr>
                <w:color w:val="000000"/>
                <w:sz w:val="24"/>
                <w:szCs w:val="24"/>
              </w:rPr>
              <w:t>0</w:t>
            </w:r>
          </w:p>
        </w:tc>
        <w:tc>
          <w:tcPr>
            <w:tcW w:w="9595" w:type="dxa"/>
            <w:shd w:val="clear" w:color="auto" w:fill="auto"/>
            <w:vAlign w:val="center"/>
          </w:tcPr>
          <w:p w:rsidR="000B2843" w:rsidRPr="00D22611" w:rsidRDefault="000B2843" w:rsidP="00626805">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юридических лиц (индивидуальных предпринимателей)</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tcPr>
          <w:p w:rsidR="000B2843" w:rsidRPr="00D22611" w:rsidRDefault="000B2843" w:rsidP="00626805">
            <w:pPr>
              <w:widowControl/>
              <w:autoSpaceDE/>
              <w:autoSpaceDN/>
              <w:adjustRightInd/>
              <w:jc w:val="center"/>
              <w:rPr>
                <w:color w:val="000000"/>
                <w:sz w:val="24"/>
                <w:szCs w:val="24"/>
              </w:rPr>
            </w:pPr>
            <w:r>
              <w:rPr>
                <w:color w:val="000000"/>
                <w:sz w:val="24"/>
                <w:szCs w:val="24"/>
              </w:rPr>
              <w:t>013</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2</w:t>
            </w:r>
            <w:r w:rsidRPr="002C0D8E">
              <w:rPr>
                <w:color w:val="000000"/>
                <w:sz w:val="24"/>
                <w:szCs w:val="24"/>
              </w:rPr>
              <w:t xml:space="preserve"> 1</w:t>
            </w:r>
            <w:r>
              <w:rPr>
                <w:color w:val="000000"/>
                <w:sz w:val="24"/>
                <w:szCs w:val="24"/>
              </w:rPr>
              <w:t>5</w:t>
            </w:r>
            <w:r w:rsidRPr="002C0D8E">
              <w:rPr>
                <w:color w:val="000000"/>
                <w:sz w:val="24"/>
                <w:szCs w:val="24"/>
              </w:rPr>
              <w:t>0</w:t>
            </w:r>
          </w:p>
        </w:tc>
        <w:tc>
          <w:tcPr>
            <w:tcW w:w="9595" w:type="dxa"/>
            <w:shd w:val="clear" w:color="auto" w:fill="auto"/>
            <w:vAlign w:val="center"/>
          </w:tcPr>
          <w:p w:rsidR="000B2843" w:rsidRPr="00D22611" w:rsidRDefault="000B2843" w:rsidP="00626805">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физических лиц)</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49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2 04 04099 04 0000 150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безвозмездные поступления от негосударственных организаций в бюджеты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013</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2 07 04050 04 0000 150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405"/>
        </w:trPr>
        <w:tc>
          <w:tcPr>
            <w:tcW w:w="2140" w:type="dxa"/>
            <w:gridSpan w:val="2"/>
            <w:vMerge w:val="restart"/>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014</w:t>
            </w:r>
          </w:p>
        </w:tc>
        <w:tc>
          <w:tcPr>
            <w:tcW w:w="2938" w:type="dxa"/>
            <w:gridSpan w:val="2"/>
            <w:vMerge w:val="restart"/>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 </w:t>
            </w:r>
          </w:p>
        </w:tc>
        <w:tc>
          <w:tcPr>
            <w:tcW w:w="9595" w:type="dxa"/>
            <w:vMerge w:val="restart"/>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Управление образования Администрации ЗАТО г. Зеленогорск</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22"/>
        </w:trPr>
        <w:tc>
          <w:tcPr>
            <w:tcW w:w="2140" w:type="dxa"/>
            <w:gridSpan w:val="2"/>
            <w:vMerge/>
            <w:vAlign w:val="center"/>
            <w:hideMark/>
          </w:tcPr>
          <w:p w:rsidR="000B2843" w:rsidRPr="00D22611" w:rsidRDefault="000B2843" w:rsidP="00626805">
            <w:pPr>
              <w:widowControl/>
              <w:autoSpaceDE/>
              <w:autoSpaceDN/>
              <w:adjustRightInd/>
              <w:rPr>
                <w:b/>
                <w:bCs/>
                <w:color w:val="000000"/>
                <w:sz w:val="24"/>
                <w:szCs w:val="24"/>
              </w:rPr>
            </w:pPr>
          </w:p>
        </w:tc>
        <w:tc>
          <w:tcPr>
            <w:tcW w:w="2938" w:type="dxa"/>
            <w:gridSpan w:val="2"/>
            <w:vMerge/>
            <w:vAlign w:val="center"/>
            <w:hideMark/>
          </w:tcPr>
          <w:p w:rsidR="000B2843" w:rsidRPr="00D22611" w:rsidRDefault="000B2843" w:rsidP="00626805">
            <w:pPr>
              <w:widowControl/>
              <w:autoSpaceDE/>
              <w:autoSpaceDN/>
              <w:adjustRightInd/>
              <w:rPr>
                <w:color w:val="000000"/>
                <w:sz w:val="24"/>
                <w:szCs w:val="24"/>
              </w:rPr>
            </w:pPr>
          </w:p>
        </w:tc>
        <w:tc>
          <w:tcPr>
            <w:tcW w:w="9595" w:type="dxa"/>
            <w:vMerge/>
            <w:vAlign w:val="center"/>
            <w:hideMark/>
          </w:tcPr>
          <w:p w:rsidR="000B2843" w:rsidRPr="00D22611" w:rsidRDefault="000B2843" w:rsidP="00626805">
            <w:pPr>
              <w:widowControl/>
              <w:autoSpaceDE/>
              <w:autoSpaceDN/>
              <w:adjustRightInd/>
              <w:rPr>
                <w:b/>
                <w:bCs/>
                <w:color w:val="000000"/>
                <w:sz w:val="24"/>
                <w:szCs w:val="24"/>
              </w:rPr>
            </w:pP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014</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1 13 02064 04 0000 130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014</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1 13 02994 04 0000 130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014</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1 14 02042 04 0000 410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85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014</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1 16 07090 04 0000 140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014</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1 17 01040 04 0000 180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017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культуры и молодежной политики города Зеленогорска»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1 13 02994 04 0000 130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87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1 16 07090 04 0000 140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1 16 10100 04 0000 140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1 17 01040 04 0000 180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2 18 04010 04 0000 150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51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Администрация закрытого административно-территориального образования город Зеленогорск</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1 08 07150 01 1000 110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Государственная пошлина за выдачу разрешения на установку рекламной конструкции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1 11 05034 04 0000 120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1 11 09044 04 0000 120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8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1 11 09080 04 0000 120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57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1 13 02064 04 0000 130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1 13 02994 04 0000 130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1 16 02020 02 0000 140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85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1 16 07010 04 0000 140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1 16 07090 04 0000 140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1 16 10032 04 0000 140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21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1 16 10061 04 0000 140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1 16 10100 04 0000 140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1 16 10123 01 0000 140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1 16 11050 01 0000 140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1 17 01040 04 0000 180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1 17 05040 04 0000 180</w:t>
            </w:r>
          </w:p>
        </w:tc>
        <w:tc>
          <w:tcPr>
            <w:tcW w:w="9595" w:type="dxa"/>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Прочие неналоговые доходы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4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019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физической культуры и спорта г. Зеленогорска»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1 13 02994 04 0000 130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87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1 16 07090 04 0000 140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16"/>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1 17 01040 04 0000 180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019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2 18 04010 04 0000 150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57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048</w:t>
            </w:r>
          </w:p>
        </w:tc>
        <w:tc>
          <w:tcPr>
            <w:tcW w:w="2938" w:type="dxa"/>
            <w:gridSpan w:val="2"/>
            <w:shd w:val="clear" w:color="auto" w:fill="auto"/>
            <w:vAlign w:val="center"/>
            <w:hideMark/>
          </w:tcPr>
          <w:p w:rsidR="000B2843" w:rsidRPr="00D22611" w:rsidRDefault="000B2843" w:rsidP="00626805">
            <w:pPr>
              <w:widowControl/>
              <w:autoSpaceDE/>
              <w:autoSpaceDN/>
              <w:adjustRightInd/>
              <w:rPr>
                <w:b/>
                <w:bCs/>
                <w:color w:val="000000"/>
                <w:sz w:val="24"/>
                <w:szCs w:val="24"/>
              </w:rPr>
            </w:pPr>
            <w:r w:rsidRPr="00D22611">
              <w:rPr>
                <w:b/>
                <w:bCs/>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 xml:space="preserve">Енисейское межрегиональное управление </w:t>
            </w:r>
            <w:proofErr w:type="spellStart"/>
            <w:r w:rsidRPr="00D22611">
              <w:rPr>
                <w:b/>
                <w:bCs/>
                <w:color w:val="000000"/>
                <w:sz w:val="24"/>
                <w:szCs w:val="24"/>
              </w:rPr>
              <w:t>Росприроднадзора</w:t>
            </w:r>
            <w:proofErr w:type="spellEnd"/>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048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1 12 01010 01 0000 120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Плата за выбросы загрязняющих веществ в атмосферный воздух стационарными объектами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048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1 12 01030 01 0000 120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Плата за сбросы загрязняющих веществ в водные объекты</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048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1 12 01041 01 0000 120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Плата за размещение отходов производства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048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1 12 01042 01 0000 120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Плата за размещение твердых коммунальных отходов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60"/>
        </w:trPr>
        <w:tc>
          <w:tcPr>
            <w:tcW w:w="2140" w:type="dxa"/>
            <w:gridSpan w:val="2"/>
            <w:shd w:val="clear" w:color="auto" w:fill="auto"/>
            <w:vAlign w:val="center"/>
          </w:tcPr>
          <w:p w:rsidR="000B2843" w:rsidRPr="00D22611" w:rsidRDefault="000B2843" w:rsidP="00626805">
            <w:pPr>
              <w:widowControl/>
              <w:autoSpaceDE/>
              <w:autoSpaceDN/>
              <w:adjustRightInd/>
              <w:jc w:val="center"/>
              <w:rPr>
                <w:b/>
                <w:bCs/>
                <w:color w:val="000000"/>
                <w:sz w:val="24"/>
                <w:szCs w:val="24"/>
              </w:rPr>
            </w:pPr>
            <w:r>
              <w:rPr>
                <w:b/>
                <w:bCs/>
                <w:color w:val="000000"/>
                <w:sz w:val="24"/>
                <w:szCs w:val="24"/>
              </w:rPr>
              <w:t>075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p>
        </w:tc>
        <w:tc>
          <w:tcPr>
            <w:tcW w:w="9595" w:type="dxa"/>
            <w:shd w:val="clear" w:color="auto" w:fill="auto"/>
            <w:vAlign w:val="center"/>
          </w:tcPr>
          <w:p w:rsidR="000B2843" w:rsidRPr="00D22611" w:rsidRDefault="000B2843" w:rsidP="00626805">
            <w:pPr>
              <w:widowControl/>
              <w:autoSpaceDE/>
              <w:autoSpaceDN/>
              <w:adjustRightInd/>
              <w:jc w:val="both"/>
              <w:rPr>
                <w:b/>
                <w:bCs/>
                <w:color w:val="000000"/>
                <w:sz w:val="24"/>
                <w:szCs w:val="24"/>
              </w:rPr>
            </w:pPr>
            <w:r>
              <w:rPr>
                <w:b/>
                <w:bCs/>
                <w:color w:val="000000"/>
                <w:sz w:val="24"/>
                <w:szCs w:val="24"/>
              </w:rPr>
              <w:t>М</w:t>
            </w:r>
            <w:r w:rsidRPr="00BE3A97">
              <w:rPr>
                <w:b/>
                <w:bCs/>
                <w:color w:val="000000"/>
                <w:sz w:val="24"/>
                <w:szCs w:val="24"/>
              </w:rPr>
              <w:t>инистерство образования Красноярского края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235"/>
        </w:trPr>
        <w:tc>
          <w:tcPr>
            <w:tcW w:w="2140" w:type="dxa"/>
            <w:gridSpan w:val="2"/>
            <w:shd w:val="clear" w:color="auto" w:fill="auto"/>
            <w:vAlign w:val="center"/>
          </w:tcPr>
          <w:p w:rsidR="000B2843" w:rsidRPr="00BE3A97" w:rsidRDefault="000B2843" w:rsidP="00626805">
            <w:pPr>
              <w:widowControl/>
              <w:autoSpaceDE/>
              <w:autoSpaceDN/>
              <w:adjustRightInd/>
              <w:jc w:val="center"/>
              <w:rPr>
                <w:bCs/>
                <w:color w:val="000000"/>
                <w:sz w:val="24"/>
                <w:szCs w:val="24"/>
              </w:rPr>
            </w:pPr>
            <w:r w:rsidRPr="00BE3A97">
              <w:rPr>
                <w:bCs/>
                <w:color w:val="000000"/>
                <w:sz w:val="24"/>
                <w:szCs w:val="24"/>
              </w:rPr>
              <w:lastRenderedPageBreak/>
              <w:t>075</w:t>
            </w:r>
          </w:p>
        </w:tc>
        <w:tc>
          <w:tcPr>
            <w:tcW w:w="2938" w:type="dxa"/>
            <w:gridSpan w:val="2"/>
            <w:shd w:val="clear" w:color="auto" w:fill="auto"/>
            <w:vAlign w:val="center"/>
          </w:tcPr>
          <w:p w:rsidR="000B2843" w:rsidRPr="00D22611" w:rsidRDefault="000B2843" w:rsidP="00626805">
            <w:pPr>
              <w:widowControl/>
              <w:autoSpaceDE/>
              <w:autoSpaceDN/>
              <w:adjustRightInd/>
              <w:rPr>
                <w:color w:val="000000"/>
                <w:sz w:val="24"/>
                <w:szCs w:val="24"/>
              </w:rPr>
            </w:pPr>
            <w:r w:rsidRPr="00BE3A97">
              <w:rPr>
                <w:color w:val="000000"/>
                <w:sz w:val="24"/>
                <w:szCs w:val="24"/>
              </w:rPr>
              <w:t>1</w:t>
            </w:r>
            <w:r>
              <w:rPr>
                <w:color w:val="000000"/>
                <w:sz w:val="24"/>
                <w:szCs w:val="24"/>
              </w:rPr>
              <w:t xml:space="preserve"> </w:t>
            </w:r>
            <w:r w:rsidRPr="00BE3A97">
              <w:rPr>
                <w:color w:val="000000"/>
                <w:sz w:val="24"/>
                <w:szCs w:val="24"/>
              </w:rPr>
              <w:t>16</w:t>
            </w:r>
            <w:r>
              <w:rPr>
                <w:color w:val="000000"/>
                <w:sz w:val="24"/>
                <w:szCs w:val="24"/>
              </w:rPr>
              <w:t xml:space="preserve"> </w:t>
            </w:r>
            <w:r w:rsidRPr="00BE3A97">
              <w:rPr>
                <w:color w:val="000000"/>
                <w:sz w:val="24"/>
                <w:szCs w:val="24"/>
              </w:rPr>
              <w:t>01193</w:t>
            </w:r>
            <w:r>
              <w:rPr>
                <w:color w:val="000000"/>
                <w:sz w:val="24"/>
                <w:szCs w:val="24"/>
              </w:rPr>
              <w:t xml:space="preserve"> </w:t>
            </w:r>
            <w:r w:rsidRPr="00BE3A97">
              <w:rPr>
                <w:color w:val="000000"/>
                <w:sz w:val="24"/>
                <w:szCs w:val="24"/>
              </w:rPr>
              <w:t>01</w:t>
            </w:r>
            <w:r>
              <w:rPr>
                <w:color w:val="000000"/>
                <w:sz w:val="24"/>
                <w:szCs w:val="24"/>
              </w:rPr>
              <w:t xml:space="preserve"> </w:t>
            </w:r>
            <w:r w:rsidRPr="00BE3A97">
              <w:rPr>
                <w:color w:val="000000"/>
                <w:sz w:val="24"/>
                <w:szCs w:val="24"/>
              </w:rPr>
              <w:t>0000</w:t>
            </w:r>
            <w:r>
              <w:rPr>
                <w:color w:val="000000"/>
                <w:sz w:val="24"/>
                <w:szCs w:val="24"/>
              </w:rPr>
              <w:t xml:space="preserve"> </w:t>
            </w:r>
            <w:r w:rsidRPr="00BE3A97">
              <w:rPr>
                <w:color w:val="000000"/>
                <w:sz w:val="24"/>
                <w:szCs w:val="24"/>
              </w:rPr>
              <w:t>140</w:t>
            </w:r>
          </w:p>
        </w:tc>
        <w:tc>
          <w:tcPr>
            <w:tcW w:w="9595" w:type="dxa"/>
            <w:shd w:val="clear" w:color="auto" w:fill="auto"/>
            <w:vAlign w:val="center"/>
          </w:tcPr>
          <w:p w:rsidR="000B2843" w:rsidRPr="00BE3A97" w:rsidRDefault="000B2843" w:rsidP="00626805">
            <w:pPr>
              <w:widowControl/>
              <w:autoSpaceDE/>
              <w:autoSpaceDN/>
              <w:adjustRightInd/>
              <w:jc w:val="both"/>
              <w:rPr>
                <w:bCs/>
                <w:color w:val="000000"/>
                <w:sz w:val="24"/>
                <w:szCs w:val="24"/>
              </w:rPr>
            </w:pPr>
            <w:r w:rsidRPr="00B205F6">
              <w:rPr>
                <w:bCs/>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6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Управление Федеральной налоговой службы по Красноярскому краю</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8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1 01 01012 02 0000 110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208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1 01 01120 01 0000 110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208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1 01 01130 01 0000 110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1 01 02010 01 0000 110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1 01 02020 01 0000 110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1 01 02030 01 0000 110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1 01 02040 01 0000 110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1 01 02080 01 0000 110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1 01 02130 01 0000 110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1 01 02140 01 0000 110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66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1 03 02231 01 0000 110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99"/>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1 03 02241 01 0000 110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уплаты акцизов на моторные масла для дизельных и (или) карбюраторных (</w:t>
            </w:r>
            <w:proofErr w:type="spellStart"/>
            <w:r w:rsidRPr="00D22611">
              <w:rPr>
                <w:color w:val="000000"/>
                <w:sz w:val="24"/>
                <w:szCs w:val="24"/>
              </w:rPr>
              <w:t>инжекторных</w:t>
            </w:r>
            <w:proofErr w:type="spellEnd"/>
            <w:r w:rsidRPr="00D22611">
              <w:rPr>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7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1 03 02251 01 0000 110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78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1 03 02261 01 0000 110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1 05 01011 01 0000 110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02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1 05 01012 01 0000 110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88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1 05 01021 01 0000 110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88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1 05 01022 01 0000 110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1 05 01050 01 0000 110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1 05 02010 02 0000 110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1 05 02020 02 0000 110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49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1 05 03010 01 0000 110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Единый сельскохозяйственный налог</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66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1 05 04010 02 0000 110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1 06 01020 04 0000 110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49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1 06 06032 04 0000 110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Земельный налог с организаций, обладающих земельным участком, расположенным в границах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57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1 06 06042 04 0000 110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1 08 03010 01 0000 110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1 09 04052 04 0000 110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Земельный налог (по обязательствам, возникшим до 1 января 2006 года), мобилизуемый на территориях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1 09 07052 04 0000 110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местные налоги и сборы, мобилизуемые на территориях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1 16 10123 01 0000 140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182</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1 16 10129 01 0000 140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188</w:t>
            </w:r>
          </w:p>
        </w:tc>
        <w:tc>
          <w:tcPr>
            <w:tcW w:w="2938" w:type="dxa"/>
            <w:gridSpan w:val="2"/>
            <w:shd w:val="clear" w:color="auto" w:fill="auto"/>
            <w:vAlign w:val="center"/>
            <w:hideMark/>
          </w:tcPr>
          <w:p w:rsidR="000B2843" w:rsidRPr="00D22611" w:rsidRDefault="000B2843" w:rsidP="00626805">
            <w:pPr>
              <w:widowControl/>
              <w:autoSpaceDE/>
              <w:autoSpaceDN/>
              <w:adjustRightInd/>
              <w:rPr>
                <w:b/>
                <w:bCs/>
                <w:color w:val="000000"/>
                <w:sz w:val="24"/>
                <w:szCs w:val="24"/>
              </w:rPr>
            </w:pPr>
            <w:r w:rsidRPr="00D22611">
              <w:rPr>
                <w:b/>
                <w:bCs/>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Главное управление Министерства внутренних дел Российской Федерации по Красноярскому краю</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188</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1 16 10123 01 0000 140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415</w:t>
            </w:r>
          </w:p>
        </w:tc>
        <w:tc>
          <w:tcPr>
            <w:tcW w:w="2938" w:type="dxa"/>
            <w:gridSpan w:val="2"/>
            <w:shd w:val="clear" w:color="auto" w:fill="auto"/>
            <w:vAlign w:val="center"/>
            <w:hideMark/>
          </w:tcPr>
          <w:p w:rsidR="000B2843" w:rsidRPr="00D22611" w:rsidRDefault="000B2843" w:rsidP="00626805">
            <w:pPr>
              <w:widowControl/>
              <w:autoSpaceDE/>
              <w:autoSpaceDN/>
              <w:adjustRightInd/>
              <w:rPr>
                <w:b/>
                <w:bCs/>
                <w:color w:val="000000"/>
                <w:sz w:val="24"/>
                <w:szCs w:val="24"/>
              </w:rPr>
            </w:pPr>
            <w:r w:rsidRPr="00D22611">
              <w:rPr>
                <w:b/>
                <w:bCs/>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Прокуратура Красноярского края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415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1 16 10123 01 0000 140</w:t>
            </w:r>
          </w:p>
        </w:tc>
        <w:tc>
          <w:tcPr>
            <w:tcW w:w="9595" w:type="dxa"/>
            <w:shd w:val="clear" w:color="auto" w:fill="auto"/>
            <w:vAlign w:val="bottom"/>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b/>
                <w:bCs/>
                <w:color w:val="000000"/>
                <w:sz w:val="24"/>
                <w:szCs w:val="24"/>
              </w:rPr>
            </w:pPr>
            <w:r w:rsidRPr="00D22611">
              <w:rPr>
                <w:b/>
                <w:bCs/>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Агентство по обеспечению деятельности мировых судей Красноярского края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1 16 01053 01 0000 140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1 16 01063 01 0000 140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1 16 01073 01 0000 140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1 16 01083 01 0000 140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1 16 01093 01 0000 140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1 16 01113 01 0000 140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1 16 01133 01 0000 140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1 16 01143 01 0000 140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1 16 01153 01 0000 140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1 16 01163 01 0000 140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1 16 01173 01 0000 140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1 16 01193 01 0000 140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439</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1 16 01203 01 0000 140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905</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Совет депутатов закрытого административно-территориального образования город Зеленогорск</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906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Счетная палата закрытого административно-территориального образования город Зеленогорск</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1 13 02994 04 0000 130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1 16 01054 01 0000 140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1 16 01074 01 0000 140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1 16 01154 01 0000 140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26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906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1 16 01157 01 0000 140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22611">
              <w:rPr>
                <w:color w:val="000000"/>
                <w:sz w:val="24"/>
                <w:szCs w:val="24"/>
              </w:rPr>
              <w:t>неперечислением</w:t>
            </w:r>
            <w:proofErr w:type="spellEnd"/>
            <w:r w:rsidRPr="00D22611">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1 16 01194 01 0000 140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1 16 07090 04 0000 140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906</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1 17 01040 04 0000 180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b/>
                <w:bCs/>
                <w:color w:val="000000"/>
                <w:sz w:val="24"/>
                <w:szCs w:val="24"/>
              </w:rPr>
            </w:pPr>
            <w:r w:rsidRPr="00D22611">
              <w:rPr>
                <w:b/>
                <w:bCs/>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 </w:t>
            </w:r>
          </w:p>
        </w:tc>
        <w:tc>
          <w:tcPr>
            <w:tcW w:w="9595" w:type="dxa"/>
            <w:shd w:val="clear" w:color="auto" w:fill="auto"/>
            <w:vAlign w:val="center"/>
            <w:hideMark/>
          </w:tcPr>
          <w:p w:rsidR="000B2843" w:rsidRPr="00D22611" w:rsidRDefault="000B2843" w:rsidP="00626805">
            <w:pPr>
              <w:widowControl/>
              <w:autoSpaceDE/>
              <w:autoSpaceDN/>
              <w:adjustRightInd/>
              <w:jc w:val="both"/>
              <w:rPr>
                <w:b/>
                <w:bCs/>
                <w:color w:val="000000"/>
                <w:sz w:val="24"/>
                <w:szCs w:val="24"/>
              </w:rPr>
            </w:pPr>
            <w:r w:rsidRPr="00D22611">
              <w:rPr>
                <w:b/>
                <w:bCs/>
                <w:color w:val="000000"/>
                <w:sz w:val="24"/>
                <w:szCs w:val="24"/>
              </w:rPr>
              <w:t>Комитет по управлению имуществом Администрации ЗАТО г. Зеленогорск</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1 11 01040 04 0000 120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1 11 05012 04 0000 120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1 11 05024 04 0000 120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1 11 05074 04 0000 120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50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1 11 05312 04 0000 120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1 11 05324 04 0000 120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75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1 11 07014 04 0000 120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1 11 08040 04 0000 120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1 11 09044 04 0000 120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58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ind w:right="-108"/>
              <w:rPr>
                <w:color w:val="000000"/>
                <w:sz w:val="24"/>
                <w:szCs w:val="24"/>
              </w:rPr>
            </w:pPr>
            <w:r w:rsidRPr="00D22611">
              <w:rPr>
                <w:color w:val="000000"/>
                <w:sz w:val="24"/>
                <w:szCs w:val="24"/>
              </w:rPr>
              <w:t>1 13 02064 04 0000 130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1 13 02994 04 0000 130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1 14 02043 04 0000 410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112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lastRenderedPageBreak/>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1 16 01084 01 0000 140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870"/>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1 16 07090 04 0000 140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B2843" w:rsidRPr="00D22611" w:rsidTr="000B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5" w:type="dxa"/>
          <w:trHeight w:val="375"/>
        </w:trPr>
        <w:tc>
          <w:tcPr>
            <w:tcW w:w="2140" w:type="dxa"/>
            <w:gridSpan w:val="2"/>
            <w:shd w:val="clear" w:color="auto" w:fill="auto"/>
            <w:vAlign w:val="center"/>
            <w:hideMark/>
          </w:tcPr>
          <w:p w:rsidR="000B2843" w:rsidRPr="00D22611" w:rsidRDefault="000B2843" w:rsidP="00626805">
            <w:pPr>
              <w:widowControl/>
              <w:autoSpaceDE/>
              <w:autoSpaceDN/>
              <w:adjustRightInd/>
              <w:jc w:val="center"/>
              <w:rPr>
                <w:color w:val="000000"/>
                <w:sz w:val="24"/>
                <w:szCs w:val="24"/>
              </w:rPr>
            </w:pPr>
            <w:r w:rsidRPr="00D22611">
              <w:rPr>
                <w:color w:val="000000"/>
                <w:sz w:val="24"/>
                <w:szCs w:val="24"/>
              </w:rPr>
              <w:t>907</w:t>
            </w:r>
          </w:p>
        </w:tc>
        <w:tc>
          <w:tcPr>
            <w:tcW w:w="2938" w:type="dxa"/>
            <w:gridSpan w:val="2"/>
            <w:shd w:val="clear" w:color="auto" w:fill="auto"/>
            <w:vAlign w:val="center"/>
            <w:hideMark/>
          </w:tcPr>
          <w:p w:rsidR="000B2843" w:rsidRPr="00D22611" w:rsidRDefault="000B2843" w:rsidP="00626805">
            <w:pPr>
              <w:widowControl/>
              <w:autoSpaceDE/>
              <w:autoSpaceDN/>
              <w:adjustRightInd/>
              <w:rPr>
                <w:color w:val="000000"/>
                <w:sz w:val="24"/>
                <w:szCs w:val="24"/>
              </w:rPr>
            </w:pPr>
            <w:r w:rsidRPr="00D22611">
              <w:rPr>
                <w:color w:val="000000"/>
                <w:sz w:val="24"/>
                <w:szCs w:val="24"/>
              </w:rPr>
              <w:t>1 17 01040 04 0000 180</w:t>
            </w:r>
          </w:p>
        </w:tc>
        <w:tc>
          <w:tcPr>
            <w:tcW w:w="9595" w:type="dxa"/>
            <w:shd w:val="clear" w:color="auto" w:fill="auto"/>
            <w:vAlign w:val="center"/>
            <w:hideMark/>
          </w:tcPr>
          <w:p w:rsidR="000B2843" w:rsidRPr="00D22611" w:rsidRDefault="000B2843" w:rsidP="00626805">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E66F63" w:rsidRPr="00D248D4" w:rsidTr="000B2843">
        <w:trPr>
          <w:trHeight w:val="375"/>
        </w:trPr>
        <w:tc>
          <w:tcPr>
            <w:tcW w:w="14963" w:type="dxa"/>
            <w:gridSpan w:val="6"/>
            <w:tcBorders>
              <w:top w:val="nil"/>
              <w:left w:val="nil"/>
              <w:bottom w:val="nil"/>
              <w:right w:val="nil"/>
            </w:tcBorders>
            <w:shd w:val="clear" w:color="auto" w:fill="auto"/>
            <w:noWrap/>
            <w:vAlign w:val="bottom"/>
          </w:tcPr>
          <w:p w:rsidR="00E66F63" w:rsidRDefault="00E66F63" w:rsidP="00D248D4">
            <w:pPr>
              <w:widowControl/>
              <w:autoSpaceDE/>
              <w:autoSpaceDN/>
              <w:adjustRightInd/>
              <w:jc w:val="center"/>
              <w:rPr>
                <w:b/>
                <w:bCs/>
                <w:color w:val="000000"/>
                <w:sz w:val="24"/>
                <w:szCs w:val="24"/>
              </w:rPr>
            </w:pPr>
          </w:p>
          <w:p w:rsidR="00E66F63" w:rsidRPr="00D248D4" w:rsidRDefault="00E66F63" w:rsidP="00D248D4">
            <w:pPr>
              <w:widowControl/>
              <w:autoSpaceDE/>
              <w:autoSpaceDN/>
              <w:adjustRightInd/>
              <w:jc w:val="center"/>
              <w:rPr>
                <w:b/>
                <w:bCs/>
                <w:color w:val="000000"/>
                <w:sz w:val="24"/>
                <w:szCs w:val="24"/>
              </w:rPr>
            </w:pPr>
          </w:p>
        </w:tc>
      </w:tr>
    </w:tbl>
    <w:p w:rsidR="000B2843" w:rsidRDefault="000B2843">
      <w:r>
        <w:br w:type="page"/>
      </w:r>
    </w:p>
    <w:tbl>
      <w:tblPr>
        <w:tblW w:w="25221" w:type="dxa"/>
        <w:tblInd w:w="10" w:type="dxa"/>
        <w:tblLook w:val="04A0" w:firstRow="1" w:lastRow="0" w:firstColumn="1" w:lastColumn="0" w:noHBand="0" w:noVBand="1"/>
      </w:tblPr>
      <w:tblGrid>
        <w:gridCol w:w="1985"/>
        <w:gridCol w:w="1831"/>
        <w:gridCol w:w="1287"/>
        <w:gridCol w:w="1831"/>
        <w:gridCol w:w="8092"/>
        <w:gridCol w:w="425"/>
        <w:gridCol w:w="1406"/>
        <w:gridCol w:w="6533"/>
        <w:gridCol w:w="425"/>
        <w:gridCol w:w="1406"/>
      </w:tblGrid>
      <w:tr w:rsidR="00866441" w:rsidRPr="00866441" w:rsidTr="000B2843">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rPr>
                <w:sz w:val="24"/>
                <w:szCs w:val="24"/>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r w:rsidRPr="00866441">
              <w:rPr>
                <w:color w:val="000000"/>
                <w:sz w:val="24"/>
                <w:szCs w:val="24"/>
              </w:rPr>
              <w:t>Приложение № 2</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0B2843">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r w:rsidRPr="00866441">
              <w:rPr>
                <w:color w:val="000000"/>
                <w:sz w:val="24"/>
                <w:szCs w:val="24"/>
              </w:rPr>
              <w:t>к постановлению Администрации</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0B2843">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r w:rsidRPr="00866441">
              <w:rPr>
                <w:color w:val="000000"/>
                <w:sz w:val="24"/>
                <w:szCs w:val="24"/>
              </w:rPr>
              <w:t>ЗАТО г. Зеленогорск</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0B2843">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p>
        </w:tc>
        <w:tc>
          <w:tcPr>
            <w:tcW w:w="3118"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B42C89">
            <w:pPr>
              <w:widowControl/>
              <w:autoSpaceDE/>
              <w:autoSpaceDN/>
              <w:adjustRightInd/>
              <w:jc w:val="right"/>
              <w:rPr>
                <w:color w:val="000000"/>
                <w:sz w:val="24"/>
                <w:szCs w:val="24"/>
              </w:rPr>
            </w:pPr>
            <w:r w:rsidRPr="00866441">
              <w:rPr>
                <w:color w:val="000000"/>
                <w:sz w:val="24"/>
                <w:szCs w:val="24"/>
              </w:rPr>
              <w:t xml:space="preserve">от </w:t>
            </w:r>
            <w:r w:rsidR="00B42C89">
              <w:rPr>
                <w:color w:val="000000"/>
                <w:sz w:val="24"/>
                <w:szCs w:val="24"/>
              </w:rPr>
              <w:t>26.12.2023</w:t>
            </w:r>
            <w:r w:rsidRPr="00866441">
              <w:rPr>
                <w:color w:val="000000"/>
                <w:sz w:val="24"/>
                <w:szCs w:val="24"/>
              </w:rPr>
              <w:t xml:space="preserve"> № </w:t>
            </w:r>
            <w:r w:rsidR="00B42C89">
              <w:rPr>
                <w:color w:val="000000"/>
                <w:sz w:val="24"/>
                <w:szCs w:val="24"/>
              </w:rPr>
              <w:t>277-п</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0B2843">
        <w:trPr>
          <w:gridAfter w:val="1"/>
          <w:wAfter w:w="1406"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ind w:firstLineChars="1500" w:firstLine="3600"/>
              <w:jc w:val="right"/>
              <w:rPr>
                <w:color w:val="000000"/>
                <w:sz w:val="24"/>
                <w:szCs w:val="24"/>
              </w:rPr>
            </w:pPr>
            <w:r w:rsidRPr="00866441">
              <w:rPr>
                <w:color w:val="000000"/>
                <w:sz w:val="24"/>
                <w:szCs w:val="24"/>
              </w:rPr>
              <w:t xml:space="preserve">   </w:t>
            </w: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600"/>
              <w:jc w:val="right"/>
              <w:rPr>
                <w:color w:val="000000"/>
                <w:sz w:val="24"/>
                <w:szCs w:val="24"/>
              </w:rPr>
            </w:pPr>
          </w:p>
        </w:tc>
        <w:tc>
          <w:tcPr>
            <w:tcW w:w="8517"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8364" w:type="dxa"/>
            <w:gridSpan w:val="3"/>
            <w:tcBorders>
              <w:top w:val="nil"/>
              <w:left w:val="nil"/>
              <w:bottom w:val="nil"/>
              <w:right w:val="nil"/>
            </w:tcBorders>
          </w:tcPr>
          <w:p w:rsidR="00866441" w:rsidRPr="00866441" w:rsidRDefault="00866441" w:rsidP="00866441">
            <w:pPr>
              <w:widowControl/>
              <w:autoSpaceDE/>
              <w:autoSpaceDN/>
              <w:adjustRightInd/>
            </w:pPr>
          </w:p>
        </w:tc>
      </w:tr>
      <w:tr w:rsidR="00866441" w:rsidRPr="00866441" w:rsidTr="000B2843">
        <w:trPr>
          <w:trHeight w:val="300"/>
        </w:trPr>
        <w:tc>
          <w:tcPr>
            <w:tcW w:w="3816"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9923" w:type="dxa"/>
            <w:gridSpan w:val="3"/>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8364" w:type="dxa"/>
            <w:gridSpan w:val="3"/>
            <w:tcBorders>
              <w:top w:val="nil"/>
              <w:left w:val="nil"/>
              <w:bottom w:val="nil"/>
              <w:right w:val="nil"/>
            </w:tcBorders>
          </w:tcPr>
          <w:p w:rsidR="00866441" w:rsidRPr="00866441" w:rsidRDefault="00866441" w:rsidP="00866441">
            <w:pPr>
              <w:widowControl/>
              <w:autoSpaceDE/>
              <w:autoSpaceDN/>
              <w:adjustRightInd/>
            </w:pPr>
          </w:p>
        </w:tc>
      </w:tr>
      <w:tr w:rsidR="00866441" w:rsidRPr="00866441" w:rsidTr="000B2843">
        <w:trPr>
          <w:trHeight w:val="375"/>
        </w:trPr>
        <w:tc>
          <w:tcPr>
            <w:tcW w:w="16857" w:type="dxa"/>
            <w:gridSpan w:val="7"/>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center"/>
              <w:rPr>
                <w:b/>
                <w:bCs/>
                <w:color w:val="000000"/>
                <w:sz w:val="28"/>
                <w:szCs w:val="28"/>
              </w:rPr>
            </w:pPr>
            <w:r w:rsidRPr="00866441">
              <w:rPr>
                <w:b/>
                <w:bCs/>
                <w:color w:val="000000"/>
                <w:sz w:val="28"/>
                <w:szCs w:val="28"/>
              </w:rPr>
              <w:t xml:space="preserve">Перечень главных администраторов источников финансирования дефицита </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center"/>
              <w:rPr>
                <w:b/>
                <w:bCs/>
                <w:color w:val="000000"/>
                <w:sz w:val="28"/>
                <w:szCs w:val="28"/>
              </w:rPr>
            </w:pPr>
          </w:p>
        </w:tc>
      </w:tr>
      <w:tr w:rsidR="00866441" w:rsidRPr="00866441" w:rsidTr="000B2843">
        <w:trPr>
          <w:trHeight w:val="375"/>
        </w:trPr>
        <w:tc>
          <w:tcPr>
            <w:tcW w:w="16857" w:type="dxa"/>
            <w:gridSpan w:val="7"/>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jc w:val="center"/>
              <w:rPr>
                <w:b/>
                <w:bCs/>
                <w:color w:val="000000"/>
                <w:sz w:val="28"/>
                <w:szCs w:val="28"/>
              </w:rPr>
            </w:pPr>
            <w:r w:rsidRPr="00866441">
              <w:rPr>
                <w:b/>
                <w:bCs/>
                <w:color w:val="000000"/>
                <w:sz w:val="28"/>
                <w:szCs w:val="28"/>
              </w:rPr>
              <w:t>местного бюджета города Зеленогорска</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center"/>
              <w:rPr>
                <w:b/>
                <w:bCs/>
                <w:color w:val="000000"/>
                <w:sz w:val="28"/>
                <w:szCs w:val="28"/>
              </w:rPr>
            </w:pPr>
          </w:p>
        </w:tc>
      </w:tr>
      <w:tr w:rsidR="00866441" w:rsidRPr="00866441" w:rsidTr="000B2843">
        <w:trPr>
          <w:trHeight w:val="37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center"/>
              <w:rPr>
                <w:b/>
                <w:bCs/>
                <w:color w:val="000000"/>
                <w:sz w:val="28"/>
                <w:szCs w:val="28"/>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jc w:val="center"/>
            </w:pPr>
          </w:p>
        </w:tc>
        <w:tc>
          <w:tcPr>
            <w:tcW w:w="9923" w:type="dxa"/>
            <w:gridSpan w:val="3"/>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8364" w:type="dxa"/>
            <w:gridSpan w:val="3"/>
            <w:tcBorders>
              <w:top w:val="nil"/>
              <w:left w:val="nil"/>
              <w:bottom w:val="nil"/>
              <w:right w:val="nil"/>
            </w:tcBorders>
          </w:tcPr>
          <w:p w:rsidR="00866441" w:rsidRPr="00866441" w:rsidRDefault="00866441" w:rsidP="00866441">
            <w:pPr>
              <w:widowControl/>
              <w:autoSpaceDE/>
              <w:autoSpaceDN/>
              <w:adjustRightInd/>
            </w:pPr>
          </w:p>
        </w:tc>
      </w:tr>
      <w:tr w:rsidR="00866441" w:rsidRPr="00866441" w:rsidTr="000B2843">
        <w:trPr>
          <w:gridAfter w:val="2"/>
          <w:wAfter w:w="1831" w:type="dxa"/>
          <w:trHeight w:val="63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Код главного администратора источников финансирования дефицита    местного     бюджета</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Код группы, подгруппы, статьи и вида источника финансирования дефицита местного бюджета</w:t>
            </w:r>
          </w:p>
        </w:tc>
        <w:tc>
          <w:tcPr>
            <w:tcW w:w="9923" w:type="dxa"/>
            <w:gridSpan w:val="2"/>
            <w:vMerge w:val="restart"/>
            <w:tcBorders>
              <w:top w:val="single" w:sz="4" w:space="0" w:color="auto"/>
              <w:left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Наименование главного администратора источников финансирования дефицита местного бюджета/ наименование кода группы, подгруппы, статьи и вида источника</w:t>
            </w:r>
          </w:p>
          <w:p w:rsidR="00866441" w:rsidRPr="00866441" w:rsidRDefault="00866441" w:rsidP="00866441">
            <w:pPr>
              <w:jc w:val="center"/>
              <w:rPr>
                <w:color w:val="000000"/>
                <w:sz w:val="24"/>
                <w:szCs w:val="24"/>
              </w:rPr>
            </w:pPr>
            <w:r w:rsidRPr="00866441">
              <w:rPr>
                <w:color w:val="000000"/>
                <w:sz w:val="24"/>
                <w:szCs w:val="24"/>
              </w:rPr>
              <w:t>финансирования дефицита местного бюджета</w:t>
            </w:r>
          </w:p>
        </w:tc>
        <w:tc>
          <w:tcPr>
            <w:tcW w:w="8364" w:type="dxa"/>
            <w:gridSpan w:val="3"/>
            <w:tcBorders>
              <w:left w:val="single" w:sz="4" w:space="0" w:color="auto"/>
            </w:tcBorders>
          </w:tcPr>
          <w:p w:rsidR="00866441" w:rsidRPr="00866441" w:rsidRDefault="00866441" w:rsidP="00866441">
            <w:pPr>
              <w:widowControl/>
              <w:autoSpaceDE/>
              <w:autoSpaceDN/>
              <w:adjustRightInd/>
              <w:jc w:val="center"/>
              <w:rPr>
                <w:color w:val="000000"/>
                <w:sz w:val="24"/>
                <w:szCs w:val="24"/>
              </w:rPr>
            </w:pPr>
          </w:p>
        </w:tc>
      </w:tr>
      <w:tr w:rsidR="00866441" w:rsidRPr="00866441" w:rsidTr="000B2843">
        <w:trPr>
          <w:gridAfter w:val="2"/>
          <w:wAfter w:w="1831" w:type="dxa"/>
          <w:trHeight w:val="58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66441" w:rsidRPr="00866441" w:rsidRDefault="00866441" w:rsidP="00866441">
            <w:pPr>
              <w:widowControl/>
              <w:autoSpaceDE/>
              <w:autoSpaceDN/>
              <w:adjustRightInd/>
              <w:ind w:right="-108"/>
              <w:rPr>
                <w:color w:val="000000"/>
                <w:sz w:val="24"/>
                <w:szCs w:val="24"/>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866441" w:rsidRPr="00866441" w:rsidRDefault="00866441" w:rsidP="00866441">
            <w:pPr>
              <w:widowControl/>
              <w:autoSpaceDE/>
              <w:autoSpaceDN/>
              <w:adjustRightInd/>
              <w:rPr>
                <w:color w:val="000000"/>
                <w:sz w:val="24"/>
                <w:szCs w:val="24"/>
              </w:rPr>
            </w:pPr>
          </w:p>
        </w:tc>
        <w:tc>
          <w:tcPr>
            <w:tcW w:w="9923" w:type="dxa"/>
            <w:gridSpan w:val="2"/>
            <w:vMerge/>
            <w:tcBorders>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p>
        </w:tc>
        <w:tc>
          <w:tcPr>
            <w:tcW w:w="8364" w:type="dxa"/>
            <w:gridSpan w:val="3"/>
            <w:tcBorders>
              <w:left w:val="single" w:sz="4" w:space="0" w:color="auto"/>
            </w:tcBorders>
          </w:tcPr>
          <w:p w:rsidR="00866441" w:rsidRPr="00866441" w:rsidRDefault="00866441" w:rsidP="00866441">
            <w:pPr>
              <w:widowControl/>
              <w:autoSpaceDE/>
              <w:autoSpaceDN/>
              <w:adjustRightInd/>
              <w:jc w:val="center"/>
              <w:rPr>
                <w:color w:val="000000"/>
                <w:sz w:val="24"/>
                <w:szCs w:val="24"/>
              </w:rPr>
            </w:pPr>
          </w:p>
        </w:tc>
      </w:tr>
      <w:tr w:rsidR="00866441" w:rsidRPr="00866441" w:rsidTr="000B2843">
        <w:trPr>
          <w:gridAfter w:val="2"/>
          <w:wAfter w:w="1831" w:type="dxa"/>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1</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2</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3</w:t>
            </w:r>
          </w:p>
        </w:tc>
        <w:tc>
          <w:tcPr>
            <w:tcW w:w="8364" w:type="dxa"/>
            <w:gridSpan w:val="3"/>
            <w:tcBorders>
              <w:top w:val="nil"/>
              <w:left w:val="single" w:sz="4" w:space="0" w:color="auto"/>
            </w:tcBorders>
          </w:tcPr>
          <w:p w:rsidR="00866441" w:rsidRPr="00866441" w:rsidRDefault="00866441" w:rsidP="00866441">
            <w:pPr>
              <w:widowControl/>
              <w:autoSpaceDE/>
              <w:autoSpaceDN/>
              <w:adjustRightInd/>
              <w:jc w:val="center"/>
              <w:rPr>
                <w:color w:val="000000"/>
                <w:sz w:val="24"/>
                <w:szCs w:val="24"/>
              </w:rPr>
            </w:pPr>
          </w:p>
        </w:tc>
      </w:tr>
      <w:tr w:rsidR="00866441" w:rsidRPr="00866441" w:rsidTr="000B2843">
        <w:trPr>
          <w:gridAfter w:val="2"/>
          <w:wAfter w:w="1831" w:type="dxa"/>
          <w:trHeight w:val="51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b/>
                <w:bCs/>
                <w:color w:val="000000"/>
                <w:sz w:val="24"/>
                <w:szCs w:val="24"/>
              </w:rPr>
            </w:pPr>
            <w:r w:rsidRPr="00866441">
              <w:rPr>
                <w:b/>
                <w:bCs/>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both"/>
              <w:rPr>
                <w:b/>
                <w:bCs/>
                <w:color w:val="000000"/>
                <w:sz w:val="24"/>
                <w:szCs w:val="24"/>
              </w:rPr>
            </w:pPr>
            <w:r w:rsidRPr="00866441">
              <w:rPr>
                <w:b/>
                <w:bCs/>
                <w:color w:val="000000"/>
                <w:sz w:val="24"/>
                <w:szCs w:val="24"/>
              </w:rPr>
              <w:t> </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both"/>
              <w:rPr>
                <w:b/>
                <w:bCs/>
                <w:color w:val="000000"/>
                <w:sz w:val="24"/>
                <w:szCs w:val="24"/>
              </w:rPr>
            </w:pPr>
            <w:r w:rsidRPr="00866441">
              <w:rPr>
                <w:b/>
                <w:bCs/>
                <w:color w:val="000000"/>
                <w:sz w:val="24"/>
                <w:szCs w:val="24"/>
              </w:rPr>
              <w:t>Финансовое управление Администрации ЗАТО г. Зеленогорск</w:t>
            </w:r>
          </w:p>
        </w:tc>
        <w:tc>
          <w:tcPr>
            <w:tcW w:w="8364" w:type="dxa"/>
            <w:gridSpan w:val="3"/>
            <w:tcBorders>
              <w:top w:val="nil"/>
              <w:left w:val="single" w:sz="4" w:space="0" w:color="auto"/>
            </w:tcBorders>
          </w:tcPr>
          <w:p w:rsidR="00866441" w:rsidRPr="00866441" w:rsidRDefault="00866441" w:rsidP="00866441">
            <w:pPr>
              <w:widowControl/>
              <w:autoSpaceDE/>
              <w:autoSpaceDN/>
              <w:adjustRightInd/>
              <w:jc w:val="both"/>
              <w:rPr>
                <w:b/>
                <w:bCs/>
                <w:color w:val="000000"/>
                <w:sz w:val="24"/>
                <w:szCs w:val="24"/>
              </w:rPr>
            </w:pPr>
          </w:p>
        </w:tc>
      </w:tr>
      <w:tr w:rsidR="00866441" w:rsidRPr="00866441" w:rsidTr="000B2843">
        <w:trPr>
          <w:gridAfter w:val="2"/>
          <w:wAfter w:w="1831" w:type="dxa"/>
          <w:trHeight w:val="63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01 02 00 00 04 0000 710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rPr>
                <w:color w:val="000000"/>
                <w:sz w:val="24"/>
                <w:szCs w:val="24"/>
              </w:rPr>
            </w:pPr>
            <w:r w:rsidRPr="00866441">
              <w:rPr>
                <w:color w:val="000000"/>
                <w:sz w:val="24"/>
                <w:szCs w:val="24"/>
              </w:rPr>
              <w:t>Привлечение городскими округами кредитов от кредитных организаций в валюте Российской Федерации</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0B2843">
        <w:trPr>
          <w:gridAfter w:val="2"/>
          <w:wAfter w:w="1831" w:type="dxa"/>
          <w:trHeight w:val="31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01 02 00 00 04 0000 810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rPr>
                <w:color w:val="000000"/>
                <w:sz w:val="24"/>
                <w:szCs w:val="24"/>
              </w:rPr>
            </w:pPr>
            <w:r w:rsidRPr="00866441">
              <w:rPr>
                <w:color w:val="000000"/>
                <w:sz w:val="24"/>
                <w:szCs w:val="24"/>
              </w:rPr>
              <w:t>Погашение городскими округами кредитов от кредитных организаций в</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0B2843">
        <w:trPr>
          <w:gridAfter w:val="2"/>
          <w:wAfter w:w="1831" w:type="dxa"/>
          <w:trHeight w:val="3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66441" w:rsidRPr="00866441" w:rsidRDefault="00866441" w:rsidP="00866441">
            <w:pPr>
              <w:widowControl/>
              <w:autoSpaceDE/>
              <w:autoSpaceDN/>
              <w:adjustRightInd/>
              <w:ind w:right="-108"/>
              <w:rPr>
                <w:color w:val="000000"/>
                <w:sz w:val="24"/>
                <w:szCs w:val="24"/>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866441" w:rsidRPr="00866441" w:rsidRDefault="00866441" w:rsidP="00866441">
            <w:pPr>
              <w:widowControl/>
              <w:autoSpaceDE/>
              <w:autoSpaceDN/>
              <w:adjustRightInd/>
              <w:rPr>
                <w:color w:val="000000"/>
                <w:sz w:val="24"/>
                <w:szCs w:val="24"/>
              </w:rPr>
            </w:pP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rPr>
                <w:color w:val="000000"/>
                <w:sz w:val="24"/>
                <w:szCs w:val="24"/>
              </w:rPr>
            </w:pPr>
            <w:r w:rsidRPr="00866441">
              <w:rPr>
                <w:color w:val="000000"/>
                <w:sz w:val="24"/>
                <w:szCs w:val="24"/>
              </w:rPr>
              <w:t>валюте Российской Федерации</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0B2843">
        <w:trPr>
          <w:gridAfter w:val="2"/>
          <w:wAfter w:w="1831" w:type="dxa"/>
          <w:trHeight w:val="63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01 03 01 00 04 0000 710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rPr>
                <w:color w:val="000000"/>
                <w:sz w:val="24"/>
                <w:szCs w:val="24"/>
              </w:rPr>
            </w:pPr>
            <w:r w:rsidRPr="00866441">
              <w:rPr>
                <w:color w:val="000000"/>
                <w:sz w:val="24"/>
                <w:szCs w:val="24"/>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0B2843">
        <w:trPr>
          <w:gridAfter w:val="2"/>
          <w:wAfter w:w="1831" w:type="dxa"/>
          <w:trHeight w:val="63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01 03 01 00 04 0000 810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rPr>
                <w:color w:val="000000"/>
                <w:sz w:val="24"/>
                <w:szCs w:val="24"/>
              </w:rPr>
            </w:pPr>
            <w:r w:rsidRPr="00866441">
              <w:rPr>
                <w:color w:val="000000"/>
                <w:sz w:val="24"/>
                <w:szCs w:val="24"/>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0B2843">
        <w:trPr>
          <w:gridAfter w:val="2"/>
          <w:wAfter w:w="1831" w:type="dxa"/>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01 05 02 01 04 0000 510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rPr>
                <w:color w:val="000000"/>
                <w:sz w:val="24"/>
                <w:szCs w:val="24"/>
              </w:rPr>
            </w:pPr>
            <w:r w:rsidRPr="00866441">
              <w:rPr>
                <w:color w:val="000000"/>
                <w:sz w:val="24"/>
                <w:szCs w:val="24"/>
              </w:rPr>
              <w:t>Увеличение прочих остатков денежных средств бюджетов городских округов</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0B2843">
        <w:trPr>
          <w:gridAfter w:val="2"/>
          <w:wAfter w:w="1831" w:type="dxa"/>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lastRenderedPageBreak/>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01 05 02 01 04 0000 610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rPr>
                <w:color w:val="000000"/>
                <w:sz w:val="24"/>
                <w:szCs w:val="24"/>
              </w:rPr>
            </w:pPr>
            <w:r w:rsidRPr="00866441">
              <w:rPr>
                <w:color w:val="000000"/>
                <w:sz w:val="24"/>
                <w:szCs w:val="24"/>
              </w:rPr>
              <w:t>Уменьшение прочих остатков денежных средств бюджетов городских округов</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0B2843">
        <w:trPr>
          <w:gridAfter w:val="2"/>
          <w:wAfter w:w="1831" w:type="dxa"/>
          <w:trHeight w:val="220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01 06 10 02 04 0000 550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rPr>
                <w:color w:val="000000"/>
                <w:sz w:val="24"/>
                <w:szCs w:val="24"/>
              </w:rPr>
            </w:pPr>
            <w:r w:rsidRPr="00866441">
              <w:rPr>
                <w:color w:val="000000"/>
                <w:sz w:val="24"/>
                <w:szCs w:val="24"/>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0B2843">
        <w:trPr>
          <w:gridAfter w:val="2"/>
          <w:wAfter w:w="1831" w:type="dxa"/>
          <w:trHeight w:val="94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01 06 10 02 04 0002 550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rPr>
                <w:color w:val="000000"/>
                <w:sz w:val="24"/>
                <w:szCs w:val="24"/>
              </w:rPr>
            </w:pPr>
            <w:r w:rsidRPr="00866441">
              <w:rPr>
                <w:color w:val="000000"/>
                <w:sz w:val="24"/>
                <w:szCs w:val="24"/>
              </w:rPr>
              <w:t>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bl>
    <w:p w:rsidR="00866441" w:rsidRDefault="00866441" w:rsidP="009E5F8A">
      <w:pPr>
        <w:widowControl/>
        <w:autoSpaceDE/>
        <w:autoSpaceDN/>
        <w:adjustRightInd/>
        <w:ind w:left="142"/>
        <w:jc w:val="right"/>
        <w:rPr>
          <w:sz w:val="28"/>
        </w:rPr>
      </w:pPr>
    </w:p>
    <w:p w:rsidR="00866441" w:rsidRDefault="00866441" w:rsidP="009E5F8A">
      <w:pPr>
        <w:widowControl/>
        <w:autoSpaceDE/>
        <w:autoSpaceDN/>
        <w:adjustRightInd/>
        <w:ind w:left="142"/>
        <w:jc w:val="right"/>
        <w:rPr>
          <w:sz w:val="28"/>
        </w:rPr>
      </w:pPr>
    </w:p>
    <w:sectPr w:rsidR="00866441" w:rsidSect="00866441">
      <w:pgSz w:w="16838" w:h="11906" w:orient="landscape"/>
      <w:pgMar w:top="1701" w:right="962"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6FD" w:rsidRDefault="001E26FD">
      <w:r>
        <w:separator/>
      </w:r>
    </w:p>
  </w:endnote>
  <w:endnote w:type="continuationSeparator" w:id="0">
    <w:p w:rsidR="001E26FD" w:rsidRDefault="001E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570939"/>
      <w:docPartObj>
        <w:docPartGallery w:val="Page Numbers (Bottom of Page)"/>
        <w:docPartUnique/>
      </w:docPartObj>
    </w:sdtPr>
    <w:sdtEndPr/>
    <w:sdtContent>
      <w:p w:rsidR="001E26FD" w:rsidRDefault="001E26FD">
        <w:pPr>
          <w:pStyle w:val="a6"/>
          <w:jc w:val="center"/>
        </w:pPr>
        <w:r>
          <w:fldChar w:fldCharType="begin"/>
        </w:r>
        <w:r>
          <w:instrText>PAGE   \* MERGEFORMAT</w:instrText>
        </w:r>
        <w:r>
          <w:fldChar w:fldCharType="separate"/>
        </w:r>
        <w:r w:rsidR="008A309E">
          <w:rPr>
            <w:noProof/>
          </w:rPr>
          <w:t>6</w:t>
        </w:r>
        <w:r>
          <w:fldChar w:fldCharType="end"/>
        </w:r>
      </w:p>
    </w:sdtContent>
  </w:sdt>
  <w:p w:rsidR="001E26FD" w:rsidRPr="005E69C2" w:rsidRDefault="001E26FD">
    <w:pPr>
      <w:pStyle w:val="a6"/>
      <w:jc w:val="cen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FD" w:rsidRDefault="001E26FD">
    <w:pPr>
      <w:pStyle w:val="a6"/>
      <w:jc w:val="center"/>
    </w:pPr>
  </w:p>
  <w:p w:rsidR="001E26FD" w:rsidRPr="00B86BBA" w:rsidRDefault="001E26FD" w:rsidP="00B86BB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6FD" w:rsidRDefault="001E26FD">
      <w:r>
        <w:separator/>
      </w:r>
    </w:p>
  </w:footnote>
  <w:footnote w:type="continuationSeparator" w:id="0">
    <w:p w:rsidR="001E26FD" w:rsidRDefault="001E26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15:restartNumberingAfterBreak="0">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15:restartNumberingAfterBreak="0">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15:restartNumberingAfterBreak="0">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15:restartNumberingAfterBreak="0">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15:restartNumberingAfterBreak="0">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15:restartNumberingAfterBreak="0">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15:restartNumberingAfterBreak="0">
    <w:nsid w:val="25FD0774"/>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8" w15:restartNumberingAfterBreak="0">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9" w15:restartNumberingAfterBreak="0">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15:restartNumberingAfterBreak="0">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3" w15:restartNumberingAfterBreak="0">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5" w15:restartNumberingAfterBreak="0">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7" w15:restartNumberingAfterBreak="0">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8" w15:restartNumberingAfterBreak="0">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9" w15:restartNumberingAfterBreak="0">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5" w15:restartNumberingAfterBreak="0">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8" w15:restartNumberingAfterBreak="0">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9" w15:restartNumberingAfterBreak="0">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40" w15:restartNumberingAfterBreak="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269674E"/>
    <w:multiLevelType w:val="hybridMultilevel"/>
    <w:tmpl w:val="5DD6584A"/>
    <w:lvl w:ilvl="0" w:tplc="FB5EE520">
      <w:start w:val="1"/>
      <w:numFmt w:val="decimal"/>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30"/>
  </w:num>
  <w:num w:numId="3">
    <w:abstractNumId w:val="21"/>
  </w:num>
  <w:num w:numId="4">
    <w:abstractNumId w:val="22"/>
  </w:num>
  <w:num w:numId="5">
    <w:abstractNumId w:val="10"/>
  </w:num>
  <w:num w:numId="6">
    <w:abstractNumId w:val="4"/>
  </w:num>
  <w:num w:numId="7">
    <w:abstractNumId w:val="26"/>
  </w:num>
  <w:num w:numId="8">
    <w:abstractNumId w:val="28"/>
  </w:num>
  <w:num w:numId="9">
    <w:abstractNumId w:val="39"/>
  </w:num>
  <w:num w:numId="10">
    <w:abstractNumId w:val="13"/>
  </w:num>
  <w:num w:numId="11">
    <w:abstractNumId w:val="8"/>
  </w:num>
  <w:num w:numId="12">
    <w:abstractNumId w:val="36"/>
  </w:num>
  <w:num w:numId="13">
    <w:abstractNumId w:val="1"/>
  </w:num>
  <w:num w:numId="14">
    <w:abstractNumId w:val="44"/>
  </w:num>
  <w:num w:numId="15">
    <w:abstractNumId w:val="20"/>
  </w:num>
  <w:num w:numId="16">
    <w:abstractNumId w:val="37"/>
  </w:num>
  <w:num w:numId="17">
    <w:abstractNumId w:val="27"/>
  </w:num>
  <w:num w:numId="18">
    <w:abstractNumId w:val="15"/>
  </w:num>
  <w:num w:numId="19">
    <w:abstractNumId w:val="33"/>
  </w:num>
  <w:num w:numId="20">
    <w:abstractNumId w:val="23"/>
  </w:num>
  <w:num w:numId="21">
    <w:abstractNumId w:val="11"/>
  </w:num>
  <w:num w:numId="22">
    <w:abstractNumId w:val="2"/>
  </w:num>
  <w:num w:numId="23">
    <w:abstractNumId w:val="43"/>
  </w:num>
  <w:num w:numId="24">
    <w:abstractNumId w:val="38"/>
  </w:num>
  <w:num w:numId="25">
    <w:abstractNumId w:val="25"/>
  </w:num>
  <w:num w:numId="26">
    <w:abstractNumId w:val="12"/>
  </w:num>
  <w:num w:numId="27">
    <w:abstractNumId w:val="0"/>
  </w:num>
  <w:num w:numId="28">
    <w:abstractNumId w:val="35"/>
  </w:num>
  <w:num w:numId="29">
    <w:abstractNumId w:val="34"/>
  </w:num>
  <w:num w:numId="30">
    <w:abstractNumId w:val="3"/>
  </w:num>
  <w:num w:numId="31">
    <w:abstractNumId w:val="31"/>
  </w:num>
  <w:num w:numId="32">
    <w:abstractNumId w:val="18"/>
  </w:num>
  <w:num w:numId="33">
    <w:abstractNumId w:val="14"/>
  </w:num>
  <w:num w:numId="34">
    <w:abstractNumId w:val="24"/>
  </w:num>
  <w:num w:numId="35">
    <w:abstractNumId w:val="32"/>
  </w:num>
  <w:num w:numId="36">
    <w:abstractNumId w:val="40"/>
  </w:num>
  <w:num w:numId="37">
    <w:abstractNumId w:val="29"/>
  </w:num>
  <w:num w:numId="38">
    <w:abstractNumId w:val="7"/>
  </w:num>
  <w:num w:numId="39">
    <w:abstractNumId w:val="5"/>
  </w:num>
  <w:num w:numId="40">
    <w:abstractNumId w:val="19"/>
  </w:num>
  <w:num w:numId="41">
    <w:abstractNumId w:val="6"/>
  </w:num>
  <w:num w:numId="42">
    <w:abstractNumId w:val="42"/>
  </w:num>
  <w:num w:numId="43">
    <w:abstractNumId w:val="41"/>
  </w:num>
  <w:num w:numId="44">
    <w:abstractNumId w:val="45"/>
  </w:num>
  <w:num w:numId="45">
    <w:abstractNumId w:val="46"/>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30008"/>
    <w:rsid w:val="00033A4E"/>
    <w:rsid w:val="00041742"/>
    <w:rsid w:val="000422C0"/>
    <w:rsid w:val="000428DA"/>
    <w:rsid w:val="00046BE5"/>
    <w:rsid w:val="00047D87"/>
    <w:rsid w:val="000548F0"/>
    <w:rsid w:val="000674AD"/>
    <w:rsid w:val="000676A7"/>
    <w:rsid w:val="00070A38"/>
    <w:rsid w:val="0007416E"/>
    <w:rsid w:val="000817F7"/>
    <w:rsid w:val="000938B3"/>
    <w:rsid w:val="00093AD6"/>
    <w:rsid w:val="00094F33"/>
    <w:rsid w:val="00096F9F"/>
    <w:rsid w:val="000A08D3"/>
    <w:rsid w:val="000A1260"/>
    <w:rsid w:val="000A2EE1"/>
    <w:rsid w:val="000B0FD9"/>
    <w:rsid w:val="000B254C"/>
    <w:rsid w:val="000B2843"/>
    <w:rsid w:val="000B75EE"/>
    <w:rsid w:val="000C42FF"/>
    <w:rsid w:val="000C4ECA"/>
    <w:rsid w:val="000C5B32"/>
    <w:rsid w:val="000C7FB3"/>
    <w:rsid w:val="000D0C30"/>
    <w:rsid w:val="000D1E2F"/>
    <w:rsid w:val="000E0C3F"/>
    <w:rsid w:val="000E1533"/>
    <w:rsid w:val="000E2E4C"/>
    <w:rsid w:val="000E4E45"/>
    <w:rsid w:val="000E4FAF"/>
    <w:rsid w:val="000E627B"/>
    <w:rsid w:val="000E7ADC"/>
    <w:rsid w:val="000F7007"/>
    <w:rsid w:val="001043A8"/>
    <w:rsid w:val="001077A9"/>
    <w:rsid w:val="00115620"/>
    <w:rsid w:val="00117CD7"/>
    <w:rsid w:val="001202DD"/>
    <w:rsid w:val="00123802"/>
    <w:rsid w:val="001273F4"/>
    <w:rsid w:val="00130B13"/>
    <w:rsid w:val="00130D73"/>
    <w:rsid w:val="00132DC9"/>
    <w:rsid w:val="00146975"/>
    <w:rsid w:val="00146E87"/>
    <w:rsid w:val="00152CBC"/>
    <w:rsid w:val="00163123"/>
    <w:rsid w:val="00163957"/>
    <w:rsid w:val="00164406"/>
    <w:rsid w:val="00174A99"/>
    <w:rsid w:val="00174C56"/>
    <w:rsid w:val="00175844"/>
    <w:rsid w:val="0017728A"/>
    <w:rsid w:val="00180015"/>
    <w:rsid w:val="00187D5C"/>
    <w:rsid w:val="00190C3C"/>
    <w:rsid w:val="0019221A"/>
    <w:rsid w:val="00196FA0"/>
    <w:rsid w:val="00197B9C"/>
    <w:rsid w:val="001A2D20"/>
    <w:rsid w:val="001A469B"/>
    <w:rsid w:val="001C3B92"/>
    <w:rsid w:val="001C40F3"/>
    <w:rsid w:val="001C50D2"/>
    <w:rsid w:val="001D6394"/>
    <w:rsid w:val="001E1DA0"/>
    <w:rsid w:val="001E208A"/>
    <w:rsid w:val="001E26FD"/>
    <w:rsid w:val="001F4473"/>
    <w:rsid w:val="00200218"/>
    <w:rsid w:val="002039F1"/>
    <w:rsid w:val="00203D22"/>
    <w:rsid w:val="002066D3"/>
    <w:rsid w:val="002201DB"/>
    <w:rsid w:val="002212D7"/>
    <w:rsid w:val="00234897"/>
    <w:rsid w:val="00250504"/>
    <w:rsid w:val="002509B8"/>
    <w:rsid w:val="00252D14"/>
    <w:rsid w:val="00257A97"/>
    <w:rsid w:val="0026053B"/>
    <w:rsid w:val="0026321E"/>
    <w:rsid w:val="00263A5A"/>
    <w:rsid w:val="00267C7B"/>
    <w:rsid w:val="00275516"/>
    <w:rsid w:val="002757E5"/>
    <w:rsid w:val="0027612C"/>
    <w:rsid w:val="002766C5"/>
    <w:rsid w:val="00281E82"/>
    <w:rsid w:val="00290BBA"/>
    <w:rsid w:val="002934C4"/>
    <w:rsid w:val="002958C0"/>
    <w:rsid w:val="002A100F"/>
    <w:rsid w:val="002A1E4F"/>
    <w:rsid w:val="002A5F6F"/>
    <w:rsid w:val="002B0633"/>
    <w:rsid w:val="002C4D5D"/>
    <w:rsid w:val="002C5B7F"/>
    <w:rsid w:val="002D1087"/>
    <w:rsid w:val="002D3793"/>
    <w:rsid w:val="002E02EC"/>
    <w:rsid w:val="002E59D9"/>
    <w:rsid w:val="002F23B8"/>
    <w:rsid w:val="002F38DF"/>
    <w:rsid w:val="002F5836"/>
    <w:rsid w:val="002F71CF"/>
    <w:rsid w:val="003021E7"/>
    <w:rsid w:val="0030547E"/>
    <w:rsid w:val="00306254"/>
    <w:rsid w:val="00310EE3"/>
    <w:rsid w:val="00311DCE"/>
    <w:rsid w:val="0031355F"/>
    <w:rsid w:val="00317FB1"/>
    <w:rsid w:val="0032035C"/>
    <w:rsid w:val="00325E72"/>
    <w:rsid w:val="00327109"/>
    <w:rsid w:val="0033304A"/>
    <w:rsid w:val="00334DFF"/>
    <w:rsid w:val="00336BFB"/>
    <w:rsid w:val="0033737D"/>
    <w:rsid w:val="00337C2D"/>
    <w:rsid w:val="003418AB"/>
    <w:rsid w:val="003430AD"/>
    <w:rsid w:val="00346803"/>
    <w:rsid w:val="00350B0E"/>
    <w:rsid w:val="003520CB"/>
    <w:rsid w:val="00357D7E"/>
    <w:rsid w:val="00363AA9"/>
    <w:rsid w:val="00365569"/>
    <w:rsid w:val="0036591E"/>
    <w:rsid w:val="00372E16"/>
    <w:rsid w:val="003738A8"/>
    <w:rsid w:val="0037692B"/>
    <w:rsid w:val="00376D5D"/>
    <w:rsid w:val="003834AD"/>
    <w:rsid w:val="003918C4"/>
    <w:rsid w:val="00395DF8"/>
    <w:rsid w:val="0039745B"/>
    <w:rsid w:val="003A4C3D"/>
    <w:rsid w:val="003B5CAA"/>
    <w:rsid w:val="003C2990"/>
    <w:rsid w:val="003C629D"/>
    <w:rsid w:val="003D1563"/>
    <w:rsid w:val="003D25CC"/>
    <w:rsid w:val="003D5D2A"/>
    <w:rsid w:val="003D5F1D"/>
    <w:rsid w:val="003D73AE"/>
    <w:rsid w:val="003E32A2"/>
    <w:rsid w:val="003E52E4"/>
    <w:rsid w:val="003F0D80"/>
    <w:rsid w:val="003F36B8"/>
    <w:rsid w:val="003F51D3"/>
    <w:rsid w:val="003F79B3"/>
    <w:rsid w:val="00405270"/>
    <w:rsid w:val="004066DE"/>
    <w:rsid w:val="00411082"/>
    <w:rsid w:val="004130E5"/>
    <w:rsid w:val="00423999"/>
    <w:rsid w:val="0043756C"/>
    <w:rsid w:val="00440983"/>
    <w:rsid w:val="00444C69"/>
    <w:rsid w:val="00447BD9"/>
    <w:rsid w:val="004546D1"/>
    <w:rsid w:val="004615FE"/>
    <w:rsid w:val="0046282E"/>
    <w:rsid w:val="00471680"/>
    <w:rsid w:val="00474754"/>
    <w:rsid w:val="0047531C"/>
    <w:rsid w:val="00481C68"/>
    <w:rsid w:val="00481EFC"/>
    <w:rsid w:val="00484C0F"/>
    <w:rsid w:val="004906F0"/>
    <w:rsid w:val="00492C91"/>
    <w:rsid w:val="0049578E"/>
    <w:rsid w:val="00495BE9"/>
    <w:rsid w:val="00495FE8"/>
    <w:rsid w:val="004A25CE"/>
    <w:rsid w:val="004A62C7"/>
    <w:rsid w:val="004B1652"/>
    <w:rsid w:val="004B7216"/>
    <w:rsid w:val="004C1486"/>
    <w:rsid w:val="004D0E14"/>
    <w:rsid w:val="004D3677"/>
    <w:rsid w:val="004D4A36"/>
    <w:rsid w:val="004E344F"/>
    <w:rsid w:val="004E766B"/>
    <w:rsid w:val="005007A7"/>
    <w:rsid w:val="0050231F"/>
    <w:rsid w:val="005058E5"/>
    <w:rsid w:val="005102D4"/>
    <w:rsid w:val="00514948"/>
    <w:rsid w:val="00516138"/>
    <w:rsid w:val="005247EA"/>
    <w:rsid w:val="005256A5"/>
    <w:rsid w:val="0052656B"/>
    <w:rsid w:val="005308B2"/>
    <w:rsid w:val="00537BBB"/>
    <w:rsid w:val="00540454"/>
    <w:rsid w:val="0054256C"/>
    <w:rsid w:val="00544669"/>
    <w:rsid w:val="00546B29"/>
    <w:rsid w:val="00547634"/>
    <w:rsid w:val="00547ECE"/>
    <w:rsid w:val="00551434"/>
    <w:rsid w:val="005514D4"/>
    <w:rsid w:val="005643CF"/>
    <w:rsid w:val="00564BA2"/>
    <w:rsid w:val="00566706"/>
    <w:rsid w:val="00576F41"/>
    <w:rsid w:val="00577E47"/>
    <w:rsid w:val="005823CA"/>
    <w:rsid w:val="00583BBE"/>
    <w:rsid w:val="0058421B"/>
    <w:rsid w:val="005903F9"/>
    <w:rsid w:val="00590B71"/>
    <w:rsid w:val="005A669A"/>
    <w:rsid w:val="005A6A70"/>
    <w:rsid w:val="005B3B8F"/>
    <w:rsid w:val="005B44D7"/>
    <w:rsid w:val="005C2475"/>
    <w:rsid w:val="005C5129"/>
    <w:rsid w:val="005C6381"/>
    <w:rsid w:val="005D61CB"/>
    <w:rsid w:val="005D7250"/>
    <w:rsid w:val="005E09BB"/>
    <w:rsid w:val="005E50C9"/>
    <w:rsid w:val="005E547E"/>
    <w:rsid w:val="005E69C2"/>
    <w:rsid w:val="005F1EC0"/>
    <w:rsid w:val="005F40AA"/>
    <w:rsid w:val="005F5037"/>
    <w:rsid w:val="005F607F"/>
    <w:rsid w:val="00601B10"/>
    <w:rsid w:val="00603237"/>
    <w:rsid w:val="00603EB9"/>
    <w:rsid w:val="00603F8B"/>
    <w:rsid w:val="00605477"/>
    <w:rsid w:val="006067A2"/>
    <w:rsid w:val="00623B95"/>
    <w:rsid w:val="00624B2F"/>
    <w:rsid w:val="00624FB4"/>
    <w:rsid w:val="00625104"/>
    <w:rsid w:val="00626DF4"/>
    <w:rsid w:val="006302FD"/>
    <w:rsid w:val="006310A8"/>
    <w:rsid w:val="006311DF"/>
    <w:rsid w:val="006348EF"/>
    <w:rsid w:val="00636657"/>
    <w:rsid w:val="00641D17"/>
    <w:rsid w:val="00643F23"/>
    <w:rsid w:val="006473DE"/>
    <w:rsid w:val="006510E7"/>
    <w:rsid w:val="00656FCB"/>
    <w:rsid w:val="0066019A"/>
    <w:rsid w:val="00663E5B"/>
    <w:rsid w:val="00663F10"/>
    <w:rsid w:val="00667F06"/>
    <w:rsid w:val="00673065"/>
    <w:rsid w:val="00676090"/>
    <w:rsid w:val="006808A5"/>
    <w:rsid w:val="00685964"/>
    <w:rsid w:val="00690C43"/>
    <w:rsid w:val="006911D0"/>
    <w:rsid w:val="006958BE"/>
    <w:rsid w:val="006A29E7"/>
    <w:rsid w:val="006A2AA0"/>
    <w:rsid w:val="006A2B57"/>
    <w:rsid w:val="006A51D2"/>
    <w:rsid w:val="006A68ED"/>
    <w:rsid w:val="006B2E40"/>
    <w:rsid w:val="006B52DF"/>
    <w:rsid w:val="006C1D16"/>
    <w:rsid w:val="006C5FDB"/>
    <w:rsid w:val="006E373C"/>
    <w:rsid w:val="00702674"/>
    <w:rsid w:val="00714E25"/>
    <w:rsid w:val="0071580A"/>
    <w:rsid w:val="00715B76"/>
    <w:rsid w:val="00716263"/>
    <w:rsid w:val="00721613"/>
    <w:rsid w:val="00721F56"/>
    <w:rsid w:val="00725E32"/>
    <w:rsid w:val="0073531D"/>
    <w:rsid w:val="00736378"/>
    <w:rsid w:val="00740B68"/>
    <w:rsid w:val="00744FD5"/>
    <w:rsid w:val="00750567"/>
    <w:rsid w:val="0075078B"/>
    <w:rsid w:val="0075198D"/>
    <w:rsid w:val="00756E8E"/>
    <w:rsid w:val="0075735C"/>
    <w:rsid w:val="00757ADD"/>
    <w:rsid w:val="00760F49"/>
    <w:rsid w:val="00761798"/>
    <w:rsid w:val="007636A5"/>
    <w:rsid w:val="00774742"/>
    <w:rsid w:val="007842E2"/>
    <w:rsid w:val="00790C3D"/>
    <w:rsid w:val="007916F0"/>
    <w:rsid w:val="0079555D"/>
    <w:rsid w:val="00796883"/>
    <w:rsid w:val="00796F78"/>
    <w:rsid w:val="007A3FBD"/>
    <w:rsid w:val="007A58A5"/>
    <w:rsid w:val="007B1FCB"/>
    <w:rsid w:val="007B4386"/>
    <w:rsid w:val="007C15B2"/>
    <w:rsid w:val="007C5B4E"/>
    <w:rsid w:val="007D1651"/>
    <w:rsid w:val="007F4A7D"/>
    <w:rsid w:val="007F734D"/>
    <w:rsid w:val="00800B71"/>
    <w:rsid w:val="0080643B"/>
    <w:rsid w:val="00806D4A"/>
    <w:rsid w:val="0080733C"/>
    <w:rsid w:val="008074B4"/>
    <w:rsid w:val="008118D4"/>
    <w:rsid w:val="00812C01"/>
    <w:rsid w:val="00823544"/>
    <w:rsid w:val="00824305"/>
    <w:rsid w:val="008253BF"/>
    <w:rsid w:val="00835D1B"/>
    <w:rsid w:val="00841F2C"/>
    <w:rsid w:val="0084517C"/>
    <w:rsid w:val="00851E3F"/>
    <w:rsid w:val="0085676C"/>
    <w:rsid w:val="00866441"/>
    <w:rsid w:val="00873364"/>
    <w:rsid w:val="0089174D"/>
    <w:rsid w:val="00892019"/>
    <w:rsid w:val="008967D7"/>
    <w:rsid w:val="008A2CBA"/>
    <w:rsid w:val="008A309E"/>
    <w:rsid w:val="008A3231"/>
    <w:rsid w:val="008A368A"/>
    <w:rsid w:val="008A4FC8"/>
    <w:rsid w:val="008A7C88"/>
    <w:rsid w:val="008A7F62"/>
    <w:rsid w:val="008B3312"/>
    <w:rsid w:val="008B38B7"/>
    <w:rsid w:val="008B4E3D"/>
    <w:rsid w:val="008B574E"/>
    <w:rsid w:val="008C42DE"/>
    <w:rsid w:val="008C42FE"/>
    <w:rsid w:val="008D4148"/>
    <w:rsid w:val="008D4FF9"/>
    <w:rsid w:val="008E031D"/>
    <w:rsid w:val="008E3FDB"/>
    <w:rsid w:val="008E55D4"/>
    <w:rsid w:val="008F0598"/>
    <w:rsid w:val="008F39E7"/>
    <w:rsid w:val="0090660B"/>
    <w:rsid w:val="00917C9E"/>
    <w:rsid w:val="0092469B"/>
    <w:rsid w:val="00924E8E"/>
    <w:rsid w:val="009254ED"/>
    <w:rsid w:val="009256E4"/>
    <w:rsid w:val="009259B1"/>
    <w:rsid w:val="00927A75"/>
    <w:rsid w:val="009372F0"/>
    <w:rsid w:val="00940D38"/>
    <w:rsid w:val="009424F8"/>
    <w:rsid w:val="00944B38"/>
    <w:rsid w:val="009468D9"/>
    <w:rsid w:val="00957DCB"/>
    <w:rsid w:val="0096277C"/>
    <w:rsid w:val="00966976"/>
    <w:rsid w:val="00966DE3"/>
    <w:rsid w:val="009676CB"/>
    <w:rsid w:val="00972B9E"/>
    <w:rsid w:val="009735C6"/>
    <w:rsid w:val="009823A4"/>
    <w:rsid w:val="00982920"/>
    <w:rsid w:val="009840C5"/>
    <w:rsid w:val="0098412C"/>
    <w:rsid w:val="00984D5F"/>
    <w:rsid w:val="00987101"/>
    <w:rsid w:val="00995331"/>
    <w:rsid w:val="009A3104"/>
    <w:rsid w:val="009A3CF3"/>
    <w:rsid w:val="009A3DF0"/>
    <w:rsid w:val="009A4446"/>
    <w:rsid w:val="009B766B"/>
    <w:rsid w:val="009C332A"/>
    <w:rsid w:val="009C50D7"/>
    <w:rsid w:val="009C5B38"/>
    <w:rsid w:val="009C6FDD"/>
    <w:rsid w:val="009D386B"/>
    <w:rsid w:val="009D4A77"/>
    <w:rsid w:val="009E0005"/>
    <w:rsid w:val="009E1F93"/>
    <w:rsid w:val="009E269E"/>
    <w:rsid w:val="009E33D1"/>
    <w:rsid w:val="009E4884"/>
    <w:rsid w:val="009E5F8A"/>
    <w:rsid w:val="009F27D4"/>
    <w:rsid w:val="009F66E7"/>
    <w:rsid w:val="009F7823"/>
    <w:rsid w:val="009F7DA3"/>
    <w:rsid w:val="00A014B6"/>
    <w:rsid w:val="00A07069"/>
    <w:rsid w:val="00A07AD7"/>
    <w:rsid w:val="00A16FE5"/>
    <w:rsid w:val="00A24327"/>
    <w:rsid w:val="00A2579F"/>
    <w:rsid w:val="00A27292"/>
    <w:rsid w:val="00A2732C"/>
    <w:rsid w:val="00A34545"/>
    <w:rsid w:val="00A34C4F"/>
    <w:rsid w:val="00A358F3"/>
    <w:rsid w:val="00A368D1"/>
    <w:rsid w:val="00A37E58"/>
    <w:rsid w:val="00A55897"/>
    <w:rsid w:val="00A5591D"/>
    <w:rsid w:val="00A61977"/>
    <w:rsid w:val="00A64119"/>
    <w:rsid w:val="00A65947"/>
    <w:rsid w:val="00A65BEF"/>
    <w:rsid w:val="00A70080"/>
    <w:rsid w:val="00A74B82"/>
    <w:rsid w:val="00A75A7B"/>
    <w:rsid w:val="00A76096"/>
    <w:rsid w:val="00A77668"/>
    <w:rsid w:val="00A77DDC"/>
    <w:rsid w:val="00A82B15"/>
    <w:rsid w:val="00A91FBB"/>
    <w:rsid w:val="00A9452A"/>
    <w:rsid w:val="00A95476"/>
    <w:rsid w:val="00A95E2E"/>
    <w:rsid w:val="00A96AB9"/>
    <w:rsid w:val="00AA71DB"/>
    <w:rsid w:val="00AB18B5"/>
    <w:rsid w:val="00AB62D3"/>
    <w:rsid w:val="00AC0FB5"/>
    <w:rsid w:val="00AC1791"/>
    <w:rsid w:val="00AC299B"/>
    <w:rsid w:val="00AC7755"/>
    <w:rsid w:val="00AD2188"/>
    <w:rsid w:val="00AD3AA4"/>
    <w:rsid w:val="00AD4F5D"/>
    <w:rsid w:val="00AE06F1"/>
    <w:rsid w:val="00AE07AF"/>
    <w:rsid w:val="00AE3309"/>
    <w:rsid w:val="00AF1F1B"/>
    <w:rsid w:val="00AF277A"/>
    <w:rsid w:val="00AF35BF"/>
    <w:rsid w:val="00AF395C"/>
    <w:rsid w:val="00AF4B99"/>
    <w:rsid w:val="00AF7EEA"/>
    <w:rsid w:val="00B00DFF"/>
    <w:rsid w:val="00B10607"/>
    <w:rsid w:val="00B13F82"/>
    <w:rsid w:val="00B21E8C"/>
    <w:rsid w:val="00B30CA4"/>
    <w:rsid w:val="00B3131F"/>
    <w:rsid w:val="00B36573"/>
    <w:rsid w:val="00B42C89"/>
    <w:rsid w:val="00B514E3"/>
    <w:rsid w:val="00B54361"/>
    <w:rsid w:val="00B616E0"/>
    <w:rsid w:val="00B65A32"/>
    <w:rsid w:val="00B65FF3"/>
    <w:rsid w:val="00B73697"/>
    <w:rsid w:val="00B85DD8"/>
    <w:rsid w:val="00B86BBA"/>
    <w:rsid w:val="00B93D61"/>
    <w:rsid w:val="00BA2498"/>
    <w:rsid w:val="00BB3DE5"/>
    <w:rsid w:val="00BB51DE"/>
    <w:rsid w:val="00BB5B85"/>
    <w:rsid w:val="00BB71ED"/>
    <w:rsid w:val="00BC1444"/>
    <w:rsid w:val="00BC3673"/>
    <w:rsid w:val="00BC6056"/>
    <w:rsid w:val="00BC6256"/>
    <w:rsid w:val="00BC69B5"/>
    <w:rsid w:val="00BC70FE"/>
    <w:rsid w:val="00BD1650"/>
    <w:rsid w:val="00BD2C7D"/>
    <w:rsid w:val="00BE69C0"/>
    <w:rsid w:val="00C00FC1"/>
    <w:rsid w:val="00C204BA"/>
    <w:rsid w:val="00C204E1"/>
    <w:rsid w:val="00C20708"/>
    <w:rsid w:val="00C240EB"/>
    <w:rsid w:val="00C24FFB"/>
    <w:rsid w:val="00C411DD"/>
    <w:rsid w:val="00C462C0"/>
    <w:rsid w:val="00C46B8B"/>
    <w:rsid w:val="00C500B4"/>
    <w:rsid w:val="00C538B3"/>
    <w:rsid w:val="00C5596F"/>
    <w:rsid w:val="00C56D53"/>
    <w:rsid w:val="00C61C93"/>
    <w:rsid w:val="00C65A32"/>
    <w:rsid w:val="00C668F5"/>
    <w:rsid w:val="00C66CF1"/>
    <w:rsid w:val="00C7200C"/>
    <w:rsid w:val="00C764CA"/>
    <w:rsid w:val="00C81266"/>
    <w:rsid w:val="00C81D1B"/>
    <w:rsid w:val="00C87FF2"/>
    <w:rsid w:val="00C90709"/>
    <w:rsid w:val="00C921C2"/>
    <w:rsid w:val="00CA494A"/>
    <w:rsid w:val="00CB15B1"/>
    <w:rsid w:val="00CB3243"/>
    <w:rsid w:val="00CB5554"/>
    <w:rsid w:val="00CB6797"/>
    <w:rsid w:val="00CB7D0F"/>
    <w:rsid w:val="00CC2F6E"/>
    <w:rsid w:val="00CC73A1"/>
    <w:rsid w:val="00CD1D05"/>
    <w:rsid w:val="00CD58C7"/>
    <w:rsid w:val="00CD6946"/>
    <w:rsid w:val="00CD697F"/>
    <w:rsid w:val="00CE0A22"/>
    <w:rsid w:val="00CE2E0E"/>
    <w:rsid w:val="00CE51AE"/>
    <w:rsid w:val="00CE53E2"/>
    <w:rsid w:val="00CF2FD2"/>
    <w:rsid w:val="00CF3B1B"/>
    <w:rsid w:val="00CF3E74"/>
    <w:rsid w:val="00D018C4"/>
    <w:rsid w:val="00D03113"/>
    <w:rsid w:val="00D11A67"/>
    <w:rsid w:val="00D125D1"/>
    <w:rsid w:val="00D15842"/>
    <w:rsid w:val="00D22F50"/>
    <w:rsid w:val="00D23001"/>
    <w:rsid w:val="00D248D4"/>
    <w:rsid w:val="00D2577A"/>
    <w:rsid w:val="00D30154"/>
    <w:rsid w:val="00D345F4"/>
    <w:rsid w:val="00D50940"/>
    <w:rsid w:val="00D52CBF"/>
    <w:rsid w:val="00D55682"/>
    <w:rsid w:val="00D60358"/>
    <w:rsid w:val="00D61408"/>
    <w:rsid w:val="00D654CC"/>
    <w:rsid w:val="00D72C98"/>
    <w:rsid w:val="00D802A7"/>
    <w:rsid w:val="00D810F5"/>
    <w:rsid w:val="00D85383"/>
    <w:rsid w:val="00D85871"/>
    <w:rsid w:val="00D93475"/>
    <w:rsid w:val="00D95576"/>
    <w:rsid w:val="00D96393"/>
    <w:rsid w:val="00DA0FBC"/>
    <w:rsid w:val="00DB401B"/>
    <w:rsid w:val="00DC301B"/>
    <w:rsid w:val="00DD2F90"/>
    <w:rsid w:val="00DD77FE"/>
    <w:rsid w:val="00DE263A"/>
    <w:rsid w:val="00DF1712"/>
    <w:rsid w:val="00DF48CD"/>
    <w:rsid w:val="00DF5FF0"/>
    <w:rsid w:val="00DF6852"/>
    <w:rsid w:val="00E027D7"/>
    <w:rsid w:val="00E0448B"/>
    <w:rsid w:val="00E11366"/>
    <w:rsid w:val="00E1763D"/>
    <w:rsid w:val="00E22954"/>
    <w:rsid w:val="00E25F7C"/>
    <w:rsid w:val="00E26B95"/>
    <w:rsid w:val="00E30854"/>
    <w:rsid w:val="00E31F77"/>
    <w:rsid w:val="00E322C5"/>
    <w:rsid w:val="00E33E29"/>
    <w:rsid w:val="00E4115D"/>
    <w:rsid w:val="00E44026"/>
    <w:rsid w:val="00E4464C"/>
    <w:rsid w:val="00E44F22"/>
    <w:rsid w:val="00E45A6F"/>
    <w:rsid w:val="00E46E17"/>
    <w:rsid w:val="00E473FF"/>
    <w:rsid w:val="00E66F63"/>
    <w:rsid w:val="00E70766"/>
    <w:rsid w:val="00E71E2D"/>
    <w:rsid w:val="00E742A9"/>
    <w:rsid w:val="00E74837"/>
    <w:rsid w:val="00E75EB8"/>
    <w:rsid w:val="00E7669D"/>
    <w:rsid w:val="00E80629"/>
    <w:rsid w:val="00E82A07"/>
    <w:rsid w:val="00E82B69"/>
    <w:rsid w:val="00E82B74"/>
    <w:rsid w:val="00E9350B"/>
    <w:rsid w:val="00EA475A"/>
    <w:rsid w:val="00EA5F5A"/>
    <w:rsid w:val="00EB1595"/>
    <w:rsid w:val="00EB517D"/>
    <w:rsid w:val="00EC10D3"/>
    <w:rsid w:val="00EC5559"/>
    <w:rsid w:val="00EC7F72"/>
    <w:rsid w:val="00ED00A1"/>
    <w:rsid w:val="00ED066B"/>
    <w:rsid w:val="00ED296F"/>
    <w:rsid w:val="00ED4AF1"/>
    <w:rsid w:val="00ED5564"/>
    <w:rsid w:val="00ED5A89"/>
    <w:rsid w:val="00ED764C"/>
    <w:rsid w:val="00EE246F"/>
    <w:rsid w:val="00EE35BD"/>
    <w:rsid w:val="00EE41AA"/>
    <w:rsid w:val="00EE544E"/>
    <w:rsid w:val="00EF04DB"/>
    <w:rsid w:val="00EF31AC"/>
    <w:rsid w:val="00EF5DDB"/>
    <w:rsid w:val="00EF5ED8"/>
    <w:rsid w:val="00EF610A"/>
    <w:rsid w:val="00F1181D"/>
    <w:rsid w:val="00F13B12"/>
    <w:rsid w:val="00F13CAE"/>
    <w:rsid w:val="00F148A8"/>
    <w:rsid w:val="00F172C5"/>
    <w:rsid w:val="00F27AF2"/>
    <w:rsid w:val="00F3150F"/>
    <w:rsid w:val="00F32118"/>
    <w:rsid w:val="00F422B4"/>
    <w:rsid w:val="00F46ED3"/>
    <w:rsid w:val="00F537D2"/>
    <w:rsid w:val="00F5574B"/>
    <w:rsid w:val="00F57112"/>
    <w:rsid w:val="00F64E8D"/>
    <w:rsid w:val="00F672C0"/>
    <w:rsid w:val="00F705F8"/>
    <w:rsid w:val="00F80D0B"/>
    <w:rsid w:val="00F814EB"/>
    <w:rsid w:val="00F81EB1"/>
    <w:rsid w:val="00F86167"/>
    <w:rsid w:val="00F90E0F"/>
    <w:rsid w:val="00F943B1"/>
    <w:rsid w:val="00FA3C37"/>
    <w:rsid w:val="00FA4E65"/>
    <w:rsid w:val="00FB2C66"/>
    <w:rsid w:val="00FB61C9"/>
    <w:rsid w:val="00FC0E29"/>
    <w:rsid w:val="00FC2762"/>
    <w:rsid w:val="00FC3342"/>
    <w:rsid w:val="00FC3C20"/>
    <w:rsid w:val="00FC6129"/>
    <w:rsid w:val="00FD0418"/>
    <w:rsid w:val="00FD0BC3"/>
    <w:rsid w:val="00FD3D81"/>
    <w:rsid w:val="00FD4CB3"/>
    <w:rsid w:val="00FD6988"/>
    <w:rsid w:val="00FD69F8"/>
    <w:rsid w:val="00FD77E4"/>
    <w:rsid w:val="00FE0074"/>
    <w:rsid w:val="00FE17EE"/>
    <w:rsid w:val="00FE24BC"/>
    <w:rsid w:val="00FE5625"/>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C69F0F33-054C-4A10-A94E-DF66BADD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09760">
      <w:bodyDiv w:val="1"/>
      <w:marLeft w:val="0"/>
      <w:marRight w:val="0"/>
      <w:marTop w:val="0"/>
      <w:marBottom w:val="0"/>
      <w:divBdr>
        <w:top w:val="none" w:sz="0" w:space="0" w:color="auto"/>
        <w:left w:val="none" w:sz="0" w:space="0" w:color="auto"/>
        <w:bottom w:val="none" w:sz="0" w:space="0" w:color="auto"/>
        <w:right w:val="none" w:sz="0" w:space="0" w:color="auto"/>
      </w:divBdr>
    </w:div>
    <w:div w:id="817527848">
      <w:bodyDiv w:val="1"/>
      <w:marLeft w:val="0"/>
      <w:marRight w:val="0"/>
      <w:marTop w:val="0"/>
      <w:marBottom w:val="0"/>
      <w:divBdr>
        <w:top w:val="none" w:sz="0" w:space="0" w:color="auto"/>
        <w:left w:val="none" w:sz="0" w:space="0" w:color="auto"/>
        <w:bottom w:val="none" w:sz="0" w:space="0" w:color="auto"/>
        <w:right w:val="none" w:sz="0" w:space="0" w:color="auto"/>
      </w:divBdr>
    </w:div>
    <w:div w:id="18371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F84B0-E575-4AC3-B3EA-BCA56FFB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37</Pages>
  <Words>9151</Words>
  <Characters>65862</Characters>
  <Application>Microsoft Office Word</Application>
  <DocSecurity>0</DocSecurity>
  <Lines>548</Lines>
  <Paragraphs>149</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74864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Брушневская Татьяна Сергеевна</cp:lastModifiedBy>
  <cp:revision>24</cp:revision>
  <cp:lastPrinted>2024-03-28T08:58:00Z</cp:lastPrinted>
  <dcterms:created xsi:type="dcterms:W3CDTF">2024-01-26T07:49:00Z</dcterms:created>
  <dcterms:modified xsi:type="dcterms:W3CDTF">2024-11-18T02:04:00Z</dcterms:modified>
</cp:coreProperties>
</file>