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BB773A" w:rsidP="00BB773A">
      <w:pPr>
        <w:tabs>
          <w:tab w:val="left" w:pos="793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CB0B7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CB0B7F" w:rsidRDefault="000226B2" w:rsidP="002D3BD5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20.08.2024</w:t>
      </w:r>
      <w:r w:rsidR="00F67F6D" w:rsidRPr="00CB0B7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D3BD5" w:rsidRPr="00CB0B7F">
        <w:rPr>
          <w:rFonts w:ascii="Times New Roman" w:hAnsi="Times New Roman" w:cs="Times New Roman"/>
          <w:sz w:val="26"/>
          <w:szCs w:val="26"/>
        </w:rPr>
        <w:t xml:space="preserve">       </w:t>
      </w:r>
      <w:r w:rsidR="00F67F6D" w:rsidRPr="00CB0B7F">
        <w:rPr>
          <w:rFonts w:ascii="Times New Roman" w:hAnsi="Times New Roman" w:cs="Times New Roman"/>
          <w:sz w:val="26"/>
          <w:szCs w:val="26"/>
        </w:rPr>
        <w:t xml:space="preserve">  г. Зеленогорск                                       </w:t>
      </w:r>
      <w:r w:rsidR="00EA146D" w:rsidRPr="00CB0B7F">
        <w:rPr>
          <w:rFonts w:ascii="Times New Roman" w:hAnsi="Times New Roman" w:cs="Times New Roman"/>
          <w:sz w:val="26"/>
          <w:szCs w:val="26"/>
        </w:rPr>
        <w:t xml:space="preserve">       № </w:t>
      </w:r>
      <w:r>
        <w:rPr>
          <w:rFonts w:ascii="Times New Roman" w:hAnsi="Times New Roman" w:cs="Times New Roman"/>
          <w:sz w:val="26"/>
          <w:szCs w:val="26"/>
        </w:rPr>
        <w:t>178-п</w:t>
      </w:r>
    </w:p>
    <w:p w:rsidR="00F67F6D" w:rsidRPr="00CB0B7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244C08" w:rsidRPr="00CB0B7F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CB0B7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44C08" w:rsidRPr="00CB0B7F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="00244C08" w:rsidRPr="00CB0B7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Зеленогорска,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ведении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CB0B7F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Зеленогорска»,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34AC" w:rsidRPr="00CB0B7F">
        <w:rPr>
          <w:rFonts w:ascii="Times New Roman" w:hAnsi="Times New Roman" w:cs="Times New Roman"/>
          <w:sz w:val="26"/>
          <w:szCs w:val="26"/>
        </w:rPr>
        <w:t>постановление</w:t>
      </w:r>
      <w:r w:rsidRPr="00CB0B7F">
        <w:rPr>
          <w:rFonts w:ascii="Times New Roman" w:hAnsi="Times New Roman" w:cs="Times New Roman"/>
          <w:sz w:val="26"/>
          <w:szCs w:val="26"/>
        </w:rPr>
        <w:t>м</w:t>
      </w:r>
      <w:r w:rsidR="007134AC" w:rsidRPr="00CB0B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CB0B7F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B0B7F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CB0B7F">
        <w:rPr>
          <w:rFonts w:ascii="Times New Roman" w:hAnsi="Times New Roman" w:cs="Times New Roman"/>
          <w:sz w:val="26"/>
          <w:szCs w:val="26"/>
        </w:rPr>
        <w:t xml:space="preserve"> </w:t>
      </w: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Зеленогорска </w:t>
      </w:r>
    </w:p>
    <w:p w:rsidR="00A9585D" w:rsidRPr="00CB0B7F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CB0B7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585D" w:rsidRPr="00CB0B7F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CB0B7F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от 12.04.2021 № 46-п </w:t>
      </w:r>
      <w:r w:rsidR="00C52F0A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Положения о системе оплате труда работников муниципальных учреждений города Зеленогорска», </w:t>
      </w:r>
      <w:r w:rsidR="00B57289" w:rsidRPr="00CB0B7F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Устав</w:t>
      </w:r>
      <w:r w:rsidR="00B57289" w:rsidRPr="00CB0B7F">
        <w:rPr>
          <w:rFonts w:ascii="Times New Roman" w:eastAsia="Calibri" w:hAnsi="Times New Roman" w:cs="Times New Roman"/>
          <w:sz w:val="26"/>
          <w:szCs w:val="26"/>
        </w:rPr>
        <w:t>ом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города Зеленогорска</w:t>
      </w:r>
      <w:r w:rsidR="00B57289" w:rsidRPr="00CB0B7F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края,</w:t>
      </w:r>
    </w:p>
    <w:p w:rsidR="00F67F6D" w:rsidRPr="00562322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42B" w:rsidRPr="00CB0B7F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CB0B7F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239D0" w:rsidRPr="00CB0B7F" w:rsidRDefault="0064542B" w:rsidP="00065CDB">
      <w:pPr>
        <w:pStyle w:val="a5"/>
        <w:numPr>
          <w:ilvl w:val="0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CB0B7F">
        <w:rPr>
          <w:rFonts w:eastAsia="Calibri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Зеленогорска, осуществляющих  деятельность в сфере молодежной политики, находящихся в ведении Муниципального казенного учреждения «Комитет по делам культуры </w:t>
      </w:r>
      <w:r w:rsidR="00C52F0A">
        <w:rPr>
          <w:rFonts w:eastAsia="Calibri"/>
          <w:sz w:val="26"/>
          <w:szCs w:val="26"/>
        </w:rPr>
        <w:t xml:space="preserve">                             </w:t>
      </w:r>
      <w:r w:rsidRPr="00CB0B7F">
        <w:rPr>
          <w:rFonts w:eastAsia="Calibri"/>
          <w:sz w:val="26"/>
          <w:szCs w:val="26"/>
        </w:rPr>
        <w:t xml:space="preserve">и молодежной политики города Зеленогорска», утвержденное постановлением </w:t>
      </w:r>
      <w:proofErr w:type="gramStart"/>
      <w:r w:rsidRPr="00CB0B7F">
        <w:rPr>
          <w:rFonts w:eastAsia="Calibri"/>
          <w:sz w:val="26"/>
          <w:szCs w:val="26"/>
        </w:rPr>
        <w:t>Администрации</w:t>
      </w:r>
      <w:proofErr w:type="gramEnd"/>
      <w:r w:rsidRPr="00CB0B7F">
        <w:rPr>
          <w:rFonts w:eastAsia="Calibri"/>
          <w:sz w:val="26"/>
          <w:szCs w:val="26"/>
        </w:rPr>
        <w:t xml:space="preserve"> ЗАТ</w:t>
      </w:r>
      <w:r w:rsidR="003235DE" w:rsidRPr="00CB0B7F">
        <w:rPr>
          <w:rFonts w:eastAsia="Calibri"/>
          <w:sz w:val="26"/>
          <w:szCs w:val="26"/>
        </w:rPr>
        <w:t>О г. Зеленогорска от 21.12.2016</w:t>
      </w:r>
      <w:r w:rsidR="00D26A8B" w:rsidRPr="00CB0B7F">
        <w:rPr>
          <w:rFonts w:eastAsia="Calibri"/>
          <w:sz w:val="26"/>
          <w:szCs w:val="26"/>
        </w:rPr>
        <w:t xml:space="preserve"> </w:t>
      </w:r>
      <w:r w:rsidRPr="00CB0B7F">
        <w:rPr>
          <w:rFonts w:eastAsia="Calibri"/>
          <w:sz w:val="26"/>
          <w:szCs w:val="26"/>
        </w:rPr>
        <w:t xml:space="preserve">№ 358-п, </w:t>
      </w:r>
      <w:r w:rsidR="003235DE" w:rsidRPr="00CB0B7F">
        <w:rPr>
          <w:rFonts w:eastAsia="Calibri"/>
          <w:sz w:val="26"/>
          <w:szCs w:val="26"/>
        </w:rPr>
        <w:t xml:space="preserve">изменения, изложив приложение № </w:t>
      </w:r>
      <w:r w:rsidR="003B5252">
        <w:rPr>
          <w:rFonts w:eastAsia="Calibri"/>
          <w:sz w:val="26"/>
          <w:szCs w:val="26"/>
        </w:rPr>
        <w:t>6</w:t>
      </w:r>
      <w:r w:rsidR="003235DE" w:rsidRPr="00CB0B7F">
        <w:rPr>
          <w:rFonts w:eastAsia="Calibri"/>
          <w:sz w:val="26"/>
          <w:szCs w:val="26"/>
        </w:rPr>
        <w:t xml:space="preserve"> в редакции согласно приложению к настоящему постановлению. </w:t>
      </w:r>
    </w:p>
    <w:p w:rsidR="002239D0" w:rsidRPr="00CB0B7F" w:rsidRDefault="002239D0" w:rsidP="00065CDB">
      <w:pPr>
        <w:pStyle w:val="a5"/>
        <w:numPr>
          <w:ilvl w:val="0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CB0B7F">
        <w:rPr>
          <w:rFonts w:eastAsia="Calibri"/>
          <w:sz w:val="26"/>
          <w:szCs w:val="26"/>
        </w:rPr>
        <w:t xml:space="preserve">Настоящее постановление вступает в силу в день, следующий за днем </w:t>
      </w:r>
      <w:r w:rsidR="00C52F0A">
        <w:rPr>
          <w:rFonts w:eastAsia="Calibri"/>
          <w:sz w:val="26"/>
          <w:szCs w:val="26"/>
        </w:rPr>
        <w:t xml:space="preserve">   </w:t>
      </w:r>
      <w:r w:rsidRPr="00CB0B7F">
        <w:rPr>
          <w:rFonts w:eastAsia="Calibri"/>
          <w:sz w:val="26"/>
          <w:szCs w:val="26"/>
        </w:rPr>
        <w:t xml:space="preserve">его опубликования в газете </w:t>
      </w:r>
      <w:r w:rsidR="002D3BD5" w:rsidRPr="00CB0B7F">
        <w:rPr>
          <w:rFonts w:eastAsia="Calibri"/>
          <w:sz w:val="26"/>
          <w:szCs w:val="26"/>
        </w:rPr>
        <w:t>«</w:t>
      </w:r>
      <w:r w:rsidRPr="00CB0B7F">
        <w:rPr>
          <w:rFonts w:eastAsia="Calibri"/>
          <w:sz w:val="26"/>
          <w:szCs w:val="26"/>
        </w:rPr>
        <w:t>Панорама</w:t>
      </w:r>
      <w:r w:rsidR="002D3BD5" w:rsidRPr="00CB0B7F">
        <w:rPr>
          <w:rFonts w:eastAsia="Calibri"/>
          <w:sz w:val="26"/>
          <w:szCs w:val="26"/>
        </w:rPr>
        <w:t>»</w:t>
      </w:r>
      <w:r w:rsidRPr="00CB0B7F">
        <w:rPr>
          <w:rFonts w:eastAsia="Calibri"/>
          <w:sz w:val="26"/>
          <w:szCs w:val="26"/>
        </w:rPr>
        <w:t>, и распространяется на правоотношения, возник</w:t>
      </w:r>
      <w:r w:rsidR="001E146E">
        <w:rPr>
          <w:rFonts w:eastAsia="Calibri"/>
          <w:sz w:val="26"/>
          <w:szCs w:val="26"/>
        </w:rPr>
        <w:t>ающие</w:t>
      </w:r>
      <w:r w:rsidRPr="00CB0B7F">
        <w:rPr>
          <w:rFonts w:eastAsia="Calibri"/>
          <w:sz w:val="26"/>
          <w:szCs w:val="26"/>
        </w:rPr>
        <w:t xml:space="preserve"> с 01.</w:t>
      </w:r>
      <w:r w:rsidR="00291C7B">
        <w:rPr>
          <w:rFonts w:eastAsia="Calibri"/>
          <w:sz w:val="26"/>
          <w:szCs w:val="26"/>
        </w:rPr>
        <w:t>10</w:t>
      </w:r>
      <w:r w:rsidRPr="00CB0B7F">
        <w:rPr>
          <w:rFonts w:eastAsia="Calibri"/>
          <w:sz w:val="26"/>
          <w:szCs w:val="26"/>
        </w:rPr>
        <w:t>.2024.</w:t>
      </w:r>
    </w:p>
    <w:p w:rsidR="003235DE" w:rsidRPr="00CB0B7F" w:rsidRDefault="003235DE" w:rsidP="00065CDB">
      <w:pPr>
        <w:pStyle w:val="a5"/>
        <w:tabs>
          <w:tab w:val="left" w:pos="567"/>
          <w:tab w:val="left" w:pos="1276"/>
        </w:tabs>
        <w:ind w:left="284" w:firstLine="567"/>
        <w:jc w:val="both"/>
        <w:rPr>
          <w:rFonts w:eastAsia="Calibri"/>
          <w:sz w:val="26"/>
          <w:szCs w:val="26"/>
        </w:rPr>
      </w:pPr>
    </w:p>
    <w:p w:rsidR="003235DE" w:rsidRPr="00CB0B7F" w:rsidRDefault="003235DE" w:rsidP="00065CDB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</w:p>
    <w:p w:rsidR="00CB0B7F" w:rsidRDefault="00CB0B7F" w:rsidP="00065CDB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Глав</w:t>
      </w:r>
      <w:r w:rsidR="001E1235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 </w:t>
      </w:r>
      <w:r w:rsidR="001E12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="00E6179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E1235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AF528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65C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1235">
        <w:rPr>
          <w:rFonts w:ascii="Times New Roman" w:eastAsia="Calibri" w:hAnsi="Times New Roman" w:cs="Times New Roman"/>
          <w:sz w:val="26"/>
          <w:szCs w:val="26"/>
        </w:rPr>
        <w:t xml:space="preserve">     В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.В. </w:t>
      </w:r>
      <w:r w:rsidR="001E1235">
        <w:rPr>
          <w:rFonts w:ascii="Times New Roman" w:eastAsia="Calibri" w:hAnsi="Times New Roman" w:cs="Times New Roman"/>
          <w:sz w:val="26"/>
          <w:szCs w:val="26"/>
        </w:rPr>
        <w:t>Терентьев</w:t>
      </w:r>
    </w:p>
    <w:p w:rsidR="001E1235" w:rsidRPr="00CB0B7F" w:rsidRDefault="001E1235" w:rsidP="00CB0B7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35DE" w:rsidRPr="00CB0B7F" w:rsidRDefault="003235DE" w:rsidP="003235DE">
      <w:pPr>
        <w:pStyle w:val="a5"/>
        <w:tabs>
          <w:tab w:val="left" w:pos="567"/>
        </w:tabs>
        <w:ind w:left="567"/>
        <w:jc w:val="both"/>
        <w:rPr>
          <w:rFonts w:eastAsia="Calibri"/>
          <w:sz w:val="26"/>
          <w:szCs w:val="26"/>
        </w:rPr>
      </w:pPr>
    </w:p>
    <w:p w:rsidR="00E61DC3" w:rsidRPr="00A40F62" w:rsidRDefault="00E61DC3" w:rsidP="00E61DC3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постановлению </w:t>
      </w:r>
      <w:proofErr w:type="gramStart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Зеленогорск</w:t>
      </w:r>
    </w:p>
    <w:p w:rsidR="002239D0" w:rsidRDefault="00E61DC3" w:rsidP="002239D0">
      <w:pPr>
        <w:tabs>
          <w:tab w:val="left" w:pos="567"/>
          <w:tab w:val="left" w:pos="1418"/>
        </w:tabs>
        <w:ind w:left="157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2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20.08.2024</w:t>
      </w: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2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178-п</w:t>
      </w:r>
      <w:bookmarkStart w:id="0" w:name="_GoBack"/>
      <w:bookmarkEnd w:id="0"/>
    </w:p>
    <w:p w:rsidR="002239D0" w:rsidRDefault="002239D0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>Приложение № 6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к Примерному  положению </w:t>
      </w: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об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оплате труда  работников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муниципальных бюджетных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учреждений города Зеленогорска,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осуществляющих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деятельность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в сфере молодежной политики,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находящихся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в ведении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казенного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учреждения «Комитет по делам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культуры и молодежной политики </w:t>
      </w:r>
    </w:p>
    <w:p w:rsidR="003B5252" w:rsidRPr="002239D0" w:rsidRDefault="003B5252" w:rsidP="003B5252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города Зеленогорска» </w:t>
      </w:r>
    </w:p>
    <w:p w:rsidR="003B5252" w:rsidRPr="0004099F" w:rsidRDefault="003B5252" w:rsidP="003B5252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7"/>
          <w:szCs w:val="27"/>
        </w:rPr>
      </w:pPr>
    </w:p>
    <w:p w:rsidR="003B5252" w:rsidRPr="0004099F" w:rsidRDefault="003B5252" w:rsidP="003B5252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04099F">
        <w:rPr>
          <w:rFonts w:ascii="Times New Roman" w:eastAsia="Calibri" w:hAnsi="Times New Roman" w:cs="Times New Roman"/>
          <w:bCs/>
          <w:sz w:val="27"/>
          <w:szCs w:val="27"/>
        </w:rPr>
        <w:t xml:space="preserve">Критерии оценки эффективности деятельности, </w:t>
      </w:r>
    </w:p>
    <w:p w:rsidR="003B5252" w:rsidRPr="0004099F" w:rsidRDefault="003B5252" w:rsidP="003B5252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04099F">
        <w:rPr>
          <w:rFonts w:ascii="Times New Roman" w:eastAsia="Calibri" w:hAnsi="Times New Roman" w:cs="Times New Roman"/>
          <w:bCs/>
          <w:sz w:val="27"/>
          <w:szCs w:val="27"/>
        </w:rPr>
        <w:t xml:space="preserve">условия и размеры выплат стимулирующего характера </w:t>
      </w:r>
    </w:p>
    <w:p w:rsidR="003B5252" w:rsidRPr="0004099F" w:rsidRDefault="003B5252" w:rsidP="003B5252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04099F">
        <w:rPr>
          <w:rFonts w:ascii="Times New Roman" w:eastAsia="Calibri" w:hAnsi="Times New Roman" w:cs="Times New Roman"/>
          <w:bCs/>
          <w:sz w:val="27"/>
          <w:szCs w:val="27"/>
        </w:rPr>
        <w:t>для руководителей учреждений и их заместителей</w:t>
      </w:r>
    </w:p>
    <w:p w:rsidR="003B5252" w:rsidRPr="0004099F" w:rsidRDefault="003B5252" w:rsidP="003B5252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3B5252" w:rsidRPr="0004099F" w:rsidRDefault="003B5252" w:rsidP="003B5252">
      <w:pPr>
        <w:pStyle w:val="a5"/>
        <w:numPr>
          <w:ilvl w:val="0"/>
          <w:numId w:val="5"/>
        </w:numPr>
        <w:rPr>
          <w:bCs/>
          <w:sz w:val="27"/>
          <w:szCs w:val="27"/>
        </w:rPr>
      </w:pPr>
      <w:r w:rsidRPr="0004099F">
        <w:rPr>
          <w:bCs/>
          <w:sz w:val="27"/>
          <w:szCs w:val="27"/>
        </w:rPr>
        <w:t>Руководитель учреждения</w:t>
      </w:r>
    </w:p>
    <w:p w:rsidR="003B5252" w:rsidRPr="0004099F" w:rsidRDefault="003B5252" w:rsidP="003B5252">
      <w:pPr>
        <w:pStyle w:val="a5"/>
        <w:ind w:left="1068"/>
        <w:rPr>
          <w:rFonts w:ascii="Arial" w:hAnsi="Arial" w:cs="Arial"/>
          <w:bCs/>
          <w:sz w:val="27"/>
          <w:szCs w:val="27"/>
        </w:rPr>
      </w:pPr>
    </w:p>
    <w:tbl>
      <w:tblPr>
        <w:tblStyle w:val="1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4"/>
        <w:gridCol w:w="2132"/>
        <w:gridCol w:w="2235"/>
        <w:gridCol w:w="709"/>
        <w:gridCol w:w="1843"/>
        <w:gridCol w:w="141"/>
        <w:gridCol w:w="1701"/>
      </w:tblGrid>
      <w:tr w:rsidR="003B5252" w:rsidRPr="0004099F" w:rsidTr="00146000"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132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787" w:type="dxa"/>
            <w:gridSpan w:val="3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842" w:type="dxa"/>
            <w:gridSpan w:val="2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3B5252" w:rsidRPr="0004099F" w:rsidTr="00146000"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55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Индикатор</w:t>
            </w:r>
          </w:p>
        </w:tc>
        <w:tc>
          <w:tcPr>
            <w:tcW w:w="1842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5252" w:rsidRPr="0004099F" w:rsidTr="00146000">
        <w:tc>
          <w:tcPr>
            <w:tcW w:w="594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132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35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55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3B5252" w:rsidRPr="0004099F" w:rsidTr="00146000">
        <w:tc>
          <w:tcPr>
            <w:tcW w:w="594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761" w:type="dxa"/>
            <w:gridSpan w:val="6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B5252" w:rsidRPr="0004099F" w:rsidTr="00146000">
        <w:trPr>
          <w:trHeight w:val="419"/>
        </w:trPr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132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35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55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100% и выше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3B5252" w:rsidRPr="0004099F" w:rsidTr="00146000">
        <w:trPr>
          <w:trHeight w:val="423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5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552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5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B5252" w:rsidRPr="0004099F" w:rsidTr="00146000">
        <w:trPr>
          <w:trHeight w:val="276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3B5252" w:rsidRPr="0004099F" w:rsidTr="00146000">
        <w:trPr>
          <w:trHeight w:val="276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562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B5252" w:rsidRPr="0004099F" w:rsidTr="00146000">
        <w:trPr>
          <w:trHeight w:val="184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Выполнение показателей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 менее 98% от планового значения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c>
          <w:tcPr>
            <w:tcW w:w="594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132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Сохранность контингента молодежи, привлеченной в мероприятия</w:t>
            </w:r>
          </w:p>
        </w:tc>
        <w:tc>
          <w:tcPr>
            <w:tcW w:w="2235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положительная динамика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275"/>
        </w:trPr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2132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Открытость деятельности учреждения</w:t>
            </w:r>
          </w:p>
        </w:tc>
        <w:tc>
          <w:tcPr>
            <w:tcW w:w="2235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2552" w:type="dxa"/>
            <w:gridSpan w:val="2"/>
          </w:tcPr>
          <w:p w:rsidR="003B5252" w:rsidRPr="0004099F" w:rsidRDefault="003B5252" w:rsidP="00146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репортажей на радио:</w:t>
            </w:r>
          </w:p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2 раз в месяц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275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B5252" w:rsidRPr="0004099F" w:rsidRDefault="003B5252" w:rsidP="00146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сюжетов на телевидение:</w:t>
            </w:r>
          </w:p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1 раза в месяц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275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B5252" w:rsidRPr="0004099F" w:rsidRDefault="003B5252" w:rsidP="00146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публикаций в периодических изданиях:</w:t>
            </w:r>
          </w:p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1 раза в месяц</w:t>
            </w:r>
          </w:p>
        </w:tc>
        <w:tc>
          <w:tcPr>
            <w:tcW w:w="184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c>
          <w:tcPr>
            <w:tcW w:w="594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1.4</w:t>
            </w:r>
          </w:p>
        </w:tc>
        <w:tc>
          <w:tcPr>
            <w:tcW w:w="2132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35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2552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842" w:type="dxa"/>
            <w:gridSpan w:val="2"/>
          </w:tcPr>
          <w:p w:rsidR="003B5252" w:rsidRPr="0004099F" w:rsidRDefault="003A172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3B5252"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B5252" w:rsidRPr="0004099F" w:rsidTr="00146000"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1.5</w:t>
            </w:r>
          </w:p>
        </w:tc>
        <w:tc>
          <w:tcPr>
            <w:tcW w:w="2132" w:type="dxa"/>
            <w:vMerge w:val="restart"/>
          </w:tcPr>
          <w:p w:rsidR="003B5252" w:rsidRPr="003A1721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A172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Эффективное ведение </w:t>
            </w:r>
            <w:proofErr w:type="gramStart"/>
            <w:r w:rsidRPr="003A1721">
              <w:rPr>
                <w:rFonts w:ascii="Times New Roman" w:hAnsi="Times New Roman" w:cs="Times New Roman"/>
                <w:bCs/>
                <w:sz w:val="27"/>
                <w:szCs w:val="27"/>
              </w:rPr>
              <w:t>контроля за</w:t>
            </w:r>
            <w:proofErr w:type="gramEnd"/>
            <w:r w:rsidRPr="003A172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выполнением целевого показателя средней заработной платы отдельных категорий работников</w:t>
            </w:r>
          </w:p>
        </w:tc>
        <w:tc>
          <w:tcPr>
            <w:tcW w:w="2235" w:type="dxa"/>
            <w:vMerge w:val="restart"/>
          </w:tcPr>
          <w:p w:rsidR="003B5252" w:rsidRPr="003A1721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A1721">
              <w:rPr>
                <w:rFonts w:ascii="Times New Roman" w:hAnsi="Times New Roman" w:cs="Times New Roman"/>
                <w:bCs/>
                <w:sz w:val="27"/>
                <w:szCs w:val="27"/>
              </w:rPr>
              <w:t>Выполнение целевого показателя</w:t>
            </w:r>
          </w:p>
        </w:tc>
        <w:tc>
          <w:tcPr>
            <w:tcW w:w="2552" w:type="dxa"/>
            <w:gridSpan w:val="2"/>
          </w:tcPr>
          <w:p w:rsidR="003B5252" w:rsidRPr="003A1721" w:rsidRDefault="003B5252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3A172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99% до 100%</w:t>
            </w:r>
          </w:p>
        </w:tc>
        <w:tc>
          <w:tcPr>
            <w:tcW w:w="1842" w:type="dxa"/>
            <w:gridSpan w:val="2"/>
          </w:tcPr>
          <w:p w:rsidR="003B5252" w:rsidRPr="003A1721" w:rsidRDefault="003A1721" w:rsidP="00146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3A172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3B5252" w:rsidRPr="0004099F" w:rsidTr="00146000">
        <w:tc>
          <w:tcPr>
            <w:tcW w:w="594" w:type="dxa"/>
            <w:vMerge/>
          </w:tcPr>
          <w:p w:rsidR="003B5252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3A1721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3B5252" w:rsidRPr="003A1721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52" w:type="dxa"/>
            <w:gridSpan w:val="2"/>
          </w:tcPr>
          <w:p w:rsidR="003B5252" w:rsidRPr="003A1721" w:rsidRDefault="003B5252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3A172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97% до 99%</w:t>
            </w:r>
          </w:p>
        </w:tc>
        <w:tc>
          <w:tcPr>
            <w:tcW w:w="1842" w:type="dxa"/>
            <w:gridSpan w:val="2"/>
          </w:tcPr>
          <w:p w:rsidR="003B5252" w:rsidRPr="003A1721" w:rsidRDefault="003A1721" w:rsidP="00146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3A172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3B5252" w:rsidRPr="0004099F" w:rsidTr="00146000">
        <w:tc>
          <w:tcPr>
            <w:tcW w:w="594" w:type="dxa"/>
            <w:vMerge/>
          </w:tcPr>
          <w:p w:rsidR="003B5252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3A1721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3B5252" w:rsidRPr="003A1721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52" w:type="dxa"/>
            <w:gridSpan w:val="2"/>
          </w:tcPr>
          <w:p w:rsidR="003B5252" w:rsidRPr="003A1721" w:rsidRDefault="003B5252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3A172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97%</w:t>
            </w:r>
          </w:p>
        </w:tc>
        <w:tc>
          <w:tcPr>
            <w:tcW w:w="1842" w:type="dxa"/>
            <w:gridSpan w:val="2"/>
          </w:tcPr>
          <w:p w:rsidR="003B5252" w:rsidRPr="003A1721" w:rsidRDefault="003A1721" w:rsidP="00146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3A172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B5252" w:rsidRPr="0004099F" w:rsidTr="00146000">
        <w:tc>
          <w:tcPr>
            <w:tcW w:w="594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761" w:type="dxa"/>
            <w:gridSpan w:val="6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3B5252" w:rsidRPr="0004099F" w:rsidTr="00146000">
        <w:tc>
          <w:tcPr>
            <w:tcW w:w="594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132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944" w:type="dxa"/>
            <w:gridSpan w:val="2"/>
          </w:tcPr>
          <w:p w:rsidR="003B5252" w:rsidRPr="0004099F" w:rsidRDefault="003B5252" w:rsidP="00C52F0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1984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3B5252" w:rsidRPr="0004099F" w:rsidTr="00146000">
        <w:trPr>
          <w:trHeight w:val="368"/>
        </w:trPr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132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944" w:type="dxa"/>
            <w:gridSpan w:val="2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100% и свыше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3B5252" w:rsidRPr="0004099F" w:rsidTr="00146000">
        <w:trPr>
          <w:trHeight w:val="368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368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B5252" w:rsidRPr="0004099F" w:rsidTr="00146000">
        <w:trPr>
          <w:trHeight w:val="368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Обеспеченность стабильности кадров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3B5252" w:rsidRPr="0004099F" w:rsidTr="00146000"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132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944" w:type="dxa"/>
            <w:gridSpan w:val="2"/>
            <w:vMerge w:val="restart"/>
          </w:tcPr>
          <w:p w:rsidR="003B5252" w:rsidRPr="0004099F" w:rsidRDefault="003B5252" w:rsidP="009F771D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Pr="009F771D">
              <w:rPr>
                <w:rFonts w:ascii="Times New Roman" w:hAnsi="Times New Roman" w:cs="Times New Roman"/>
                <w:bCs/>
                <w:sz w:val="27"/>
                <w:szCs w:val="27"/>
              </w:rPr>
              <w:t>бюджет</w:t>
            </w:r>
            <w:r w:rsidR="00B26A07" w:rsidRPr="009F771D">
              <w:rPr>
                <w:rFonts w:ascii="Times New Roman" w:hAnsi="Times New Roman" w:cs="Times New Roman"/>
                <w:bCs/>
                <w:sz w:val="27"/>
                <w:szCs w:val="27"/>
              </w:rPr>
              <w:t>ных средств</w:t>
            </w: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проведенных</w:t>
            </w: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1984" w:type="dxa"/>
            <w:gridSpan w:val="2"/>
          </w:tcPr>
          <w:p w:rsidR="003B5252" w:rsidRPr="00FB78E7" w:rsidRDefault="003B5252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25</w:t>
            </w:r>
          </w:p>
        </w:tc>
      </w:tr>
      <w:tr w:rsidR="003B5252" w:rsidRPr="0004099F" w:rsidTr="00146000"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</w:tcPr>
          <w:p w:rsidR="003B5252" w:rsidRPr="00FB78E7" w:rsidRDefault="003B5252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3B5252" w:rsidRPr="0004099F" w:rsidTr="00146000"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</w:tcPr>
          <w:p w:rsidR="003B5252" w:rsidRPr="00FB78E7" w:rsidRDefault="003B5252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B5252" w:rsidRPr="0004099F" w:rsidTr="00146000">
        <w:trPr>
          <w:trHeight w:val="1290"/>
        </w:trPr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2132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944" w:type="dxa"/>
            <w:gridSpan w:val="2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1984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3B5252" w:rsidRPr="0004099F" w:rsidTr="00146000">
        <w:trPr>
          <w:trHeight w:val="416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устранение нарушений в установленный предписанием срок</w:t>
            </w:r>
          </w:p>
        </w:tc>
        <w:tc>
          <w:tcPr>
            <w:tcW w:w="1701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</w:tbl>
    <w:p w:rsidR="003B5252" w:rsidRPr="0004099F" w:rsidRDefault="003B5252" w:rsidP="003B5252">
      <w:pPr>
        <w:ind w:left="708"/>
        <w:rPr>
          <w:rFonts w:ascii="Times New Roman" w:hAnsi="Times New Roman" w:cs="Times New Roman"/>
          <w:bCs/>
          <w:sz w:val="27"/>
          <w:szCs w:val="27"/>
        </w:rPr>
      </w:pPr>
    </w:p>
    <w:p w:rsidR="003B5252" w:rsidRPr="0004099F" w:rsidRDefault="003B5252" w:rsidP="003B5252">
      <w:pPr>
        <w:ind w:left="708"/>
        <w:rPr>
          <w:rFonts w:ascii="Times New Roman" w:hAnsi="Times New Roman" w:cs="Times New Roman"/>
          <w:bCs/>
          <w:sz w:val="27"/>
          <w:szCs w:val="27"/>
        </w:rPr>
      </w:pPr>
      <w:r w:rsidRPr="0004099F">
        <w:rPr>
          <w:rFonts w:ascii="Times New Roman" w:hAnsi="Times New Roman" w:cs="Times New Roman"/>
          <w:bCs/>
          <w:sz w:val="27"/>
          <w:szCs w:val="27"/>
        </w:rPr>
        <w:t>2. Заместитель руководителя</w:t>
      </w:r>
    </w:p>
    <w:p w:rsidR="003B5252" w:rsidRPr="0004099F" w:rsidRDefault="003B5252" w:rsidP="003B5252">
      <w:pPr>
        <w:ind w:left="708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1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4"/>
        <w:gridCol w:w="2098"/>
        <w:gridCol w:w="2694"/>
        <w:gridCol w:w="15"/>
        <w:gridCol w:w="2185"/>
        <w:gridCol w:w="1769"/>
      </w:tblGrid>
      <w:tr w:rsidR="003B5252" w:rsidRPr="0004099F" w:rsidTr="00146000"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098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894" w:type="dxa"/>
            <w:gridSpan w:val="3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69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3B5252" w:rsidRPr="0004099F" w:rsidTr="00146000"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185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Индикатор</w:t>
            </w:r>
          </w:p>
        </w:tc>
        <w:tc>
          <w:tcPr>
            <w:tcW w:w="1769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5252" w:rsidRPr="0004099F" w:rsidTr="00146000">
        <w:tc>
          <w:tcPr>
            <w:tcW w:w="594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098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709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185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69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3B5252" w:rsidRPr="0004099F" w:rsidTr="00146000">
        <w:tc>
          <w:tcPr>
            <w:tcW w:w="594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761" w:type="dxa"/>
            <w:gridSpan w:val="5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B5252" w:rsidRPr="0004099F" w:rsidTr="00146000">
        <w:trPr>
          <w:trHeight w:val="419"/>
        </w:trPr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098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709" w:type="dxa"/>
            <w:gridSpan w:val="2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185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100% и выше</w:t>
            </w:r>
          </w:p>
        </w:tc>
        <w:tc>
          <w:tcPr>
            <w:tcW w:w="1769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3B5252" w:rsidRPr="0004099F" w:rsidTr="00146000">
        <w:trPr>
          <w:trHeight w:val="423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85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69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1123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85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769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B5252" w:rsidRPr="0004099F" w:rsidTr="00146000">
        <w:trPr>
          <w:trHeight w:val="184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Привлечение дополнительных источников финансирования (гранты, средства субсидий из бюджетов вышестоящих уровней)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9F7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</w:t>
            </w:r>
          </w:p>
        </w:tc>
        <w:tc>
          <w:tcPr>
            <w:tcW w:w="1769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184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Выполнение показателей муниципальной программы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 менее 98% от планового значения</w:t>
            </w:r>
          </w:p>
        </w:tc>
        <w:tc>
          <w:tcPr>
            <w:tcW w:w="1769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c>
          <w:tcPr>
            <w:tcW w:w="594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098" w:type="dxa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Сохранность контингента молодежи, привлеченной в мероприятия</w:t>
            </w:r>
          </w:p>
        </w:tc>
        <w:tc>
          <w:tcPr>
            <w:tcW w:w="2709" w:type="dxa"/>
            <w:gridSpan w:val="2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положительная динамика</w:t>
            </w:r>
          </w:p>
        </w:tc>
        <w:tc>
          <w:tcPr>
            <w:tcW w:w="1769" w:type="dxa"/>
          </w:tcPr>
          <w:p w:rsidR="003B5252" w:rsidRPr="0004099F" w:rsidRDefault="002C55B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3B5252"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B5252" w:rsidRPr="0004099F" w:rsidTr="00146000">
        <w:trPr>
          <w:trHeight w:val="275"/>
        </w:trPr>
        <w:tc>
          <w:tcPr>
            <w:tcW w:w="594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2098" w:type="dxa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Открытость деятельности учреждения</w:t>
            </w:r>
          </w:p>
        </w:tc>
        <w:tc>
          <w:tcPr>
            <w:tcW w:w="2709" w:type="dxa"/>
            <w:gridSpan w:val="2"/>
            <w:vMerge w:val="restart"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2185" w:type="dxa"/>
          </w:tcPr>
          <w:p w:rsidR="003B5252" w:rsidRPr="0004099F" w:rsidRDefault="003B5252" w:rsidP="00146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репортажей на радио:</w:t>
            </w:r>
          </w:p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2 раз в месяц</w:t>
            </w:r>
          </w:p>
        </w:tc>
        <w:tc>
          <w:tcPr>
            <w:tcW w:w="1769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275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185" w:type="dxa"/>
          </w:tcPr>
          <w:p w:rsidR="003B5252" w:rsidRPr="0004099F" w:rsidRDefault="003B5252" w:rsidP="00146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сюжетов на телевидение:</w:t>
            </w:r>
          </w:p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1 раза в месяц</w:t>
            </w:r>
          </w:p>
        </w:tc>
        <w:tc>
          <w:tcPr>
            <w:tcW w:w="1769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3B5252" w:rsidRPr="0004099F" w:rsidTr="00146000">
        <w:trPr>
          <w:trHeight w:val="1656"/>
        </w:trPr>
        <w:tc>
          <w:tcPr>
            <w:tcW w:w="594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3B5252" w:rsidRPr="0004099F" w:rsidRDefault="003B5252" w:rsidP="001460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185" w:type="dxa"/>
          </w:tcPr>
          <w:p w:rsidR="003B5252" w:rsidRPr="0004099F" w:rsidRDefault="003B5252" w:rsidP="00146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публикаций в периодических изданиях:</w:t>
            </w:r>
          </w:p>
          <w:p w:rsidR="003B5252" w:rsidRPr="0004099F" w:rsidRDefault="003B5252" w:rsidP="00146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1 раза в месяц</w:t>
            </w:r>
          </w:p>
        </w:tc>
        <w:tc>
          <w:tcPr>
            <w:tcW w:w="1769" w:type="dxa"/>
          </w:tcPr>
          <w:p w:rsidR="003B5252" w:rsidRPr="0004099F" w:rsidRDefault="003B5252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624E31" w:rsidRPr="0004099F" w:rsidTr="00624E31">
        <w:trPr>
          <w:trHeight w:val="476"/>
        </w:trPr>
        <w:tc>
          <w:tcPr>
            <w:tcW w:w="594" w:type="dxa"/>
            <w:vMerge w:val="restart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2098" w:type="dxa"/>
            <w:vMerge w:val="restart"/>
          </w:tcPr>
          <w:p w:rsidR="00624E31" w:rsidRPr="002C55B2" w:rsidRDefault="00624E31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Эффективное ведение </w:t>
            </w:r>
            <w:proofErr w:type="gramStart"/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контроля за</w:t>
            </w:r>
            <w:proofErr w:type="gramEnd"/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выполнением целевого показателя средней заработной платы отдельных категорий работников </w:t>
            </w:r>
          </w:p>
        </w:tc>
        <w:tc>
          <w:tcPr>
            <w:tcW w:w="2709" w:type="dxa"/>
            <w:gridSpan w:val="2"/>
            <w:vMerge w:val="restart"/>
          </w:tcPr>
          <w:p w:rsidR="00624E31" w:rsidRPr="002C55B2" w:rsidRDefault="00624E31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Выполнение целевого показателя </w:t>
            </w:r>
          </w:p>
        </w:tc>
        <w:tc>
          <w:tcPr>
            <w:tcW w:w="2185" w:type="dxa"/>
          </w:tcPr>
          <w:p w:rsidR="00624E31" w:rsidRPr="002C55B2" w:rsidRDefault="00624E31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99% до 100%</w:t>
            </w:r>
          </w:p>
        </w:tc>
        <w:tc>
          <w:tcPr>
            <w:tcW w:w="1769" w:type="dxa"/>
          </w:tcPr>
          <w:p w:rsidR="00624E31" w:rsidRPr="002C55B2" w:rsidRDefault="002C55B2" w:rsidP="00146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24E31" w:rsidRPr="0004099F" w:rsidTr="00624E31">
        <w:trPr>
          <w:trHeight w:val="386"/>
        </w:trPr>
        <w:tc>
          <w:tcPr>
            <w:tcW w:w="594" w:type="dxa"/>
            <w:vMerge/>
          </w:tcPr>
          <w:p w:rsidR="00624E31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624E31" w:rsidRPr="002C55B2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624E31" w:rsidRPr="002C55B2" w:rsidRDefault="00624E31" w:rsidP="001460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185" w:type="dxa"/>
          </w:tcPr>
          <w:p w:rsidR="00624E31" w:rsidRPr="002C55B2" w:rsidRDefault="00624E31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97% до 99%</w:t>
            </w:r>
          </w:p>
        </w:tc>
        <w:tc>
          <w:tcPr>
            <w:tcW w:w="1769" w:type="dxa"/>
          </w:tcPr>
          <w:p w:rsidR="00624E31" w:rsidRPr="002C55B2" w:rsidRDefault="002C55B2" w:rsidP="00146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624E31" w:rsidRPr="0004099F" w:rsidTr="00624E31">
        <w:trPr>
          <w:trHeight w:val="410"/>
        </w:trPr>
        <w:tc>
          <w:tcPr>
            <w:tcW w:w="594" w:type="dxa"/>
            <w:vMerge/>
          </w:tcPr>
          <w:p w:rsidR="00624E31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624E31" w:rsidRPr="002C55B2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624E31" w:rsidRPr="002C55B2" w:rsidRDefault="00624E31" w:rsidP="001460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185" w:type="dxa"/>
          </w:tcPr>
          <w:p w:rsidR="00624E31" w:rsidRPr="002C55B2" w:rsidRDefault="00624E31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97%</w:t>
            </w:r>
          </w:p>
        </w:tc>
        <w:tc>
          <w:tcPr>
            <w:tcW w:w="1769" w:type="dxa"/>
          </w:tcPr>
          <w:p w:rsidR="00624E31" w:rsidRPr="002C55B2" w:rsidRDefault="002C55B2" w:rsidP="00146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2C55B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24E31" w:rsidRPr="0004099F" w:rsidTr="00146000">
        <w:trPr>
          <w:trHeight w:val="419"/>
        </w:trPr>
        <w:tc>
          <w:tcPr>
            <w:tcW w:w="594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761" w:type="dxa"/>
            <w:gridSpan w:val="5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624E31" w:rsidRPr="0004099F" w:rsidTr="00146000">
        <w:trPr>
          <w:trHeight w:val="1656"/>
        </w:trPr>
        <w:tc>
          <w:tcPr>
            <w:tcW w:w="594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098" w:type="dxa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694" w:type="dxa"/>
          </w:tcPr>
          <w:p w:rsidR="00624E31" w:rsidRPr="0004099F" w:rsidRDefault="00624E31" w:rsidP="009F771D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</w:tc>
        <w:tc>
          <w:tcPr>
            <w:tcW w:w="2200" w:type="dxa"/>
            <w:gridSpan w:val="2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69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624E31" w:rsidRPr="0004099F" w:rsidTr="00146000">
        <w:trPr>
          <w:trHeight w:val="1656"/>
        </w:trPr>
        <w:tc>
          <w:tcPr>
            <w:tcW w:w="594" w:type="dxa"/>
            <w:vMerge w:val="restart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098" w:type="dxa"/>
            <w:vMerge w:val="restart"/>
          </w:tcPr>
          <w:p w:rsidR="00624E31" w:rsidRPr="0060430D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0430D">
              <w:rPr>
                <w:rFonts w:ascii="Times New Roman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694" w:type="dxa"/>
            <w:vMerge w:val="restart"/>
          </w:tcPr>
          <w:p w:rsidR="00624E31" w:rsidRPr="0004099F" w:rsidRDefault="00624E31" w:rsidP="00C52F0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="00C52F0A">
              <w:rPr>
                <w:rFonts w:ascii="Times New Roman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проведенных</w:t>
            </w: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200" w:type="dxa"/>
            <w:gridSpan w:val="2"/>
          </w:tcPr>
          <w:p w:rsidR="00624E31" w:rsidRPr="00FB78E7" w:rsidRDefault="00624E31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69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624E31" w:rsidRPr="0004099F" w:rsidTr="00146000">
        <w:trPr>
          <w:trHeight w:val="468"/>
        </w:trPr>
        <w:tc>
          <w:tcPr>
            <w:tcW w:w="5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624E31" w:rsidRPr="0060430D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26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00" w:type="dxa"/>
            <w:gridSpan w:val="2"/>
          </w:tcPr>
          <w:p w:rsidR="00624E31" w:rsidRPr="00FB78E7" w:rsidRDefault="00624E31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69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624E31" w:rsidRPr="0004099F" w:rsidTr="00146000">
        <w:trPr>
          <w:trHeight w:val="506"/>
        </w:trPr>
        <w:tc>
          <w:tcPr>
            <w:tcW w:w="5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624E31" w:rsidRPr="0060430D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26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00" w:type="dxa"/>
            <w:gridSpan w:val="2"/>
          </w:tcPr>
          <w:p w:rsidR="00624E31" w:rsidRPr="00FB78E7" w:rsidRDefault="00624E31" w:rsidP="0014600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69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24E31" w:rsidRPr="0004099F" w:rsidTr="00146000">
        <w:trPr>
          <w:trHeight w:val="1656"/>
        </w:trPr>
        <w:tc>
          <w:tcPr>
            <w:tcW w:w="594" w:type="dxa"/>
            <w:vMerge w:val="restart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098" w:type="dxa"/>
            <w:vMerge w:val="restart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694" w:type="dxa"/>
            <w:vMerge w:val="restart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200" w:type="dxa"/>
            <w:gridSpan w:val="2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69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624E31" w:rsidRPr="0004099F" w:rsidTr="00146000">
        <w:trPr>
          <w:trHeight w:val="1656"/>
        </w:trPr>
        <w:tc>
          <w:tcPr>
            <w:tcW w:w="5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6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00" w:type="dxa"/>
            <w:gridSpan w:val="2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устранение нарушений в установленный предписанием срок</w:t>
            </w:r>
          </w:p>
        </w:tc>
        <w:tc>
          <w:tcPr>
            <w:tcW w:w="1769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624E31" w:rsidRPr="0004099F" w:rsidTr="00146000">
        <w:trPr>
          <w:trHeight w:val="1656"/>
        </w:trPr>
        <w:tc>
          <w:tcPr>
            <w:tcW w:w="594" w:type="dxa"/>
            <w:vMerge w:val="restart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2.4</w:t>
            </w:r>
          </w:p>
        </w:tc>
        <w:tc>
          <w:tcPr>
            <w:tcW w:w="2098" w:type="dxa"/>
            <w:vMerge w:val="restart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Обеспечения наличия и качества нормативных правовых документов, регулирующих деятельность и развитие учреждения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(стратегия, программы, планы, положения)</w:t>
            </w:r>
          </w:p>
        </w:tc>
        <w:tc>
          <w:tcPr>
            <w:tcW w:w="2694" w:type="dxa"/>
            <w:vMerge w:val="restart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Документы, регулирующие социокультурную деятельность и развитие учреждения (стратегия, планы, программы, отчеты, положения), </w:t>
            </w: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соответствуют требованиям законодательства Российской Федерации</w:t>
            </w:r>
          </w:p>
        </w:tc>
        <w:tc>
          <w:tcPr>
            <w:tcW w:w="2200" w:type="dxa"/>
            <w:gridSpan w:val="2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69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24E31" w:rsidRPr="0004099F" w:rsidTr="00146000">
        <w:trPr>
          <w:trHeight w:val="674"/>
        </w:trPr>
        <w:tc>
          <w:tcPr>
            <w:tcW w:w="5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6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своевременность актуализации</w:t>
            </w:r>
          </w:p>
        </w:tc>
        <w:tc>
          <w:tcPr>
            <w:tcW w:w="1769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24E31" w:rsidRPr="0004099F" w:rsidTr="00146000">
        <w:trPr>
          <w:trHeight w:val="1656"/>
        </w:trPr>
        <w:tc>
          <w:tcPr>
            <w:tcW w:w="5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694" w:type="dxa"/>
            <w:vMerge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624E31" w:rsidRPr="0004099F" w:rsidRDefault="00624E31" w:rsidP="0014600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замечаний главного распорядителя </w:t>
            </w:r>
            <w:r w:rsidR="00C52F0A">
              <w:rPr>
                <w:rFonts w:ascii="Times New Roman" w:hAnsi="Times New Roman" w:cs="Times New Roman"/>
                <w:bCs/>
                <w:sz w:val="27"/>
                <w:szCs w:val="27"/>
              </w:rPr>
              <w:t>бюджетных средств</w:t>
            </w:r>
          </w:p>
        </w:tc>
        <w:tc>
          <w:tcPr>
            <w:tcW w:w="1769" w:type="dxa"/>
          </w:tcPr>
          <w:p w:rsidR="00624E31" w:rsidRPr="0004099F" w:rsidRDefault="00624E31" w:rsidP="00146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</w:tr>
    </w:tbl>
    <w:p w:rsidR="003B5252" w:rsidRPr="0004099F" w:rsidRDefault="003B5252" w:rsidP="003B5252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7"/>
          <w:szCs w:val="27"/>
        </w:rPr>
      </w:pPr>
      <w:r w:rsidRPr="0004099F">
        <w:rPr>
          <w:rFonts w:eastAsia="Calibri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3B5252" w:rsidRPr="0004099F" w:rsidRDefault="003B5252" w:rsidP="003B5252">
      <w:pPr>
        <w:tabs>
          <w:tab w:val="left" w:pos="567"/>
        </w:tabs>
        <w:ind w:left="4956" w:firstLine="284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3B5252" w:rsidRPr="0004099F" w:rsidRDefault="003B5252" w:rsidP="003B5252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3B5252" w:rsidRPr="0004099F" w:rsidRDefault="003B5252" w:rsidP="003B5252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82641" w:rsidRPr="00F82641" w:rsidRDefault="00F82641" w:rsidP="003B5252">
      <w:pPr>
        <w:tabs>
          <w:tab w:val="left" w:pos="567"/>
          <w:tab w:val="left" w:pos="1418"/>
        </w:tabs>
        <w:ind w:left="1571" w:firstLine="3249"/>
        <w:jc w:val="both"/>
        <w:rPr>
          <w:rFonts w:eastAsia="Calibri"/>
          <w:sz w:val="27"/>
          <w:szCs w:val="27"/>
        </w:rPr>
      </w:pPr>
    </w:p>
    <w:sectPr w:rsidR="00F82641" w:rsidRPr="00F82641" w:rsidSect="00CB0B7F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2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149B0"/>
    <w:rsid w:val="000226B2"/>
    <w:rsid w:val="00025AD1"/>
    <w:rsid w:val="00032438"/>
    <w:rsid w:val="00037E64"/>
    <w:rsid w:val="0004099F"/>
    <w:rsid w:val="00041A64"/>
    <w:rsid w:val="00042761"/>
    <w:rsid w:val="00043203"/>
    <w:rsid w:val="0004340D"/>
    <w:rsid w:val="00060EFE"/>
    <w:rsid w:val="00060FBA"/>
    <w:rsid w:val="000650EF"/>
    <w:rsid w:val="00065CDB"/>
    <w:rsid w:val="00067A05"/>
    <w:rsid w:val="00072D97"/>
    <w:rsid w:val="000749D8"/>
    <w:rsid w:val="0008018F"/>
    <w:rsid w:val="000801BD"/>
    <w:rsid w:val="000815F8"/>
    <w:rsid w:val="00082877"/>
    <w:rsid w:val="00096671"/>
    <w:rsid w:val="000A68AD"/>
    <w:rsid w:val="000B056F"/>
    <w:rsid w:val="000B43C4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AA8"/>
    <w:rsid w:val="0010255A"/>
    <w:rsid w:val="001065C1"/>
    <w:rsid w:val="00112189"/>
    <w:rsid w:val="00122CD9"/>
    <w:rsid w:val="00135CB4"/>
    <w:rsid w:val="00136C47"/>
    <w:rsid w:val="001412BD"/>
    <w:rsid w:val="0014167E"/>
    <w:rsid w:val="0014179C"/>
    <w:rsid w:val="00143FB6"/>
    <w:rsid w:val="001444ED"/>
    <w:rsid w:val="00150007"/>
    <w:rsid w:val="00153671"/>
    <w:rsid w:val="0016185B"/>
    <w:rsid w:val="00173B67"/>
    <w:rsid w:val="00183482"/>
    <w:rsid w:val="001857EB"/>
    <w:rsid w:val="00190D25"/>
    <w:rsid w:val="001913D0"/>
    <w:rsid w:val="001A0208"/>
    <w:rsid w:val="001A7F03"/>
    <w:rsid w:val="001B62A7"/>
    <w:rsid w:val="001C3159"/>
    <w:rsid w:val="001C60E3"/>
    <w:rsid w:val="001D49AD"/>
    <w:rsid w:val="001D709E"/>
    <w:rsid w:val="001D7565"/>
    <w:rsid w:val="001E1235"/>
    <w:rsid w:val="001E146E"/>
    <w:rsid w:val="001E3102"/>
    <w:rsid w:val="001E767F"/>
    <w:rsid w:val="001F251F"/>
    <w:rsid w:val="002058B0"/>
    <w:rsid w:val="00213AE1"/>
    <w:rsid w:val="002162C8"/>
    <w:rsid w:val="002239D0"/>
    <w:rsid w:val="00226B91"/>
    <w:rsid w:val="002273A6"/>
    <w:rsid w:val="00230DEB"/>
    <w:rsid w:val="00244B71"/>
    <w:rsid w:val="00244C08"/>
    <w:rsid w:val="002450E2"/>
    <w:rsid w:val="00286B4C"/>
    <w:rsid w:val="00291C7B"/>
    <w:rsid w:val="002923AA"/>
    <w:rsid w:val="002926F0"/>
    <w:rsid w:val="002927D7"/>
    <w:rsid w:val="002A0EBA"/>
    <w:rsid w:val="002A41AE"/>
    <w:rsid w:val="002A67AC"/>
    <w:rsid w:val="002C3066"/>
    <w:rsid w:val="002C55B2"/>
    <w:rsid w:val="002D3BD5"/>
    <w:rsid w:val="002E1095"/>
    <w:rsid w:val="002E3802"/>
    <w:rsid w:val="002E3C0C"/>
    <w:rsid w:val="002E5ADA"/>
    <w:rsid w:val="002F52FB"/>
    <w:rsid w:val="002F5D8E"/>
    <w:rsid w:val="002F63CC"/>
    <w:rsid w:val="003057B3"/>
    <w:rsid w:val="003147CD"/>
    <w:rsid w:val="0031483E"/>
    <w:rsid w:val="00316902"/>
    <w:rsid w:val="00321AD7"/>
    <w:rsid w:val="003232DC"/>
    <w:rsid w:val="003235DE"/>
    <w:rsid w:val="003334D7"/>
    <w:rsid w:val="00336B52"/>
    <w:rsid w:val="003406EC"/>
    <w:rsid w:val="00342968"/>
    <w:rsid w:val="00343F53"/>
    <w:rsid w:val="0034428A"/>
    <w:rsid w:val="00344604"/>
    <w:rsid w:val="003500A5"/>
    <w:rsid w:val="0035074A"/>
    <w:rsid w:val="0035156C"/>
    <w:rsid w:val="00353AB5"/>
    <w:rsid w:val="00354CF4"/>
    <w:rsid w:val="00354FCD"/>
    <w:rsid w:val="00355659"/>
    <w:rsid w:val="00372EC8"/>
    <w:rsid w:val="003746F1"/>
    <w:rsid w:val="003A1721"/>
    <w:rsid w:val="003B27FB"/>
    <w:rsid w:val="003B4E21"/>
    <w:rsid w:val="003B5252"/>
    <w:rsid w:val="003B694C"/>
    <w:rsid w:val="003C31F9"/>
    <w:rsid w:val="003C44E6"/>
    <w:rsid w:val="003C5F2E"/>
    <w:rsid w:val="003D0858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52AB"/>
    <w:rsid w:val="00476DC4"/>
    <w:rsid w:val="00486AD3"/>
    <w:rsid w:val="00496405"/>
    <w:rsid w:val="004B141B"/>
    <w:rsid w:val="004B67A5"/>
    <w:rsid w:val="004D443B"/>
    <w:rsid w:val="004E2453"/>
    <w:rsid w:val="004E47BC"/>
    <w:rsid w:val="004E7229"/>
    <w:rsid w:val="004E7541"/>
    <w:rsid w:val="0050154B"/>
    <w:rsid w:val="005034F4"/>
    <w:rsid w:val="00513C65"/>
    <w:rsid w:val="00513E06"/>
    <w:rsid w:val="00516277"/>
    <w:rsid w:val="00522860"/>
    <w:rsid w:val="00525AD8"/>
    <w:rsid w:val="00525F19"/>
    <w:rsid w:val="00532DB0"/>
    <w:rsid w:val="00537C93"/>
    <w:rsid w:val="005411BF"/>
    <w:rsid w:val="0054627C"/>
    <w:rsid w:val="00547C20"/>
    <w:rsid w:val="005551C7"/>
    <w:rsid w:val="00560B8D"/>
    <w:rsid w:val="00562322"/>
    <w:rsid w:val="00565CCE"/>
    <w:rsid w:val="005705EE"/>
    <w:rsid w:val="00573B0F"/>
    <w:rsid w:val="0058720E"/>
    <w:rsid w:val="0059389C"/>
    <w:rsid w:val="00593F0E"/>
    <w:rsid w:val="005959A5"/>
    <w:rsid w:val="00595B46"/>
    <w:rsid w:val="005A1B2A"/>
    <w:rsid w:val="005A7812"/>
    <w:rsid w:val="005C0FC3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0430D"/>
    <w:rsid w:val="00614179"/>
    <w:rsid w:val="00614911"/>
    <w:rsid w:val="00623C48"/>
    <w:rsid w:val="00624E31"/>
    <w:rsid w:val="006272BE"/>
    <w:rsid w:val="00627A4F"/>
    <w:rsid w:val="00630D8A"/>
    <w:rsid w:val="006431BD"/>
    <w:rsid w:val="006451BA"/>
    <w:rsid w:val="0064542B"/>
    <w:rsid w:val="00651E25"/>
    <w:rsid w:val="00652B6E"/>
    <w:rsid w:val="006547C2"/>
    <w:rsid w:val="0065666B"/>
    <w:rsid w:val="00660C28"/>
    <w:rsid w:val="00675FEF"/>
    <w:rsid w:val="00680FCE"/>
    <w:rsid w:val="006814F6"/>
    <w:rsid w:val="00692E5E"/>
    <w:rsid w:val="00696175"/>
    <w:rsid w:val="006C1AA9"/>
    <w:rsid w:val="006C35CC"/>
    <w:rsid w:val="006C4C6C"/>
    <w:rsid w:val="006D5D3F"/>
    <w:rsid w:val="006E0117"/>
    <w:rsid w:val="006E7B7C"/>
    <w:rsid w:val="006E7CAF"/>
    <w:rsid w:val="006F636B"/>
    <w:rsid w:val="006F63D2"/>
    <w:rsid w:val="006F7042"/>
    <w:rsid w:val="0071046B"/>
    <w:rsid w:val="0071224D"/>
    <w:rsid w:val="007134AC"/>
    <w:rsid w:val="00715758"/>
    <w:rsid w:val="00737B56"/>
    <w:rsid w:val="00740BC9"/>
    <w:rsid w:val="00745FC6"/>
    <w:rsid w:val="00791FE7"/>
    <w:rsid w:val="007A442E"/>
    <w:rsid w:val="007B5D70"/>
    <w:rsid w:val="007B70C5"/>
    <w:rsid w:val="007C7853"/>
    <w:rsid w:val="007E1732"/>
    <w:rsid w:val="007E54ED"/>
    <w:rsid w:val="007E6365"/>
    <w:rsid w:val="007F22FE"/>
    <w:rsid w:val="0083006A"/>
    <w:rsid w:val="00835566"/>
    <w:rsid w:val="008400ED"/>
    <w:rsid w:val="008612FF"/>
    <w:rsid w:val="008673DE"/>
    <w:rsid w:val="00880BD2"/>
    <w:rsid w:val="00892067"/>
    <w:rsid w:val="0089452E"/>
    <w:rsid w:val="008A2841"/>
    <w:rsid w:val="008A2856"/>
    <w:rsid w:val="008B2899"/>
    <w:rsid w:val="008B3D49"/>
    <w:rsid w:val="008C0C6D"/>
    <w:rsid w:val="008C1D9B"/>
    <w:rsid w:val="008D2880"/>
    <w:rsid w:val="008E37DD"/>
    <w:rsid w:val="008E3ACB"/>
    <w:rsid w:val="008E6B0B"/>
    <w:rsid w:val="008F2383"/>
    <w:rsid w:val="008F3F1F"/>
    <w:rsid w:val="009012E0"/>
    <w:rsid w:val="009127C4"/>
    <w:rsid w:val="00916BA6"/>
    <w:rsid w:val="00927C0B"/>
    <w:rsid w:val="00934F72"/>
    <w:rsid w:val="00945A9B"/>
    <w:rsid w:val="0096142A"/>
    <w:rsid w:val="00963949"/>
    <w:rsid w:val="00964135"/>
    <w:rsid w:val="00966E96"/>
    <w:rsid w:val="00967E9F"/>
    <w:rsid w:val="00993755"/>
    <w:rsid w:val="00996A27"/>
    <w:rsid w:val="009A1AC3"/>
    <w:rsid w:val="009B431E"/>
    <w:rsid w:val="009C5F4B"/>
    <w:rsid w:val="009D1AC4"/>
    <w:rsid w:val="009E0420"/>
    <w:rsid w:val="009E59CB"/>
    <w:rsid w:val="009E70CF"/>
    <w:rsid w:val="009F0611"/>
    <w:rsid w:val="009F14A1"/>
    <w:rsid w:val="009F3D5D"/>
    <w:rsid w:val="009F48C6"/>
    <w:rsid w:val="009F64A6"/>
    <w:rsid w:val="009F67EB"/>
    <w:rsid w:val="009F771D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6E2"/>
    <w:rsid w:val="00A51D78"/>
    <w:rsid w:val="00A52421"/>
    <w:rsid w:val="00A53AC2"/>
    <w:rsid w:val="00A55822"/>
    <w:rsid w:val="00A56401"/>
    <w:rsid w:val="00A6095B"/>
    <w:rsid w:val="00A67B91"/>
    <w:rsid w:val="00A74D48"/>
    <w:rsid w:val="00A76D59"/>
    <w:rsid w:val="00A8569B"/>
    <w:rsid w:val="00A86E2D"/>
    <w:rsid w:val="00A9585D"/>
    <w:rsid w:val="00A960B9"/>
    <w:rsid w:val="00AA00AD"/>
    <w:rsid w:val="00AB4A83"/>
    <w:rsid w:val="00AB680F"/>
    <w:rsid w:val="00AC137F"/>
    <w:rsid w:val="00AC76CA"/>
    <w:rsid w:val="00AD4772"/>
    <w:rsid w:val="00AE31FC"/>
    <w:rsid w:val="00AF3F75"/>
    <w:rsid w:val="00AF5281"/>
    <w:rsid w:val="00B135D5"/>
    <w:rsid w:val="00B2069E"/>
    <w:rsid w:val="00B22AEC"/>
    <w:rsid w:val="00B2512F"/>
    <w:rsid w:val="00B2672E"/>
    <w:rsid w:val="00B26A07"/>
    <w:rsid w:val="00B27C7A"/>
    <w:rsid w:val="00B34380"/>
    <w:rsid w:val="00B42D64"/>
    <w:rsid w:val="00B43FFE"/>
    <w:rsid w:val="00B45ABD"/>
    <w:rsid w:val="00B47A45"/>
    <w:rsid w:val="00B47DC6"/>
    <w:rsid w:val="00B57289"/>
    <w:rsid w:val="00B712BF"/>
    <w:rsid w:val="00B75476"/>
    <w:rsid w:val="00B77C3E"/>
    <w:rsid w:val="00B9743E"/>
    <w:rsid w:val="00B97997"/>
    <w:rsid w:val="00BA530B"/>
    <w:rsid w:val="00BA53A6"/>
    <w:rsid w:val="00BB0ECC"/>
    <w:rsid w:val="00BB17A7"/>
    <w:rsid w:val="00BB2104"/>
    <w:rsid w:val="00BB3581"/>
    <w:rsid w:val="00BB6A40"/>
    <w:rsid w:val="00BB6ABA"/>
    <w:rsid w:val="00BB773A"/>
    <w:rsid w:val="00BC0D7D"/>
    <w:rsid w:val="00BC197E"/>
    <w:rsid w:val="00BC370B"/>
    <w:rsid w:val="00BC41D7"/>
    <w:rsid w:val="00BC42B0"/>
    <w:rsid w:val="00BD4D01"/>
    <w:rsid w:val="00BD76A6"/>
    <w:rsid w:val="00BE02B6"/>
    <w:rsid w:val="00BE429B"/>
    <w:rsid w:val="00BF64E5"/>
    <w:rsid w:val="00BF6E67"/>
    <w:rsid w:val="00C00E4A"/>
    <w:rsid w:val="00C01FF6"/>
    <w:rsid w:val="00C02E6D"/>
    <w:rsid w:val="00C03DDB"/>
    <w:rsid w:val="00C049EC"/>
    <w:rsid w:val="00C07152"/>
    <w:rsid w:val="00C11F55"/>
    <w:rsid w:val="00C14963"/>
    <w:rsid w:val="00C223C5"/>
    <w:rsid w:val="00C37182"/>
    <w:rsid w:val="00C377DA"/>
    <w:rsid w:val="00C5271A"/>
    <w:rsid w:val="00C52F0A"/>
    <w:rsid w:val="00C62B05"/>
    <w:rsid w:val="00C65A58"/>
    <w:rsid w:val="00C7712C"/>
    <w:rsid w:val="00C8751C"/>
    <w:rsid w:val="00C879E6"/>
    <w:rsid w:val="00C924EE"/>
    <w:rsid w:val="00C934F4"/>
    <w:rsid w:val="00C9562E"/>
    <w:rsid w:val="00C97DB0"/>
    <w:rsid w:val="00CA2751"/>
    <w:rsid w:val="00CA4353"/>
    <w:rsid w:val="00CA5B74"/>
    <w:rsid w:val="00CA7C3E"/>
    <w:rsid w:val="00CB0B7F"/>
    <w:rsid w:val="00CB1442"/>
    <w:rsid w:val="00CB6134"/>
    <w:rsid w:val="00CC16E8"/>
    <w:rsid w:val="00CC6FF0"/>
    <w:rsid w:val="00CD3D9A"/>
    <w:rsid w:val="00CD409E"/>
    <w:rsid w:val="00CD6C78"/>
    <w:rsid w:val="00CE3C80"/>
    <w:rsid w:val="00D1398C"/>
    <w:rsid w:val="00D24E62"/>
    <w:rsid w:val="00D2549D"/>
    <w:rsid w:val="00D26A8B"/>
    <w:rsid w:val="00D33B22"/>
    <w:rsid w:val="00D3675F"/>
    <w:rsid w:val="00D36D49"/>
    <w:rsid w:val="00D45D83"/>
    <w:rsid w:val="00D56222"/>
    <w:rsid w:val="00D62E21"/>
    <w:rsid w:val="00D6479C"/>
    <w:rsid w:val="00D7271A"/>
    <w:rsid w:val="00D73F1A"/>
    <w:rsid w:val="00D74FE6"/>
    <w:rsid w:val="00D76FB8"/>
    <w:rsid w:val="00D84695"/>
    <w:rsid w:val="00D864E5"/>
    <w:rsid w:val="00D9399A"/>
    <w:rsid w:val="00D95C81"/>
    <w:rsid w:val="00DA49E1"/>
    <w:rsid w:val="00DB3997"/>
    <w:rsid w:val="00DC3A5C"/>
    <w:rsid w:val="00DC68F3"/>
    <w:rsid w:val="00DD4C32"/>
    <w:rsid w:val="00DF4398"/>
    <w:rsid w:val="00E0555B"/>
    <w:rsid w:val="00E0688E"/>
    <w:rsid w:val="00E150EC"/>
    <w:rsid w:val="00E158D5"/>
    <w:rsid w:val="00E23C13"/>
    <w:rsid w:val="00E25AF2"/>
    <w:rsid w:val="00E31456"/>
    <w:rsid w:val="00E459E1"/>
    <w:rsid w:val="00E5144A"/>
    <w:rsid w:val="00E56341"/>
    <w:rsid w:val="00E6179D"/>
    <w:rsid w:val="00E61DC3"/>
    <w:rsid w:val="00E67DA3"/>
    <w:rsid w:val="00E67F65"/>
    <w:rsid w:val="00E90F4C"/>
    <w:rsid w:val="00E91E79"/>
    <w:rsid w:val="00EA09E3"/>
    <w:rsid w:val="00EA146D"/>
    <w:rsid w:val="00EA1911"/>
    <w:rsid w:val="00EA3F73"/>
    <w:rsid w:val="00EC1521"/>
    <w:rsid w:val="00EC15E0"/>
    <w:rsid w:val="00EC4295"/>
    <w:rsid w:val="00ED0A97"/>
    <w:rsid w:val="00EE6046"/>
    <w:rsid w:val="00EF7059"/>
    <w:rsid w:val="00F03AA8"/>
    <w:rsid w:val="00F136DE"/>
    <w:rsid w:val="00F16EE1"/>
    <w:rsid w:val="00F23FD1"/>
    <w:rsid w:val="00F46606"/>
    <w:rsid w:val="00F53B3C"/>
    <w:rsid w:val="00F63318"/>
    <w:rsid w:val="00F67F6D"/>
    <w:rsid w:val="00F70619"/>
    <w:rsid w:val="00F735DA"/>
    <w:rsid w:val="00F80D98"/>
    <w:rsid w:val="00F82641"/>
    <w:rsid w:val="00F85499"/>
    <w:rsid w:val="00F92E89"/>
    <w:rsid w:val="00FA0563"/>
    <w:rsid w:val="00FA7536"/>
    <w:rsid w:val="00FB1588"/>
    <w:rsid w:val="00FB3705"/>
    <w:rsid w:val="00FB78E7"/>
    <w:rsid w:val="00FC312A"/>
    <w:rsid w:val="00FC7932"/>
    <w:rsid w:val="00FE07F0"/>
    <w:rsid w:val="00FE69B2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4556-F72B-406D-81C3-5663A75C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5169</TotalTime>
  <Pages>7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104</cp:revision>
  <cp:lastPrinted>2024-08-13T05:06:00Z</cp:lastPrinted>
  <dcterms:created xsi:type="dcterms:W3CDTF">2020-12-21T09:48:00Z</dcterms:created>
  <dcterms:modified xsi:type="dcterms:W3CDTF">2024-08-23T05:25:00Z</dcterms:modified>
</cp:coreProperties>
</file>