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center"/>
      </w:pPr>
      <w:bookmarkStart w:id="0" w:name="_GoBack"/>
      <w:r>
        <w:rPr>
          <w:rStyle w:val="a4"/>
          <w:sz w:val="33"/>
          <w:szCs w:val="33"/>
        </w:rPr>
        <w:t>Гаражная амнистия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С 1 сентября 2021 года вступил в силу Федеральный закон № 79-</w:t>
      </w:r>
      <w:proofErr w:type="gramStart"/>
      <w:r>
        <w:t>ФЗ  «</w:t>
      </w:r>
      <w:proofErr w:type="gramEnd"/>
      <w:r>
        <w:t>О внесении изменений в отдельные законодательные акты Российской Федерации» и начала действовать «гаражная амнистия». В течение пяти лет до 1 сентября 2026 года граждане могут оформить права на индивидуальный гараж и земельный участок под ним по упрощенной схеме.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Индивидуальный гараж должен </w:t>
      </w:r>
      <w:r>
        <w:rPr>
          <w:u w:val="single"/>
        </w:rPr>
        <w:t>соответствовать одновременно трем условиям</w:t>
      </w:r>
      <w:r>
        <w:t>: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1) гараж должен быть капитальным, т.е.  его нельзя поднять и перевезти на другое место;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2) </w:t>
      </w:r>
      <w:r>
        <w:rPr>
          <w:u w:val="single"/>
        </w:rPr>
        <w:t>гараж должен быть построен</w:t>
      </w:r>
      <w:r>
        <w:t xml:space="preserve"> до даты вступления в силу Градостроительного кодекса Российской Федерации, а именно </w:t>
      </w:r>
      <w:r>
        <w:rPr>
          <w:u w:val="single"/>
        </w:rPr>
        <w:t>до 30.12.2004 года</w:t>
      </w:r>
      <w:r>
        <w:t>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3) индивидуальный гараж должен быть не признан самовольной постройкой на основании решения суда.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Для оформления гаража в упрощенном порядке граждане должны предоставить один или несколько документов: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- любое решение органа власти (в том числе советских времен), подтверждающее, что когда-то был предоставлен земельный участок под гараж;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- любое решение предприятия, которое организовывало гаражный кооператив;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- любой документ, подтверждающий выплату пая в гаражном кооперативе;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- решение общего собрания кооператива, подтверждающее распределение гаража или земельного участка под ним;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- старый техпаспорт на гараж, выданный БТИ до 01.01.2013, в котором указан правообладатель гаража как заявитель на составление такого техпаспорта;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- документы о подключении гаража к электросетям или иным инженерным коммуникациям;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- документы о наследстве, если гараж или земельный участок под ним выделялся и достался уже в наследство;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- документы, подтверждающие приобретение гаража у другого лица, которому </w:t>
      </w:r>
      <w:proofErr w:type="gramStart"/>
      <w:r>
        <w:t>он</w:t>
      </w:r>
      <w:proofErr w:type="gramEnd"/>
      <w:r>
        <w:t xml:space="preserve"> когда - то был выделен;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          Любые документы, которые у есть у гражданина и имеют хоть какое-то отношение к гаражу, могут пригодиться при оформлении.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          </w:t>
      </w:r>
      <w:r>
        <w:rPr>
          <w:u w:val="single"/>
        </w:rPr>
        <w:t xml:space="preserve">Преимущества гаражной амнистии: 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- отсутствует необходимость в судебном порядке устанавливать право собственности на гараж;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          - в течение 5 рабочих дней после подписания договора аренды по заявлению </w:t>
      </w:r>
      <w:proofErr w:type="gramStart"/>
      <w:r>
        <w:t>Администрации</w:t>
      </w:r>
      <w:proofErr w:type="gramEnd"/>
      <w:r>
        <w:t xml:space="preserve"> ЗАТО г. Зеленогорска осуществляется государственная регистрация договора аренды земельного участка с одновременным государственным кадастровым учетом гаража и государственной регистрацией права собственности гражданина на гараж.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Кроме того, можно будет оформить земельный участок под некапитальными гаражами, расположенными в гаражных кооперативах.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Если земельный участок под гаражом не образован (нет кадастрового номера), то гражданину необходимо подать заявление о предварительном согласовании предоставления земельного участка.  К такому заявлению необходимо приложить схему расположения земельного участка на кадастровом плане территории в форме документа на бумажном носителе, подготовленную кадастровым инженером, а также один или несколько из вышеуказанных документов.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Если земельному участку присвоен кадастровый номер, но границы его не установлены в государственном реестре недвижимости, то гражданину необходимо подать заявление о предварительном согласовании предоставления земельного участка с указанием кадастрового номера земельного участка и приложением одного или нескольких из вышеуказанных документов.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lastRenderedPageBreak/>
        <w:t>Если земельный участок образован, имеет кадастровый номер, границы установлены в государственном реестре недвижимости, то гражданину необходимо подать заявление о предоставлении в аренду земельного участка с приложением одного или нескольких из вышеуказанных документов, а также технического паспорта на гараж, подготовленного кадастровым инженером (за исключением металлического гаража).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u w:val="single"/>
        </w:rPr>
        <w:t>Все кадастровые работы проводятся за счет правообладателя гаража.  Так как кадастровый инженер является участником рыночных отношений, граждане должны заключить с ним договор подряда, где будет предусмотрена цена и сроки выполнения работ.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Консультацию по возникающим вопросам при оформлении прав на земельные участки можно получить в земельном отделе Комитета по управлению имуществом </w:t>
      </w:r>
      <w:proofErr w:type="gramStart"/>
      <w:r>
        <w:t>Администрации</w:t>
      </w:r>
      <w:proofErr w:type="gramEnd"/>
      <w:r>
        <w:t xml:space="preserve"> ЗАТО г. Зеленогорска по телефонам: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95-197 - начальник земельного отдела</w:t>
      </w:r>
    </w:p>
    <w:p w:rsidR="00772DDB" w:rsidRDefault="00772DDB" w:rsidP="00772DDB">
      <w:pPr>
        <w:pStyle w:val="a3"/>
        <w:spacing w:before="0" w:beforeAutospacing="0" w:after="0" w:afterAutospacing="0"/>
        <w:ind w:firstLine="567"/>
        <w:contextualSpacing/>
        <w:jc w:val="both"/>
      </w:pPr>
      <w:r>
        <w:t>95-169, 95-195 ведущие специалисты земельного отдела.</w:t>
      </w:r>
    </w:p>
    <w:bookmarkEnd w:id="0"/>
    <w:p w:rsidR="001270A8" w:rsidRDefault="001270A8" w:rsidP="00772DDB">
      <w:pPr>
        <w:spacing w:after="0" w:line="240" w:lineRule="auto"/>
        <w:ind w:firstLine="567"/>
        <w:contextualSpacing/>
        <w:jc w:val="both"/>
      </w:pPr>
    </w:p>
    <w:sectPr w:rsidR="0012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DB"/>
    <w:rsid w:val="001270A8"/>
    <w:rsid w:val="0077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2A884F-911B-4537-B908-5789CEC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Мурзаева Татьяна Петровна</cp:lastModifiedBy>
  <cp:revision>1</cp:revision>
  <dcterms:created xsi:type="dcterms:W3CDTF">2024-08-14T05:11:00Z</dcterms:created>
  <dcterms:modified xsi:type="dcterms:W3CDTF">2024-08-14T05:12:00Z</dcterms:modified>
</cp:coreProperties>
</file>