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D8" w:rsidRPr="00E12939" w:rsidRDefault="00D15FD8" w:rsidP="00D15F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12939">
        <w:rPr>
          <w:rFonts w:ascii="Times New Roman" w:hAnsi="Times New Roman"/>
          <w:sz w:val="26"/>
          <w:szCs w:val="26"/>
        </w:rPr>
        <w:t>Описан</w:t>
      </w:r>
      <w:r>
        <w:rPr>
          <w:rFonts w:ascii="Times New Roman" w:hAnsi="Times New Roman"/>
          <w:sz w:val="26"/>
          <w:szCs w:val="26"/>
        </w:rPr>
        <w:t>и</w:t>
      </w:r>
      <w:r w:rsidRPr="00E12939">
        <w:rPr>
          <w:rFonts w:ascii="Times New Roman" w:hAnsi="Times New Roman"/>
          <w:sz w:val="26"/>
          <w:szCs w:val="26"/>
        </w:rPr>
        <w:t>е инвестиционного проекта</w:t>
      </w:r>
      <w:r>
        <w:rPr>
          <w:rStyle w:val="a5"/>
          <w:rFonts w:ascii="Times New Roman" w:hAnsi="Times New Roman"/>
          <w:sz w:val="26"/>
          <w:szCs w:val="26"/>
        </w:rPr>
        <w:footnoteReference w:id="1"/>
      </w:r>
    </w:p>
    <w:p w:rsidR="00D15FD8" w:rsidRPr="002C5C31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Суть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Предусмотренные в рамках проекта мероприятия: создание нового производства, планируемые к строительству объекты, модернизация оборудования,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расширение производства, другое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начала реализации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окончания реализации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Стоимость проекта (инвестиционные затраты на реализацию проекта в целом за весь период реализации) в ценах года представления </w:t>
            </w:r>
            <w:proofErr w:type="gramStart"/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паспорта  инвестиционного</w:t>
            </w:r>
            <w:proofErr w:type="gramEnd"/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проекта, тыс. руб.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привлекаемых кредитных средств, тыс. руб.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Инвестиции, накопленные по состоянию на 1 января текущего года, (тыс. рублей)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Этапы реализации проекта (по годам с указанием основных мероприятий и работ)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Реквизиты документов - проектно-сметной документации (ПС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Д), положительного заключения государственной экспертизы</w:t>
            </w:r>
            <w:r w:rsidRPr="004E1D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проектной документации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бизнес-план проекта 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вида экономической деятельности (ОКВЭД2), к которой относится проект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пункта, где реализуется проект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ОКТМО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Инвестор - (организация / субъект малого предпринимательства) 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 - (организация / субъект малого предпринимательства) инвестиционного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Подрядчик - (организация / субъект малого предпринимательства) исполнитель инвестиционного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по проекту - всего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на этапе реализации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 после выхода на проектную мощность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FD8" w:rsidRPr="00EC653D" w:rsidTr="007B0064">
        <w:trPr>
          <w:cantSplit/>
          <w:trHeight w:val="20"/>
        </w:trPr>
        <w:tc>
          <w:tcPr>
            <w:tcW w:w="2427" w:type="pct"/>
            <w:shd w:val="clear" w:color="auto" w:fill="auto"/>
            <w:hideMark/>
          </w:tcPr>
          <w:p w:rsidR="00D15FD8" w:rsidRPr="00E73182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31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созданных новых рабочих мест в результате реализации инвестиционного проекта</w:t>
            </w:r>
          </w:p>
        </w:tc>
        <w:tc>
          <w:tcPr>
            <w:tcW w:w="2573" w:type="pct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Pr="002C5C31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C31">
        <w:rPr>
          <w:rFonts w:ascii="Times New Roman" w:hAnsi="Times New Roman"/>
          <w:sz w:val="24"/>
          <w:szCs w:val="24"/>
        </w:rPr>
        <w:t>Финансирование реализуемых инвестиционных проектов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616"/>
        <w:gridCol w:w="3338"/>
        <w:gridCol w:w="768"/>
        <w:gridCol w:w="616"/>
        <w:gridCol w:w="616"/>
        <w:gridCol w:w="616"/>
        <w:gridCol w:w="616"/>
        <w:gridCol w:w="616"/>
      </w:tblGrid>
      <w:tr w:rsidR="00D15FD8" w:rsidRPr="00EC653D" w:rsidTr="007B0064">
        <w:trPr>
          <w:cantSplit/>
          <w:trHeight w:val="540"/>
          <w:tblHeader/>
        </w:trPr>
        <w:tc>
          <w:tcPr>
            <w:tcW w:w="85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D15FD8" w:rsidRPr="00EC653D" w:rsidTr="007B0064">
        <w:trPr>
          <w:cantSplit/>
          <w:trHeight w:val="264"/>
        </w:trPr>
        <w:tc>
          <w:tcPr>
            <w:tcW w:w="858" w:type="pct"/>
            <w:vMerge w:val="restar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всего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всех источников финансирования, из них: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собственных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привлеченных средств организаций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инвестиций в основной капитал за счет средств бюджетов всех уровней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72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инвестиций в основной капитал направленных на </w:t>
            </w:r>
            <w:proofErr w:type="gramStart"/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охрану  окружающей</w:t>
            </w:r>
            <w:proofErr w:type="gramEnd"/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Выручка от реализации продукции (работ, услуг) в денежном выражении по проекту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плата, в рамках проекта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продукции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проекта, всего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федеральный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региональный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480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Дополнительные налоговые платежи от реализации проекта в местный бюджет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cantSplit/>
          <w:trHeight w:val="264"/>
        </w:trPr>
        <w:tc>
          <w:tcPr>
            <w:tcW w:w="85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1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рабочих мест</w:t>
            </w:r>
          </w:p>
        </w:tc>
        <w:tc>
          <w:tcPr>
            <w:tcW w:w="38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15FD8" w:rsidRPr="002C5C31" w:rsidRDefault="00D15FD8" w:rsidP="00D15F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15FD8" w:rsidRPr="002C5C31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C31">
        <w:rPr>
          <w:rFonts w:ascii="Times New Roman" w:hAnsi="Times New Roman"/>
          <w:sz w:val="24"/>
          <w:szCs w:val="24"/>
        </w:rPr>
        <w:t>Мощность по выпуску основных видов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113"/>
        <w:gridCol w:w="936"/>
        <w:gridCol w:w="938"/>
        <w:gridCol w:w="938"/>
        <w:gridCol w:w="939"/>
        <w:gridCol w:w="941"/>
      </w:tblGrid>
      <w:tr w:rsidR="00D15FD8" w:rsidRPr="00EC653D" w:rsidTr="007B0064">
        <w:trPr>
          <w:trHeight w:val="264"/>
        </w:trPr>
        <w:tc>
          <w:tcPr>
            <w:tcW w:w="1902" w:type="pct"/>
            <w:vMerge w:val="restar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основных видов продукции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2550" w:type="pct"/>
            <w:gridSpan w:val="5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продукции</w:t>
            </w:r>
          </w:p>
        </w:tc>
      </w:tr>
      <w:tr w:rsidR="00D15FD8" w:rsidRPr="00EC653D" w:rsidTr="007B0064">
        <w:trPr>
          <w:trHeight w:val="264"/>
        </w:trPr>
        <w:tc>
          <w:tcPr>
            <w:tcW w:w="1902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0" w:type="pct"/>
            <w:gridSpan w:val="5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 соответствующих единицах измерения)</w:t>
            </w:r>
          </w:p>
        </w:tc>
      </w:tr>
      <w:tr w:rsidR="00D15FD8" w:rsidRPr="00EC653D" w:rsidTr="007B0064">
        <w:trPr>
          <w:trHeight w:val="528"/>
        </w:trPr>
        <w:tc>
          <w:tcPr>
            <w:tcW w:w="1902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11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D15FD8" w:rsidRPr="00EC653D" w:rsidTr="007B0064">
        <w:trPr>
          <w:trHeight w:val="264"/>
        </w:trPr>
        <w:tc>
          <w:tcPr>
            <w:tcW w:w="190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trHeight w:val="264"/>
        </w:trPr>
        <w:tc>
          <w:tcPr>
            <w:tcW w:w="190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trHeight w:val="264"/>
        </w:trPr>
        <w:tc>
          <w:tcPr>
            <w:tcW w:w="190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5FD8" w:rsidRPr="00EC653D" w:rsidTr="007B0064">
        <w:trPr>
          <w:trHeight w:val="264"/>
        </w:trPr>
        <w:tc>
          <w:tcPr>
            <w:tcW w:w="1902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1" w:type="pct"/>
            <w:shd w:val="clear" w:color="auto" w:fill="auto"/>
            <w:hideMark/>
          </w:tcPr>
          <w:p w:rsidR="00D15FD8" w:rsidRPr="002C5C31" w:rsidRDefault="00D15FD8" w:rsidP="007B00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C5C3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5FD8" w:rsidRDefault="00D15FD8" w:rsidP="00D15F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726">
        <w:rPr>
          <w:rFonts w:ascii="Times New Roman" w:hAnsi="Times New Roman"/>
          <w:sz w:val="24"/>
          <w:szCs w:val="24"/>
        </w:rPr>
        <w:t>Потребность в кадрах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169"/>
        <w:gridCol w:w="1254"/>
        <w:gridCol w:w="1687"/>
        <w:gridCol w:w="1108"/>
        <w:gridCol w:w="1616"/>
        <w:gridCol w:w="1225"/>
      </w:tblGrid>
      <w:tr w:rsidR="00D15FD8" w:rsidRPr="00EC653D" w:rsidTr="007B0064">
        <w:trPr>
          <w:trHeight w:val="2405"/>
        </w:trPr>
        <w:tc>
          <w:tcPr>
            <w:tcW w:w="755" w:type="pct"/>
            <w:shd w:val="clear" w:color="auto" w:fill="auto"/>
            <w:hideMark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lastRenderedPageBreak/>
              <w:t>Стадия реализации проекта (строительство / эксплуатация)</w:t>
            </w:r>
          </w:p>
        </w:tc>
        <w:tc>
          <w:tcPr>
            <w:tcW w:w="729" w:type="pct"/>
            <w:shd w:val="clear" w:color="auto" w:fill="auto"/>
            <w:hideMark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Код по ОКПДТР (или номер профессии из справочника)</w:t>
            </w:r>
          </w:p>
        </w:tc>
        <w:tc>
          <w:tcPr>
            <w:tcW w:w="749" w:type="pct"/>
            <w:shd w:val="clear" w:color="auto" w:fill="auto"/>
            <w:hideMark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Наименование профессии (должности)</w:t>
            </w:r>
          </w:p>
        </w:tc>
        <w:tc>
          <w:tcPr>
            <w:tcW w:w="921" w:type="pct"/>
            <w:shd w:val="clear" w:color="auto" w:fill="auto"/>
            <w:hideMark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Численность необходимых квалифицированных специалистов по профессии: всего</w:t>
            </w: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из общего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числа: выпускники организаций высшего образования</w:t>
            </w: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из общего числа: выпускники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организаций</w:t>
            </w: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C653D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из общего числа: на новые (создаваемые) рабочие места</w:t>
            </w:r>
          </w:p>
        </w:tc>
      </w:tr>
      <w:tr w:rsidR="00D15FD8" w:rsidRPr="00EC653D" w:rsidTr="007B0064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2024</w:t>
            </w: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2025</w:t>
            </w: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2026</w:t>
            </w: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2027</w:t>
            </w: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2028</w:t>
            </w: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2029</w:t>
            </w: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11"/>
        </w:trPr>
        <w:tc>
          <w:tcPr>
            <w:tcW w:w="5000" w:type="pct"/>
            <w:gridSpan w:val="7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2030</w:t>
            </w: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15FD8" w:rsidRPr="00EC653D" w:rsidTr="007B0064">
        <w:trPr>
          <w:trHeight w:val="341"/>
        </w:trPr>
        <w:tc>
          <w:tcPr>
            <w:tcW w:w="755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2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4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89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68" w:type="pct"/>
            <w:shd w:val="clear" w:color="auto" w:fill="auto"/>
          </w:tcPr>
          <w:p w:rsidR="00D15FD8" w:rsidRPr="00EC653D" w:rsidRDefault="00D15FD8" w:rsidP="007B00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822B66" w:rsidRDefault="00822B66">
      <w:bookmarkStart w:id="0" w:name="_GoBack"/>
      <w:bookmarkEnd w:id="0"/>
    </w:p>
    <w:sectPr w:rsidR="0082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E1F" w:rsidRDefault="007E7E1F" w:rsidP="00D15FD8">
      <w:pPr>
        <w:spacing w:after="0" w:line="240" w:lineRule="auto"/>
      </w:pPr>
      <w:r>
        <w:separator/>
      </w:r>
    </w:p>
  </w:endnote>
  <w:endnote w:type="continuationSeparator" w:id="0">
    <w:p w:rsidR="007E7E1F" w:rsidRDefault="007E7E1F" w:rsidP="00D1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E1F" w:rsidRDefault="007E7E1F" w:rsidP="00D15FD8">
      <w:pPr>
        <w:spacing w:after="0" w:line="240" w:lineRule="auto"/>
      </w:pPr>
      <w:r>
        <w:separator/>
      </w:r>
    </w:p>
  </w:footnote>
  <w:footnote w:type="continuationSeparator" w:id="0">
    <w:p w:rsidR="007E7E1F" w:rsidRDefault="007E7E1F" w:rsidP="00D15FD8">
      <w:pPr>
        <w:spacing w:after="0" w:line="240" w:lineRule="auto"/>
      </w:pPr>
      <w:r>
        <w:continuationSeparator/>
      </w:r>
    </w:p>
  </w:footnote>
  <w:footnote w:id="1">
    <w:p w:rsidR="00D15FD8" w:rsidRPr="00524AAC" w:rsidRDefault="00D15FD8" w:rsidP="00D15FD8">
      <w:pPr>
        <w:pStyle w:val="a3"/>
        <w:rPr>
          <w:rFonts w:ascii="Times New Roman" w:hAnsi="Times New Roman"/>
          <w:sz w:val="26"/>
          <w:szCs w:val="26"/>
        </w:rPr>
      </w:pPr>
      <w:r w:rsidRPr="00674F06">
        <w:rPr>
          <w:rStyle w:val="a5"/>
          <w:rFonts w:ascii="Times New Roman" w:hAnsi="Times New Roman"/>
          <w:sz w:val="26"/>
          <w:szCs w:val="26"/>
        </w:rPr>
        <w:footnoteRef/>
      </w:r>
      <w:r w:rsidRPr="00674F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актуальная информация на дату подачи заявки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D8"/>
    <w:rsid w:val="007E7E1F"/>
    <w:rsid w:val="00822B66"/>
    <w:rsid w:val="00D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BACEC-F9CF-4FAC-A821-EC4D9EEC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F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5FD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5FD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15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2024-07-31T09:54:00Z</dcterms:created>
  <dcterms:modified xsi:type="dcterms:W3CDTF">2024-07-31T09:55:00Z</dcterms:modified>
</cp:coreProperties>
</file>