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>, на котором не предусмотрено строительство объектов капитального строительства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733FC3">
        <w:rPr>
          <w:b/>
        </w:rPr>
        <w:t>0401003</w:t>
      </w:r>
      <w:r w:rsidR="0098770F">
        <w:rPr>
          <w:b/>
        </w:rPr>
        <w:t>:</w:t>
      </w:r>
      <w:r w:rsidR="00733FC3">
        <w:rPr>
          <w:b/>
        </w:rPr>
        <w:t>192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733FC3">
        <w:rPr>
          <w:b/>
        </w:rPr>
        <w:t>2 037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733FC3">
        <w:rPr>
          <w:b/>
        </w:rPr>
        <w:t>Майское шоссе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733FC3">
        <w:rPr>
          <w:b/>
        </w:rPr>
        <w:t>24/3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733FC3">
        <w:rPr>
          <w:b/>
        </w:rPr>
        <w:t>склады</w:t>
      </w:r>
      <w:r w:rsidR="0079142B" w:rsidRPr="000A6B45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000091">
        <w:t>, на котором не предусмотрено строительство объектов капитального строительства</w:t>
      </w:r>
      <w:r w:rsidR="00163193" w:rsidRPr="00724A2B">
        <w:t xml:space="preserve">: </w:t>
      </w:r>
      <w:r w:rsidR="00733FC3">
        <w:rPr>
          <w:b/>
        </w:rPr>
        <w:t>размещение временных сооружений</w:t>
      </w:r>
      <w:r w:rsidR="0007254C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E6545" w:rsidRDefault="007D0E39" w:rsidP="007E6545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7E6545">
        <w:t>У</w:t>
      </w:r>
      <w:r w:rsidR="007E6545" w:rsidRPr="00F632B8">
        <w:t>част</w:t>
      </w:r>
      <w:r w:rsidR="007E6545">
        <w:t>ок</w:t>
      </w:r>
      <w:r w:rsidR="007E6545" w:rsidRPr="00174B8B">
        <w:t xml:space="preserve"> </w:t>
      </w:r>
      <w:r w:rsidR="007E6545">
        <w:t>с</w:t>
      </w:r>
      <w:r w:rsidR="007E6545" w:rsidRPr="00174B8B">
        <w:t xml:space="preserve">вободен </w:t>
      </w:r>
      <w:r w:rsidR="007E6545">
        <w:t>от зданий.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bookmarkStart w:id="0" w:name="_GoBack"/>
      <w:bookmarkEnd w:id="0"/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3E234E">
        <w:rPr>
          <w:b/>
          <w:spacing w:val="-1"/>
        </w:rPr>
        <w:t>10</w:t>
      </w:r>
      <w:r w:rsidR="0098770F" w:rsidRPr="009033C3">
        <w:rPr>
          <w:b/>
          <w:spacing w:val="-1"/>
        </w:rPr>
        <w:t xml:space="preserve"> (</w:t>
      </w:r>
      <w:r w:rsidR="003E234E">
        <w:rPr>
          <w:b/>
          <w:spacing w:val="-1"/>
        </w:rPr>
        <w:t>десять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CD690F" w:rsidRDefault="00CD690F" w:rsidP="0054256A">
      <w:pPr>
        <w:shd w:val="clear" w:color="auto" w:fill="FFFFFF"/>
        <w:ind w:left="29" w:firstLine="680"/>
        <w:contextualSpacing/>
        <w:jc w:val="both"/>
      </w:pP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</w:t>
      </w:r>
      <w:r w:rsidRPr="009C4263">
        <w:t xml:space="preserve">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3E4862" w:rsidRDefault="003E4862" w:rsidP="003E4862">
      <w:pPr>
        <w:ind w:firstLine="709"/>
        <w:jc w:val="both"/>
      </w:pPr>
      <w:r>
        <w:t>3.8.  По вопросам начисления и оплаты арендной платы, а также возникшей задолженности следует обращаться в муниципальное казенное учреждение «Центр учета городских земель», расположенное по адресу: г. Зеленогорск, ул. Советская, 6, 2 этаж или по телефонам: 8(39169) 2-86-69, 2-99-19.</w:t>
      </w:r>
    </w:p>
    <w:p w:rsidR="00967077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07254C">
        <w:t>оговором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lastRenderedPageBreak/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F45E42" w:rsidP="00F45E42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firstLine="709"/>
        <w:contextualSpacing/>
        <w:jc w:val="both"/>
        <w:rPr>
          <w:spacing w:val="-5"/>
        </w:rPr>
      </w:pPr>
      <w:r>
        <w:t>4.3.3.</w:t>
      </w:r>
      <w:r w:rsidR="007D0E39">
        <w:t xml:space="preserve">Требовать выполнения </w:t>
      </w:r>
      <w:r w:rsidR="007D0E39">
        <w:rPr>
          <w:b/>
          <w:bCs/>
        </w:rPr>
        <w:t xml:space="preserve">Арендодателем </w:t>
      </w:r>
      <w:r w:rsidR="007D0E39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</w:t>
      </w:r>
      <w:r w:rsidR="00FE6A5B">
        <w:rPr>
          <w:spacing w:val="-5"/>
        </w:rPr>
        <w:t>7</w:t>
      </w:r>
      <w:r>
        <w:rPr>
          <w:spacing w:val="-5"/>
        </w:rPr>
        <w:t>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</w:t>
      </w:r>
      <w:r w:rsidR="00FE6A5B">
        <w:rPr>
          <w:spacing w:val="-4"/>
        </w:rPr>
        <w:t>8</w:t>
      </w:r>
      <w:r>
        <w:rPr>
          <w:spacing w:val="-4"/>
        </w:rPr>
        <w:t>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</w:t>
      </w:r>
      <w:r w:rsidR="00FE6A5B">
        <w:rPr>
          <w:spacing w:val="-4"/>
        </w:rPr>
        <w:t>9</w:t>
      </w:r>
      <w:r>
        <w:rPr>
          <w:spacing w:val="-4"/>
        </w:rPr>
        <w:t>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</w:t>
      </w:r>
      <w:r w:rsidR="00FE6A5B">
        <w:rPr>
          <w:spacing w:val="-3"/>
        </w:rPr>
        <w:t>0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FE6A5B">
        <w:t>1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FE6A5B">
        <w:t>2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>4.4.1</w:t>
      </w:r>
      <w:r w:rsidR="00FE6A5B">
        <w:t>3</w:t>
      </w:r>
      <w:r w:rsidRPr="00F948F3">
        <w:t xml:space="preserve">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FE6A5B">
        <w:t>4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FE6A5B">
        <w:rPr>
          <w:spacing w:val="-1"/>
        </w:rPr>
        <w:t>5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>4.4.1</w:t>
      </w:r>
      <w:r w:rsidR="00FE6A5B">
        <w:t>6</w:t>
      </w:r>
      <w:r>
        <w:t xml:space="preserve">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</w:t>
      </w:r>
      <w:r w:rsidR="00B86CCD">
        <w:t>срока действия Д</w:t>
      </w:r>
      <w:r w:rsidR="00176D1F">
        <w:t>оговора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lastRenderedPageBreak/>
        <w:t>4.4.1</w:t>
      </w:r>
      <w:r w:rsidR="00FE6A5B">
        <w:rPr>
          <w:spacing w:val="-3"/>
        </w:rPr>
        <w:t>7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0A6B45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0A6B45">
        <w:t xml:space="preserve"> </w:t>
      </w:r>
      <w:r w:rsidR="00E85006" w:rsidRPr="00E85006">
        <w:t xml:space="preserve">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176D1F" w:rsidRDefault="007D0E39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</w:t>
      </w:r>
      <w:r w:rsidR="00BF2CCA">
        <w:rPr>
          <w:spacing w:val="1"/>
        </w:rPr>
        <w:t>Участка</w:t>
      </w:r>
      <w:r w:rsidR="000A6B45">
        <w:rPr>
          <w:spacing w:val="1"/>
        </w:rPr>
        <w:t xml:space="preserve"> и прилегающей к нему территории в соответствии с </w:t>
      </w:r>
      <w:r w:rsidR="000A6B45" w:rsidRPr="00992D75">
        <w:t>Правилами благоустройства территории города Зеленогорска</w:t>
      </w:r>
      <w:r w:rsidR="00BF2CCA">
        <w:rPr>
          <w:spacing w:val="1"/>
        </w:rPr>
        <w:t>.</w:t>
      </w:r>
    </w:p>
    <w:p w:rsidR="003E4862" w:rsidRDefault="003E4862" w:rsidP="003E4862">
      <w:pPr>
        <w:autoSpaceDE w:val="0"/>
        <w:autoSpaceDN w:val="0"/>
        <w:adjustRightInd w:val="0"/>
        <w:ind w:left="19" w:firstLine="706"/>
        <w:jc w:val="both"/>
      </w:pPr>
      <w:r>
        <w:t xml:space="preserve">6.5.3. 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Pr="003F15D0">
        <w:rPr>
          <w:b/>
        </w:rPr>
        <w:t>Арендатора</w:t>
      </w:r>
      <w:r>
        <w:t>.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6.6</w:t>
      </w:r>
      <w:r w:rsidR="00CE7A43">
        <w:rPr>
          <w:spacing w:val="1"/>
        </w:rPr>
        <w:t>.</w:t>
      </w:r>
      <w:r>
        <w:rPr>
          <w:spacing w:val="1"/>
        </w:rPr>
        <w:t xml:space="preserve"> Строительство объектов капитального строительства на Участке не допускается. </w:t>
      </w:r>
      <w:r w:rsidR="00536389">
        <w:rPr>
          <w:spacing w:val="1"/>
        </w:rPr>
        <w:t>Допускается</w:t>
      </w:r>
      <w:r>
        <w:rPr>
          <w:spacing w:val="1"/>
        </w:rPr>
        <w:t xml:space="preserve"> размещение некапитальных, временных сооружений, обладающих следующими характеристиками одновременно: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прочной связи с землей (заглубленных фундаментов);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подведенных инженерных коммуникаций;</w:t>
      </w:r>
    </w:p>
    <w:p w:rsidR="00D17184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возможность выполнения перемещения, демонтажа и последующей установки сооружения без существенного ущерба назначению и без изменений основных характеристик, обеспечиваемых конструктивными особенностями сооружения.</w:t>
      </w:r>
    </w:p>
    <w:p w:rsidR="00CD690F" w:rsidRDefault="00CD690F" w:rsidP="00CD69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Pr="006459E2">
        <w:rPr>
          <w:rFonts w:ascii="Times New Roman" w:hAnsi="Times New Roman" w:cs="Times New Roman"/>
          <w:sz w:val="24"/>
          <w:szCs w:val="24"/>
        </w:rPr>
        <w:t>В пределах границ земельного участка расположен объект недвижимости: сооружение «</w:t>
      </w:r>
      <w:r w:rsidRPr="006459E2">
        <w:rPr>
          <w:rFonts w:ascii="Times New Roman" w:hAnsi="Times New Roman" w:cs="Times New Roman" w:hint="eastAsia"/>
          <w:sz w:val="24"/>
          <w:szCs w:val="24"/>
        </w:rPr>
        <w:t>Воздушно</w:t>
      </w:r>
      <w:r w:rsidRPr="006459E2">
        <w:rPr>
          <w:rFonts w:ascii="Times New Roman" w:hAnsi="Times New Roman" w:cs="Times New Roman"/>
          <w:sz w:val="24"/>
          <w:szCs w:val="24"/>
        </w:rPr>
        <w:t xml:space="preserve"> - </w:t>
      </w:r>
      <w:r w:rsidRPr="006459E2">
        <w:rPr>
          <w:rFonts w:ascii="Times New Roman" w:hAnsi="Times New Roman" w:cs="Times New Roman" w:hint="eastAsia"/>
          <w:sz w:val="24"/>
          <w:szCs w:val="24"/>
        </w:rPr>
        <w:t>кабельная</w:t>
      </w:r>
      <w:r w:rsidRPr="006459E2">
        <w:rPr>
          <w:rFonts w:ascii="Times New Roman" w:hAnsi="Times New Roman" w:cs="Times New Roman"/>
          <w:sz w:val="24"/>
          <w:szCs w:val="24"/>
        </w:rPr>
        <w:t xml:space="preserve"> </w:t>
      </w:r>
      <w:r w:rsidRPr="006459E2">
        <w:rPr>
          <w:rFonts w:ascii="Times New Roman" w:hAnsi="Times New Roman" w:cs="Times New Roman" w:hint="eastAsia"/>
          <w:sz w:val="24"/>
          <w:szCs w:val="24"/>
        </w:rPr>
        <w:t>линия</w:t>
      </w:r>
      <w:r w:rsidRPr="006459E2">
        <w:rPr>
          <w:rFonts w:ascii="Times New Roman" w:hAnsi="Times New Roman" w:cs="Times New Roman"/>
          <w:sz w:val="24"/>
          <w:szCs w:val="24"/>
        </w:rPr>
        <w:t xml:space="preserve"> </w:t>
      </w:r>
      <w:r w:rsidRPr="006459E2">
        <w:rPr>
          <w:rFonts w:ascii="Times New Roman" w:hAnsi="Times New Roman" w:cs="Times New Roman" w:hint="eastAsia"/>
          <w:sz w:val="24"/>
          <w:szCs w:val="24"/>
        </w:rPr>
        <w:t>электропередачи</w:t>
      </w:r>
      <w:r w:rsidRPr="006459E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6459E2">
        <w:rPr>
          <w:rFonts w:ascii="Times New Roman" w:hAnsi="Times New Roman" w:cs="Times New Roman" w:hint="eastAsia"/>
          <w:sz w:val="24"/>
          <w:szCs w:val="24"/>
        </w:rPr>
        <w:t>кВ</w:t>
      </w:r>
      <w:proofErr w:type="spellEnd"/>
      <w:r w:rsidRPr="006459E2">
        <w:rPr>
          <w:rFonts w:ascii="Times New Roman" w:hAnsi="Times New Roman" w:cs="Times New Roman"/>
          <w:sz w:val="24"/>
          <w:szCs w:val="24"/>
        </w:rPr>
        <w:t>» с кадастровым номером 24:59:0000000:25562, находящийся в собственности общества с ограниченной ответственностью «Региональная сетевая компания».</w:t>
      </w:r>
    </w:p>
    <w:p w:rsidR="00CD690F" w:rsidRDefault="00CD690F" w:rsidP="00CD690F">
      <w:pPr>
        <w:ind w:right="-6"/>
        <w:jc w:val="both"/>
      </w:pPr>
      <w:r w:rsidRPr="00570F68">
        <w:rPr>
          <w:b/>
        </w:rPr>
        <w:lastRenderedPageBreak/>
        <w:t xml:space="preserve">            Арендатору</w:t>
      </w:r>
      <w:r w:rsidRPr="00570F68">
        <w:t xml:space="preserve"> обеспечивать </w:t>
      </w:r>
      <w:r w:rsidRPr="00570F68">
        <w:rPr>
          <w:bCs/>
        </w:rPr>
        <w:t>беспрепятственный доступ собственник</w:t>
      </w:r>
      <w:r>
        <w:rPr>
          <w:bCs/>
        </w:rPr>
        <w:t>а</w:t>
      </w:r>
      <w:r w:rsidRPr="00570F68">
        <w:rPr>
          <w:bCs/>
        </w:rPr>
        <w:t xml:space="preserve"> объект</w:t>
      </w:r>
      <w:r>
        <w:rPr>
          <w:bCs/>
        </w:rPr>
        <w:t>а</w:t>
      </w:r>
      <w:r w:rsidRPr="00570F68">
        <w:rPr>
          <w:bCs/>
        </w:rPr>
        <w:t xml:space="preserve"> недвижимости к расположенн</w:t>
      </w:r>
      <w:r>
        <w:rPr>
          <w:bCs/>
        </w:rPr>
        <w:t>ому</w:t>
      </w:r>
      <w:r w:rsidRPr="00570F68">
        <w:rPr>
          <w:bCs/>
        </w:rPr>
        <w:t xml:space="preserve"> на Участке сооружени</w:t>
      </w:r>
      <w:r>
        <w:rPr>
          <w:bCs/>
        </w:rPr>
        <w:t>ю</w:t>
      </w:r>
      <w:r w:rsidRPr="00570F68">
        <w:rPr>
          <w:bCs/>
        </w:rPr>
        <w:t xml:space="preserve"> для их текущего ремонта и обслуживания.</w:t>
      </w:r>
      <w:r w:rsidRPr="00570F68">
        <w:t xml:space="preserve"> </w:t>
      </w:r>
    </w:p>
    <w:p w:rsidR="00CD690F" w:rsidRPr="007516B8" w:rsidRDefault="00CD690F" w:rsidP="00CD690F">
      <w:pPr>
        <w:tabs>
          <w:tab w:val="left" w:pos="709"/>
        </w:tabs>
        <w:autoSpaceDN w:val="0"/>
        <w:adjustRightInd w:val="0"/>
        <w:jc w:val="both"/>
      </w:pPr>
      <w:r w:rsidRPr="007516B8">
        <w:t xml:space="preserve">           Режим использования земельного участка, расположенного в границах охранной зоны электросетевого хозяйства, определен пунктами 8-15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</w:t>
      </w:r>
      <w:r>
        <w:t xml:space="preserve"> </w:t>
      </w:r>
      <w:r w:rsidRPr="007516B8">
        <w:t>160.</w:t>
      </w:r>
    </w:p>
    <w:p w:rsidR="00CD690F" w:rsidRPr="007516B8" w:rsidRDefault="00CD690F" w:rsidP="00CD690F">
      <w:pPr>
        <w:tabs>
          <w:tab w:val="left" w:pos="709"/>
        </w:tabs>
        <w:autoSpaceDN w:val="0"/>
        <w:adjustRightInd w:val="0"/>
        <w:ind w:firstLine="540"/>
        <w:jc w:val="both"/>
      </w:pPr>
      <w:r w:rsidRPr="007516B8">
        <w:t xml:space="preserve">  </w:t>
      </w:r>
      <w:r w:rsidRPr="007516B8">
        <w:rPr>
          <w:color w:val="000000"/>
        </w:rPr>
        <w:t xml:space="preserve">В соответствии с пунктами 8–15 Правил </w:t>
      </w:r>
      <w:r w:rsidRPr="007516B8">
        <w:t>в охранной зоне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пожаров.</w:t>
      </w:r>
    </w:p>
    <w:p w:rsidR="00CD690F" w:rsidRPr="007516B8" w:rsidRDefault="00CD690F" w:rsidP="00CD690F">
      <w:pPr>
        <w:tabs>
          <w:tab w:val="left" w:pos="567"/>
          <w:tab w:val="left" w:pos="709"/>
        </w:tabs>
        <w:autoSpaceDN w:val="0"/>
        <w:adjustRightInd w:val="0"/>
        <w:ind w:firstLine="540"/>
        <w:jc w:val="both"/>
      </w:pPr>
      <w:bookmarkStart w:id="1" w:name="Par13"/>
      <w:bookmarkEnd w:id="1"/>
      <w:r w:rsidRPr="007516B8">
        <w:t xml:space="preserve">  В пределах охранных зон без письменного решения сетевой организации, ответственной за эксплуатацию соответствующих объектов электросетевого хозяйства (далее – сетевая организация), запрещаются:</w:t>
      </w:r>
    </w:p>
    <w:p w:rsidR="00CD690F" w:rsidRPr="007516B8" w:rsidRDefault="00CD690F" w:rsidP="00CD690F">
      <w:pPr>
        <w:autoSpaceDN w:val="0"/>
        <w:adjustRightInd w:val="0"/>
        <w:ind w:firstLine="540"/>
        <w:jc w:val="both"/>
      </w:pPr>
      <w:r w:rsidRPr="007516B8">
        <w:t xml:space="preserve">  - строительство, капитальный ремонт, реконструкция или снос зданий и сооружений;</w:t>
      </w:r>
    </w:p>
    <w:p w:rsidR="00CD690F" w:rsidRPr="007516B8" w:rsidRDefault="00CD690F" w:rsidP="00CD690F">
      <w:pPr>
        <w:autoSpaceDN w:val="0"/>
        <w:adjustRightInd w:val="0"/>
        <w:ind w:firstLine="540"/>
        <w:jc w:val="both"/>
      </w:pPr>
      <w:r w:rsidRPr="007516B8">
        <w:t xml:space="preserve">  - посадка и вырубка деревьев и кустарников;</w:t>
      </w:r>
    </w:p>
    <w:p w:rsidR="00CD690F" w:rsidRPr="007516B8" w:rsidRDefault="00CD690F" w:rsidP="00CD690F">
      <w:pPr>
        <w:tabs>
          <w:tab w:val="left" w:pos="709"/>
        </w:tabs>
        <w:autoSpaceDN w:val="0"/>
        <w:adjustRightInd w:val="0"/>
        <w:ind w:firstLine="540"/>
        <w:jc w:val="both"/>
      </w:pPr>
      <w:r w:rsidRPr="007516B8">
        <w:t xml:space="preserve">  - полив сельскохозяйственных культур в случае, если высота струи воды может составить свыше 3 метров.</w:t>
      </w:r>
    </w:p>
    <w:p w:rsidR="00CD690F" w:rsidRPr="002A6671" w:rsidRDefault="00CD690F" w:rsidP="00CD690F">
      <w:pPr>
        <w:tabs>
          <w:tab w:val="left" w:pos="709"/>
        </w:tabs>
        <w:autoSpaceDN w:val="0"/>
        <w:adjustRightInd w:val="0"/>
        <w:ind w:firstLine="540"/>
        <w:jc w:val="both"/>
      </w:pPr>
      <w:bookmarkStart w:id="2" w:name="Par23"/>
      <w:bookmarkEnd w:id="2"/>
      <w:r w:rsidRPr="007516B8">
        <w:t xml:space="preserve">           Для получения письменного решения о согласовании осуществления указанных действий, заинтересованные лица обращаются с письменным заявлением к сетевой организации не позднее чем за 15 рабочих дней до осуществления необходимых действий.</w:t>
      </w:r>
      <w:r>
        <w:t xml:space="preserve">  </w:t>
      </w:r>
    </w:p>
    <w:p w:rsidR="00CD690F" w:rsidRPr="006459E2" w:rsidRDefault="00CD690F" w:rsidP="00CD690F">
      <w:pPr>
        <w:tabs>
          <w:tab w:val="left" w:pos="709"/>
        </w:tabs>
        <w:autoSpaceDN w:val="0"/>
        <w:adjustRightInd w:val="0"/>
        <w:ind w:firstLine="540"/>
        <w:jc w:val="both"/>
      </w:pPr>
      <w:r>
        <w:t xml:space="preserve">6.8. </w:t>
      </w:r>
      <w:r w:rsidRPr="00D514C9">
        <w:t xml:space="preserve"> Работы по планировке Участка проводятся силами </w:t>
      </w:r>
      <w:r w:rsidRPr="00CD690F">
        <w:rPr>
          <w:b/>
        </w:rPr>
        <w:t>Арендатора</w:t>
      </w:r>
      <w:r w:rsidRPr="00D514C9">
        <w:t xml:space="preserve"> за счет собственных средств</w:t>
      </w:r>
    </w:p>
    <w:p w:rsidR="003E4862" w:rsidRDefault="003E4862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3E234E" w:rsidRDefault="000D1180" w:rsidP="001C3450">
      <w:pPr>
        <w:contextualSpacing/>
        <w:jc w:val="both"/>
        <w:rPr>
          <w:b/>
          <w:sz w:val="20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CD690F" w:rsidRDefault="00CD690F">
      <w:r>
        <w:br w:type="page"/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</w:t>
            </w:r>
            <w:r w:rsidR="003E234E"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3E234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3E234E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</w:t>
            </w:r>
            <w:r w:rsidR="003E234E"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3E4862" w:rsidRDefault="003E4862" w:rsidP="000D1180">
      <w:pPr>
        <w:spacing w:line="192" w:lineRule="auto"/>
        <w:jc w:val="center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3E4862" w:rsidTr="003E4862">
        <w:tc>
          <w:tcPr>
            <w:tcW w:w="4956" w:type="dxa"/>
          </w:tcPr>
          <w:p w:rsidR="003E4862" w:rsidRDefault="003E4862" w:rsidP="003E4862">
            <w:pPr>
              <w:ind w:left="601"/>
            </w:pPr>
            <w:r w:rsidRPr="00AC1C27">
              <w:t xml:space="preserve">Арендодатель:  </w:t>
            </w:r>
          </w:p>
          <w:p w:rsidR="003E4862" w:rsidRDefault="003E4862" w:rsidP="003E4862">
            <w:pPr>
              <w:ind w:left="601"/>
            </w:pPr>
          </w:p>
          <w:p w:rsidR="003E4862" w:rsidRPr="00AC1C27" w:rsidRDefault="003E4862" w:rsidP="003E4862">
            <w:pPr>
              <w:ind w:left="601"/>
            </w:pPr>
            <w:r>
              <w:t>________________</w:t>
            </w:r>
          </w:p>
          <w:p w:rsidR="003E4862" w:rsidRDefault="003E4862" w:rsidP="003E4862"/>
          <w:p w:rsidR="003E4862" w:rsidRDefault="003E4862" w:rsidP="003E4862">
            <w:pPr>
              <w:spacing w:line="192" w:lineRule="auto"/>
              <w:jc w:val="center"/>
            </w:pPr>
            <w:r w:rsidRPr="00AC1C27">
              <w:t>______________________</w:t>
            </w:r>
          </w:p>
        </w:tc>
        <w:tc>
          <w:tcPr>
            <w:tcW w:w="4957" w:type="dxa"/>
          </w:tcPr>
          <w:p w:rsidR="003E4862" w:rsidRPr="00AC1C27" w:rsidRDefault="003E4862" w:rsidP="003E4862">
            <w:pPr>
              <w:ind w:left="1032"/>
              <w:rPr>
                <w:szCs w:val="20"/>
              </w:rPr>
            </w:pPr>
            <w:r w:rsidRPr="00AC1C27">
              <w:t>Арендатор:</w:t>
            </w: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3E4862" w:rsidRDefault="003E4862" w:rsidP="000D1180">
            <w:pPr>
              <w:spacing w:line="192" w:lineRule="auto"/>
              <w:jc w:val="center"/>
            </w:pPr>
          </w:p>
        </w:tc>
      </w:tr>
    </w:tbl>
    <w:p w:rsidR="0054256A" w:rsidRDefault="0054256A" w:rsidP="000D1180">
      <w:pPr>
        <w:spacing w:line="192" w:lineRule="auto"/>
        <w:jc w:val="center"/>
      </w:pPr>
    </w:p>
    <w:sectPr w:rsidR="0054256A" w:rsidSect="003D600F">
      <w:headerReference w:type="even" r:id="rId9"/>
      <w:headerReference w:type="default" r:id="rId10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ADD" w:rsidRDefault="00D33ADD" w:rsidP="00E0735D">
      <w:r>
        <w:separator/>
      </w:r>
    </w:p>
  </w:endnote>
  <w:endnote w:type="continuationSeparator" w:id="0">
    <w:p w:rsidR="00D33ADD" w:rsidRDefault="00D33ADD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ADD" w:rsidRDefault="00D33ADD" w:rsidP="00E0735D">
      <w:r>
        <w:separator/>
      </w:r>
    </w:p>
  </w:footnote>
  <w:footnote w:type="continuationSeparator" w:id="0">
    <w:p w:rsidR="00D33ADD" w:rsidRDefault="00D33ADD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254C"/>
    <w:rsid w:val="00073130"/>
    <w:rsid w:val="00075211"/>
    <w:rsid w:val="00087282"/>
    <w:rsid w:val="00087497"/>
    <w:rsid w:val="00095B55"/>
    <w:rsid w:val="000A03D1"/>
    <w:rsid w:val="000A5AA0"/>
    <w:rsid w:val="000A6B45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1AB1"/>
    <w:rsid w:val="00163193"/>
    <w:rsid w:val="00176D1F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3E4D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234E"/>
    <w:rsid w:val="003E4862"/>
    <w:rsid w:val="003E5F44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9255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6389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D04BC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33FC3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6545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2380"/>
    <w:rsid w:val="00873AE1"/>
    <w:rsid w:val="0087525F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5D5D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2473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86CCD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554A0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1D0"/>
    <w:rsid w:val="00C969BF"/>
    <w:rsid w:val="00CA30E8"/>
    <w:rsid w:val="00CA524F"/>
    <w:rsid w:val="00CA7956"/>
    <w:rsid w:val="00CB6F4A"/>
    <w:rsid w:val="00CB74C6"/>
    <w:rsid w:val="00CC5D03"/>
    <w:rsid w:val="00CD4A09"/>
    <w:rsid w:val="00CD6672"/>
    <w:rsid w:val="00CD690F"/>
    <w:rsid w:val="00CE2E3E"/>
    <w:rsid w:val="00CE7A43"/>
    <w:rsid w:val="00CF30AA"/>
    <w:rsid w:val="00CF464C"/>
    <w:rsid w:val="00CF5618"/>
    <w:rsid w:val="00D1390D"/>
    <w:rsid w:val="00D16019"/>
    <w:rsid w:val="00D17184"/>
    <w:rsid w:val="00D2448E"/>
    <w:rsid w:val="00D33ADD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77E58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45E42"/>
    <w:rsid w:val="00F52FD2"/>
    <w:rsid w:val="00F56EBF"/>
    <w:rsid w:val="00F61811"/>
    <w:rsid w:val="00F632B8"/>
    <w:rsid w:val="00F63618"/>
    <w:rsid w:val="00F679E2"/>
    <w:rsid w:val="00F67D48"/>
    <w:rsid w:val="00F80BFA"/>
    <w:rsid w:val="00F81CCF"/>
    <w:rsid w:val="00F83BEA"/>
    <w:rsid w:val="00F83E84"/>
    <w:rsid w:val="00F87BBA"/>
    <w:rsid w:val="00F91495"/>
    <w:rsid w:val="00F948F3"/>
    <w:rsid w:val="00F95182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6A5B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31323-F2F6-4DB4-B6F6-D99066DD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16765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8</cp:revision>
  <cp:lastPrinted>2023-03-10T03:48:00Z</cp:lastPrinted>
  <dcterms:created xsi:type="dcterms:W3CDTF">2024-02-28T09:33:00Z</dcterms:created>
  <dcterms:modified xsi:type="dcterms:W3CDTF">2024-05-29T06:36:00Z</dcterms:modified>
</cp:coreProperties>
</file>