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B553F3">
        <w:rPr>
          <w:b/>
        </w:rPr>
        <w:t>0303045</w:t>
      </w:r>
      <w:r w:rsidR="0098770F">
        <w:rPr>
          <w:b/>
        </w:rPr>
        <w:t>:</w:t>
      </w:r>
      <w:r w:rsidR="00B553F3">
        <w:rPr>
          <w:b/>
        </w:rPr>
        <w:t>1723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B553F3">
        <w:rPr>
          <w:b/>
        </w:rPr>
        <w:t>29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B553F3">
        <w:rPr>
          <w:b/>
        </w:rPr>
        <w:t>Майское шоссе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B553F3">
        <w:rPr>
          <w:b/>
        </w:rPr>
        <w:t>12Б/18А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3E748A">
        <w:rPr>
          <w:b/>
        </w:rPr>
        <w:t xml:space="preserve">объекты </w:t>
      </w:r>
      <w:r w:rsidR="00B553F3">
        <w:rPr>
          <w:b/>
        </w:rPr>
        <w:t>гаражного назначения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A5A74">
        <w:t xml:space="preserve">для </w:t>
      </w:r>
      <w:r w:rsidR="00D723AA">
        <w:t>строительств</w:t>
      </w:r>
      <w:r w:rsidR="00DA5A74">
        <w:t>а</w:t>
      </w:r>
      <w:r w:rsidR="00D02546">
        <w:t xml:space="preserve"> </w:t>
      </w:r>
      <w:r w:rsidR="00B553F3">
        <w:t>индивидуального гаража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570637">
        <w:rPr>
          <w:b/>
          <w:spacing w:val="-1"/>
        </w:rPr>
        <w:t>18</w:t>
      </w:r>
      <w:r w:rsidR="00BD7E10">
        <w:rPr>
          <w:b/>
          <w:spacing w:val="-1"/>
        </w:rPr>
        <w:t xml:space="preserve"> (</w:t>
      </w:r>
      <w:r w:rsidR="00570637">
        <w:rPr>
          <w:b/>
          <w:spacing w:val="-1"/>
        </w:rPr>
        <w:t>восемнадцать</w:t>
      </w:r>
      <w:r w:rsidR="00BD7E10">
        <w:rPr>
          <w:b/>
          <w:spacing w:val="-1"/>
        </w:rPr>
        <w:t xml:space="preserve">) </w:t>
      </w:r>
      <w:r w:rsidR="00CF2D6D">
        <w:rPr>
          <w:b/>
          <w:spacing w:val="-1"/>
        </w:rPr>
        <w:t>месяцев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 xml:space="preserve">ного строительства, а именно </w:t>
      </w:r>
      <w:r w:rsidR="00B553F3">
        <w:t>индивидуального гаража</w:t>
      </w:r>
      <w:r w:rsidR="00BD7E10">
        <w:t xml:space="preserve">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DA5A74" w:rsidRPr="00DA5A74">
        <w:t xml:space="preserve"> </w:t>
      </w:r>
      <w:r w:rsidR="00DA5A74">
        <w:t>в течение 1 (одного) года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использованием и охраной земель, ходатайства с требованием о приостановлении работ, </w:t>
      </w:r>
      <w:r w:rsidRPr="00F632B8">
        <w:lastRenderedPageBreak/>
        <w:t xml:space="preserve">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89307E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</w:t>
      </w:r>
      <w:r w:rsidR="0089307E">
        <w:t>едусмотренные законодательством.</w:t>
      </w:r>
    </w:p>
    <w:p w:rsidR="00B963A6" w:rsidRPr="0089307E" w:rsidRDefault="00B963A6" w:rsidP="0089307E">
      <w:pPr>
        <w:pStyle w:val="af0"/>
        <w:widowControl w:val="0"/>
        <w:numPr>
          <w:ilvl w:val="2"/>
          <w:numId w:val="30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jc w:val="both"/>
        <w:rPr>
          <w:spacing w:val="-5"/>
        </w:rPr>
      </w:pPr>
      <w:r>
        <w:t xml:space="preserve">Требовать выполнения </w:t>
      </w:r>
      <w:r w:rsidRPr="0089307E"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</w:t>
      </w:r>
      <w:bookmarkStart w:id="0" w:name="_GoBack"/>
      <w:bookmarkEnd w:id="0"/>
      <w:r>
        <w:t>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 xml:space="preserve">изыскания в проведении этих </w:t>
      </w:r>
      <w:r>
        <w:lastRenderedPageBreak/>
        <w:t>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B553F3">
        <w:t>индивидуального гаража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="0089307E" w:rsidRPr="00E85006">
        <w:rPr>
          <w:b/>
        </w:rPr>
        <w:t>Арендатор</w:t>
      </w:r>
      <w:r w:rsidR="0089307E">
        <w:t xml:space="preserve"> - </w:t>
      </w:r>
      <w:r w:rsidR="0089307E" w:rsidRPr="00E85006">
        <w:t xml:space="preserve">победитель аукциона не вправе </w:t>
      </w:r>
      <w:r w:rsidR="0089307E">
        <w:t xml:space="preserve">передавать свои </w:t>
      </w:r>
      <w:r w:rsidR="0089307E" w:rsidRPr="00E85006">
        <w:t xml:space="preserve">права </w:t>
      </w:r>
      <w:r w:rsidR="0089307E">
        <w:t>и обязанности по Договору третьему л</w:t>
      </w:r>
      <w:r w:rsidR="0089307E" w:rsidRPr="00E85006">
        <w:t>и</w:t>
      </w:r>
      <w:r w:rsidR="0089307E">
        <w:t>цу, передавать арендованный Участок в субаренду,</w:t>
      </w:r>
      <w:r w:rsidR="0089307E" w:rsidRPr="00E85006">
        <w:t xml:space="preserve"> осуществлять перевод долга по обязательствам, возникшим из заключенного на аукционе </w:t>
      </w:r>
      <w:r w:rsidR="0089307E">
        <w:t>Д</w:t>
      </w:r>
      <w:r w:rsidR="0089307E" w:rsidRPr="00E85006">
        <w:t xml:space="preserve">оговора. Обязательства по </w:t>
      </w:r>
      <w:r w:rsidR="0089307E">
        <w:t>Д</w:t>
      </w:r>
      <w:r w:rsidR="0089307E" w:rsidRPr="00E85006">
        <w:t xml:space="preserve">оговору должны быть исполнены </w:t>
      </w:r>
      <w:r w:rsidR="0089307E" w:rsidRPr="00B80DD7">
        <w:rPr>
          <w:b/>
        </w:rPr>
        <w:t xml:space="preserve">Арендатором </w:t>
      </w:r>
      <w:r w:rsidR="0089307E" w:rsidRPr="00E85006">
        <w:t>лично.</w:t>
      </w:r>
      <w:r w:rsidR="0089307E">
        <w:t xml:space="preserve">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 w:rsidR="004C22D4"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4C22D4" w:rsidP="004C22D4">
      <w:pPr>
        <w:ind w:left="19" w:firstLine="706"/>
        <w:jc w:val="both"/>
      </w:pPr>
      <w:r>
        <w:t xml:space="preserve"> 6.3</w:t>
      </w:r>
      <w:r w:rsidR="00B963A6">
        <w:t xml:space="preserve">.  </w:t>
      </w:r>
      <w:r w:rsidR="00B963A6" w:rsidRPr="00615479">
        <w:rPr>
          <w:b/>
        </w:rPr>
        <w:t xml:space="preserve">Арендатору </w:t>
      </w:r>
      <w:r w:rsidR="00B963A6" w:rsidRPr="00615479">
        <w:t>запрещается самовольная вырубка деревьев и кустарников.</w:t>
      </w:r>
      <w:r w:rsidR="00B963A6" w:rsidRPr="00615479">
        <w:rPr>
          <w:b/>
        </w:rPr>
        <w:t xml:space="preserve"> </w:t>
      </w:r>
      <w:r w:rsidR="00B963A6" w:rsidRPr="00615479">
        <w:t>Снос (вырубка) деревьев</w:t>
      </w:r>
      <w:r w:rsidR="00B963A6">
        <w:t xml:space="preserve"> </w:t>
      </w:r>
      <w:r w:rsidR="00B963A6" w:rsidRPr="00615479">
        <w:t xml:space="preserve">производится </w:t>
      </w:r>
      <w:r w:rsidR="00B963A6" w:rsidRPr="00615479">
        <w:rPr>
          <w:b/>
        </w:rPr>
        <w:t>Арендатором</w:t>
      </w:r>
      <w:r w:rsidR="00B963A6" w:rsidRPr="00615479">
        <w:t xml:space="preserve"> на основании </w:t>
      </w:r>
      <w:r w:rsidR="00B963A6">
        <w:t xml:space="preserve">распоряжения </w:t>
      </w:r>
      <w:proofErr w:type="gramStart"/>
      <w:r w:rsidR="00B963A6">
        <w:t>Администрации</w:t>
      </w:r>
      <w:proofErr w:type="gramEnd"/>
      <w:r w:rsidR="00B963A6">
        <w:t xml:space="preserve"> ЗАТО </w:t>
      </w:r>
      <w:r w:rsidR="00B963A6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B963A6" w:rsidRPr="00615479">
        <w:rPr>
          <w:b/>
        </w:rPr>
        <w:t>Арендатор</w:t>
      </w:r>
      <w:r w:rsidR="00B963A6" w:rsidRPr="00615479">
        <w:t xml:space="preserve"> подает заявление в </w:t>
      </w:r>
      <w:proofErr w:type="gramStart"/>
      <w:r w:rsidR="00B963A6" w:rsidRPr="00615479">
        <w:t>Администрацию</w:t>
      </w:r>
      <w:proofErr w:type="gramEnd"/>
      <w:r w:rsidR="00B963A6" w:rsidRPr="00615479">
        <w:t xml:space="preserve"> ЗАТО </w:t>
      </w:r>
      <w:r w:rsidR="00BD7E10">
        <w:t xml:space="preserve">                                      </w:t>
      </w:r>
      <w:r w:rsidR="00B963A6"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C22D4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4C22D4"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4C22D4"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4C22D4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6.4</w:t>
      </w:r>
      <w:r w:rsidR="00B963A6">
        <w:rPr>
          <w:spacing w:val="-2"/>
        </w:rPr>
        <w:t>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3E748A" w:rsidRDefault="004C22D4" w:rsidP="003E748A">
      <w:pPr>
        <w:autoSpaceDE w:val="0"/>
        <w:ind w:firstLine="709"/>
        <w:jc w:val="both"/>
      </w:pPr>
      <w:r>
        <w:t>6.4</w:t>
      </w:r>
      <w:r w:rsidR="00B963A6">
        <w:t xml:space="preserve">.4. </w:t>
      </w:r>
      <w:r w:rsidR="00B963A6" w:rsidRPr="00E96BC1">
        <w:rPr>
          <w:spacing w:val="-2"/>
        </w:rPr>
        <w:t xml:space="preserve">Соблюдать </w:t>
      </w:r>
      <w:r w:rsidR="00B963A6" w:rsidRPr="00E96BC1">
        <w:t>п</w:t>
      </w:r>
      <w:r w:rsidR="00B963A6" w:rsidRPr="00E96BC1">
        <w:rPr>
          <w:bCs/>
        </w:rPr>
        <w:t xml:space="preserve">араметры разрешенного строительства, установленные </w:t>
      </w:r>
      <w:r w:rsidR="003E748A" w:rsidRPr="00AE09B5">
        <w:t>2.</w:t>
      </w:r>
      <w:r w:rsidR="003E748A">
        <w:t>15</w:t>
      </w:r>
      <w:r w:rsidR="003E748A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3E748A" w:rsidRPr="00AE09B5">
        <w:t>депутатов</w:t>
      </w:r>
      <w:proofErr w:type="gramEnd"/>
      <w:r w:rsidR="003E748A" w:rsidRPr="00AE09B5">
        <w:t xml:space="preserve"> ЗАТО г. Зеленогорска от 24.12.2018 № 6-27р</w:t>
      </w:r>
      <w:r w:rsidR="003E748A">
        <w:t>:</w:t>
      </w:r>
    </w:p>
    <w:p w:rsidR="003E748A" w:rsidRPr="00271B9F" w:rsidRDefault="003E748A" w:rsidP="003E748A">
      <w:pPr>
        <w:pStyle w:val="05"/>
        <w:ind w:firstLine="709"/>
      </w:pPr>
      <w:r>
        <w:t>Минимальные отступы от границ земельного участка в целях определения мест допустимого размещения зданий, строений, сооружений</w:t>
      </w:r>
      <w:r w:rsidRPr="00271B9F">
        <w:t xml:space="preserve"> - </w:t>
      </w:r>
      <w:r>
        <w:t>3 метра.</w:t>
      </w:r>
    </w:p>
    <w:p w:rsidR="003E748A" w:rsidRPr="00271B9F" w:rsidRDefault="003E748A" w:rsidP="003E748A">
      <w:pPr>
        <w:pStyle w:val="05"/>
        <w:ind w:firstLine="709"/>
      </w:pPr>
      <w:r>
        <w:t>Предельное (максимальное) количество этажей</w:t>
      </w:r>
      <w:r w:rsidRPr="00271B9F">
        <w:t xml:space="preserve"> - 3.</w:t>
      </w:r>
    </w:p>
    <w:p w:rsidR="003E748A" w:rsidRDefault="003E748A" w:rsidP="003E748A">
      <w:pPr>
        <w:autoSpaceDE w:val="0"/>
        <w:ind w:firstLine="709"/>
        <w:jc w:val="both"/>
      </w:pPr>
      <w:r>
        <w:lastRenderedPageBreak/>
        <w:t>Максимальный процент застройки в границах земельного участка</w:t>
      </w:r>
      <w:r w:rsidRPr="00271B9F">
        <w:t xml:space="preserve"> </w:t>
      </w:r>
      <w:r>
        <w:t>–</w:t>
      </w:r>
      <w:r w:rsidRPr="00271B9F">
        <w:t xml:space="preserve"> 50</w:t>
      </w:r>
      <w:r>
        <w:t xml:space="preserve"> процентов.</w:t>
      </w:r>
    </w:p>
    <w:p w:rsidR="00B963A6" w:rsidRPr="00E96BC1" w:rsidRDefault="00B963A6" w:rsidP="003E748A">
      <w:pPr>
        <w:autoSpaceDE w:val="0"/>
        <w:ind w:firstLine="709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 w:rsidR="004C22D4">
        <w:rPr>
          <w:lang w:eastAsia="en-US"/>
        </w:rPr>
        <w:t>5</w:t>
      </w:r>
      <w:r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3A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 w:rsidR="00CF2D6D">
        <w:t>ое шоссе, 19 (далее – МУП ТС)</w:t>
      </w:r>
      <w:r>
        <w:t>.</w:t>
      </w:r>
      <w:r w:rsidR="003E748A" w:rsidRPr="003E748A">
        <w:t xml:space="preserve"> </w:t>
      </w:r>
      <w:r w:rsidR="003E748A" w:rsidRPr="006A5DDC">
        <w:t>Муниципальным унитарным предприятием электрических сетей г</w:t>
      </w:r>
      <w:r w:rsidR="003E748A">
        <w:t>. Зеленогорска,</w:t>
      </w:r>
      <w:r w:rsidR="003E748A" w:rsidRPr="005E512F">
        <w:t xml:space="preserve"> </w:t>
      </w:r>
      <w:r w:rsidR="003E748A" w:rsidRPr="00AE09B5">
        <w:t>место нахождени</w:t>
      </w:r>
      <w:r w:rsidR="003E748A">
        <w:t>я</w:t>
      </w:r>
      <w:r w:rsidR="003E748A" w:rsidRPr="00AE09B5">
        <w:t xml:space="preserve">: 663690 Красноярский край, г. Зеленогорск, ул. </w:t>
      </w:r>
      <w:r w:rsidR="003E748A">
        <w:t>Октябрьская, 57 (далее – МУП ЭС).</w:t>
      </w:r>
    </w:p>
    <w:p w:rsidR="00B963A6" w:rsidRPr="00A62A53" w:rsidRDefault="00B963A6" w:rsidP="002234C7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 w:rsidR="004C22D4"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 w:rsidR="00BD7E10">
        <w:t>я, водоснабжения, водоотведения.</w:t>
      </w:r>
    </w:p>
    <w:p w:rsidR="003E748A" w:rsidRDefault="003E748A" w:rsidP="003E748A">
      <w:pPr>
        <w:autoSpaceDE w:val="0"/>
        <w:ind w:firstLine="709"/>
        <w:jc w:val="both"/>
      </w:pPr>
      <w:r>
        <w:t>Согласно письмам МУП ТС от 27.04.2024 № 02-2409 и № 02-2408 возможность подключения (технологического присоединения) к сетям теплоснабжения, водоснабжения, водоотведения имеется.</w:t>
      </w:r>
    </w:p>
    <w:p w:rsidR="00EC765B" w:rsidRDefault="00EC765B" w:rsidP="00EC765B">
      <w:pPr>
        <w:autoSpaceDE w:val="0"/>
        <w:ind w:firstLine="709"/>
        <w:jc w:val="both"/>
        <w:rPr>
          <w:u w:val="single"/>
        </w:rPr>
      </w:pPr>
      <w:r>
        <w:rPr>
          <w:u w:val="single"/>
        </w:rPr>
        <w:t xml:space="preserve">6.5.2. </w:t>
      </w:r>
      <w:r w:rsidRPr="004D5671">
        <w:rPr>
          <w:u w:val="single"/>
        </w:rPr>
        <w:t xml:space="preserve">Технические условия подключения к сетям </w:t>
      </w:r>
      <w:r>
        <w:rPr>
          <w:u w:val="single"/>
        </w:rPr>
        <w:t>электроснабжения:</w:t>
      </w:r>
    </w:p>
    <w:p w:rsidR="003E748A" w:rsidRPr="003E748A" w:rsidRDefault="003E748A" w:rsidP="003E748A">
      <w:pPr>
        <w:autoSpaceDE w:val="0"/>
        <w:ind w:firstLine="709"/>
        <w:jc w:val="both"/>
      </w:pPr>
      <w:r>
        <w:t>Согласно письму МУП ЭС от 03.05.2024 № 03-449 возможность подключения (технологического присоединения) к сетям электроснабжения МУП ЭС имеется.</w:t>
      </w:r>
    </w:p>
    <w:p w:rsidR="00E124AA" w:rsidRDefault="00E124AA" w:rsidP="00BD7E10">
      <w:pPr>
        <w:autoSpaceDE w:val="0"/>
        <w:ind w:firstLine="567"/>
        <w:jc w:val="both"/>
      </w:pPr>
      <w:r>
        <w:t>6.6. До начала строительства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</w:t>
      </w:r>
      <w:r w:rsidR="00B964FB">
        <w:t>.</w:t>
      </w:r>
    </w:p>
    <w:p w:rsidR="00B964FB" w:rsidRDefault="00CF2D6D" w:rsidP="00BD7E10">
      <w:pPr>
        <w:autoSpaceDE w:val="0"/>
        <w:ind w:firstLine="567"/>
        <w:jc w:val="both"/>
      </w:pPr>
      <w:r>
        <w:t xml:space="preserve">6.7. </w:t>
      </w:r>
      <w:r w:rsidRPr="00D514C9">
        <w:t xml:space="preserve">До начала строительства </w:t>
      </w:r>
      <w:r w:rsidRPr="00D514C9">
        <w:rPr>
          <w:b/>
        </w:rPr>
        <w:t>Арендатору</w:t>
      </w:r>
      <w:r w:rsidRPr="00D514C9">
        <w:t xml:space="preserve"> необходимо провести вертикальную планировку Участка с внесением дополнительного грунта. Работы по планировке Участка проводятся силами </w:t>
      </w:r>
      <w:r w:rsidRPr="00D514C9">
        <w:rPr>
          <w:b/>
        </w:rPr>
        <w:t>Арендатора</w:t>
      </w:r>
      <w:r w:rsidRPr="00D514C9">
        <w:t xml:space="preserve"> за счет собственных средств</w:t>
      </w:r>
    </w:p>
    <w:p w:rsidR="00DD5460" w:rsidRDefault="00DD5460" w:rsidP="00B963A6">
      <w:pPr>
        <w:autoSpaceDE w:val="0"/>
        <w:ind w:firstLine="708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BD7E10">
        <w:t>.</w:t>
      </w:r>
    </w:p>
    <w:p w:rsidR="00CF2D6D" w:rsidRDefault="00CF2D6D">
      <w:pPr>
        <w:rPr>
          <w:b/>
        </w:rPr>
      </w:pPr>
      <w:r>
        <w:rPr>
          <w:b/>
        </w:rPr>
        <w:br w:type="page"/>
      </w:r>
    </w:p>
    <w:p w:rsidR="00F91495" w:rsidRDefault="00F91495" w:rsidP="00A826C3">
      <w:pPr>
        <w:rPr>
          <w:b/>
        </w:rPr>
      </w:pPr>
    </w:p>
    <w:p w:rsidR="00626D67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9E0660" w:rsidRDefault="00302504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0C" w:rsidRDefault="00E23E0C" w:rsidP="00E0735D">
      <w:r>
        <w:separator/>
      </w:r>
    </w:p>
  </w:endnote>
  <w:endnote w:type="continuationSeparator" w:id="0">
    <w:p w:rsidR="00E23E0C" w:rsidRDefault="00E23E0C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0C" w:rsidRDefault="00E23E0C" w:rsidP="00E0735D">
      <w:r>
        <w:separator/>
      </w:r>
    </w:p>
  </w:footnote>
  <w:footnote w:type="continuationSeparator" w:id="0">
    <w:p w:rsidR="00E23E0C" w:rsidRDefault="00E23E0C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347E7B65"/>
    <w:multiLevelType w:val="multilevel"/>
    <w:tmpl w:val="47F8673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3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5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6"/>
    <w:lvlOverride w:ilvl="0">
      <w:startOverride w:val="7"/>
    </w:lvlOverride>
  </w:num>
  <w:num w:numId="3">
    <w:abstractNumId w:val="20"/>
    <w:lvlOverride w:ilvl="0">
      <w:startOverride w:val="3"/>
    </w:lvlOverride>
  </w:num>
  <w:num w:numId="4">
    <w:abstractNumId w:val="20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6"/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</w:num>
  <w:num w:numId="28">
    <w:abstractNumId w:val="21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E748A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B5EC3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4256A"/>
    <w:rsid w:val="005470BC"/>
    <w:rsid w:val="00550AB1"/>
    <w:rsid w:val="005515D6"/>
    <w:rsid w:val="00561950"/>
    <w:rsid w:val="0056727F"/>
    <w:rsid w:val="00570637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97A7E"/>
    <w:rsid w:val="006A24DE"/>
    <w:rsid w:val="006D67FD"/>
    <w:rsid w:val="006D7075"/>
    <w:rsid w:val="006E0DF6"/>
    <w:rsid w:val="006E3E78"/>
    <w:rsid w:val="006E7B98"/>
    <w:rsid w:val="007157AB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9307E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322F"/>
    <w:rsid w:val="00B4388C"/>
    <w:rsid w:val="00B51408"/>
    <w:rsid w:val="00B52264"/>
    <w:rsid w:val="00B523DD"/>
    <w:rsid w:val="00B553F3"/>
    <w:rsid w:val="00B55BF1"/>
    <w:rsid w:val="00B61BFA"/>
    <w:rsid w:val="00B71087"/>
    <w:rsid w:val="00B72A07"/>
    <w:rsid w:val="00B73577"/>
    <w:rsid w:val="00B7776B"/>
    <w:rsid w:val="00B80DD7"/>
    <w:rsid w:val="00B914AE"/>
    <w:rsid w:val="00B963A6"/>
    <w:rsid w:val="00B964FB"/>
    <w:rsid w:val="00B968A8"/>
    <w:rsid w:val="00BA0B17"/>
    <w:rsid w:val="00BA600B"/>
    <w:rsid w:val="00BC0C86"/>
    <w:rsid w:val="00BC1F7B"/>
    <w:rsid w:val="00BC5E90"/>
    <w:rsid w:val="00BD7E1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C1A0A"/>
    <w:rsid w:val="00CD4A09"/>
    <w:rsid w:val="00CD6672"/>
    <w:rsid w:val="00CE2E3E"/>
    <w:rsid w:val="00CE7A43"/>
    <w:rsid w:val="00CF2D6D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A5A74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3E0C"/>
    <w:rsid w:val="00E275F8"/>
    <w:rsid w:val="00E27A03"/>
    <w:rsid w:val="00E37192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0E81"/>
    <w:rsid w:val="00EC69F1"/>
    <w:rsid w:val="00EC765B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0D4F3E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5F128-C2AF-4907-B3EB-7392BACC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17284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55</cp:revision>
  <cp:lastPrinted>2024-04-09T02:56:00Z</cp:lastPrinted>
  <dcterms:created xsi:type="dcterms:W3CDTF">2023-05-11T05:30:00Z</dcterms:created>
  <dcterms:modified xsi:type="dcterms:W3CDTF">2024-05-28T04:02:00Z</dcterms:modified>
</cp:coreProperties>
</file>