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CF2D6D">
        <w:rPr>
          <w:b/>
        </w:rPr>
        <w:t>0306001</w:t>
      </w:r>
      <w:r w:rsidR="0098770F">
        <w:rPr>
          <w:b/>
        </w:rPr>
        <w:t>:</w:t>
      </w:r>
      <w:r w:rsidR="00CF2D6D">
        <w:rPr>
          <w:b/>
        </w:rPr>
        <w:t>1224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CF2D6D">
        <w:rPr>
          <w:b/>
        </w:rPr>
        <w:t>53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CF2D6D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CF2D6D">
        <w:rPr>
          <w:b/>
        </w:rPr>
        <w:t>29А/36А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CF2D6D">
        <w:rPr>
          <w:b/>
        </w:rPr>
        <w:t>размещение гаражей для собственных нужд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5B0577">
        <w:t xml:space="preserve">для </w:t>
      </w:r>
      <w:r w:rsidR="00D723AA">
        <w:t>строительств</w:t>
      </w:r>
      <w:r w:rsidR="005B0577">
        <w:t>а</w:t>
      </w:r>
      <w:r w:rsidR="00D02546">
        <w:t xml:space="preserve"> </w:t>
      </w:r>
      <w:r w:rsidR="00BD7E10">
        <w:t xml:space="preserve">индивидуального </w:t>
      </w:r>
      <w:r w:rsidR="00CF2D6D">
        <w:t>гаража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CF2D6D">
        <w:rPr>
          <w:b/>
          <w:spacing w:val="-1"/>
        </w:rPr>
        <w:t>18</w:t>
      </w:r>
      <w:r w:rsidR="00BD7E10">
        <w:rPr>
          <w:b/>
          <w:spacing w:val="-1"/>
        </w:rPr>
        <w:t xml:space="preserve"> (</w:t>
      </w:r>
      <w:r w:rsidR="00CF2D6D">
        <w:rPr>
          <w:b/>
          <w:spacing w:val="-1"/>
        </w:rPr>
        <w:t>восемнадцать</w:t>
      </w:r>
      <w:r w:rsidR="00BD7E10">
        <w:rPr>
          <w:b/>
          <w:spacing w:val="-1"/>
        </w:rPr>
        <w:t xml:space="preserve">) </w:t>
      </w:r>
      <w:r w:rsidR="00CF2D6D">
        <w:rPr>
          <w:b/>
          <w:spacing w:val="-1"/>
        </w:rPr>
        <w:t>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 xml:space="preserve">ного строительства, а именно индивидуального </w:t>
      </w:r>
      <w:r w:rsidR="00CF2D6D">
        <w:t>гаража</w:t>
      </w:r>
      <w:r w:rsidR="00BD7E10">
        <w:t xml:space="preserve">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062481">
        <w:t>1</w:t>
      </w:r>
      <w:r w:rsidR="00BD7E10" w:rsidRPr="00BD7E10">
        <w:t xml:space="preserve"> (</w:t>
      </w:r>
      <w:r w:rsidR="00062481">
        <w:t>одного</w:t>
      </w:r>
      <w:r w:rsidR="00BD7E10" w:rsidRPr="00BD7E10">
        <w:t xml:space="preserve">) </w:t>
      </w:r>
      <w:r w:rsidR="00062481">
        <w:t>года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Pr="00062481" w:rsidRDefault="00B963A6" w:rsidP="00062481">
      <w:pPr>
        <w:pStyle w:val="af0"/>
        <w:widowControl w:val="0"/>
        <w:numPr>
          <w:ilvl w:val="2"/>
          <w:numId w:val="30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hanging="11"/>
        <w:jc w:val="both"/>
        <w:rPr>
          <w:spacing w:val="-5"/>
        </w:rPr>
      </w:pPr>
      <w:r>
        <w:t xml:space="preserve">Требовать выполнения </w:t>
      </w:r>
      <w:r w:rsidRPr="00062481"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 xml:space="preserve">индивидуальный </w:t>
      </w:r>
      <w:r w:rsidR="00CF2D6D">
        <w:t>гараж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</w:t>
      </w:r>
      <w:r w:rsidR="005B0577">
        <w:rPr>
          <w:spacing w:val="-1"/>
          <w:sz w:val="24"/>
          <w:szCs w:val="24"/>
        </w:rPr>
        <w:t>ательством Российской Федерации и</w:t>
      </w:r>
      <w:r w:rsidR="009D3A02">
        <w:rPr>
          <w:spacing w:val="-1"/>
          <w:sz w:val="24"/>
          <w:szCs w:val="24"/>
        </w:rPr>
        <w:t xml:space="preserve">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="00062481" w:rsidRPr="00E85006">
        <w:rPr>
          <w:b/>
        </w:rPr>
        <w:t>Арендатор</w:t>
      </w:r>
      <w:r w:rsidR="00062481">
        <w:t xml:space="preserve"> - </w:t>
      </w:r>
      <w:r w:rsidR="00062481" w:rsidRPr="00E85006">
        <w:t xml:space="preserve">победитель аукциона не вправе </w:t>
      </w:r>
      <w:r w:rsidR="00062481">
        <w:t xml:space="preserve">передавать свои </w:t>
      </w:r>
      <w:r w:rsidR="00062481" w:rsidRPr="00E85006">
        <w:t xml:space="preserve">права </w:t>
      </w:r>
      <w:r w:rsidR="00062481">
        <w:t>и обязанности по Договору третьему л</w:t>
      </w:r>
      <w:r w:rsidR="00062481" w:rsidRPr="00E85006">
        <w:t>и</w:t>
      </w:r>
      <w:r w:rsidR="00062481">
        <w:t>цу, передавать арендованный Участок в субаренду,</w:t>
      </w:r>
      <w:r w:rsidR="00062481" w:rsidRPr="00E85006">
        <w:t xml:space="preserve"> осуществлять перевод долга по обязательствам, возникшим из заключенного на аукционе </w:t>
      </w:r>
      <w:r w:rsidR="00062481">
        <w:t>Д</w:t>
      </w:r>
      <w:r w:rsidR="00062481" w:rsidRPr="00E85006">
        <w:t xml:space="preserve">оговора. Обязательства по </w:t>
      </w:r>
      <w:r w:rsidR="00062481">
        <w:t>Д</w:t>
      </w:r>
      <w:r w:rsidR="00062481" w:rsidRPr="00E85006">
        <w:t xml:space="preserve">оговору должны быть исполнены </w:t>
      </w:r>
      <w:r w:rsidR="00062481" w:rsidRPr="00B80DD7">
        <w:rPr>
          <w:b/>
        </w:rPr>
        <w:t xml:space="preserve">Арендатором </w:t>
      </w:r>
      <w:r w:rsidR="00062481" w:rsidRPr="00E85006">
        <w:t>лично.</w:t>
      </w:r>
      <w:r w:rsidR="00062481">
        <w:t xml:space="preserve"> </w:t>
      </w:r>
      <w:r w:rsidR="00062481" w:rsidRPr="0038475E">
        <w:rPr>
          <w:b/>
        </w:rPr>
        <w:t>Арендатор</w:t>
      </w:r>
      <w:r w:rsidR="00062481" w:rsidRPr="00E85006">
        <w:t xml:space="preserve"> вправе осуществлять передачу арендных прав в залог в порядке, установленном Земельны</w:t>
      </w:r>
      <w:r w:rsidR="00062481">
        <w:t xml:space="preserve">м кодексом Российской Федерации, без согласия </w:t>
      </w:r>
      <w:r w:rsidR="00062481" w:rsidRPr="0038475E">
        <w:rPr>
          <w:b/>
        </w:rPr>
        <w:t>Арендатора</w:t>
      </w:r>
      <w:r w:rsidR="00062481"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</w:t>
      </w:r>
      <w:r w:rsidR="005B0577">
        <w:rPr>
          <w:spacing w:val="1"/>
        </w:rPr>
        <w:t xml:space="preserve"> и прилегающей к нему территории в соответствии с </w:t>
      </w:r>
      <w:r w:rsidR="005B0577" w:rsidRPr="00992D75">
        <w:t>Правилами благоустройства территории города Зеленогорска</w:t>
      </w:r>
      <w:bookmarkStart w:id="0" w:name="_GoBack"/>
      <w:bookmarkEnd w:id="0"/>
      <w:r>
        <w:rPr>
          <w:spacing w:val="1"/>
        </w:rPr>
        <w:t>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CF2D6D" w:rsidRDefault="004C22D4" w:rsidP="00CF2D6D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CF2D6D" w:rsidRPr="00AE09B5">
        <w:t>2.</w:t>
      </w:r>
      <w:r w:rsidR="00CF2D6D">
        <w:t>16</w:t>
      </w:r>
      <w:r w:rsidR="00CF2D6D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CF2D6D" w:rsidRPr="00AE09B5">
        <w:t>депутатов</w:t>
      </w:r>
      <w:proofErr w:type="gramEnd"/>
      <w:r w:rsidR="00CF2D6D" w:rsidRPr="00AE09B5">
        <w:t xml:space="preserve"> ЗАТО г. Зеленогорска от 24.12.2018 № 6-27р</w:t>
      </w:r>
      <w:r w:rsidR="00CF2D6D">
        <w:t>:</w:t>
      </w:r>
    </w:p>
    <w:p w:rsidR="00CF2D6D" w:rsidRDefault="00CF2D6D" w:rsidP="00CF2D6D">
      <w:pPr>
        <w:pStyle w:val="05"/>
        <w:ind w:firstLine="709"/>
      </w:pPr>
      <w:r>
        <w:t>Предельное (максимальное) количество этажей - 2.</w:t>
      </w:r>
    </w:p>
    <w:p w:rsidR="00CF2D6D" w:rsidRDefault="00CF2D6D" w:rsidP="00CF2D6D">
      <w:pPr>
        <w:pStyle w:val="05"/>
        <w:ind w:firstLine="709"/>
      </w:pPr>
      <w:r>
        <w:lastRenderedPageBreak/>
        <w:t xml:space="preserve">Максимальный процент застройки в границах земельного участка – 100 процентов. </w:t>
      </w:r>
    </w:p>
    <w:p w:rsidR="00CF2D6D" w:rsidRDefault="00CF2D6D" w:rsidP="00CF2D6D">
      <w:pPr>
        <w:autoSpaceDE w:val="0"/>
        <w:ind w:firstLine="709"/>
        <w:jc w:val="both"/>
      </w:pPr>
      <w:r>
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</w:r>
    </w:p>
    <w:p w:rsidR="00CF2D6D" w:rsidRDefault="00CF2D6D" w:rsidP="00CF2D6D">
      <w:pPr>
        <w:autoSpaceDE w:val="0"/>
        <w:ind w:firstLine="709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B963A6" w:rsidRPr="00E96BC1" w:rsidRDefault="00B963A6" w:rsidP="00CF2D6D">
      <w:pPr>
        <w:autoSpaceDE w:val="0"/>
        <w:ind w:firstLine="709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 w:rsidR="00CF2D6D">
        <w:t>ое шоссе, 19 (далее – МУП ТС)</w:t>
      </w:r>
      <w:r>
        <w:t>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CF2D6D" w:rsidRDefault="00CF2D6D" w:rsidP="00CF2D6D">
      <w:pPr>
        <w:autoSpaceDE w:val="0"/>
        <w:ind w:firstLine="709"/>
        <w:jc w:val="both"/>
      </w:pPr>
      <w:r>
        <w:t>Согласно письмам МУП ТС от 10.04.2024 № 02-1928 возможность подключения (технологического присоединения) к сетям теплоснабжения, водоснабжения имеется.</w:t>
      </w:r>
    </w:p>
    <w:p w:rsidR="00CF2D6D" w:rsidRDefault="00CF2D6D" w:rsidP="00CF2D6D">
      <w:pPr>
        <w:autoSpaceDE w:val="0"/>
        <w:ind w:firstLine="709"/>
        <w:jc w:val="both"/>
      </w:pPr>
      <w:r>
        <w:t>Водопроводные и канализационные сети МУП ТС отсутствуют. Подключение возможно от водопроводных и канализационных сетей сторонних организаций по согласованию с владельцем сетей.</w:t>
      </w:r>
    </w:p>
    <w:p w:rsidR="00EC765B" w:rsidRDefault="00EC765B" w:rsidP="00EC765B">
      <w:pPr>
        <w:autoSpaceDE w:val="0"/>
        <w:ind w:firstLine="709"/>
        <w:jc w:val="both"/>
        <w:rPr>
          <w:u w:val="single"/>
        </w:rPr>
      </w:pPr>
      <w:r>
        <w:rPr>
          <w:u w:val="single"/>
        </w:rPr>
        <w:t xml:space="preserve">6.5.2. </w:t>
      </w:r>
      <w:r w:rsidRPr="004D5671">
        <w:rPr>
          <w:u w:val="single"/>
        </w:rPr>
        <w:t xml:space="preserve">Технические условия подключения к сетям </w:t>
      </w:r>
      <w:r>
        <w:rPr>
          <w:u w:val="single"/>
        </w:rPr>
        <w:t>электроснабжения:</w:t>
      </w:r>
    </w:p>
    <w:p w:rsidR="00EC765B" w:rsidRDefault="00EC765B" w:rsidP="00EC765B">
      <w:pPr>
        <w:autoSpaceDE w:val="0"/>
        <w:ind w:firstLine="709"/>
        <w:jc w:val="both"/>
      </w:pPr>
      <w:r>
        <w:t>Согласно письму МУП ЭС от 04.04.2024 № 03-374 и № 02-129 возможность подключения (технологического присоединения) к сетям электроснабжения МУП ЭС отсутствует. Для технологического присоединения к сетям электроснабжения необходимо обращаться в ООО «РСК Сети».</w:t>
      </w:r>
    </w:p>
    <w:p w:rsidR="00E124AA" w:rsidRDefault="00E124AA" w:rsidP="00BD7E10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B964FB" w:rsidRDefault="00CF2D6D" w:rsidP="00BD7E10">
      <w:pPr>
        <w:autoSpaceDE w:val="0"/>
        <w:ind w:firstLine="567"/>
        <w:jc w:val="both"/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CF2D6D" w:rsidRDefault="00CF2D6D">
      <w:pPr>
        <w:rPr>
          <w:b/>
        </w:rPr>
      </w:pPr>
      <w:r>
        <w:rPr>
          <w:b/>
        </w:rPr>
        <w:br w:type="page"/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B9" w:rsidRDefault="003A49B9" w:rsidP="00E0735D">
      <w:r>
        <w:separator/>
      </w:r>
    </w:p>
  </w:endnote>
  <w:endnote w:type="continuationSeparator" w:id="0">
    <w:p w:rsidR="003A49B9" w:rsidRDefault="003A49B9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B9" w:rsidRDefault="003A49B9" w:rsidP="00E0735D">
      <w:r>
        <w:separator/>
      </w:r>
    </w:p>
  </w:footnote>
  <w:footnote w:type="continuationSeparator" w:id="0">
    <w:p w:rsidR="003A49B9" w:rsidRDefault="003A49B9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4E931235"/>
    <w:multiLevelType w:val="multilevel"/>
    <w:tmpl w:val="713EE0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3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6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21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62481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00DC1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A49B9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0577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157AB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1A0A"/>
    <w:rsid w:val="00CD4A09"/>
    <w:rsid w:val="00CD6672"/>
    <w:rsid w:val="00CE2E3E"/>
    <w:rsid w:val="00CE7A43"/>
    <w:rsid w:val="00CF2D6D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1F55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C765B"/>
    <w:rsid w:val="00ED59A7"/>
    <w:rsid w:val="00ED728E"/>
    <w:rsid w:val="00EF0097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874797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CC27-DAA2-41FC-92A4-DC9DE35D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17613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53</cp:revision>
  <cp:lastPrinted>2024-05-27T08:10:00Z</cp:lastPrinted>
  <dcterms:created xsi:type="dcterms:W3CDTF">2023-05-11T05:30:00Z</dcterms:created>
  <dcterms:modified xsi:type="dcterms:W3CDTF">2024-05-29T06:05:00Z</dcterms:modified>
</cp:coreProperties>
</file>