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BD7E10">
        <w:rPr>
          <w:b/>
        </w:rPr>
        <w:t>0406009</w:t>
      </w:r>
      <w:r w:rsidR="0098770F">
        <w:rPr>
          <w:b/>
        </w:rPr>
        <w:t>:</w:t>
      </w:r>
      <w:r w:rsidR="00BD7E10">
        <w:rPr>
          <w:b/>
        </w:rPr>
        <w:t>76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BD7E10">
        <w:rPr>
          <w:b/>
        </w:rPr>
        <w:t>988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BD7E10">
        <w:rPr>
          <w:b/>
        </w:rPr>
        <w:t>Урожайная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BD7E10">
        <w:rPr>
          <w:b/>
        </w:rPr>
        <w:t>24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D7E10">
        <w:rPr>
          <w:b/>
        </w:rPr>
        <w:t>малоэтажная жилая застройка (индивидуальное жилищное строительство)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BD7E10">
        <w:t>индивидуального жилого дома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D7E10">
        <w:rPr>
          <w:b/>
          <w:spacing w:val="-1"/>
        </w:rPr>
        <w:t>20 (двадцать)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>ного строительства, а именно индивидуального жилого дома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7E10" w:rsidRPr="00BD7E10">
        <w:t>3 (трех) лет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4C22D4" w:rsidRDefault="004C22D4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 w:rsidRPr="00F923DE">
        <w:t xml:space="preserve">Передать свои права и обязанности по Договору третьему лицу, в том числе отдать арендные права земельного участка в залог в пределах срока Договора без согласия </w:t>
      </w:r>
      <w:r w:rsidRPr="00F923DE">
        <w:rPr>
          <w:b/>
        </w:rPr>
        <w:t>Арендодателя</w:t>
      </w:r>
      <w:r w:rsidRPr="00F923DE">
        <w:t xml:space="preserve"> при условии его уведомления. В указанных случаях ответственным по Договору перед </w:t>
      </w:r>
      <w:r w:rsidRPr="00F923DE">
        <w:rPr>
          <w:b/>
        </w:rPr>
        <w:t>Арендодателем</w:t>
      </w:r>
      <w:r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>индивидуальный жилой дом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4C22D4" w:rsidP="00B963A6">
      <w:pPr>
        <w:autoSpaceDE w:val="0"/>
        <w:ind w:firstLine="709"/>
        <w:jc w:val="both"/>
      </w:pPr>
      <w:bookmarkStart w:id="0" w:name="_GoBack"/>
      <w:bookmarkEnd w:id="0"/>
      <w:r>
        <w:lastRenderedPageBreak/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B963A6" w:rsidRPr="00AE09B5">
        <w:t>2.</w:t>
      </w:r>
      <w:r w:rsidR="004A6198">
        <w:t>1</w:t>
      </w:r>
      <w:r w:rsidR="00B963A6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B963A6" w:rsidRPr="00AE09B5">
        <w:t>депутатов</w:t>
      </w:r>
      <w:proofErr w:type="gramEnd"/>
      <w:r w:rsidR="00B963A6" w:rsidRPr="00AE09B5">
        <w:t xml:space="preserve"> ЗАТО г. Зел</w:t>
      </w:r>
      <w:r w:rsidR="004A6198">
        <w:t>еногорска от 24.12.2018 № 6-27р:</w:t>
      </w:r>
    </w:p>
    <w:p w:rsidR="00BD7E10" w:rsidRPr="008615A1" w:rsidRDefault="00BD7E10" w:rsidP="00BD7E10">
      <w:pPr>
        <w:pStyle w:val="05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Pr="00993DB0">
        <w:t>до индивидуального жилого дома</w:t>
      </w:r>
      <w:r w:rsidRPr="00BA4745">
        <w:t xml:space="preserve"> - </w:t>
      </w:r>
      <w:r>
        <w:t>3 метра.</w:t>
      </w:r>
    </w:p>
    <w:p w:rsidR="00BD7E10" w:rsidRPr="00BA4745" w:rsidRDefault="00BD7E10" w:rsidP="00BD7E10">
      <w:pPr>
        <w:pStyle w:val="05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 xml:space="preserve">регулирования застройки, являющейся границей застройки (далее – линия регулирования </w:t>
      </w:r>
      <w:proofErr w:type="gramStart"/>
      <w:r w:rsidRPr="00DE1EA1">
        <w:rPr>
          <w:bCs/>
        </w:rPr>
        <w:t xml:space="preserve">застройки)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BD7E10" w:rsidRDefault="00BD7E10" w:rsidP="00BD7E10">
      <w:pPr>
        <w:pStyle w:val="05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BD7E10" w:rsidRPr="00BA4745" w:rsidRDefault="00BD7E10" w:rsidP="00BD7E10">
      <w:pPr>
        <w:pStyle w:val="05"/>
      </w:pPr>
      <w:r>
        <w:t>Максимальная высота здания – 20 метров.</w:t>
      </w:r>
    </w:p>
    <w:p w:rsidR="00BD7E10" w:rsidRDefault="00BD7E10" w:rsidP="00BD7E10">
      <w:pPr>
        <w:autoSpaceDE w:val="0"/>
        <w:ind w:firstLine="709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BD7E10" w:rsidRDefault="00BD7E10" w:rsidP="00BD7E10">
      <w:pPr>
        <w:autoSpaceDE w:val="0"/>
        <w:ind w:firstLine="709"/>
        <w:jc w:val="both"/>
      </w:pPr>
      <w:r>
        <w:t>Согласно письмам МУП ТС от 12.03.2024 № 02-1287 и № 02-1288 возможность подключения (технологического присоединения) к сетям теплоснабжения, водоснабжения имеется.</w:t>
      </w:r>
    </w:p>
    <w:p w:rsidR="00BD7E10" w:rsidRDefault="00BD7E10" w:rsidP="00BD7E10">
      <w:pPr>
        <w:autoSpaceDE w:val="0"/>
        <w:ind w:firstLine="709"/>
        <w:jc w:val="both"/>
      </w:pPr>
      <w:r>
        <w:t>Возможность подключения (технологического присоединения) к сетям водоотведения отсутствует. Водоотведение бытовых сточных вод возможно в септик из бетонных колец.</w:t>
      </w:r>
    </w:p>
    <w:p w:rsidR="00BD7E10" w:rsidRPr="00BD7E10" w:rsidRDefault="00BD7E10" w:rsidP="00BD7E10">
      <w:pPr>
        <w:autoSpaceDE w:val="0"/>
        <w:ind w:firstLine="709"/>
        <w:jc w:val="both"/>
      </w:pPr>
      <w:r w:rsidRPr="00BD7E10">
        <w:t>6.</w:t>
      </w:r>
      <w:r w:rsidR="004C22D4">
        <w:t>5</w:t>
      </w:r>
      <w:r w:rsidRPr="00BD7E10">
        <w:t>.2 Технические условия подключения к сетям электроснабжения:</w:t>
      </w:r>
    </w:p>
    <w:p w:rsidR="00BD7E10" w:rsidRDefault="00BD7E10" w:rsidP="00BD7E10">
      <w:pPr>
        <w:autoSpaceDE w:val="0"/>
        <w:ind w:firstLine="567"/>
        <w:jc w:val="both"/>
      </w:pPr>
      <w:r w:rsidRPr="00753CE3">
        <w:t xml:space="preserve">    </w:t>
      </w:r>
      <w:r>
        <w:t>Согласно письму МУП ЭС от 11.03.2024 № 03/257 возможность подключения (технического присоединения) к сетям электроснабжения имеется.</w:t>
      </w:r>
    </w:p>
    <w:p w:rsidR="00E124AA" w:rsidRDefault="00E124AA" w:rsidP="00BD7E10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B964FB" w:rsidRPr="009D4352" w:rsidRDefault="00B964FB" w:rsidP="00B964FB">
      <w:pPr>
        <w:widowControl w:val="0"/>
        <w:autoSpaceDE w:val="0"/>
        <w:autoSpaceDN w:val="0"/>
        <w:adjustRightInd w:val="0"/>
        <w:ind w:firstLine="708"/>
        <w:jc w:val="both"/>
      </w:pPr>
      <w:r w:rsidRPr="009D4352">
        <w:t>6.</w:t>
      </w:r>
      <w:r w:rsidRPr="006714EA">
        <w:t>8</w:t>
      </w:r>
      <w:r w:rsidRPr="009D4352">
        <w:t xml:space="preserve">. В соответствии со статьями 56, 56.1 Земельного кодекса Российской Федерации установлены ограничения прав на земельный участок, а именно особые условия использования земельного участка, расположенного в границах охранной зоны </w:t>
      </w:r>
      <w:r>
        <w:t>электросетевого хозяйства</w:t>
      </w:r>
      <w:r w:rsidRPr="009D4352">
        <w:t xml:space="preserve">.  </w:t>
      </w:r>
    </w:p>
    <w:p w:rsidR="00B964FB" w:rsidRDefault="00B964FB" w:rsidP="00B964FB">
      <w:pPr>
        <w:widowControl w:val="0"/>
        <w:autoSpaceDE w:val="0"/>
        <w:autoSpaceDN w:val="0"/>
        <w:adjustRightInd w:val="0"/>
        <w:ind w:firstLine="708"/>
        <w:jc w:val="both"/>
      </w:pPr>
      <w:r>
        <w:t>У</w:t>
      </w:r>
      <w:r w:rsidRPr="00746D06">
        <w:t>часто</w:t>
      </w:r>
      <w:r>
        <w:t>к частично расположен в границе</w:t>
      </w:r>
      <w:r w:rsidRPr="00746D06">
        <w:t xml:space="preserve"> зон</w:t>
      </w:r>
      <w:r>
        <w:t>ы</w:t>
      </w:r>
      <w:r>
        <w:t xml:space="preserve"> с реестровым </w:t>
      </w:r>
      <w:r>
        <w:t>номером</w:t>
      </w:r>
      <w:r>
        <w:t>:</w:t>
      </w:r>
      <w:r>
        <w:t xml:space="preserve"> </w:t>
      </w:r>
      <w:r w:rsidRPr="00B964FB">
        <w:t>24:59-6.475</w:t>
      </w:r>
      <w:r w:rsidRPr="00B964FB">
        <w:t xml:space="preserve"> </w:t>
      </w:r>
      <w:r w:rsidRPr="00746D06">
        <w:t xml:space="preserve">вид/наименование: </w:t>
      </w:r>
      <w:r w:rsidRPr="00B964FB">
        <w:t xml:space="preserve">Охранная зона воздушная линия электропередачи 0,4 </w:t>
      </w:r>
      <w:proofErr w:type="spellStart"/>
      <w:r w:rsidRPr="00B964FB">
        <w:t>кВ</w:t>
      </w:r>
      <w:proofErr w:type="spellEnd"/>
      <w:r w:rsidRPr="00B964FB">
        <w:t xml:space="preserve"> по ул. Урожайная</w:t>
      </w:r>
      <w:r>
        <w:t>.</w:t>
      </w:r>
      <w:r w:rsidRPr="006714EA">
        <w:t xml:space="preserve"> Кадастровый номер учетной части земельного участка 24:59:</w:t>
      </w:r>
      <w:r>
        <w:t>0406009</w:t>
      </w:r>
      <w:r w:rsidRPr="006714EA">
        <w:t>:</w:t>
      </w:r>
      <w:r>
        <w:t>76</w:t>
      </w:r>
      <w:r w:rsidRPr="006714EA">
        <w:t>/1.</w:t>
      </w:r>
    </w:p>
    <w:p w:rsidR="00B964FB" w:rsidRPr="009D4352" w:rsidRDefault="00B964FB" w:rsidP="00B964FB">
      <w:pPr>
        <w:widowControl w:val="0"/>
        <w:autoSpaceDE w:val="0"/>
        <w:autoSpaceDN w:val="0"/>
        <w:adjustRightInd w:val="0"/>
        <w:ind w:firstLine="708"/>
        <w:jc w:val="both"/>
      </w:pPr>
      <w:r w:rsidRPr="009D4352">
        <w:t xml:space="preserve">Режим использования </w:t>
      </w:r>
      <w:r>
        <w:t>земельного участка,</w:t>
      </w:r>
      <w:r w:rsidRPr="009D4352">
        <w:t xml:space="preserve">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 160.</w:t>
      </w:r>
    </w:p>
    <w:p w:rsidR="00B964FB" w:rsidRDefault="00B964FB" w:rsidP="00BD7E10">
      <w:pPr>
        <w:autoSpaceDE w:val="0"/>
        <w:ind w:firstLine="567"/>
        <w:jc w:val="both"/>
      </w:pP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</w:t>
      </w:r>
      <w:r w:rsidR="00A93375" w:rsidRPr="008F69BE"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4F" w:rsidRDefault="0053404F" w:rsidP="00E0735D">
      <w:r>
        <w:separator/>
      </w:r>
    </w:p>
  </w:endnote>
  <w:endnote w:type="continuationSeparator" w:id="0">
    <w:p w:rsidR="0053404F" w:rsidRDefault="0053404F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4F" w:rsidRDefault="0053404F" w:rsidP="00E0735D">
      <w:r>
        <w:separator/>
      </w:r>
    </w:p>
  </w:footnote>
  <w:footnote w:type="continuationSeparator" w:id="0">
    <w:p w:rsidR="0053404F" w:rsidRDefault="0053404F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B9F5E8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6D58-6B5A-40A1-8D0E-DC5A3F13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18406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48</cp:revision>
  <cp:lastPrinted>2024-04-09T02:56:00Z</cp:lastPrinted>
  <dcterms:created xsi:type="dcterms:W3CDTF">2023-05-11T05:30:00Z</dcterms:created>
  <dcterms:modified xsi:type="dcterms:W3CDTF">2024-04-09T02:57:00Z</dcterms:modified>
</cp:coreProperties>
</file>