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057" w:type="dxa"/>
        <w:tblInd w:w="-1139" w:type="dxa"/>
        <w:tblLook w:val="04A0" w:firstRow="1" w:lastRow="0" w:firstColumn="1" w:lastColumn="0" w:noHBand="0" w:noVBand="1"/>
      </w:tblPr>
      <w:tblGrid>
        <w:gridCol w:w="2533"/>
        <w:gridCol w:w="1866"/>
        <w:gridCol w:w="2066"/>
        <w:gridCol w:w="1056"/>
        <w:gridCol w:w="2260"/>
        <w:gridCol w:w="1276"/>
      </w:tblGrid>
      <w:tr w:rsidR="00A75040" w:rsidTr="00A75040">
        <w:tc>
          <w:tcPr>
            <w:tcW w:w="2533" w:type="dxa"/>
          </w:tcPr>
          <w:p w:rsidR="00A75040" w:rsidRDefault="00A75040">
            <w:r>
              <w:t>Адрес</w:t>
            </w:r>
          </w:p>
        </w:tc>
        <w:tc>
          <w:tcPr>
            <w:tcW w:w="1866" w:type="dxa"/>
          </w:tcPr>
          <w:p w:rsidR="00A75040" w:rsidRDefault="00A75040">
            <w:r>
              <w:t>вид застройки</w:t>
            </w:r>
          </w:p>
        </w:tc>
        <w:tc>
          <w:tcPr>
            <w:tcW w:w="2066" w:type="dxa"/>
          </w:tcPr>
          <w:p w:rsidR="00A75040" w:rsidRDefault="00A75040">
            <w:r>
              <w:t>кадастровый номер</w:t>
            </w:r>
          </w:p>
        </w:tc>
        <w:tc>
          <w:tcPr>
            <w:tcW w:w="1056" w:type="dxa"/>
          </w:tcPr>
          <w:p w:rsidR="00A75040" w:rsidRDefault="00A75040">
            <w:r>
              <w:t>площадь</w:t>
            </w:r>
          </w:p>
        </w:tc>
        <w:tc>
          <w:tcPr>
            <w:tcW w:w="2260" w:type="dxa"/>
          </w:tcPr>
          <w:p w:rsidR="00A75040" w:rsidRDefault="00A75040">
            <w:r>
              <w:t>коммуникации</w:t>
            </w:r>
          </w:p>
        </w:tc>
        <w:tc>
          <w:tcPr>
            <w:tcW w:w="1276" w:type="dxa"/>
          </w:tcPr>
          <w:p w:rsidR="00A75040" w:rsidRDefault="00A75040">
            <w:r>
              <w:t>статус</w:t>
            </w:r>
          </w:p>
        </w:tc>
      </w:tr>
      <w:tr w:rsidR="00A75040" w:rsidTr="00A75040">
        <w:tc>
          <w:tcPr>
            <w:tcW w:w="2533" w:type="dxa"/>
          </w:tcPr>
          <w:p w:rsidR="00A75040" w:rsidRDefault="00A75040" w:rsidP="00A75040">
            <w:r>
              <w:t>Красноярский край, г. Зеленогорск, ул. Юбилейная, 26А</w:t>
            </w:r>
          </w:p>
        </w:tc>
        <w:tc>
          <w:tcPr>
            <w:tcW w:w="1866" w:type="dxa"/>
          </w:tcPr>
          <w:p w:rsidR="00A75040" w:rsidRDefault="00A75040" w:rsidP="00A75040">
            <w:r>
              <w:t>среднеэтажная многоквартирная застройка</w:t>
            </w:r>
          </w:p>
        </w:tc>
        <w:tc>
          <w:tcPr>
            <w:tcW w:w="2066" w:type="dxa"/>
          </w:tcPr>
          <w:p w:rsidR="00A75040" w:rsidRDefault="00A75040" w:rsidP="00A75040">
            <w:r>
              <w:t>24:59:0405004:329</w:t>
            </w:r>
          </w:p>
        </w:tc>
        <w:tc>
          <w:tcPr>
            <w:tcW w:w="1056" w:type="dxa"/>
          </w:tcPr>
          <w:p w:rsidR="00A75040" w:rsidRDefault="00A75040" w:rsidP="00A75040">
            <w:r>
              <w:t>1352</w:t>
            </w:r>
          </w:p>
        </w:tc>
        <w:tc>
          <w:tcPr>
            <w:tcW w:w="2260" w:type="dxa"/>
          </w:tcPr>
          <w:p w:rsidR="00A75040" w:rsidRDefault="00A75040" w:rsidP="00A75040">
            <w:r>
              <w:t>водоснабжение, водоотведение, теплоснабжение, электричество</w:t>
            </w:r>
          </w:p>
        </w:tc>
        <w:tc>
          <w:tcPr>
            <w:tcW w:w="1276" w:type="dxa"/>
          </w:tcPr>
          <w:p w:rsidR="00A75040" w:rsidRDefault="00A75040" w:rsidP="00A75040">
            <w:r>
              <w:t>свободен</w:t>
            </w:r>
          </w:p>
        </w:tc>
      </w:tr>
      <w:tr w:rsidR="00A75040" w:rsidTr="00A75040">
        <w:tc>
          <w:tcPr>
            <w:tcW w:w="2533" w:type="dxa"/>
          </w:tcPr>
          <w:p w:rsidR="00A75040" w:rsidRDefault="00A75040" w:rsidP="00A75040">
            <w:r>
              <w:t>Красноярский край, г. Зеленогорск, ул. Советской Армии, 11</w:t>
            </w:r>
          </w:p>
        </w:tc>
        <w:tc>
          <w:tcPr>
            <w:tcW w:w="1866" w:type="dxa"/>
          </w:tcPr>
          <w:p w:rsidR="00A75040" w:rsidRDefault="00A75040" w:rsidP="00A75040">
            <w:r>
              <w:t>среднеэтажная многоквартирная зас</w:t>
            </w:r>
            <w:bookmarkStart w:id="0" w:name="_GoBack"/>
            <w:bookmarkEnd w:id="0"/>
            <w:r>
              <w:t>тройка</w:t>
            </w:r>
          </w:p>
        </w:tc>
        <w:tc>
          <w:tcPr>
            <w:tcW w:w="2066" w:type="dxa"/>
          </w:tcPr>
          <w:p w:rsidR="00A75040" w:rsidRDefault="00A75040" w:rsidP="00A75040">
            <w:r>
              <w:t>24:59:0405004:327</w:t>
            </w:r>
          </w:p>
        </w:tc>
        <w:tc>
          <w:tcPr>
            <w:tcW w:w="1056" w:type="dxa"/>
          </w:tcPr>
          <w:p w:rsidR="00A75040" w:rsidRDefault="00A75040" w:rsidP="00A75040">
            <w:r>
              <w:t>2506</w:t>
            </w:r>
          </w:p>
        </w:tc>
        <w:tc>
          <w:tcPr>
            <w:tcW w:w="2260" w:type="dxa"/>
          </w:tcPr>
          <w:p w:rsidR="00A75040" w:rsidRDefault="00A75040" w:rsidP="00A75040">
            <w:r>
              <w:t>водоснабжение, водоотведение, теплоснабжение, электричество</w:t>
            </w:r>
          </w:p>
        </w:tc>
        <w:tc>
          <w:tcPr>
            <w:tcW w:w="1276" w:type="dxa"/>
          </w:tcPr>
          <w:p w:rsidR="00A75040" w:rsidRDefault="00A75040" w:rsidP="00A75040">
            <w:r>
              <w:t>свободен</w:t>
            </w:r>
          </w:p>
        </w:tc>
      </w:tr>
    </w:tbl>
    <w:p w:rsidR="00DA62C0" w:rsidRDefault="00DA62C0"/>
    <w:sectPr w:rsidR="00DA62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5CA" w:rsidRDefault="008425CA" w:rsidP="00A75040">
      <w:pPr>
        <w:spacing w:after="0" w:line="240" w:lineRule="auto"/>
      </w:pPr>
      <w:r>
        <w:separator/>
      </w:r>
    </w:p>
  </w:endnote>
  <w:endnote w:type="continuationSeparator" w:id="0">
    <w:p w:rsidR="008425CA" w:rsidRDefault="008425CA" w:rsidP="00A75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5CA" w:rsidRDefault="008425CA" w:rsidP="00A75040">
      <w:pPr>
        <w:spacing w:after="0" w:line="240" w:lineRule="auto"/>
      </w:pPr>
      <w:r>
        <w:separator/>
      </w:r>
    </w:p>
  </w:footnote>
  <w:footnote w:type="continuationSeparator" w:id="0">
    <w:p w:rsidR="008425CA" w:rsidRDefault="008425CA" w:rsidP="00A750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040"/>
    <w:rsid w:val="005C2CEC"/>
    <w:rsid w:val="008425CA"/>
    <w:rsid w:val="00A75040"/>
    <w:rsid w:val="00B83445"/>
    <w:rsid w:val="00DA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6D6A46A-242B-45CE-8C54-9E892922C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5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5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75040"/>
  </w:style>
  <w:style w:type="paragraph" w:styleId="a6">
    <w:name w:val="footer"/>
    <w:basedOn w:val="a"/>
    <w:link w:val="a7"/>
    <w:uiPriority w:val="99"/>
    <w:unhideWhenUsed/>
    <w:rsid w:val="00A75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75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Мурзаева Татьяна Петровна</dc:creator>
  <cp:keywords/>
  <dc:description/>
  <cp:lastModifiedBy>Мурзаева Татьяна Петровна</cp:lastModifiedBy>
  <cp:revision>2</cp:revision>
  <dcterms:created xsi:type="dcterms:W3CDTF">2024-04-02T10:18:00Z</dcterms:created>
  <dcterms:modified xsi:type="dcterms:W3CDTF">2024-04-02T10:18:00Z</dcterms:modified>
</cp:coreProperties>
</file>