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F6D" w:rsidRPr="00884C9C" w:rsidRDefault="00F67F6D" w:rsidP="00F67F6D">
      <w:pPr>
        <w:jc w:val="center"/>
        <w:rPr>
          <w:rFonts w:ascii="Times New Roman" w:hAnsi="Times New Roman" w:cs="Times New Roman"/>
          <w:sz w:val="28"/>
          <w:szCs w:val="28"/>
        </w:rPr>
      </w:pPr>
      <w:r w:rsidRPr="00884C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9605" cy="8159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F6D" w:rsidRPr="00884C9C" w:rsidRDefault="00F67F6D" w:rsidP="00F67F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ЗАКРЫТОГО АДМИНИСТРАТИВНО –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ТЕРРИТОРИАЛЬНОГО ОБРАЗОВАНИЯ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  ЗЕЛЕНОГОРСК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КРАСНОЯРСКОГО КРАЯ</w:t>
      </w:r>
    </w:p>
    <w:p w:rsidR="00F67F6D" w:rsidRPr="0055304C" w:rsidRDefault="00F67F6D" w:rsidP="00F67F6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7F6D" w:rsidRPr="0055304C" w:rsidRDefault="00F67F6D" w:rsidP="00F67F6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Е Н И Е</w:t>
      </w: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F67F6D" w:rsidRPr="007C39E3" w:rsidRDefault="003A6D51" w:rsidP="00F67F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29.03.2024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DD4F4D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67F6D">
        <w:rPr>
          <w:rFonts w:ascii="Times New Roman" w:hAnsi="Times New Roman" w:cs="Times New Roman"/>
          <w:sz w:val="28"/>
          <w:szCs w:val="28"/>
        </w:rPr>
        <w:t xml:space="preserve">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</w:t>
      </w:r>
      <w:r w:rsidR="00F67F6D" w:rsidRPr="00AD230F">
        <w:rPr>
          <w:rFonts w:ascii="Times New Roman" w:hAnsi="Times New Roman" w:cs="Times New Roman"/>
          <w:sz w:val="28"/>
          <w:szCs w:val="28"/>
        </w:rPr>
        <w:t>г. Зеленогорск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 </w:t>
      </w:r>
      <w:r w:rsidR="00F67F6D">
        <w:rPr>
          <w:rFonts w:ascii="Times New Roman" w:hAnsi="Times New Roman" w:cs="Times New Roman"/>
          <w:sz w:val="28"/>
          <w:szCs w:val="28"/>
        </w:rPr>
        <w:t xml:space="preserve">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 </w:t>
      </w:r>
      <w:r w:rsidR="001A3188">
        <w:rPr>
          <w:rFonts w:ascii="Times New Roman" w:hAnsi="Times New Roman" w:cs="Times New Roman"/>
          <w:sz w:val="28"/>
          <w:szCs w:val="28"/>
        </w:rPr>
        <w:t xml:space="preserve">                      № 75</w:t>
      </w:r>
      <w:r>
        <w:rPr>
          <w:rFonts w:ascii="Times New Roman" w:hAnsi="Times New Roman" w:cs="Times New Roman"/>
          <w:sz w:val="28"/>
          <w:szCs w:val="28"/>
        </w:rPr>
        <w:t>-п</w:t>
      </w:r>
      <w:r w:rsidR="00DD4F4D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C72570" w:rsidRPr="00FD07A4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FD07A4">
        <w:rPr>
          <w:rFonts w:ascii="Times New Roman" w:eastAsia="Calibri" w:hAnsi="Times New Roman" w:cs="Times New Roman"/>
          <w:sz w:val="27"/>
          <w:szCs w:val="27"/>
        </w:rPr>
        <w:t xml:space="preserve">О </w:t>
      </w:r>
      <w:r w:rsidRPr="00FD07A4">
        <w:rPr>
          <w:rFonts w:ascii="Times New Roman" w:eastAsia="Times New Roman" w:hAnsi="Times New Roman" w:cs="Times New Roman"/>
          <w:sz w:val="27"/>
          <w:szCs w:val="27"/>
          <w:lang w:eastAsia="ru-RU"/>
        </w:rPr>
        <w:t>внесении изменений в</w:t>
      </w:r>
      <w:r w:rsidRPr="00FD07A4">
        <w:rPr>
          <w:rFonts w:ascii="Times New Roman" w:eastAsia="Calibri" w:hAnsi="Times New Roman" w:cs="Times New Roman"/>
          <w:sz w:val="27"/>
          <w:szCs w:val="27"/>
        </w:rPr>
        <w:t xml:space="preserve"> Примерное </w:t>
      </w:r>
    </w:p>
    <w:p w:rsidR="00C72570" w:rsidRPr="00FD07A4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FD07A4">
        <w:rPr>
          <w:rFonts w:ascii="Times New Roman" w:eastAsia="Calibri" w:hAnsi="Times New Roman" w:cs="Times New Roman"/>
          <w:sz w:val="27"/>
          <w:szCs w:val="27"/>
        </w:rPr>
        <w:t xml:space="preserve">положение об оплате труда работников </w:t>
      </w:r>
    </w:p>
    <w:p w:rsidR="00C72570" w:rsidRPr="00FD07A4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FD07A4">
        <w:rPr>
          <w:rFonts w:ascii="Times New Roman" w:eastAsia="Calibri" w:hAnsi="Times New Roman" w:cs="Times New Roman"/>
          <w:sz w:val="27"/>
          <w:szCs w:val="27"/>
        </w:rPr>
        <w:t xml:space="preserve">муниципальных учреждений города </w:t>
      </w:r>
    </w:p>
    <w:p w:rsidR="00C72570" w:rsidRPr="00FD07A4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FD07A4">
        <w:rPr>
          <w:rFonts w:ascii="Times New Roman" w:eastAsia="Calibri" w:hAnsi="Times New Roman" w:cs="Times New Roman"/>
          <w:sz w:val="27"/>
          <w:szCs w:val="27"/>
        </w:rPr>
        <w:t xml:space="preserve">Зеленогорска, находящихся в ведении </w:t>
      </w:r>
    </w:p>
    <w:p w:rsidR="00C72570" w:rsidRPr="00FD07A4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FD07A4">
        <w:rPr>
          <w:rFonts w:ascii="Times New Roman" w:eastAsia="Calibri" w:hAnsi="Times New Roman" w:cs="Times New Roman"/>
          <w:sz w:val="27"/>
          <w:szCs w:val="27"/>
        </w:rPr>
        <w:t xml:space="preserve">Муниципального казенного учреждения </w:t>
      </w:r>
    </w:p>
    <w:p w:rsidR="00C72570" w:rsidRPr="00FD07A4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FD07A4">
        <w:rPr>
          <w:rFonts w:ascii="Times New Roman" w:eastAsia="Calibri" w:hAnsi="Times New Roman" w:cs="Times New Roman"/>
          <w:sz w:val="27"/>
          <w:szCs w:val="27"/>
        </w:rPr>
        <w:t xml:space="preserve">«Комитет по делам культуры и молодежной </w:t>
      </w:r>
    </w:p>
    <w:p w:rsidR="00C72570" w:rsidRPr="00FD07A4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7"/>
          <w:szCs w:val="27"/>
        </w:rPr>
      </w:pPr>
      <w:proofErr w:type="gramStart"/>
      <w:r w:rsidRPr="00FD07A4">
        <w:rPr>
          <w:rFonts w:ascii="Times New Roman" w:eastAsia="Calibri" w:hAnsi="Times New Roman" w:cs="Times New Roman"/>
          <w:sz w:val="27"/>
          <w:szCs w:val="27"/>
        </w:rPr>
        <w:t>политики</w:t>
      </w:r>
      <w:proofErr w:type="gramEnd"/>
      <w:r w:rsidRPr="00FD07A4">
        <w:rPr>
          <w:rFonts w:ascii="Times New Roman" w:eastAsia="Calibri" w:hAnsi="Times New Roman" w:cs="Times New Roman"/>
          <w:sz w:val="27"/>
          <w:szCs w:val="27"/>
        </w:rPr>
        <w:t xml:space="preserve"> города Зеленогорска», утвержденное </w:t>
      </w:r>
    </w:p>
    <w:p w:rsidR="00C72570" w:rsidRPr="00FD07A4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FD07A4">
        <w:rPr>
          <w:rFonts w:ascii="Times New Roman" w:hAnsi="Times New Roman" w:cs="Times New Roman"/>
          <w:sz w:val="27"/>
          <w:szCs w:val="27"/>
        </w:rPr>
        <w:t>постановлением Администрации</w:t>
      </w:r>
    </w:p>
    <w:p w:rsidR="00C72570" w:rsidRPr="00FD07A4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FD07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ЗАТО г. Зеленогорск от </w:t>
      </w:r>
      <w:r w:rsidR="0094047C" w:rsidRPr="00FD07A4">
        <w:rPr>
          <w:rFonts w:ascii="Times New Roman" w:eastAsia="Times New Roman" w:hAnsi="Times New Roman" w:cs="Times New Roman"/>
          <w:sz w:val="27"/>
          <w:szCs w:val="27"/>
          <w:lang w:eastAsia="ru-RU"/>
        </w:rPr>
        <w:t>01.03.2023</w:t>
      </w:r>
      <w:r w:rsidRPr="00FD07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№ </w:t>
      </w:r>
      <w:r w:rsidR="0094047C" w:rsidRPr="00FD07A4">
        <w:rPr>
          <w:rFonts w:ascii="Times New Roman" w:eastAsia="Times New Roman" w:hAnsi="Times New Roman" w:cs="Times New Roman"/>
          <w:sz w:val="27"/>
          <w:szCs w:val="27"/>
          <w:lang w:eastAsia="ru-RU"/>
        </w:rPr>
        <w:t>40</w:t>
      </w:r>
      <w:r w:rsidRPr="00FD07A4">
        <w:rPr>
          <w:rFonts w:ascii="Times New Roman" w:eastAsia="Times New Roman" w:hAnsi="Times New Roman" w:cs="Times New Roman"/>
          <w:sz w:val="27"/>
          <w:szCs w:val="27"/>
          <w:lang w:eastAsia="ru-RU"/>
        </w:rPr>
        <w:t>-п</w:t>
      </w:r>
    </w:p>
    <w:p w:rsidR="00F67F6D" w:rsidRPr="00FD07A4" w:rsidRDefault="00F67F6D" w:rsidP="00F67F6D">
      <w:pPr>
        <w:tabs>
          <w:tab w:val="left" w:pos="567"/>
        </w:tabs>
        <w:rPr>
          <w:rFonts w:ascii="Times New Roman" w:eastAsia="Calibri" w:hAnsi="Times New Roman" w:cs="Times New Roman"/>
          <w:sz w:val="27"/>
          <w:szCs w:val="27"/>
        </w:rPr>
      </w:pPr>
    </w:p>
    <w:p w:rsidR="00F67F6D" w:rsidRPr="00FD07A4" w:rsidRDefault="00F674DD" w:rsidP="003B0190">
      <w:pPr>
        <w:ind w:right="9" w:firstLine="567"/>
        <w:jc w:val="both"/>
        <w:outlineLvl w:val="0"/>
        <w:rPr>
          <w:rFonts w:ascii="Times New Roman" w:eastAsia="Calibri" w:hAnsi="Times New Roman" w:cs="Times New Roman"/>
          <w:sz w:val="27"/>
          <w:szCs w:val="27"/>
        </w:rPr>
      </w:pPr>
      <w:r w:rsidRPr="00FD07A4">
        <w:rPr>
          <w:rFonts w:ascii="Times New Roman" w:eastAsia="Calibri" w:hAnsi="Times New Roman" w:cs="Times New Roman"/>
          <w:sz w:val="27"/>
          <w:szCs w:val="27"/>
        </w:rPr>
        <w:t xml:space="preserve">В соответствии с Трудовым кодексом Российской Федерации, постановлением Администрации ЗАТО г. Зеленогорска от 12.04.2021 № 46-п «Об утверждении Положения о системе оплате труда работников муниципальных учреждений города Зеленогорска», </w:t>
      </w:r>
      <w:r w:rsidR="003B0190" w:rsidRPr="00FD07A4">
        <w:rPr>
          <w:rFonts w:ascii="Times New Roman" w:eastAsia="Calibri" w:hAnsi="Times New Roman" w:cs="Times New Roman"/>
          <w:sz w:val="27"/>
          <w:szCs w:val="27"/>
        </w:rPr>
        <w:t>руководствуясь Уставом города Зеленогорска Красноярского края,</w:t>
      </w:r>
    </w:p>
    <w:p w:rsidR="003B0190" w:rsidRPr="00FD07A4" w:rsidRDefault="003B0190" w:rsidP="003B0190">
      <w:pPr>
        <w:ind w:right="9" w:firstLine="567"/>
        <w:jc w:val="both"/>
        <w:outlineLvl w:val="0"/>
        <w:rPr>
          <w:rFonts w:ascii="Times New Roman" w:eastAsia="Calibri" w:hAnsi="Times New Roman" w:cs="Times New Roman"/>
          <w:sz w:val="27"/>
          <w:szCs w:val="27"/>
        </w:rPr>
      </w:pPr>
    </w:p>
    <w:p w:rsidR="0058720E" w:rsidRPr="00FD07A4" w:rsidRDefault="00F67F6D" w:rsidP="0058720E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FD07A4">
        <w:rPr>
          <w:rFonts w:ascii="Times New Roman" w:eastAsia="Calibri" w:hAnsi="Times New Roman" w:cs="Times New Roman"/>
          <w:sz w:val="27"/>
          <w:szCs w:val="27"/>
        </w:rPr>
        <w:t>ПОСТАНОВЛЯЮ:</w:t>
      </w:r>
    </w:p>
    <w:p w:rsidR="003D044F" w:rsidRPr="00FD07A4" w:rsidRDefault="003D044F" w:rsidP="0058720E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0E5BC1" w:rsidRPr="000E5BC1" w:rsidRDefault="0058720E" w:rsidP="0065230C">
      <w:pPr>
        <w:numPr>
          <w:ilvl w:val="0"/>
          <w:numId w:val="9"/>
        </w:numPr>
        <w:tabs>
          <w:tab w:val="left" w:pos="1134"/>
        </w:tabs>
        <w:ind w:left="0" w:firstLine="567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FD07A4">
        <w:rPr>
          <w:rFonts w:ascii="Times New Roman" w:eastAsia="Calibri" w:hAnsi="Times New Roman" w:cs="Times New Roman"/>
          <w:sz w:val="27"/>
          <w:szCs w:val="27"/>
        </w:rPr>
        <w:tab/>
      </w:r>
      <w:r w:rsidR="001A102C" w:rsidRPr="00FD07A4">
        <w:rPr>
          <w:rFonts w:ascii="Times New Roman" w:eastAsia="Calibri" w:hAnsi="Times New Roman" w:cs="Times New Roman"/>
          <w:sz w:val="27"/>
          <w:szCs w:val="27"/>
        </w:rPr>
        <w:t xml:space="preserve">Внести в Примерное положение об оплате труда работников муниципальных учреждений города Зеленогорска, находящихся в ведении Муниципального казенного учреждения «Комитет по делам культуры                   и молодежной политики города Зеленогорска», утвержденное постановлением Администрации ЗАТО г. Зеленогорск от </w:t>
      </w:r>
      <w:r w:rsidR="0094047C" w:rsidRPr="00FD07A4">
        <w:rPr>
          <w:rFonts w:ascii="Times New Roman" w:eastAsia="Calibri" w:hAnsi="Times New Roman" w:cs="Times New Roman"/>
          <w:sz w:val="27"/>
          <w:szCs w:val="27"/>
        </w:rPr>
        <w:t>01.03.2023</w:t>
      </w:r>
      <w:r w:rsidR="001A102C" w:rsidRPr="00FD07A4">
        <w:rPr>
          <w:rFonts w:ascii="Times New Roman" w:eastAsia="Calibri" w:hAnsi="Times New Roman" w:cs="Times New Roman"/>
          <w:sz w:val="27"/>
          <w:szCs w:val="27"/>
        </w:rPr>
        <w:t xml:space="preserve"> № </w:t>
      </w:r>
      <w:r w:rsidR="0094047C" w:rsidRPr="00FD07A4">
        <w:rPr>
          <w:rFonts w:ascii="Times New Roman" w:eastAsia="Calibri" w:hAnsi="Times New Roman" w:cs="Times New Roman"/>
          <w:sz w:val="27"/>
          <w:szCs w:val="27"/>
        </w:rPr>
        <w:t>40</w:t>
      </w:r>
      <w:r w:rsidR="001A102C" w:rsidRPr="00FD07A4">
        <w:rPr>
          <w:rFonts w:ascii="Times New Roman" w:eastAsia="Calibri" w:hAnsi="Times New Roman" w:cs="Times New Roman"/>
          <w:sz w:val="27"/>
          <w:szCs w:val="27"/>
        </w:rPr>
        <w:t xml:space="preserve">-п, </w:t>
      </w:r>
      <w:r w:rsidR="009F3721" w:rsidRPr="00FD07A4">
        <w:rPr>
          <w:rFonts w:ascii="Times New Roman" w:eastAsia="Calibri" w:hAnsi="Times New Roman" w:cs="Times New Roman"/>
          <w:sz w:val="27"/>
          <w:szCs w:val="27"/>
        </w:rPr>
        <w:t>изменения</w:t>
      </w:r>
      <w:r w:rsidR="000E5BC1">
        <w:rPr>
          <w:rFonts w:ascii="Times New Roman" w:eastAsia="Calibri" w:hAnsi="Times New Roman" w:cs="Times New Roman"/>
          <w:sz w:val="27"/>
          <w:szCs w:val="27"/>
        </w:rPr>
        <w:t>, изложив приложение № 6 в редакции согласно приложению к настоящему постановлению.</w:t>
      </w:r>
    </w:p>
    <w:p w:rsidR="0065230C" w:rsidRPr="00434A4F" w:rsidRDefault="00C844C7" w:rsidP="0065230C">
      <w:pPr>
        <w:numPr>
          <w:ilvl w:val="0"/>
          <w:numId w:val="9"/>
        </w:numPr>
        <w:tabs>
          <w:tab w:val="left" w:pos="1134"/>
        </w:tabs>
        <w:ind w:left="0" w:firstLine="567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0E5BC1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65230C" w:rsidRPr="000E5BC1">
        <w:rPr>
          <w:rFonts w:ascii="Times New Roman" w:eastAsia="Calibri" w:hAnsi="Times New Roman" w:cs="Times New Roman"/>
          <w:sz w:val="27"/>
          <w:szCs w:val="27"/>
        </w:rPr>
        <w:t xml:space="preserve"> Настоящее </w:t>
      </w:r>
      <w:r w:rsidR="0065230C" w:rsidRPr="00434A4F">
        <w:rPr>
          <w:rFonts w:ascii="Times New Roman" w:eastAsia="Calibri" w:hAnsi="Times New Roman" w:cs="Times New Roman"/>
          <w:sz w:val="27"/>
          <w:szCs w:val="27"/>
        </w:rPr>
        <w:t>постановление вступает в силу в день</w:t>
      </w:r>
      <w:r w:rsidR="009009FE" w:rsidRPr="00434A4F">
        <w:rPr>
          <w:rFonts w:ascii="Times New Roman" w:eastAsia="Calibri" w:hAnsi="Times New Roman" w:cs="Times New Roman"/>
          <w:sz w:val="27"/>
          <w:szCs w:val="27"/>
        </w:rPr>
        <w:t>, следующий за днем его опубликования в газете Панорама,</w:t>
      </w:r>
      <w:r w:rsidR="00434A4F" w:rsidRPr="00434A4F">
        <w:rPr>
          <w:rFonts w:ascii="Times New Roman" w:eastAsia="Calibri" w:hAnsi="Times New Roman" w:cs="Times New Roman"/>
          <w:sz w:val="27"/>
          <w:szCs w:val="27"/>
        </w:rPr>
        <w:t xml:space="preserve"> и распространяется на </w:t>
      </w:r>
      <w:r w:rsidR="0065230C" w:rsidRPr="00434A4F">
        <w:rPr>
          <w:rFonts w:ascii="Times New Roman" w:eastAsia="Calibri" w:hAnsi="Times New Roman" w:cs="Times New Roman"/>
          <w:sz w:val="27"/>
          <w:szCs w:val="27"/>
        </w:rPr>
        <w:t>правоотношения, возникшие с 01.01.2024.</w:t>
      </w:r>
    </w:p>
    <w:p w:rsidR="00FD07A4" w:rsidRPr="00FD07A4" w:rsidRDefault="00FD07A4" w:rsidP="007A0F1D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FD07A4" w:rsidRDefault="00FD07A4" w:rsidP="007A0F1D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861BE2" w:rsidRPr="000E5BC1" w:rsidRDefault="007A0F1D" w:rsidP="000E5BC1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FD07A4">
        <w:rPr>
          <w:rFonts w:ascii="Times New Roman" w:eastAsia="Calibri" w:hAnsi="Times New Roman" w:cs="Times New Roman"/>
          <w:sz w:val="27"/>
          <w:szCs w:val="27"/>
        </w:rPr>
        <w:t xml:space="preserve">Глава ЗАТО г. Зеленогорск             </w:t>
      </w:r>
      <w:r w:rsidR="003713A3">
        <w:rPr>
          <w:rFonts w:ascii="Times New Roman" w:eastAsia="Calibri" w:hAnsi="Times New Roman" w:cs="Times New Roman"/>
          <w:sz w:val="27"/>
          <w:szCs w:val="27"/>
        </w:rPr>
        <w:t xml:space="preserve">   </w:t>
      </w:r>
      <w:r w:rsidRPr="00FD07A4">
        <w:rPr>
          <w:rFonts w:ascii="Times New Roman" w:eastAsia="Calibri" w:hAnsi="Times New Roman" w:cs="Times New Roman"/>
          <w:sz w:val="27"/>
          <w:szCs w:val="27"/>
        </w:rPr>
        <w:t xml:space="preserve">                               </w:t>
      </w:r>
      <w:r w:rsidR="003713A3">
        <w:rPr>
          <w:rFonts w:ascii="Times New Roman" w:eastAsia="Calibri" w:hAnsi="Times New Roman" w:cs="Times New Roman"/>
          <w:sz w:val="27"/>
          <w:szCs w:val="27"/>
        </w:rPr>
        <w:t xml:space="preserve">   </w:t>
      </w:r>
      <w:r w:rsidRPr="00FD07A4">
        <w:rPr>
          <w:rFonts w:ascii="Times New Roman" w:eastAsia="Calibri" w:hAnsi="Times New Roman" w:cs="Times New Roman"/>
          <w:sz w:val="27"/>
          <w:szCs w:val="27"/>
        </w:rPr>
        <w:t xml:space="preserve">                В.В. Терентьев</w:t>
      </w:r>
    </w:p>
    <w:p w:rsidR="00E148D5" w:rsidRDefault="00E148D5" w:rsidP="001B731A">
      <w:pPr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148D5" w:rsidRDefault="00E148D5" w:rsidP="001B731A">
      <w:pPr>
        <w:ind w:left="48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B731A" w:rsidRPr="008076C7" w:rsidRDefault="00CC0088" w:rsidP="001B731A">
      <w:pPr>
        <w:ind w:left="4820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proofErr w:type="gramStart"/>
      <w:r w:rsidRPr="008076C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lastRenderedPageBreak/>
        <w:t xml:space="preserve">Приложение </w:t>
      </w:r>
      <w:r w:rsidR="001B731A" w:rsidRPr="008076C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к</w:t>
      </w:r>
      <w:proofErr w:type="gramEnd"/>
      <w:r w:rsidR="001B731A" w:rsidRPr="008076C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постановлению Администрации ЗАТО г. Зеленогорск</w:t>
      </w:r>
    </w:p>
    <w:p w:rsidR="001B731A" w:rsidRPr="008076C7" w:rsidRDefault="003A6D51" w:rsidP="001B731A">
      <w:pPr>
        <w:ind w:left="4820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от  29.03.2024</w:t>
      </w:r>
      <w:r w:rsidR="001B731A" w:rsidRPr="008076C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 № </w:t>
      </w:r>
      <w:r w:rsidR="001A318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75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-п</w:t>
      </w:r>
    </w:p>
    <w:p w:rsidR="00C844C7" w:rsidRPr="008076C7" w:rsidRDefault="00C844C7" w:rsidP="0034277D">
      <w:pPr>
        <w:pStyle w:val="a5"/>
        <w:tabs>
          <w:tab w:val="left" w:pos="567"/>
        </w:tabs>
        <w:ind w:firstLine="4383"/>
        <w:jc w:val="both"/>
        <w:rPr>
          <w:rFonts w:eastAsia="Calibri"/>
          <w:sz w:val="27"/>
          <w:szCs w:val="27"/>
        </w:rPr>
      </w:pPr>
    </w:p>
    <w:p w:rsidR="0034277D" w:rsidRPr="008076C7" w:rsidRDefault="0034277D" w:rsidP="008076C7">
      <w:pPr>
        <w:pStyle w:val="a5"/>
        <w:tabs>
          <w:tab w:val="left" w:pos="567"/>
        </w:tabs>
        <w:ind w:firstLine="4100"/>
        <w:jc w:val="both"/>
        <w:rPr>
          <w:rFonts w:eastAsia="Calibri"/>
          <w:sz w:val="27"/>
          <w:szCs w:val="27"/>
        </w:rPr>
      </w:pPr>
      <w:r w:rsidRPr="008076C7">
        <w:rPr>
          <w:rFonts w:eastAsia="Calibri"/>
          <w:sz w:val="27"/>
          <w:szCs w:val="27"/>
        </w:rPr>
        <w:t>Приложение №  6</w:t>
      </w:r>
    </w:p>
    <w:p w:rsidR="0034277D" w:rsidRPr="008076C7" w:rsidRDefault="0034277D" w:rsidP="008076C7">
      <w:pPr>
        <w:pStyle w:val="a5"/>
        <w:tabs>
          <w:tab w:val="left" w:pos="567"/>
        </w:tabs>
        <w:ind w:firstLine="4100"/>
        <w:jc w:val="both"/>
        <w:rPr>
          <w:rFonts w:eastAsia="Calibri"/>
          <w:sz w:val="27"/>
          <w:szCs w:val="27"/>
        </w:rPr>
      </w:pPr>
      <w:r w:rsidRPr="008076C7">
        <w:rPr>
          <w:rFonts w:eastAsia="Calibri"/>
          <w:sz w:val="27"/>
          <w:szCs w:val="27"/>
        </w:rPr>
        <w:t xml:space="preserve">к Примерному положению </w:t>
      </w:r>
    </w:p>
    <w:p w:rsidR="0034277D" w:rsidRPr="008076C7" w:rsidRDefault="0034277D" w:rsidP="008076C7">
      <w:pPr>
        <w:pStyle w:val="a5"/>
        <w:tabs>
          <w:tab w:val="left" w:pos="567"/>
        </w:tabs>
        <w:ind w:firstLine="4100"/>
        <w:jc w:val="both"/>
        <w:rPr>
          <w:rFonts w:eastAsia="Calibri"/>
          <w:sz w:val="27"/>
          <w:szCs w:val="27"/>
        </w:rPr>
      </w:pPr>
      <w:r w:rsidRPr="008076C7">
        <w:rPr>
          <w:rFonts w:eastAsia="Calibri"/>
          <w:sz w:val="27"/>
          <w:szCs w:val="27"/>
        </w:rPr>
        <w:t xml:space="preserve">об оплате труда работников </w:t>
      </w:r>
    </w:p>
    <w:p w:rsidR="0034277D" w:rsidRPr="008076C7" w:rsidRDefault="0034277D" w:rsidP="008076C7">
      <w:pPr>
        <w:pStyle w:val="a5"/>
        <w:tabs>
          <w:tab w:val="left" w:pos="567"/>
        </w:tabs>
        <w:ind w:firstLine="4100"/>
        <w:jc w:val="both"/>
        <w:rPr>
          <w:rFonts w:eastAsia="Calibri"/>
          <w:sz w:val="27"/>
          <w:szCs w:val="27"/>
        </w:rPr>
      </w:pPr>
      <w:r w:rsidRPr="008076C7">
        <w:rPr>
          <w:rFonts w:eastAsia="Calibri"/>
          <w:sz w:val="27"/>
          <w:szCs w:val="27"/>
        </w:rPr>
        <w:t xml:space="preserve">муниципальных учреждений, </w:t>
      </w:r>
    </w:p>
    <w:p w:rsidR="0034277D" w:rsidRPr="008076C7" w:rsidRDefault="0034277D" w:rsidP="008076C7">
      <w:pPr>
        <w:pStyle w:val="a5"/>
        <w:tabs>
          <w:tab w:val="left" w:pos="567"/>
        </w:tabs>
        <w:ind w:firstLine="4100"/>
        <w:jc w:val="both"/>
        <w:rPr>
          <w:rFonts w:eastAsia="Calibri"/>
          <w:sz w:val="27"/>
          <w:szCs w:val="27"/>
        </w:rPr>
      </w:pPr>
      <w:proofErr w:type="gramStart"/>
      <w:r w:rsidRPr="008076C7">
        <w:rPr>
          <w:rFonts w:eastAsia="Calibri"/>
          <w:sz w:val="27"/>
          <w:szCs w:val="27"/>
        </w:rPr>
        <w:t>находящихся</w:t>
      </w:r>
      <w:proofErr w:type="gramEnd"/>
      <w:r w:rsidRPr="008076C7">
        <w:rPr>
          <w:rFonts w:eastAsia="Calibri"/>
          <w:sz w:val="27"/>
          <w:szCs w:val="27"/>
        </w:rPr>
        <w:t xml:space="preserve"> в ведении  </w:t>
      </w:r>
    </w:p>
    <w:p w:rsidR="0034277D" w:rsidRPr="008076C7" w:rsidRDefault="0034277D" w:rsidP="008076C7">
      <w:pPr>
        <w:pStyle w:val="a5"/>
        <w:tabs>
          <w:tab w:val="left" w:pos="567"/>
        </w:tabs>
        <w:ind w:firstLine="4100"/>
        <w:jc w:val="both"/>
        <w:rPr>
          <w:rFonts w:eastAsia="Calibri"/>
          <w:sz w:val="27"/>
          <w:szCs w:val="27"/>
        </w:rPr>
      </w:pPr>
      <w:r w:rsidRPr="008076C7">
        <w:rPr>
          <w:rFonts w:eastAsia="Calibri"/>
          <w:sz w:val="27"/>
          <w:szCs w:val="27"/>
        </w:rPr>
        <w:t xml:space="preserve">Муниципального казенного </w:t>
      </w:r>
    </w:p>
    <w:p w:rsidR="0034277D" w:rsidRPr="008076C7" w:rsidRDefault="0034277D" w:rsidP="008076C7">
      <w:pPr>
        <w:pStyle w:val="a5"/>
        <w:tabs>
          <w:tab w:val="left" w:pos="567"/>
        </w:tabs>
        <w:ind w:firstLine="4100"/>
        <w:jc w:val="both"/>
        <w:rPr>
          <w:rFonts w:eastAsia="Calibri"/>
          <w:sz w:val="27"/>
          <w:szCs w:val="27"/>
        </w:rPr>
      </w:pPr>
      <w:r w:rsidRPr="008076C7">
        <w:rPr>
          <w:rFonts w:eastAsia="Calibri"/>
          <w:sz w:val="27"/>
          <w:szCs w:val="27"/>
        </w:rPr>
        <w:t xml:space="preserve">учреждения «Комитет по делам </w:t>
      </w:r>
    </w:p>
    <w:p w:rsidR="0034277D" w:rsidRPr="008076C7" w:rsidRDefault="0034277D" w:rsidP="008076C7">
      <w:pPr>
        <w:pStyle w:val="a5"/>
        <w:tabs>
          <w:tab w:val="left" w:pos="567"/>
        </w:tabs>
        <w:ind w:firstLine="4100"/>
        <w:jc w:val="both"/>
        <w:rPr>
          <w:rFonts w:eastAsia="Calibri"/>
          <w:sz w:val="27"/>
          <w:szCs w:val="27"/>
        </w:rPr>
      </w:pPr>
      <w:r w:rsidRPr="008076C7">
        <w:rPr>
          <w:rFonts w:eastAsia="Calibri"/>
          <w:sz w:val="27"/>
          <w:szCs w:val="27"/>
        </w:rPr>
        <w:t xml:space="preserve">культуры и молодежной политики </w:t>
      </w:r>
    </w:p>
    <w:p w:rsidR="0034277D" w:rsidRPr="00FD07A4" w:rsidRDefault="0034277D" w:rsidP="008076C7">
      <w:pPr>
        <w:pStyle w:val="a5"/>
        <w:tabs>
          <w:tab w:val="left" w:pos="567"/>
        </w:tabs>
        <w:ind w:firstLine="4100"/>
        <w:jc w:val="both"/>
        <w:rPr>
          <w:rFonts w:eastAsia="Calibri"/>
          <w:sz w:val="27"/>
          <w:szCs w:val="27"/>
        </w:rPr>
      </w:pPr>
      <w:r w:rsidRPr="008076C7">
        <w:rPr>
          <w:rFonts w:eastAsia="Calibri"/>
          <w:sz w:val="27"/>
          <w:szCs w:val="27"/>
        </w:rPr>
        <w:t>города Зеленогорска»</w:t>
      </w:r>
      <w:r w:rsidRPr="00FD07A4">
        <w:rPr>
          <w:rFonts w:eastAsia="Calibri"/>
          <w:sz w:val="27"/>
          <w:szCs w:val="27"/>
        </w:rPr>
        <w:t xml:space="preserve"> </w:t>
      </w:r>
    </w:p>
    <w:p w:rsidR="0034277D" w:rsidRPr="00FD07A4" w:rsidRDefault="0034277D" w:rsidP="0034277D">
      <w:pPr>
        <w:pStyle w:val="a5"/>
        <w:tabs>
          <w:tab w:val="left" w:pos="567"/>
        </w:tabs>
        <w:ind w:firstLine="567"/>
        <w:jc w:val="both"/>
        <w:rPr>
          <w:rFonts w:eastAsia="Calibri"/>
          <w:sz w:val="27"/>
          <w:szCs w:val="27"/>
        </w:rPr>
      </w:pPr>
    </w:p>
    <w:p w:rsidR="004E3748" w:rsidRPr="00FD07A4" w:rsidRDefault="004E3748" w:rsidP="004E3748">
      <w:pPr>
        <w:tabs>
          <w:tab w:val="left" w:pos="567"/>
        </w:tabs>
        <w:jc w:val="center"/>
        <w:rPr>
          <w:rFonts w:ascii="Times New Roman" w:eastAsia="Calibri" w:hAnsi="Times New Roman" w:cs="Times New Roman"/>
          <w:b/>
          <w:bCs/>
          <w:sz w:val="27"/>
          <w:szCs w:val="27"/>
        </w:rPr>
      </w:pPr>
      <w:r w:rsidRPr="00FD07A4">
        <w:rPr>
          <w:rFonts w:ascii="Times New Roman" w:eastAsia="Calibri" w:hAnsi="Times New Roman" w:cs="Times New Roman"/>
          <w:b/>
          <w:bCs/>
          <w:sz w:val="27"/>
          <w:szCs w:val="27"/>
        </w:rPr>
        <w:t xml:space="preserve">     Критерии оценки эффективности деятельности, </w:t>
      </w:r>
    </w:p>
    <w:p w:rsidR="004E3748" w:rsidRPr="00FD07A4" w:rsidRDefault="004E3748" w:rsidP="004E3748">
      <w:pPr>
        <w:tabs>
          <w:tab w:val="left" w:pos="567"/>
        </w:tabs>
        <w:jc w:val="center"/>
        <w:rPr>
          <w:rFonts w:ascii="Times New Roman" w:eastAsia="Calibri" w:hAnsi="Times New Roman" w:cs="Times New Roman"/>
          <w:b/>
          <w:bCs/>
          <w:sz w:val="27"/>
          <w:szCs w:val="27"/>
        </w:rPr>
      </w:pPr>
      <w:r w:rsidRPr="00FD07A4">
        <w:rPr>
          <w:rFonts w:ascii="Times New Roman" w:eastAsia="Calibri" w:hAnsi="Times New Roman" w:cs="Times New Roman"/>
          <w:b/>
          <w:bCs/>
          <w:sz w:val="27"/>
          <w:szCs w:val="27"/>
        </w:rPr>
        <w:t xml:space="preserve">условия и размеры выплат стимулирующего характера </w:t>
      </w:r>
    </w:p>
    <w:p w:rsidR="004E3748" w:rsidRPr="00FD07A4" w:rsidRDefault="004E3748" w:rsidP="004E3748">
      <w:pPr>
        <w:tabs>
          <w:tab w:val="left" w:pos="567"/>
        </w:tabs>
        <w:jc w:val="center"/>
        <w:rPr>
          <w:rFonts w:ascii="Times New Roman" w:eastAsia="Calibri" w:hAnsi="Times New Roman" w:cs="Times New Roman"/>
          <w:b/>
          <w:bCs/>
          <w:sz w:val="27"/>
          <w:szCs w:val="27"/>
        </w:rPr>
      </w:pPr>
      <w:r w:rsidRPr="00FD07A4">
        <w:rPr>
          <w:rFonts w:ascii="Times New Roman" w:eastAsia="Calibri" w:hAnsi="Times New Roman" w:cs="Times New Roman"/>
          <w:b/>
          <w:bCs/>
          <w:sz w:val="27"/>
          <w:szCs w:val="27"/>
        </w:rPr>
        <w:t xml:space="preserve">для руководителей учреждений, </w:t>
      </w:r>
      <w:r w:rsidRPr="00FD07A4">
        <w:rPr>
          <w:rFonts w:ascii="Times New Roman" w:eastAsia="Calibri" w:hAnsi="Times New Roman" w:cs="Times New Roman"/>
          <w:b/>
          <w:bCs/>
          <w:sz w:val="27"/>
          <w:szCs w:val="27"/>
        </w:rPr>
        <w:br/>
        <w:t>их заместителей и главных бухгалтеров</w:t>
      </w:r>
    </w:p>
    <w:p w:rsidR="004E3748" w:rsidRPr="00FD07A4" w:rsidRDefault="004E3748" w:rsidP="004E3748">
      <w:pPr>
        <w:rPr>
          <w:rFonts w:ascii="Times New Roman" w:hAnsi="Times New Roman" w:cs="Times New Roman"/>
          <w:b/>
          <w:bCs/>
          <w:sz w:val="27"/>
          <w:szCs w:val="27"/>
        </w:rPr>
      </w:pPr>
    </w:p>
    <w:p w:rsidR="004E3748" w:rsidRPr="00FD07A4" w:rsidRDefault="004E3748" w:rsidP="004E3748">
      <w:pPr>
        <w:numPr>
          <w:ilvl w:val="0"/>
          <w:numId w:val="4"/>
        </w:numPr>
        <w:tabs>
          <w:tab w:val="left" w:pos="284"/>
        </w:tabs>
        <w:ind w:hanging="153"/>
        <w:rPr>
          <w:rFonts w:ascii="Times New Roman" w:hAnsi="Times New Roman" w:cs="Times New Roman"/>
          <w:bCs/>
          <w:sz w:val="27"/>
          <w:szCs w:val="27"/>
        </w:rPr>
      </w:pPr>
      <w:r w:rsidRPr="00FD07A4">
        <w:rPr>
          <w:rFonts w:ascii="Times New Roman" w:hAnsi="Times New Roman" w:cs="Times New Roman"/>
          <w:bCs/>
          <w:sz w:val="27"/>
          <w:szCs w:val="27"/>
        </w:rPr>
        <w:t xml:space="preserve">Учреждения культуры. </w:t>
      </w:r>
    </w:p>
    <w:p w:rsidR="004E3748" w:rsidRPr="00FD07A4" w:rsidRDefault="004E3748" w:rsidP="004E3748">
      <w:pPr>
        <w:tabs>
          <w:tab w:val="left" w:pos="284"/>
        </w:tabs>
        <w:ind w:left="360" w:firstLine="207"/>
        <w:rPr>
          <w:rFonts w:ascii="Times New Roman" w:hAnsi="Times New Roman" w:cs="Times New Roman"/>
          <w:bCs/>
          <w:sz w:val="27"/>
          <w:szCs w:val="27"/>
        </w:rPr>
      </w:pPr>
      <w:r w:rsidRPr="00FD07A4">
        <w:rPr>
          <w:rFonts w:ascii="Times New Roman" w:hAnsi="Times New Roman" w:cs="Times New Roman"/>
          <w:bCs/>
          <w:sz w:val="27"/>
          <w:szCs w:val="27"/>
        </w:rPr>
        <w:t>1.1. Руководитель учреждения</w:t>
      </w:r>
    </w:p>
    <w:tbl>
      <w:tblPr>
        <w:tblStyle w:val="a6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2268"/>
        <w:gridCol w:w="2410"/>
        <w:gridCol w:w="1701"/>
      </w:tblGrid>
      <w:tr w:rsidR="004E3748" w:rsidRPr="00FD07A4" w:rsidTr="004E3748">
        <w:tc>
          <w:tcPr>
            <w:tcW w:w="709" w:type="dxa"/>
            <w:vMerge w:val="restart"/>
          </w:tcPr>
          <w:p w:rsidR="004E3748" w:rsidRPr="00FD07A4" w:rsidRDefault="004E3748" w:rsidP="00636875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№ п/п</w:t>
            </w:r>
          </w:p>
          <w:p w:rsidR="004E3748" w:rsidRPr="00FD07A4" w:rsidRDefault="004E3748" w:rsidP="00636875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  <w:p w:rsidR="004E3748" w:rsidRPr="00FD07A4" w:rsidRDefault="004E3748" w:rsidP="00636875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 w:val="restart"/>
          </w:tcPr>
          <w:p w:rsidR="004E3748" w:rsidRPr="00FD07A4" w:rsidRDefault="004E3748" w:rsidP="00636875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Критерии оценки эффективности деятельности по видам выплат</w:t>
            </w:r>
          </w:p>
        </w:tc>
        <w:tc>
          <w:tcPr>
            <w:tcW w:w="4678" w:type="dxa"/>
            <w:gridSpan w:val="2"/>
          </w:tcPr>
          <w:p w:rsidR="004E3748" w:rsidRPr="00FD07A4" w:rsidRDefault="004E3748" w:rsidP="00636875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Условия</w:t>
            </w:r>
          </w:p>
        </w:tc>
        <w:tc>
          <w:tcPr>
            <w:tcW w:w="1701" w:type="dxa"/>
            <w:vMerge w:val="restart"/>
          </w:tcPr>
          <w:p w:rsidR="004E3748" w:rsidRPr="00FD07A4" w:rsidRDefault="004E3748" w:rsidP="00636875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Предельный размер выплат. Процент к окладу (должностному окладу), ставке заработной платы</w:t>
            </w:r>
          </w:p>
        </w:tc>
      </w:tr>
      <w:tr w:rsidR="004E3748" w:rsidRPr="00FD07A4" w:rsidTr="00636875">
        <w:tc>
          <w:tcPr>
            <w:tcW w:w="709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</w:tcPr>
          <w:p w:rsidR="004E3748" w:rsidRPr="00FD07A4" w:rsidRDefault="004E3748" w:rsidP="00636875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Наименование</w:t>
            </w:r>
          </w:p>
          <w:p w:rsidR="004E3748" w:rsidRPr="00FD07A4" w:rsidRDefault="004E3748" w:rsidP="00636875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</w:tcPr>
          <w:p w:rsidR="004E3748" w:rsidRPr="00FD07A4" w:rsidRDefault="004E3748" w:rsidP="00636875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Индикатор</w:t>
            </w:r>
          </w:p>
          <w:p w:rsidR="004E3748" w:rsidRPr="00FD07A4" w:rsidRDefault="004E3748" w:rsidP="00636875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  <w:p w:rsidR="004E3748" w:rsidRPr="00FD07A4" w:rsidRDefault="004E3748" w:rsidP="00636875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1701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</w:tr>
      <w:tr w:rsidR="004E3748" w:rsidRPr="00FD07A4" w:rsidTr="00636875">
        <w:tc>
          <w:tcPr>
            <w:tcW w:w="709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</w:t>
            </w:r>
          </w:p>
        </w:tc>
        <w:tc>
          <w:tcPr>
            <w:tcW w:w="2268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2</w:t>
            </w:r>
          </w:p>
        </w:tc>
        <w:tc>
          <w:tcPr>
            <w:tcW w:w="2268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3</w:t>
            </w:r>
          </w:p>
        </w:tc>
        <w:tc>
          <w:tcPr>
            <w:tcW w:w="2410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4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5</w:t>
            </w:r>
          </w:p>
        </w:tc>
      </w:tr>
      <w:tr w:rsidR="004E3748" w:rsidRPr="00FD07A4" w:rsidTr="004E3748">
        <w:tc>
          <w:tcPr>
            <w:tcW w:w="709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b/>
                <w:sz w:val="27"/>
                <w:szCs w:val="27"/>
              </w:rPr>
              <w:t>1</w:t>
            </w:r>
          </w:p>
        </w:tc>
        <w:tc>
          <w:tcPr>
            <w:tcW w:w="8647" w:type="dxa"/>
            <w:gridSpan w:val="4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b/>
                <w:sz w:val="27"/>
                <w:szCs w:val="27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4E3748" w:rsidRPr="00FD07A4" w:rsidTr="00636875">
        <w:trPr>
          <w:trHeight w:val="301"/>
        </w:trPr>
        <w:tc>
          <w:tcPr>
            <w:tcW w:w="709" w:type="dxa"/>
            <w:vMerge w:val="restart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1.1</w:t>
            </w:r>
          </w:p>
        </w:tc>
        <w:tc>
          <w:tcPr>
            <w:tcW w:w="2268" w:type="dxa"/>
            <w:vMerge w:val="restart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Эффективность финансово-экономической деятельности</w:t>
            </w:r>
          </w:p>
        </w:tc>
        <w:tc>
          <w:tcPr>
            <w:tcW w:w="2268" w:type="dxa"/>
            <w:vMerge w:val="restart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Выполнение муниципального задания на предоставление муниципальных услуг (выполнение работ) учреждением</w:t>
            </w:r>
          </w:p>
        </w:tc>
        <w:tc>
          <w:tcPr>
            <w:tcW w:w="2410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100% и выше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10</w:t>
            </w:r>
          </w:p>
        </w:tc>
      </w:tr>
      <w:tr w:rsidR="004E3748" w:rsidRPr="00FD07A4" w:rsidTr="00636875">
        <w:trPr>
          <w:trHeight w:val="263"/>
        </w:trPr>
        <w:tc>
          <w:tcPr>
            <w:tcW w:w="709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 95% до 99,9%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5</w:t>
            </w:r>
          </w:p>
        </w:tc>
      </w:tr>
      <w:tr w:rsidR="004E3748" w:rsidRPr="00FD07A4" w:rsidTr="00636875">
        <w:trPr>
          <w:trHeight w:val="552"/>
        </w:trPr>
        <w:tc>
          <w:tcPr>
            <w:tcW w:w="709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менее 95%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0</w:t>
            </w:r>
          </w:p>
        </w:tc>
      </w:tr>
      <w:tr w:rsidR="004E3748" w:rsidRPr="00FD07A4" w:rsidTr="00636875">
        <w:trPr>
          <w:trHeight w:val="276"/>
        </w:trPr>
        <w:tc>
          <w:tcPr>
            <w:tcW w:w="709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 w:val="restart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sz w:val="27"/>
                <w:szCs w:val="27"/>
              </w:rPr>
              <w:t>Исполнение плана финансово-хозяйственной деятельности учреждения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48" w:rsidRPr="00FD07A4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свыше 95 % до 100%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10</w:t>
            </w:r>
          </w:p>
        </w:tc>
      </w:tr>
      <w:tr w:rsidR="004E3748" w:rsidRPr="00FD07A4" w:rsidTr="00636875">
        <w:trPr>
          <w:trHeight w:val="276"/>
        </w:trPr>
        <w:tc>
          <w:tcPr>
            <w:tcW w:w="709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48" w:rsidRPr="00FD07A4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свыше 90% до 95%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5</w:t>
            </w:r>
          </w:p>
        </w:tc>
      </w:tr>
      <w:tr w:rsidR="004E3748" w:rsidRPr="00FD07A4" w:rsidTr="00636875">
        <w:trPr>
          <w:trHeight w:val="276"/>
        </w:trPr>
        <w:tc>
          <w:tcPr>
            <w:tcW w:w="709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48" w:rsidRPr="00FD07A4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90% и менее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0</w:t>
            </w:r>
          </w:p>
        </w:tc>
      </w:tr>
      <w:tr w:rsidR="004E3748" w:rsidRPr="00FD07A4" w:rsidTr="00636875">
        <w:trPr>
          <w:trHeight w:val="184"/>
        </w:trPr>
        <w:tc>
          <w:tcPr>
            <w:tcW w:w="709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sz w:val="27"/>
                <w:szCs w:val="27"/>
              </w:rPr>
              <w:t>Привлечение экономических и социальных партнеров для реализации основных направлений деятельности учреждения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48" w:rsidRPr="00FD07A4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sz w:val="27"/>
                <w:szCs w:val="27"/>
              </w:rPr>
              <w:t>наличие подписанных соглашений, договоров, с указанием конкретных результатов о совместной деятельности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2</w:t>
            </w:r>
          </w:p>
        </w:tc>
      </w:tr>
      <w:tr w:rsidR="004E3748" w:rsidRPr="00FD07A4" w:rsidTr="00636875">
        <w:trPr>
          <w:trHeight w:val="413"/>
        </w:trPr>
        <w:tc>
          <w:tcPr>
            <w:tcW w:w="709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 w:val="restart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sz w:val="27"/>
                <w:szCs w:val="27"/>
              </w:rPr>
              <w:t xml:space="preserve">Выполнение целевых показателей эффективности деятельности учреждения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48" w:rsidRPr="00FD07A4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sz w:val="27"/>
                <w:szCs w:val="27"/>
              </w:rPr>
              <w:t>выполнение показателей в полном объеме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10</w:t>
            </w:r>
          </w:p>
        </w:tc>
      </w:tr>
      <w:tr w:rsidR="004E3748" w:rsidRPr="00FD07A4" w:rsidTr="00636875">
        <w:trPr>
          <w:trHeight w:val="412"/>
        </w:trPr>
        <w:tc>
          <w:tcPr>
            <w:tcW w:w="709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48" w:rsidRPr="00FD07A4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sz w:val="27"/>
                <w:szCs w:val="27"/>
              </w:rPr>
              <w:t>выполнение показателей не в полном объеме  по объективным причинам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5</w:t>
            </w:r>
          </w:p>
        </w:tc>
      </w:tr>
      <w:tr w:rsidR="004E3748" w:rsidRPr="00FD07A4" w:rsidTr="00636875">
        <w:trPr>
          <w:trHeight w:val="627"/>
        </w:trPr>
        <w:tc>
          <w:tcPr>
            <w:tcW w:w="709" w:type="dxa"/>
            <w:vMerge w:val="restart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sz w:val="27"/>
                <w:szCs w:val="27"/>
              </w:rPr>
              <w:t>1.2</w:t>
            </w:r>
          </w:p>
        </w:tc>
        <w:tc>
          <w:tcPr>
            <w:tcW w:w="2268" w:type="dxa"/>
            <w:vMerge w:val="restart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sz w:val="27"/>
                <w:szCs w:val="27"/>
              </w:rPr>
              <w:t>Информационная открытость деятельности учреждения</w:t>
            </w:r>
          </w:p>
        </w:tc>
        <w:tc>
          <w:tcPr>
            <w:tcW w:w="2268" w:type="dxa"/>
            <w:vMerge w:val="restart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sz w:val="27"/>
                <w:szCs w:val="27"/>
              </w:rPr>
              <w:t xml:space="preserve">Размещение необходимой об учреждении информации в различных источниках (стенды учреждений, официальные сайты учреждений, официальный портал </w:t>
            </w:r>
            <w:hyperlink r:id="rId7" w:history="1">
              <w:r w:rsidRPr="00FD07A4">
                <w:rPr>
                  <w:rFonts w:ascii="Times New Roman" w:hAnsi="Times New Roman" w:cs="Times New Roman"/>
                  <w:bCs/>
                  <w:color w:val="0000FF"/>
                  <w:sz w:val="27"/>
                  <w:szCs w:val="27"/>
                  <w:u w:val="single"/>
                  <w:lang w:val="en-US"/>
                </w:rPr>
                <w:t>www</w:t>
              </w:r>
              <w:r w:rsidRPr="00FD07A4">
                <w:rPr>
                  <w:rFonts w:ascii="Times New Roman" w:hAnsi="Times New Roman" w:cs="Times New Roman"/>
                  <w:bCs/>
                  <w:color w:val="0000FF"/>
                  <w:sz w:val="27"/>
                  <w:szCs w:val="27"/>
                  <w:u w:val="single"/>
                </w:rPr>
                <w:t>.</w:t>
              </w:r>
              <w:r w:rsidRPr="00FD07A4">
                <w:rPr>
                  <w:rFonts w:ascii="Times New Roman" w:hAnsi="Times New Roman" w:cs="Times New Roman"/>
                  <w:bCs/>
                  <w:color w:val="0000FF"/>
                  <w:sz w:val="27"/>
                  <w:szCs w:val="27"/>
                  <w:u w:val="single"/>
                  <w:lang w:val="en-US"/>
                </w:rPr>
                <w:t>bus</w:t>
              </w:r>
              <w:r w:rsidRPr="00FD07A4">
                <w:rPr>
                  <w:rFonts w:ascii="Times New Roman" w:hAnsi="Times New Roman" w:cs="Times New Roman"/>
                  <w:bCs/>
                  <w:color w:val="0000FF"/>
                  <w:sz w:val="27"/>
                  <w:szCs w:val="27"/>
                  <w:u w:val="single"/>
                </w:rPr>
                <w:t>.</w:t>
              </w:r>
              <w:proofErr w:type="spellStart"/>
              <w:r w:rsidRPr="00FD07A4">
                <w:rPr>
                  <w:rFonts w:ascii="Times New Roman" w:hAnsi="Times New Roman" w:cs="Times New Roman"/>
                  <w:bCs/>
                  <w:color w:val="0000FF"/>
                  <w:sz w:val="27"/>
                  <w:szCs w:val="27"/>
                  <w:u w:val="single"/>
                  <w:lang w:val="en-US"/>
                </w:rPr>
                <w:t>gov</w:t>
              </w:r>
              <w:proofErr w:type="spellEnd"/>
              <w:r w:rsidRPr="00FD07A4">
                <w:rPr>
                  <w:rFonts w:ascii="Times New Roman" w:hAnsi="Times New Roman" w:cs="Times New Roman"/>
                  <w:bCs/>
                  <w:color w:val="0000FF"/>
                  <w:sz w:val="27"/>
                  <w:szCs w:val="27"/>
                  <w:u w:val="single"/>
                </w:rPr>
                <w:t>.</w:t>
              </w:r>
              <w:proofErr w:type="spellStart"/>
              <w:r w:rsidRPr="00FD07A4">
                <w:rPr>
                  <w:rFonts w:ascii="Times New Roman" w:hAnsi="Times New Roman" w:cs="Times New Roman"/>
                  <w:bCs/>
                  <w:color w:val="0000FF"/>
                  <w:sz w:val="27"/>
                  <w:szCs w:val="27"/>
                  <w:u w:val="single"/>
                  <w:lang w:val="en-US"/>
                </w:rPr>
                <w:t>ru</w:t>
              </w:r>
              <w:proofErr w:type="spellEnd"/>
            </w:hyperlink>
            <w:r w:rsidRPr="00FD07A4">
              <w:rPr>
                <w:rFonts w:ascii="Times New Roman" w:hAnsi="Times New Roman" w:cs="Times New Roman"/>
                <w:bCs/>
                <w:color w:val="0000FF"/>
                <w:sz w:val="27"/>
                <w:szCs w:val="27"/>
                <w:u w:val="single"/>
              </w:rPr>
              <w:t xml:space="preserve">, </w:t>
            </w: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публикации в </w:t>
            </w:r>
            <w:proofErr w:type="gramStart"/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t>СМИ</w:t>
            </w:r>
            <w:r w:rsidRPr="00FD07A4">
              <w:rPr>
                <w:rFonts w:ascii="Times New Roman" w:hAnsi="Times New Roman" w:cs="Times New Roman"/>
                <w:sz w:val="27"/>
                <w:szCs w:val="27"/>
              </w:rPr>
              <w:t xml:space="preserve"> )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48" w:rsidRPr="00FD07A4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t>размещение</w:t>
            </w:r>
            <w:proofErr w:type="gramEnd"/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и поддержание актуальном состоянии в учреждении в доступных для посетителей местах полной информации о правах и обязанностях получателей муниципальных услуг, деятельности учреждения;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5</w:t>
            </w:r>
          </w:p>
        </w:tc>
      </w:tr>
      <w:tr w:rsidR="004E3748" w:rsidRPr="00FD07A4" w:rsidTr="00636875">
        <w:trPr>
          <w:trHeight w:val="627"/>
        </w:trPr>
        <w:tc>
          <w:tcPr>
            <w:tcW w:w="709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48" w:rsidRPr="00FD07A4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размещение и </w:t>
            </w:r>
            <w:r w:rsidR="00CC0088"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t>поддержание</w:t>
            </w: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в актуальном состоянии информации об учреждении на официальном портале </w:t>
            </w:r>
            <w:hyperlink r:id="rId8" w:history="1">
              <w:r w:rsidRPr="00FD07A4">
                <w:rPr>
                  <w:rFonts w:ascii="Times New Roman" w:hAnsi="Times New Roman" w:cs="Times New Roman"/>
                  <w:bCs/>
                  <w:color w:val="0000FF"/>
                  <w:sz w:val="27"/>
                  <w:szCs w:val="27"/>
                  <w:u w:val="single"/>
                  <w:lang w:val="en-US"/>
                </w:rPr>
                <w:t>www</w:t>
              </w:r>
              <w:r w:rsidRPr="00FD07A4">
                <w:rPr>
                  <w:rFonts w:ascii="Times New Roman" w:hAnsi="Times New Roman" w:cs="Times New Roman"/>
                  <w:bCs/>
                  <w:color w:val="0000FF"/>
                  <w:sz w:val="27"/>
                  <w:szCs w:val="27"/>
                  <w:u w:val="single"/>
                </w:rPr>
                <w:t>.</w:t>
              </w:r>
              <w:r w:rsidRPr="00FD07A4">
                <w:rPr>
                  <w:rFonts w:ascii="Times New Roman" w:hAnsi="Times New Roman" w:cs="Times New Roman"/>
                  <w:bCs/>
                  <w:color w:val="0000FF"/>
                  <w:sz w:val="27"/>
                  <w:szCs w:val="27"/>
                  <w:u w:val="single"/>
                  <w:lang w:val="en-US"/>
                </w:rPr>
                <w:t>bus</w:t>
              </w:r>
              <w:r w:rsidRPr="00FD07A4">
                <w:rPr>
                  <w:rFonts w:ascii="Times New Roman" w:hAnsi="Times New Roman" w:cs="Times New Roman"/>
                  <w:bCs/>
                  <w:color w:val="0000FF"/>
                  <w:sz w:val="27"/>
                  <w:szCs w:val="27"/>
                  <w:u w:val="single"/>
                </w:rPr>
                <w:t>.</w:t>
              </w:r>
              <w:proofErr w:type="spellStart"/>
              <w:r w:rsidRPr="00FD07A4">
                <w:rPr>
                  <w:rFonts w:ascii="Times New Roman" w:hAnsi="Times New Roman" w:cs="Times New Roman"/>
                  <w:bCs/>
                  <w:color w:val="0000FF"/>
                  <w:sz w:val="27"/>
                  <w:szCs w:val="27"/>
                  <w:u w:val="single"/>
                  <w:lang w:val="en-US"/>
                </w:rPr>
                <w:t>gov</w:t>
              </w:r>
              <w:proofErr w:type="spellEnd"/>
              <w:r w:rsidRPr="00FD07A4">
                <w:rPr>
                  <w:rFonts w:ascii="Times New Roman" w:hAnsi="Times New Roman" w:cs="Times New Roman"/>
                  <w:bCs/>
                  <w:color w:val="0000FF"/>
                  <w:sz w:val="27"/>
                  <w:szCs w:val="27"/>
                  <w:u w:val="single"/>
                </w:rPr>
                <w:t>.</w:t>
              </w:r>
              <w:proofErr w:type="spellStart"/>
              <w:r w:rsidRPr="00FD07A4">
                <w:rPr>
                  <w:rFonts w:ascii="Times New Roman" w:hAnsi="Times New Roman" w:cs="Times New Roman"/>
                  <w:bCs/>
                  <w:color w:val="0000FF"/>
                  <w:sz w:val="27"/>
                  <w:szCs w:val="27"/>
                  <w:u w:val="single"/>
                  <w:lang w:val="en-US"/>
                </w:rPr>
                <w:t>ru</w:t>
              </w:r>
              <w:proofErr w:type="spellEnd"/>
            </w:hyperlink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t>;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5</w:t>
            </w:r>
          </w:p>
        </w:tc>
      </w:tr>
      <w:tr w:rsidR="004E3748" w:rsidRPr="00FD07A4" w:rsidTr="00636875">
        <w:trPr>
          <w:trHeight w:val="627"/>
        </w:trPr>
        <w:tc>
          <w:tcPr>
            <w:tcW w:w="709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48" w:rsidRPr="00FD07A4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t>наличие публикаций, репортажей в СМИ (не менее 2 в квартал)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5</w:t>
            </w:r>
          </w:p>
        </w:tc>
      </w:tr>
      <w:tr w:rsidR="004E3748" w:rsidRPr="00FD07A4" w:rsidTr="00636875">
        <w:trPr>
          <w:trHeight w:val="627"/>
        </w:trPr>
        <w:tc>
          <w:tcPr>
            <w:tcW w:w="709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48" w:rsidRPr="00FD07A4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размещение и актуализация информации о </w:t>
            </w: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lastRenderedPageBreak/>
              <w:t>деятельности учреждения в информационно-телекоммуникационной  сети Интернет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5</w:t>
            </w:r>
          </w:p>
        </w:tc>
      </w:tr>
      <w:tr w:rsidR="004E3748" w:rsidRPr="00FD07A4" w:rsidTr="00636875">
        <w:tc>
          <w:tcPr>
            <w:tcW w:w="709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1.3</w:t>
            </w:r>
          </w:p>
        </w:tc>
        <w:tc>
          <w:tcPr>
            <w:tcW w:w="2268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Обеспечение (сохранение) стабильных социально-трудовых отношений</w:t>
            </w:r>
          </w:p>
        </w:tc>
        <w:tc>
          <w:tcPr>
            <w:tcW w:w="2268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Отсутствие кредиторской задолженности по начисленным выплатам по оплате труда перед работниками</w:t>
            </w:r>
          </w:p>
        </w:tc>
        <w:tc>
          <w:tcPr>
            <w:tcW w:w="2410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отсутствие кредиторской задолженности за отчетный период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8</w:t>
            </w:r>
          </w:p>
        </w:tc>
      </w:tr>
      <w:tr w:rsidR="004E3748" w:rsidRPr="00FD07A4" w:rsidTr="004E3748">
        <w:tc>
          <w:tcPr>
            <w:tcW w:w="709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  <w:t>2</w:t>
            </w:r>
          </w:p>
        </w:tc>
        <w:tc>
          <w:tcPr>
            <w:tcW w:w="8647" w:type="dxa"/>
            <w:gridSpan w:val="4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  <w:t>Выплаты за качество выполняемых работ</w:t>
            </w:r>
          </w:p>
        </w:tc>
      </w:tr>
      <w:tr w:rsidR="004E3748" w:rsidRPr="00FD07A4" w:rsidTr="00636875">
        <w:tc>
          <w:tcPr>
            <w:tcW w:w="709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2.1</w:t>
            </w:r>
          </w:p>
        </w:tc>
        <w:tc>
          <w:tcPr>
            <w:tcW w:w="2268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Обеспечение качества оказываемых учреждением услуг</w:t>
            </w:r>
          </w:p>
        </w:tc>
        <w:tc>
          <w:tcPr>
            <w:tcW w:w="2268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Отсутствие обоснованных зафиксированных обращений (жалоб) от граждан на качество оказываемых услуг, работу учреждения, деятельность директора учреждения</w:t>
            </w:r>
          </w:p>
        </w:tc>
        <w:tc>
          <w:tcPr>
            <w:tcW w:w="2410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отсутствие</w:t>
            </w:r>
          </w:p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обращений (жалоб)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10</w:t>
            </w:r>
          </w:p>
        </w:tc>
      </w:tr>
      <w:tr w:rsidR="0069596F" w:rsidRPr="00FD07A4" w:rsidTr="00636875">
        <w:trPr>
          <w:trHeight w:val="368"/>
        </w:trPr>
        <w:tc>
          <w:tcPr>
            <w:tcW w:w="709" w:type="dxa"/>
            <w:vMerge w:val="restart"/>
          </w:tcPr>
          <w:p w:rsidR="0069596F" w:rsidRPr="00FD07A4" w:rsidRDefault="0069596F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2.2</w:t>
            </w:r>
          </w:p>
        </w:tc>
        <w:tc>
          <w:tcPr>
            <w:tcW w:w="2268" w:type="dxa"/>
            <w:vMerge w:val="restart"/>
          </w:tcPr>
          <w:p w:rsidR="0069596F" w:rsidRPr="00FD07A4" w:rsidRDefault="0069596F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Эффективность реализуемой кадровой политики</w:t>
            </w:r>
          </w:p>
        </w:tc>
        <w:tc>
          <w:tcPr>
            <w:tcW w:w="2268" w:type="dxa"/>
            <w:vMerge w:val="restart"/>
          </w:tcPr>
          <w:p w:rsidR="0069596F" w:rsidRPr="00FD07A4" w:rsidRDefault="0069596F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Укомплектованность учреждения специалистами, работающими по профилю деятельности учреждения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6F" w:rsidRPr="00FD07A4" w:rsidRDefault="0069596F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100% </w:t>
            </w:r>
          </w:p>
        </w:tc>
        <w:tc>
          <w:tcPr>
            <w:tcW w:w="1701" w:type="dxa"/>
          </w:tcPr>
          <w:p w:rsidR="0069596F" w:rsidRPr="00FD07A4" w:rsidRDefault="0069596F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10</w:t>
            </w:r>
          </w:p>
        </w:tc>
      </w:tr>
      <w:tr w:rsidR="0069596F" w:rsidRPr="00FD07A4" w:rsidTr="00636875">
        <w:trPr>
          <w:trHeight w:val="368"/>
        </w:trPr>
        <w:tc>
          <w:tcPr>
            <w:tcW w:w="709" w:type="dxa"/>
            <w:vMerge/>
          </w:tcPr>
          <w:p w:rsidR="0069596F" w:rsidRPr="00FD07A4" w:rsidRDefault="0069596F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69596F" w:rsidRPr="00FD07A4" w:rsidRDefault="0069596F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69596F" w:rsidRPr="00FD07A4" w:rsidRDefault="0069596F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6F" w:rsidRPr="00FD07A4" w:rsidRDefault="0069596F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 95% до 99,9%</w:t>
            </w:r>
          </w:p>
        </w:tc>
        <w:tc>
          <w:tcPr>
            <w:tcW w:w="1701" w:type="dxa"/>
          </w:tcPr>
          <w:p w:rsidR="0069596F" w:rsidRPr="00FD07A4" w:rsidRDefault="0069596F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5</w:t>
            </w:r>
          </w:p>
        </w:tc>
      </w:tr>
      <w:tr w:rsidR="0069596F" w:rsidRPr="00FD07A4" w:rsidTr="00636875">
        <w:trPr>
          <w:trHeight w:val="368"/>
        </w:trPr>
        <w:tc>
          <w:tcPr>
            <w:tcW w:w="709" w:type="dxa"/>
            <w:vMerge/>
          </w:tcPr>
          <w:p w:rsidR="0069596F" w:rsidRPr="00FD07A4" w:rsidRDefault="0069596F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69596F" w:rsidRPr="00FD07A4" w:rsidRDefault="0069596F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69596F" w:rsidRPr="00FD07A4" w:rsidRDefault="0069596F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6F" w:rsidRPr="00FD07A4" w:rsidRDefault="0069596F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меньше 95,0%</w:t>
            </w:r>
          </w:p>
        </w:tc>
        <w:tc>
          <w:tcPr>
            <w:tcW w:w="1701" w:type="dxa"/>
          </w:tcPr>
          <w:p w:rsidR="0069596F" w:rsidRPr="00FD07A4" w:rsidRDefault="0069596F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0</w:t>
            </w:r>
          </w:p>
        </w:tc>
      </w:tr>
      <w:tr w:rsidR="0069596F" w:rsidRPr="00FD07A4" w:rsidTr="00636875">
        <w:trPr>
          <w:trHeight w:val="368"/>
        </w:trPr>
        <w:tc>
          <w:tcPr>
            <w:tcW w:w="709" w:type="dxa"/>
            <w:vMerge/>
          </w:tcPr>
          <w:p w:rsidR="0069596F" w:rsidRPr="00FD07A4" w:rsidRDefault="0069596F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69596F" w:rsidRPr="00FD07A4" w:rsidRDefault="0069596F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</w:tcPr>
          <w:p w:rsidR="0069596F" w:rsidRPr="00FD07A4" w:rsidRDefault="0069596F" w:rsidP="002B45EC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Обеспеченность стабильности кадров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6F" w:rsidRPr="00FD07A4" w:rsidRDefault="0069596F" w:rsidP="002B45E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соблюдение коэффициента текучести кадров не более 0,5</w:t>
            </w:r>
          </w:p>
        </w:tc>
        <w:tc>
          <w:tcPr>
            <w:tcW w:w="1701" w:type="dxa"/>
          </w:tcPr>
          <w:p w:rsidR="0069596F" w:rsidRPr="00FD07A4" w:rsidRDefault="0069596F" w:rsidP="002B45EC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5</w:t>
            </w:r>
          </w:p>
        </w:tc>
      </w:tr>
      <w:tr w:rsidR="0093083D" w:rsidRPr="00FD07A4" w:rsidTr="00636875">
        <w:tc>
          <w:tcPr>
            <w:tcW w:w="709" w:type="dxa"/>
            <w:vMerge w:val="restart"/>
          </w:tcPr>
          <w:p w:rsidR="0093083D" w:rsidRPr="00F1707D" w:rsidRDefault="0093083D" w:rsidP="0069596F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1707D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2.</w:t>
            </w:r>
            <w:r w:rsidR="0069596F" w:rsidRPr="00F1707D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3</w:t>
            </w:r>
          </w:p>
        </w:tc>
        <w:tc>
          <w:tcPr>
            <w:tcW w:w="2268" w:type="dxa"/>
            <w:vMerge w:val="restart"/>
          </w:tcPr>
          <w:p w:rsidR="0093083D" w:rsidRPr="00861BE2" w:rsidRDefault="0093083D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861BE2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Эффективность управленческой деятельности</w:t>
            </w:r>
          </w:p>
        </w:tc>
        <w:tc>
          <w:tcPr>
            <w:tcW w:w="2268" w:type="dxa"/>
            <w:vMerge w:val="restart"/>
          </w:tcPr>
          <w:p w:rsidR="0093083D" w:rsidRPr="00F1707D" w:rsidRDefault="0093083D" w:rsidP="0069596F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1707D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Своевременное и качественное предоставление отчетности, информации главному распорядителю средств местного бюджета (полнота, достоверность и </w:t>
            </w:r>
            <w:r w:rsidRPr="00F1707D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 xml:space="preserve">соблюдение срока). Результаты контрольных мероприятий, </w:t>
            </w:r>
            <w:r w:rsidR="0069596F" w:rsidRPr="00F1707D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проведенных</w:t>
            </w:r>
            <w:r w:rsidRPr="00F1707D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 в учреждении</w:t>
            </w:r>
          </w:p>
        </w:tc>
        <w:tc>
          <w:tcPr>
            <w:tcW w:w="2410" w:type="dxa"/>
          </w:tcPr>
          <w:p w:rsidR="0093083D" w:rsidRPr="0093083D" w:rsidRDefault="0093083D" w:rsidP="009009F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93083D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отсутствие замечаний (нарушений) со стороны контрольных органов, главного распорядителя бюджетных средств</w:t>
            </w:r>
          </w:p>
        </w:tc>
        <w:tc>
          <w:tcPr>
            <w:tcW w:w="1701" w:type="dxa"/>
          </w:tcPr>
          <w:p w:rsidR="0093083D" w:rsidRPr="0093083D" w:rsidRDefault="0093083D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93083D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5</w:t>
            </w:r>
          </w:p>
        </w:tc>
      </w:tr>
      <w:tr w:rsidR="0093083D" w:rsidRPr="00FD07A4" w:rsidTr="00636875">
        <w:tc>
          <w:tcPr>
            <w:tcW w:w="709" w:type="dxa"/>
            <w:vMerge/>
          </w:tcPr>
          <w:p w:rsidR="0093083D" w:rsidRPr="00FD07A4" w:rsidRDefault="0093083D" w:rsidP="00636875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93083D" w:rsidRPr="00FD07A4" w:rsidRDefault="0093083D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93083D" w:rsidRPr="00FD07A4" w:rsidRDefault="0093083D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</w:tcPr>
          <w:p w:rsidR="0093083D" w:rsidRPr="0093083D" w:rsidRDefault="0093083D" w:rsidP="009009F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93083D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не более 5 замечаний  </w:t>
            </w:r>
            <w:r w:rsidRPr="0093083D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 xml:space="preserve">(нарушений) со стороны контрольных органов, главного распорядителя бюджетных средств </w:t>
            </w:r>
          </w:p>
        </w:tc>
        <w:tc>
          <w:tcPr>
            <w:tcW w:w="1701" w:type="dxa"/>
          </w:tcPr>
          <w:p w:rsidR="0093083D" w:rsidRPr="00FD07A4" w:rsidRDefault="0093083D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3</w:t>
            </w:r>
          </w:p>
        </w:tc>
      </w:tr>
      <w:tr w:rsidR="0093083D" w:rsidRPr="00FD07A4" w:rsidTr="00636875">
        <w:tc>
          <w:tcPr>
            <w:tcW w:w="709" w:type="dxa"/>
            <w:vMerge/>
          </w:tcPr>
          <w:p w:rsidR="0093083D" w:rsidRPr="00FD07A4" w:rsidRDefault="0093083D" w:rsidP="00636875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93083D" w:rsidRPr="00FD07A4" w:rsidRDefault="0093083D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93083D" w:rsidRPr="00FD07A4" w:rsidRDefault="0093083D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</w:tcPr>
          <w:p w:rsidR="0093083D" w:rsidRPr="0093083D" w:rsidRDefault="0093083D" w:rsidP="009009F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93083D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6 и более замечаний (нарушений) со стороны контрольных органов, главного распорядителя бюджетных средств</w:t>
            </w:r>
          </w:p>
        </w:tc>
        <w:tc>
          <w:tcPr>
            <w:tcW w:w="1701" w:type="dxa"/>
          </w:tcPr>
          <w:p w:rsidR="0093083D" w:rsidRPr="00FD07A4" w:rsidRDefault="0093083D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0</w:t>
            </w:r>
          </w:p>
        </w:tc>
      </w:tr>
      <w:tr w:rsidR="00636875" w:rsidRPr="00FD07A4" w:rsidTr="00636875">
        <w:trPr>
          <w:trHeight w:val="638"/>
        </w:trPr>
        <w:tc>
          <w:tcPr>
            <w:tcW w:w="709" w:type="dxa"/>
            <w:vMerge w:val="restart"/>
          </w:tcPr>
          <w:p w:rsidR="00636875" w:rsidRPr="00FD07A4" w:rsidRDefault="00636875" w:rsidP="00F1707D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2.</w:t>
            </w:r>
            <w:r w:rsidR="00F1707D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4</w:t>
            </w:r>
          </w:p>
        </w:tc>
        <w:tc>
          <w:tcPr>
            <w:tcW w:w="2268" w:type="dxa"/>
            <w:vMerge w:val="restart"/>
          </w:tcPr>
          <w:p w:rsidR="00636875" w:rsidRPr="00FD07A4" w:rsidRDefault="00636875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Обеспечение безопасных условий труда в учреждении</w:t>
            </w:r>
          </w:p>
        </w:tc>
        <w:tc>
          <w:tcPr>
            <w:tcW w:w="2268" w:type="dxa"/>
            <w:vMerge w:val="restart"/>
          </w:tcPr>
          <w:p w:rsidR="00636875" w:rsidRPr="00FD07A4" w:rsidRDefault="00636875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Качественное выполнение требований охраны труда, техники безопасности, пожарной безопасности, антитеррористической защищенности</w:t>
            </w:r>
          </w:p>
        </w:tc>
        <w:tc>
          <w:tcPr>
            <w:tcW w:w="2410" w:type="dxa"/>
          </w:tcPr>
          <w:p w:rsidR="00636875" w:rsidRPr="00FD07A4" w:rsidRDefault="00636875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отсутствие предписаний</w:t>
            </w:r>
          </w:p>
        </w:tc>
        <w:tc>
          <w:tcPr>
            <w:tcW w:w="1701" w:type="dxa"/>
          </w:tcPr>
          <w:p w:rsidR="00636875" w:rsidRPr="00FD07A4" w:rsidRDefault="00636875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10</w:t>
            </w:r>
          </w:p>
        </w:tc>
      </w:tr>
      <w:tr w:rsidR="00636875" w:rsidRPr="00FD07A4" w:rsidTr="00636875">
        <w:trPr>
          <w:trHeight w:val="735"/>
        </w:trPr>
        <w:tc>
          <w:tcPr>
            <w:tcW w:w="709" w:type="dxa"/>
            <w:vMerge/>
          </w:tcPr>
          <w:p w:rsidR="00636875" w:rsidRPr="00FD07A4" w:rsidRDefault="00636875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636875" w:rsidRPr="00FD07A4" w:rsidRDefault="00636875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636875" w:rsidRPr="00FD07A4" w:rsidRDefault="00636875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</w:tcPr>
          <w:p w:rsidR="00636875" w:rsidRPr="00FD07A4" w:rsidRDefault="00636875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устранение нарушений, в установленный предписанием срок</w:t>
            </w:r>
          </w:p>
        </w:tc>
        <w:tc>
          <w:tcPr>
            <w:tcW w:w="1701" w:type="dxa"/>
          </w:tcPr>
          <w:p w:rsidR="00636875" w:rsidRPr="00FD07A4" w:rsidRDefault="00636875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5</w:t>
            </w:r>
          </w:p>
        </w:tc>
      </w:tr>
    </w:tbl>
    <w:p w:rsidR="004E3748" w:rsidRPr="00FD07A4" w:rsidRDefault="004E3748" w:rsidP="004E3748">
      <w:pPr>
        <w:tabs>
          <w:tab w:val="left" w:pos="8520"/>
        </w:tabs>
        <w:rPr>
          <w:rFonts w:ascii="Times New Roman" w:hAnsi="Times New Roman" w:cs="Times New Roman"/>
          <w:bCs/>
          <w:sz w:val="27"/>
          <w:szCs w:val="27"/>
        </w:rPr>
      </w:pPr>
      <w:r w:rsidRPr="00FD07A4">
        <w:rPr>
          <w:rFonts w:ascii="Times New Roman" w:hAnsi="Times New Roman" w:cs="Times New Roman"/>
          <w:bCs/>
          <w:sz w:val="27"/>
          <w:szCs w:val="27"/>
        </w:rPr>
        <w:tab/>
      </w:r>
    </w:p>
    <w:p w:rsidR="004E3748" w:rsidRPr="00FD07A4" w:rsidRDefault="004E3748" w:rsidP="004E3748">
      <w:pPr>
        <w:pStyle w:val="a5"/>
        <w:tabs>
          <w:tab w:val="left" w:pos="284"/>
        </w:tabs>
        <w:ind w:left="705"/>
        <w:rPr>
          <w:bCs/>
          <w:sz w:val="27"/>
          <w:szCs w:val="27"/>
        </w:rPr>
      </w:pPr>
      <w:r w:rsidRPr="00FD07A4">
        <w:rPr>
          <w:bCs/>
          <w:sz w:val="27"/>
          <w:szCs w:val="27"/>
        </w:rPr>
        <w:t xml:space="preserve">1.2. Учреждения культуры. Заместитель руководителя </w:t>
      </w:r>
    </w:p>
    <w:tbl>
      <w:tblPr>
        <w:tblStyle w:val="a6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2268"/>
        <w:gridCol w:w="2410"/>
        <w:gridCol w:w="1701"/>
      </w:tblGrid>
      <w:tr w:rsidR="004E3748" w:rsidRPr="00FD07A4" w:rsidTr="00897AF8">
        <w:tc>
          <w:tcPr>
            <w:tcW w:w="709" w:type="dxa"/>
            <w:vMerge w:val="restart"/>
          </w:tcPr>
          <w:p w:rsidR="004E3748" w:rsidRPr="00FD07A4" w:rsidRDefault="004E3748" w:rsidP="00897AF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№ п/п</w:t>
            </w:r>
          </w:p>
          <w:p w:rsidR="004E3748" w:rsidRPr="00FD07A4" w:rsidRDefault="004E3748" w:rsidP="00897AF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 w:val="restart"/>
          </w:tcPr>
          <w:p w:rsidR="004E3748" w:rsidRPr="00FD07A4" w:rsidRDefault="004E3748" w:rsidP="00897AF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Критерии оценки эффективности деятельности по видам выплат</w:t>
            </w:r>
          </w:p>
        </w:tc>
        <w:tc>
          <w:tcPr>
            <w:tcW w:w="4678" w:type="dxa"/>
            <w:gridSpan w:val="2"/>
          </w:tcPr>
          <w:p w:rsidR="004E3748" w:rsidRPr="00FD07A4" w:rsidRDefault="004E3748" w:rsidP="00897AF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Условия</w:t>
            </w:r>
          </w:p>
        </w:tc>
        <w:tc>
          <w:tcPr>
            <w:tcW w:w="1701" w:type="dxa"/>
            <w:vMerge w:val="restart"/>
          </w:tcPr>
          <w:p w:rsidR="004E3748" w:rsidRPr="00FD07A4" w:rsidRDefault="004E3748" w:rsidP="00897AF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Предельный размер выплат. Процент к окладу (должностному окладу), ставке заработной платы</w:t>
            </w:r>
          </w:p>
        </w:tc>
      </w:tr>
      <w:tr w:rsidR="004E3748" w:rsidRPr="00FD07A4" w:rsidTr="00897AF8">
        <w:tc>
          <w:tcPr>
            <w:tcW w:w="709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</w:tcPr>
          <w:p w:rsidR="004E3748" w:rsidRPr="00FD07A4" w:rsidRDefault="004E3748" w:rsidP="00897AF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Наименование</w:t>
            </w:r>
          </w:p>
        </w:tc>
        <w:tc>
          <w:tcPr>
            <w:tcW w:w="2410" w:type="dxa"/>
          </w:tcPr>
          <w:p w:rsidR="004E3748" w:rsidRPr="00FD07A4" w:rsidRDefault="00897AF8" w:rsidP="00897AF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И</w:t>
            </w:r>
            <w:r w:rsidR="004E3748"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ндикатор</w:t>
            </w:r>
          </w:p>
        </w:tc>
        <w:tc>
          <w:tcPr>
            <w:tcW w:w="1701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</w:tr>
      <w:tr w:rsidR="004E3748" w:rsidRPr="00FD07A4" w:rsidTr="00897AF8">
        <w:tc>
          <w:tcPr>
            <w:tcW w:w="709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</w:t>
            </w:r>
          </w:p>
        </w:tc>
        <w:tc>
          <w:tcPr>
            <w:tcW w:w="2268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2</w:t>
            </w:r>
          </w:p>
        </w:tc>
        <w:tc>
          <w:tcPr>
            <w:tcW w:w="2268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3</w:t>
            </w:r>
          </w:p>
        </w:tc>
        <w:tc>
          <w:tcPr>
            <w:tcW w:w="2410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4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5</w:t>
            </w:r>
          </w:p>
        </w:tc>
      </w:tr>
      <w:tr w:rsidR="004E3748" w:rsidRPr="00FD07A4" w:rsidTr="00897AF8">
        <w:tc>
          <w:tcPr>
            <w:tcW w:w="709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b/>
                <w:sz w:val="27"/>
                <w:szCs w:val="27"/>
              </w:rPr>
              <w:t>1</w:t>
            </w:r>
          </w:p>
        </w:tc>
        <w:tc>
          <w:tcPr>
            <w:tcW w:w="8647" w:type="dxa"/>
            <w:gridSpan w:val="4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b/>
                <w:sz w:val="27"/>
                <w:szCs w:val="27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4E3748" w:rsidRPr="00FD07A4" w:rsidTr="00897AF8">
        <w:trPr>
          <w:trHeight w:val="390"/>
        </w:trPr>
        <w:tc>
          <w:tcPr>
            <w:tcW w:w="709" w:type="dxa"/>
            <w:vMerge w:val="restart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1.1</w:t>
            </w:r>
          </w:p>
        </w:tc>
        <w:tc>
          <w:tcPr>
            <w:tcW w:w="2268" w:type="dxa"/>
            <w:vMerge w:val="restart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Эффективность финансово-экономической деятельности</w:t>
            </w:r>
          </w:p>
        </w:tc>
        <w:tc>
          <w:tcPr>
            <w:tcW w:w="2268" w:type="dxa"/>
            <w:vMerge w:val="restart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Выполнение муниципального задания на предоставление муниципальных услуг (выполнение </w:t>
            </w: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работ) учреждением</w:t>
            </w:r>
          </w:p>
        </w:tc>
        <w:tc>
          <w:tcPr>
            <w:tcW w:w="2410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100% и выше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10</w:t>
            </w:r>
          </w:p>
        </w:tc>
      </w:tr>
      <w:tr w:rsidR="004E3748" w:rsidRPr="00FD07A4" w:rsidTr="00897AF8">
        <w:trPr>
          <w:trHeight w:val="410"/>
        </w:trPr>
        <w:tc>
          <w:tcPr>
            <w:tcW w:w="709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 95% до 99,9%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5</w:t>
            </w:r>
          </w:p>
        </w:tc>
      </w:tr>
      <w:tr w:rsidR="004E3748" w:rsidRPr="00FD07A4" w:rsidTr="00897AF8">
        <w:trPr>
          <w:trHeight w:val="665"/>
        </w:trPr>
        <w:tc>
          <w:tcPr>
            <w:tcW w:w="709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менее 95%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0</w:t>
            </w:r>
          </w:p>
        </w:tc>
      </w:tr>
      <w:tr w:rsidR="004E3748" w:rsidRPr="00FD07A4" w:rsidTr="00897AF8">
        <w:trPr>
          <w:trHeight w:val="184"/>
        </w:trPr>
        <w:tc>
          <w:tcPr>
            <w:tcW w:w="709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sz w:val="27"/>
                <w:szCs w:val="27"/>
              </w:rPr>
              <w:t>Привлечение экономических и социальных партнеров для реализации основных направлений деятельности учреждения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48" w:rsidRPr="00FD07A4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sz w:val="27"/>
                <w:szCs w:val="27"/>
              </w:rPr>
              <w:t>наличие подписанных соглашений, договоров, с указанием конкретных результатов о совместной деятельности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16</w:t>
            </w:r>
          </w:p>
        </w:tc>
      </w:tr>
      <w:tr w:rsidR="004E3748" w:rsidRPr="00FD07A4" w:rsidTr="00897AF8">
        <w:trPr>
          <w:trHeight w:val="413"/>
        </w:trPr>
        <w:tc>
          <w:tcPr>
            <w:tcW w:w="709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 w:val="restart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sz w:val="27"/>
                <w:szCs w:val="27"/>
              </w:rPr>
              <w:t xml:space="preserve">Выполнение целевых показателей эффективности деятельности учреждения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48" w:rsidRPr="00FD07A4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sz w:val="27"/>
                <w:szCs w:val="27"/>
              </w:rPr>
              <w:t>выполнение показателей в полном объеме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10</w:t>
            </w:r>
          </w:p>
        </w:tc>
      </w:tr>
      <w:tr w:rsidR="004E3748" w:rsidRPr="00FD07A4" w:rsidTr="00897AF8">
        <w:trPr>
          <w:trHeight w:val="412"/>
        </w:trPr>
        <w:tc>
          <w:tcPr>
            <w:tcW w:w="709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48" w:rsidRPr="00FD07A4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sz w:val="27"/>
                <w:szCs w:val="27"/>
              </w:rPr>
              <w:t>выполнение показателей не в полном объеме  по объективным причинам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5</w:t>
            </w:r>
          </w:p>
        </w:tc>
      </w:tr>
      <w:tr w:rsidR="004E3748" w:rsidRPr="00FD07A4" w:rsidTr="00897AF8">
        <w:trPr>
          <w:trHeight w:val="627"/>
        </w:trPr>
        <w:tc>
          <w:tcPr>
            <w:tcW w:w="709" w:type="dxa"/>
            <w:vMerge w:val="restart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sz w:val="27"/>
                <w:szCs w:val="27"/>
              </w:rPr>
              <w:t>1.2</w:t>
            </w:r>
          </w:p>
        </w:tc>
        <w:tc>
          <w:tcPr>
            <w:tcW w:w="2268" w:type="dxa"/>
            <w:vMerge w:val="restart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sz w:val="27"/>
                <w:szCs w:val="27"/>
              </w:rPr>
              <w:t>Информационная открытость деятельности учреждения</w:t>
            </w:r>
          </w:p>
        </w:tc>
        <w:tc>
          <w:tcPr>
            <w:tcW w:w="2268" w:type="dxa"/>
            <w:vMerge w:val="restart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sz w:val="27"/>
                <w:szCs w:val="27"/>
              </w:rPr>
              <w:t xml:space="preserve">Размещение необходимой об учреждении информации в различных источниках (стенды учреждений, официальные сайты учреждений, официальный портал </w:t>
            </w:r>
            <w:hyperlink r:id="rId9" w:history="1">
              <w:r w:rsidRPr="00FD07A4">
                <w:rPr>
                  <w:rFonts w:ascii="Times New Roman" w:hAnsi="Times New Roman" w:cs="Times New Roman"/>
                  <w:bCs/>
                  <w:color w:val="0000FF"/>
                  <w:sz w:val="27"/>
                  <w:szCs w:val="27"/>
                  <w:u w:val="single"/>
                  <w:lang w:val="en-US"/>
                </w:rPr>
                <w:t>www</w:t>
              </w:r>
              <w:r w:rsidRPr="00FD07A4">
                <w:rPr>
                  <w:rFonts w:ascii="Times New Roman" w:hAnsi="Times New Roman" w:cs="Times New Roman"/>
                  <w:bCs/>
                  <w:color w:val="0000FF"/>
                  <w:sz w:val="27"/>
                  <w:szCs w:val="27"/>
                  <w:u w:val="single"/>
                </w:rPr>
                <w:t>.</w:t>
              </w:r>
              <w:r w:rsidRPr="00FD07A4">
                <w:rPr>
                  <w:rFonts w:ascii="Times New Roman" w:hAnsi="Times New Roman" w:cs="Times New Roman"/>
                  <w:bCs/>
                  <w:color w:val="0000FF"/>
                  <w:sz w:val="27"/>
                  <w:szCs w:val="27"/>
                  <w:u w:val="single"/>
                  <w:lang w:val="en-US"/>
                </w:rPr>
                <w:t>bus</w:t>
              </w:r>
              <w:r w:rsidRPr="00FD07A4">
                <w:rPr>
                  <w:rFonts w:ascii="Times New Roman" w:hAnsi="Times New Roman" w:cs="Times New Roman"/>
                  <w:bCs/>
                  <w:color w:val="0000FF"/>
                  <w:sz w:val="27"/>
                  <w:szCs w:val="27"/>
                  <w:u w:val="single"/>
                </w:rPr>
                <w:t>.</w:t>
              </w:r>
              <w:proofErr w:type="spellStart"/>
              <w:r w:rsidRPr="00FD07A4">
                <w:rPr>
                  <w:rFonts w:ascii="Times New Roman" w:hAnsi="Times New Roman" w:cs="Times New Roman"/>
                  <w:bCs/>
                  <w:color w:val="0000FF"/>
                  <w:sz w:val="27"/>
                  <w:szCs w:val="27"/>
                  <w:u w:val="single"/>
                  <w:lang w:val="en-US"/>
                </w:rPr>
                <w:t>gov</w:t>
              </w:r>
              <w:proofErr w:type="spellEnd"/>
              <w:r w:rsidRPr="00FD07A4">
                <w:rPr>
                  <w:rFonts w:ascii="Times New Roman" w:hAnsi="Times New Roman" w:cs="Times New Roman"/>
                  <w:bCs/>
                  <w:color w:val="0000FF"/>
                  <w:sz w:val="27"/>
                  <w:szCs w:val="27"/>
                  <w:u w:val="single"/>
                </w:rPr>
                <w:t>.</w:t>
              </w:r>
              <w:proofErr w:type="spellStart"/>
              <w:r w:rsidRPr="00FD07A4">
                <w:rPr>
                  <w:rFonts w:ascii="Times New Roman" w:hAnsi="Times New Roman" w:cs="Times New Roman"/>
                  <w:bCs/>
                  <w:color w:val="0000FF"/>
                  <w:sz w:val="27"/>
                  <w:szCs w:val="27"/>
                  <w:u w:val="single"/>
                  <w:lang w:val="en-US"/>
                </w:rPr>
                <w:t>ru</w:t>
              </w:r>
              <w:proofErr w:type="spellEnd"/>
            </w:hyperlink>
            <w:r w:rsidRPr="00FD07A4">
              <w:rPr>
                <w:rFonts w:ascii="Times New Roman" w:hAnsi="Times New Roman" w:cs="Times New Roman"/>
                <w:bCs/>
                <w:color w:val="0000FF"/>
                <w:sz w:val="27"/>
                <w:szCs w:val="27"/>
                <w:u w:val="single"/>
              </w:rPr>
              <w:t xml:space="preserve">, </w:t>
            </w: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t>публикации в СМИ</w:t>
            </w:r>
            <w:r w:rsidRPr="00FD07A4">
              <w:rPr>
                <w:rFonts w:ascii="Times New Roman" w:hAnsi="Times New Roman" w:cs="Times New Roman"/>
                <w:sz w:val="27"/>
                <w:szCs w:val="27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48" w:rsidRPr="00F1707D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F1707D">
              <w:rPr>
                <w:rFonts w:ascii="Times New Roman" w:hAnsi="Times New Roman" w:cs="Times New Roman"/>
                <w:bCs/>
                <w:sz w:val="27"/>
                <w:szCs w:val="27"/>
              </w:rPr>
              <w:t>размещение</w:t>
            </w:r>
            <w:proofErr w:type="gramEnd"/>
            <w:r w:rsidRPr="00F1707D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и поддержание актуальном состоянии в учреждении в доступных для посетителей местах полной информации о правах и обязанностях получателей муниципальных услуг, деятельности учреждения;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6</w:t>
            </w:r>
          </w:p>
        </w:tc>
      </w:tr>
      <w:tr w:rsidR="004E3748" w:rsidRPr="00FD07A4" w:rsidTr="00897AF8">
        <w:trPr>
          <w:trHeight w:val="627"/>
        </w:trPr>
        <w:tc>
          <w:tcPr>
            <w:tcW w:w="709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48" w:rsidRPr="00FD07A4" w:rsidRDefault="004E3748" w:rsidP="00F1707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F1707D">
              <w:rPr>
                <w:rFonts w:ascii="Times New Roman" w:hAnsi="Times New Roman" w:cs="Times New Roman"/>
                <w:bCs/>
                <w:sz w:val="27"/>
                <w:szCs w:val="27"/>
              </w:rPr>
              <w:t>размещение и поддерж</w:t>
            </w:r>
            <w:r w:rsidR="00F1707D" w:rsidRPr="00F1707D">
              <w:rPr>
                <w:rFonts w:ascii="Times New Roman" w:hAnsi="Times New Roman" w:cs="Times New Roman"/>
                <w:bCs/>
                <w:sz w:val="27"/>
                <w:szCs w:val="27"/>
              </w:rPr>
              <w:t>ание</w:t>
            </w: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в актуальном состоянии информации об учреждении на официальном портале </w:t>
            </w:r>
            <w:hyperlink r:id="rId10" w:history="1">
              <w:r w:rsidRPr="00FD07A4">
                <w:rPr>
                  <w:rFonts w:ascii="Times New Roman" w:hAnsi="Times New Roman" w:cs="Times New Roman"/>
                  <w:bCs/>
                  <w:color w:val="0000FF"/>
                  <w:sz w:val="27"/>
                  <w:szCs w:val="27"/>
                  <w:u w:val="single"/>
                  <w:lang w:val="en-US"/>
                </w:rPr>
                <w:t>www</w:t>
              </w:r>
              <w:r w:rsidRPr="00FD07A4">
                <w:rPr>
                  <w:rFonts w:ascii="Times New Roman" w:hAnsi="Times New Roman" w:cs="Times New Roman"/>
                  <w:bCs/>
                  <w:color w:val="0000FF"/>
                  <w:sz w:val="27"/>
                  <w:szCs w:val="27"/>
                  <w:u w:val="single"/>
                </w:rPr>
                <w:t>.</w:t>
              </w:r>
              <w:r w:rsidRPr="00FD07A4">
                <w:rPr>
                  <w:rFonts w:ascii="Times New Roman" w:hAnsi="Times New Roman" w:cs="Times New Roman"/>
                  <w:bCs/>
                  <w:color w:val="0000FF"/>
                  <w:sz w:val="27"/>
                  <w:szCs w:val="27"/>
                  <w:u w:val="single"/>
                  <w:lang w:val="en-US"/>
                </w:rPr>
                <w:t>bus</w:t>
              </w:r>
              <w:r w:rsidRPr="00FD07A4">
                <w:rPr>
                  <w:rFonts w:ascii="Times New Roman" w:hAnsi="Times New Roman" w:cs="Times New Roman"/>
                  <w:bCs/>
                  <w:color w:val="0000FF"/>
                  <w:sz w:val="27"/>
                  <w:szCs w:val="27"/>
                  <w:u w:val="single"/>
                </w:rPr>
                <w:t>.</w:t>
              </w:r>
              <w:proofErr w:type="spellStart"/>
              <w:r w:rsidRPr="00FD07A4">
                <w:rPr>
                  <w:rFonts w:ascii="Times New Roman" w:hAnsi="Times New Roman" w:cs="Times New Roman"/>
                  <w:bCs/>
                  <w:color w:val="0000FF"/>
                  <w:sz w:val="27"/>
                  <w:szCs w:val="27"/>
                  <w:u w:val="single"/>
                  <w:lang w:val="en-US"/>
                </w:rPr>
                <w:t>gov</w:t>
              </w:r>
              <w:proofErr w:type="spellEnd"/>
              <w:r w:rsidRPr="00FD07A4">
                <w:rPr>
                  <w:rFonts w:ascii="Times New Roman" w:hAnsi="Times New Roman" w:cs="Times New Roman"/>
                  <w:bCs/>
                  <w:color w:val="0000FF"/>
                  <w:sz w:val="27"/>
                  <w:szCs w:val="27"/>
                  <w:u w:val="single"/>
                </w:rPr>
                <w:t>.</w:t>
              </w:r>
              <w:proofErr w:type="spellStart"/>
              <w:r w:rsidRPr="00FD07A4">
                <w:rPr>
                  <w:rFonts w:ascii="Times New Roman" w:hAnsi="Times New Roman" w:cs="Times New Roman"/>
                  <w:bCs/>
                  <w:color w:val="0000FF"/>
                  <w:sz w:val="27"/>
                  <w:szCs w:val="27"/>
                  <w:u w:val="single"/>
                  <w:lang w:val="en-US"/>
                </w:rPr>
                <w:t>ru</w:t>
              </w:r>
              <w:proofErr w:type="spellEnd"/>
            </w:hyperlink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t>;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6</w:t>
            </w:r>
          </w:p>
        </w:tc>
      </w:tr>
      <w:tr w:rsidR="004E3748" w:rsidRPr="00FD07A4" w:rsidTr="00897AF8">
        <w:trPr>
          <w:trHeight w:val="627"/>
        </w:trPr>
        <w:tc>
          <w:tcPr>
            <w:tcW w:w="709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48" w:rsidRPr="00FD07A4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t>наличие публикаций, репортажей в СМИ (не менее 2 в квартал)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6</w:t>
            </w:r>
          </w:p>
        </w:tc>
      </w:tr>
      <w:tr w:rsidR="004E3748" w:rsidRPr="00FD07A4" w:rsidTr="00897AF8">
        <w:trPr>
          <w:trHeight w:val="2208"/>
        </w:trPr>
        <w:tc>
          <w:tcPr>
            <w:tcW w:w="709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3748" w:rsidRPr="00FD07A4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t>размещение и актуализация информации о деятельности учреждения в информационно-телекоммуникационной  сети Интернет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6</w:t>
            </w:r>
          </w:p>
        </w:tc>
      </w:tr>
      <w:tr w:rsidR="004E3748" w:rsidRPr="00FD07A4" w:rsidTr="00897AF8">
        <w:tc>
          <w:tcPr>
            <w:tcW w:w="709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  <w:t>2</w:t>
            </w:r>
          </w:p>
        </w:tc>
        <w:tc>
          <w:tcPr>
            <w:tcW w:w="8647" w:type="dxa"/>
            <w:gridSpan w:val="4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  <w:t>Выплаты за качество выполняемых работ</w:t>
            </w:r>
          </w:p>
        </w:tc>
      </w:tr>
      <w:tr w:rsidR="004E3748" w:rsidRPr="00FD07A4" w:rsidTr="00897AF8">
        <w:tc>
          <w:tcPr>
            <w:tcW w:w="709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2.1</w:t>
            </w:r>
          </w:p>
        </w:tc>
        <w:tc>
          <w:tcPr>
            <w:tcW w:w="2268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Обеспечение качества оказываемых учреждением услуг</w:t>
            </w:r>
          </w:p>
        </w:tc>
        <w:tc>
          <w:tcPr>
            <w:tcW w:w="2268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Отсутствие обоснованных зафиксированных обращений (жалоб) от граждан на качество оказываемых услуг, работу учреждения</w:t>
            </w:r>
          </w:p>
        </w:tc>
        <w:tc>
          <w:tcPr>
            <w:tcW w:w="2410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отсутствие</w:t>
            </w:r>
          </w:p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обращений (жалоб)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7</w:t>
            </w:r>
          </w:p>
        </w:tc>
      </w:tr>
      <w:tr w:rsidR="004E3748" w:rsidRPr="00FD07A4" w:rsidTr="00897AF8">
        <w:trPr>
          <w:trHeight w:val="368"/>
        </w:trPr>
        <w:tc>
          <w:tcPr>
            <w:tcW w:w="709" w:type="dxa"/>
            <w:vMerge w:val="restart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t>2.2</w:t>
            </w:r>
          </w:p>
        </w:tc>
        <w:tc>
          <w:tcPr>
            <w:tcW w:w="2268" w:type="dxa"/>
            <w:vMerge w:val="restart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t>Обеспечение наличия и качества нормативно-правовых документов, регулирующих социокультурную деятельность и развитие учреждения (стратегия, планы, программы, отчеты, положения)</w:t>
            </w:r>
          </w:p>
        </w:tc>
        <w:tc>
          <w:tcPr>
            <w:tcW w:w="2268" w:type="dxa"/>
            <w:vMerge w:val="restart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Документы, регулирующие социокультурную деятельность и развитие учреждения (стратегия, планы, программы, отчеты, положения), </w:t>
            </w:r>
            <w:r w:rsidRPr="00FD07A4">
              <w:rPr>
                <w:rFonts w:ascii="Times New Roman" w:hAnsi="Times New Roman" w:cs="Times New Roman"/>
                <w:sz w:val="27"/>
                <w:szCs w:val="27"/>
              </w:rPr>
              <w:t>соответствует требованиям законодательства Российской Федерации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48" w:rsidRPr="00FD07A4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факт наличия и соответствия требованиям законодательства Российской Федерации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7</w:t>
            </w:r>
          </w:p>
        </w:tc>
      </w:tr>
      <w:tr w:rsidR="004E3748" w:rsidRPr="00FD07A4" w:rsidTr="00897AF8">
        <w:trPr>
          <w:trHeight w:val="368"/>
        </w:trPr>
        <w:tc>
          <w:tcPr>
            <w:tcW w:w="709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48" w:rsidRPr="00FD07A4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своевременность актуализации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4</w:t>
            </w:r>
          </w:p>
        </w:tc>
      </w:tr>
      <w:tr w:rsidR="004E3748" w:rsidRPr="00FD07A4" w:rsidTr="00897AF8">
        <w:trPr>
          <w:trHeight w:val="368"/>
        </w:trPr>
        <w:tc>
          <w:tcPr>
            <w:tcW w:w="709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48" w:rsidRPr="00FD07A4" w:rsidRDefault="004E3748" w:rsidP="006959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отсутствие замечаний, главного распорядителя средств местного бюджета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4</w:t>
            </w:r>
          </w:p>
        </w:tc>
      </w:tr>
      <w:tr w:rsidR="00471EC4" w:rsidRPr="00FD07A4" w:rsidTr="00897AF8">
        <w:tc>
          <w:tcPr>
            <w:tcW w:w="709" w:type="dxa"/>
            <w:vMerge w:val="restart"/>
          </w:tcPr>
          <w:p w:rsidR="00471EC4" w:rsidRPr="00FD07A4" w:rsidRDefault="00471EC4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2.3</w:t>
            </w:r>
          </w:p>
        </w:tc>
        <w:tc>
          <w:tcPr>
            <w:tcW w:w="2268" w:type="dxa"/>
            <w:vMerge w:val="restart"/>
          </w:tcPr>
          <w:p w:rsidR="00471EC4" w:rsidRPr="00F756FE" w:rsidRDefault="00471EC4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756FE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Соблюдение исполнительской дисциплины</w:t>
            </w:r>
          </w:p>
        </w:tc>
        <w:tc>
          <w:tcPr>
            <w:tcW w:w="2268" w:type="dxa"/>
            <w:vMerge w:val="restart"/>
          </w:tcPr>
          <w:p w:rsidR="00471EC4" w:rsidRPr="0093083D" w:rsidRDefault="00471EC4" w:rsidP="00C50C77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93083D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Своевременное и качественное предоставление отчетности, информации главному распорядителю средств местного бюджета (полнота, достоверность и соблюдение срока). Результаты </w:t>
            </w:r>
            <w:r w:rsidRPr="0093083D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 xml:space="preserve">контрольных мероприятий, </w:t>
            </w:r>
            <w:r w:rsidR="00C50C77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проведенных</w:t>
            </w:r>
            <w:r w:rsidRPr="0093083D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 в учреждении</w:t>
            </w:r>
          </w:p>
        </w:tc>
        <w:tc>
          <w:tcPr>
            <w:tcW w:w="2410" w:type="dxa"/>
          </w:tcPr>
          <w:p w:rsidR="00471EC4" w:rsidRPr="0093083D" w:rsidRDefault="00471EC4" w:rsidP="009009F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93083D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отсутствие замечаний (нарушений) со стороны контрольных органов, главного распорядителя бюджетных средств</w:t>
            </w:r>
          </w:p>
        </w:tc>
        <w:tc>
          <w:tcPr>
            <w:tcW w:w="1701" w:type="dxa"/>
          </w:tcPr>
          <w:p w:rsidR="00471EC4" w:rsidRPr="00FD07A4" w:rsidRDefault="00471EC4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756FE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10</w:t>
            </w:r>
          </w:p>
        </w:tc>
      </w:tr>
      <w:tr w:rsidR="00471EC4" w:rsidRPr="00FD07A4" w:rsidTr="00897AF8">
        <w:tc>
          <w:tcPr>
            <w:tcW w:w="709" w:type="dxa"/>
            <w:vMerge/>
          </w:tcPr>
          <w:p w:rsidR="00471EC4" w:rsidRPr="00FD07A4" w:rsidRDefault="00471EC4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71EC4" w:rsidRPr="00FD07A4" w:rsidRDefault="00471EC4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71EC4" w:rsidRPr="00FD07A4" w:rsidRDefault="00471EC4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</w:tcPr>
          <w:p w:rsidR="00471EC4" w:rsidRPr="00FD07A4" w:rsidRDefault="00471EC4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93083D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не более 5 замечаний  (нарушений) со стороны контрольных </w:t>
            </w:r>
            <w:r w:rsidRPr="0093083D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 xml:space="preserve">органов, главного распорядителя бюджетных средств </w:t>
            </w:r>
          </w:p>
        </w:tc>
        <w:tc>
          <w:tcPr>
            <w:tcW w:w="1701" w:type="dxa"/>
          </w:tcPr>
          <w:p w:rsidR="00471EC4" w:rsidRPr="00FD07A4" w:rsidRDefault="00F756FE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6</w:t>
            </w:r>
          </w:p>
        </w:tc>
      </w:tr>
      <w:tr w:rsidR="00471EC4" w:rsidRPr="00FD07A4" w:rsidTr="00897AF8">
        <w:tc>
          <w:tcPr>
            <w:tcW w:w="709" w:type="dxa"/>
            <w:vMerge/>
          </w:tcPr>
          <w:p w:rsidR="00471EC4" w:rsidRPr="00FD07A4" w:rsidRDefault="00471EC4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71EC4" w:rsidRPr="00FD07A4" w:rsidRDefault="00471EC4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71EC4" w:rsidRPr="00FD07A4" w:rsidRDefault="00471EC4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</w:tcPr>
          <w:p w:rsidR="00471EC4" w:rsidRPr="00FD07A4" w:rsidRDefault="00471EC4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93083D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6 и более замечаний (нарушений) со стороны контрольных органов, главного распорядителя бюджетных средств</w:t>
            </w:r>
          </w:p>
        </w:tc>
        <w:tc>
          <w:tcPr>
            <w:tcW w:w="1701" w:type="dxa"/>
          </w:tcPr>
          <w:p w:rsidR="00471EC4" w:rsidRPr="00FD07A4" w:rsidRDefault="00F756FE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0</w:t>
            </w:r>
          </w:p>
        </w:tc>
      </w:tr>
      <w:tr w:rsidR="004E3748" w:rsidRPr="00FD07A4" w:rsidTr="00897AF8">
        <w:trPr>
          <w:trHeight w:val="622"/>
        </w:trPr>
        <w:tc>
          <w:tcPr>
            <w:tcW w:w="709" w:type="dxa"/>
            <w:vMerge w:val="restart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2.4</w:t>
            </w:r>
          </w:p>
        </w:tc>
        <w:tc>
          <w:tcPr>
            <w:tcW w:w="2268" w:type="dxa"/>
            <w:vMerge w:val="restart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Обеспечение безопасных условий труда в учреждении</w:t>
            </w:r>
          </w:p>
        </w:tc>
        <w:tc>
          <w:tcPr>
            <w:tcW w:w="2268" w:type="dxa"/>
            <w:vMerge w:val="restart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Качественное выполнение требований охраны труда, техники безопасности, пожарной безопасности, антитеррористической защищенности</w:t>
            </w:r>
          </w:p>
        </w:tc>
        <w:tc>
          <w:tcPr>
            <w:tcW w:w="2410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отсутствие предписаний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8</w:t>
            </w:r>
          </w:p>
        </w:tc>
      </w:tr>
      <w:tr w:rsidR="004E3748" w:rsidRPr="00FD07A4" w:rsidTr="00897AF8">
        <w:trPr>
          <w:trHeight w:val="883"/>
        </w:trPr>
        <w:tc>
          <w:tcPr>
            <w:tcW w:w="709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устранение нарушений, в установленный предписанием срок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5</w:t>
            </w:r>
          </w:p>
        </w:tc>
      </w:tr>
    </w:tbl>
    <w:p w:rsidR="004E3748" w:rsidRPr="00FD07A4" w:rsidRDefault="004E3748" w:rsidP="004E3748">
      <w:pPr>
        <w:rPr>
          <w:rFonts w:ascii="Times New Roman" w:hAnsi="Times New Roman" w:cs="Times New Roman"/>
          <w:b/>
          <w:bCs/>
          <w:sz w:val="27"/>
          <w:szCs w:val="27"/>
        </w:rPr>
      </w:pPr>
    </w:p>
    <w:p w:rsidR="004E3748" w:rsidRPr="00FD07A4" w:rsidRDefault="004E3748" w:rsidP="00897AF8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FD07A4">
        <w:rPr>
          <w:rFonts w:ascii="Times New Roman" w:hAnsi="Times New Roman" w:cs="Times New Roman"/>
          <w:bCs/>
          <w:sz w:val="27"/>
          <w:szCs w:val="27"/>
        </w:rPr>
        <w:t>2. Муниципальное казенное учреж</w:t>
      </w:r>
      <w:r w:rsidR="00897AF8" w:rsidRPr="00FD07A4">
        <w:rPr>
          <w:rFonts w:ascii="Times New Roman" w:hAnsi="Times New Roman" w:cs="Times New Roman"/>
          <w:bCs/>
          <w:sz w:val="27"/>
          <w:szCs w:val="27"/>
        </w:rPr>
        <w:t xml:space="preserve">дение «Централизованная </w:t>
      </w:r>
      <w:r w:rsidRPr="00FD07A4">
        <w:rPr>
          <w:rFonts w:ascii="Times New Roman" w:hAnsi="Times New Roman" w:cs="Times New Roman"/>
          <w:bCs/>
          <w:sz w:val="27"/>
          <w:szCs w:val="27"/>
        </w:rPr>
        <w:t xml:space="preserve">бухгалтерия». </w:t>
      </w:r>
    </w:p>
    <w:p w:rsidR="004E3748" w:rsidRPr="00FD07A4" w:rsidRDefault="004E3748" w:rsidP="00897AF8">
      <w:pPr>
        <w:tabs>
          <w:tab w:val="left" w:pos="426"/>
        </w:tabs>
        <w:ind w:left="360" w:firstLine="349"/>
        <w:rPr>
          <w:rFonts w:ascii="Times New Roman" w:hAnsi="Times New Roman" w:cs="Times New Roman"/>
          <w:bCs/>
          <w:sz w:val="27"/>
          <w:szCs w:val="27"/>
        </w:rPr>
      </w:pPr>
      <w:r w:rsidRPr="00FD07A4">
        <w:rPr>
          <w:rFonts w:ascii="Times New Roman" w:hAnsi="Times New Roman" w:cs="Times New Roman"/>
          <w:bCs/>
          <w:sz w:val="27"/>
          <w:szCs w:val="27"/>
        </w:rPr>
        <w:t>2.1. Руководитель учреждения</w:t>
      </w:r>
    </w:p>
    <w:tbl>
      <w:tblPr>
        <w:tblStyle w:val="a6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2268"/>
        <w:gridCol w:w="2410"/>
        <w:gridCol w:w="1701"/>
      </w:tblGrid>
      <w:tr w:rsidR="004E3748" w:rsidRPr="00FD07A4" w:rsidTr="00897AF8">
        <w:tc>
          <w:tcPr>
            <w:tcW w:w="709" w:type="dxa"/>
            <w:vMerge w:val="restart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№ п/п</w:t>
            </w:r>
          </w:p>
        </w:tc>
        <w:tc>
          <w:tcPr>
            <w:tcW w:w="2268" w:type="dxa"/>
            <w:vMerge w:val="restart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Критерии оценки эффективности деятельности по видам выплат </w:t>
            </w:r>
          </w:p>
        </w:tc>
        <w:tc>
          <w:tcPr>
            <w:tcW w:w="4678" w:type="dxa"/>
            <w:gridSpan w:val="2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Условия</w:t>
            </w:r>
          </w:p>
        </w:tc>
        <w:tc>
          <w:tcPr>
            <w:tcW w:w="1701" w:type="dxa"/>
            <w:vMerge w:val="restart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Предельный размер выплат. Процент  к окладу (должностному окладу), ставке заработной платы</w:t>
            </w:r>
          </w:p>
        </w:tc>
      </w:tr>
      <w:tr w:rsidR="004E3748" w:rsidRPr="00FD07A4" w:rsidTr="00897AF8">
        <w:tc>
          <w:tcPr>
            <w:tcW w:w="709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Наименование </w:t>
            </w:r>
          </w:p>
        </w:tc>
        <w:tc>
          <w:tcPr>
            <w:tcW w:w="2410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индикатор</w:t>
            </w:r>
          </w:p>
        </w:tc>
        <w:tc>
          <w:tcPr>
            <w:tcW w:w="1701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</w:tr>
      <w:tr w:rsidR="004E3748" w:rsidRPr="00FD07A4" w:rsidTr="00897AF8">
        <w:tc>
          <w:tcPr>
            <w:tcW w:w="709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</w:t>
            </w:r>
          </w:p>
        </w:tc>
        <w:tc>
          <w:tcPr>
            <w:tcW w:w="2268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2</w:t>
            </w:r>
          </w:p>
        </w:tc>
        <w:tc>
          <w:tcPr>
            <w:tcW w:w="2268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3</w:t>
            </w:r>
          </w:p>
        </w:tc>
        <w:tc>
          <w:tcPr>
            <w:tcW w:w="2410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4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5</w:t>
            </w:r>
          </w:p>
        </w:tc>
      </w:tr>
      <w:tr w:rsidR="004E3748" w:rsidRPr="00FD07A4" w:rsidTr="00897AF8">
        <w:tc>
          <w:tcPr>
            <w:tcW w:w="709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b/>
                <w:sz w:val="27"/>
                <w:szCs w:val="27"/>
              </w:rPr>
              <w:t>1</w:t>
            </w:r>
          </w:p>
        </w:tc>
        <w:tc>
          <w:tcPr>
            <w:tcW w:w="8647" w:type="dxa"/>
            <w:gridSpan w:val="4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b/>
                <w:sz w:val="27"/>
                <w:szCs w:val="27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4E3748" w:rsidRPr="00FD07A4" w:rsidTr="009508A5">
        <w:trPr>
          <w:trHeight w:val="1398"/>
        </w:trPr>
        <w:tc>
          <w:tcPr>
            <w:tcW w:w="709" w:type="dxa"/>
            <w:vMerge w:val="restart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1.1</w:t>
            </w:r>
          </w:p>
        </w:tc>
        <w:tc>
          <w:tcPr>
            <w:tcW w:w="2268" w:type="dxa"/>
            <w:vMerge w:val="restart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Эффективность и результативность финансово-экономической деятельности учреждения</w:t>
            </w:r>
          </w:p>
        </w:tc>
        <w:tc>
          <w:tcPr>
            <w:tcW w:w="2268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Выполнение требований к качеству и срокам выполняемых работ</w:t>
            </w:r>
          </w:p>
        </w:tc>
        <w:tc>
          <w:tcPr>
            <w:tcW w:w="2410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выполнение в полном объеме и в срок, 100% соответствие нормам действующего законодательства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10</w:t>
            </w:r>
          </w:p>
        </w:tc>
      </w:tr>
      <w:tr w:rsidR="004E3748" w:rsidRPr="00FD07A4" w:rsidTr="009508A5">
        <w:trPr>
          <w:trHeight w:val="276"/>
        </w:trPr>
        <w:tc>
          <w:tcPr>
            <w:tcW w:w="709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 w:val="restart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sz w:val="27"/>
                <w:szCs w:val="27"/>
              </w:rPr>
              <w:t xml:space="preserve">Исполнение </w:t>
            </w:r>
            <w:r w:rsidRPr="00FD07A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бюджетной сметы учреждения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48" w:rsidRPr="00FD07A4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 xml:space="preserve">свыше 95 % до </w:t>
            </w: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100%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15</w:t>
            </w:r>
          </w:p>
        </w:tc>
      </w:tr>
      <w:tr w:rsidR="004E3748" w:rsidRPr="00FD07A4" w:rsidTr="009508A5">
        <w:trPr>
          <w:trHeight w:val="276"/>
        </w:trPr>
        <w:tc>
          <w:tcPr>
            <w:tcW w:w="709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48" w:rsidRPr="00FD07A4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свыше 90% до 95%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10</w:t>
            </w:r>
          </w:p>
        </w:tc>
      </w:tr>
      <w:tr w:rsidR="004E3748" w:rsidRPr="00FD07A4" w:rsidTr="009508A5">
        <w:trPr>
          <w:trHeight w:val="276"/>
        </w:trPr>
        <w:tc>
          <w:tcPr>
            <w:tcW w:w="709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48" w:rsidRPr="00FD07A4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90% и менее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0</w:t>
            </w:r>
          </w:p>
        </w:tc>
      </w:tr>
      <w:tr w:rsidR="004E3748" w:rsidRPr="00FD07A4" w:rsidTr="009508A5">
        <w:trPr>
          <w:trHeight w:val="416"/>
        </w:trPr>
        <w:tc>
          <w:tcPr>
            <w:tcW w:w="709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t>Соблюдение сроков и достоверности бухгалтерской, налоговой статистической отчетности (ежемесячной, квартальной, годовой), в том числе по обслуживаемым учреждениям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3748" w:rsidRPr="00FD07A4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sz w:val="27"/>
                <w:szCs w:val="27"/>
              </w:rPr>
              <w:t>отсутствие замечаний по сдаче статистической, налоговой и пенсионной отчетности в отчетный период, в том числе от руководителей обслуживаемых учреждений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10</w:t>
            </w:r>
          </w:p>
        </w:tc>
      </w:tr>
      <w:tr w:rsidR="004E3748" w:rsidRPr="00FD07A4" w:rsidTr="009508A5">
        <w:trPr>
          <w:trHeight w:val="3036"/>
        </w:trPr>
        <w:tc>
          <w:tcPr>
            <w:tcW w:w="709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sz w:val="27"/>
                <w:szCs w:val="27"/>
              </w:rPr>
              <w:t>1.2</w:t>
            </w:r>
          </w:p>
        </w:tc>
        <w:tc>
          <w:tcPr>
            <w:tcW w:w="2268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sz w:val="27"/>
                <w:szCs w:val="27"/>
              </w:rPr>
              <w:t>Эффективное взаимодействие с обслуживаемыми учреждениями</w:t>
            </w:r>
          </w:p>
        </w:tc>
        <w:tc>
          <w:tcPr>
            <w:tcW w:w="2268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sz w:val="27"/>
                <w:szCs w:val="27"/>
              </w:rPr>
              <w:t>Полное выполнение обязательств по договорам (соглашениям) о безвозмездном предоставлении услуг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3748" w:rsidRPr="00FD07A4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t>100% выполнения обязательств по договорам (соглашениям)</w:t>
            </w:r>
            <w:r w:rsidR="004664E2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t>о безвозмездном оказании услуг с учреждениями, находящимися в ведении МКУ «Комитет по делам культуры»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10</w:t>
            </w:r>
          </w:p>
        </w:tc>
      </w:tr>
      <w:tr w:rsidR="004E3748" w:rsidRPr="00FD07A4" w:rsidTr="009508A5">
        <w:tc>
          <w:tcPr>
            <w:tcW w:w="709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1.3</w:t>
            </w:r>
          </w:p>
        </w:tc>
        <w:tc>
          <w:tcPr>
            <w:tcW w:w="2268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Обеспечение (сохранение) стабильных социально-трудовых отношений</w:t>
            </w:r>
          </w:p>
        </w:tc>
        <w:tc>
          <w:tcPr>
            <w:tcW w:w="2268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Отсутствие кредиторской задолженности по начисленным выплатам по оплате труда перед работниками учреждения и перед обслуживаемыми учреждениями</w:t>
            </w:r>
          </w:p>
        </w:tc>
        <w:tc>
          <w:tcPr>
            <w:tcW w:w="2410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отсутствие кредиторской задолженности за отчетный период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8</w:t>
            </w:r>
          </w:p>
        </w:tc>
      </w:tr>
      <w:tr w:rsidR="004E3748" w:rsidRPr="00FD07A4" w:rsidTr="009508A5">
        <w:tc>
          <w:tcPr>
            <w:tcW w:w="709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1.4</w:t>
            </w:r>
          </w:p>
        </w:tc>
        <w:tc>
          <w:tcPr>
            <w:tcW w:w="2268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Эффективное ведение контроля за выполнением целевого показателя средней заработной платы отдельных категорий работников </w:t>
            </w: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обслуживаемых учреждений</w:t>
            </w:r>
          </w:p>
        </w:tc>
        <w:tc>
          <w:tcPr>
            <w:tcW w:w="2268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lastRenderedPageBreak/>
              <w:t xml:space="preserve">Проведение анализа, осуществление контроля и своевременное информирование (месяц, квартал, год) руководителей обслуживаемых </w:t>
            </w: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lastRenderedPageBreak/>
              <w:t xml:space="preserve">учреждений, </w:t>
            </w: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главного распорядителя средств местного бюджета</w:t>
            </w: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о выполнении целевого показателя средней заработной платы отдельных категорий работников</w:t>
            </w:r>
          </w:p>
        </w:tc>
        <w:tc>
          <w:tcPr>
            <w:tcW w:w="2410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lastRenderedPageBreak/>
              <w:t>наличие отчетов (месяц, квартал, год) о выполнении целевого показателя средней заработной платы отдельных категорий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13</w:t>
            </w:r>
          </w:p>
        </w:tc>
      </w:tr>
      <w:tr w:rsidR="004E3748" w:rsidRPr="00FD07A4" w:rsidTr="00897AF8">
        <w:tc>
          <w:tcPr>
            <w:tcW w:w="709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  <w:lastRenderedPageBreak/>
              <w:t>2</w:t>
            </w:r>
          </w:p>
        </w:tc>
        <w:tc>
          <w:tcPr>
            <w:tcW w:w="8647" w:type="dxa"/>
            <w:gridSpan w:val="4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  <w:t>Выплаты за качество выполняемых работ</w:t>
            </w:r>
          </w:p>
        </w:tc>
      </w:tr>
      <w:tr w:rsidR="004E3748" w:rsidRPr="00FD07A4" w:rsidTr="009508A5">
        <w:trPr>
          <w:trHeight w:val="132"/>
        </w:trPr>
        <w:tc>
          <w:tcPr>
            <w:tcW w:w="709" w:type="dxa"/>
            <w:vMerge w:val="restart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2.1</w:t>
            </w:r>
          </w:p>
        </w:tc>
        <w:tc>
          <w:tcPr>
            <w:tcW w:w="2268" w:type="dxa"/>
            <w:vMerge w:val="restart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Обеспечение качества работы учреждения</w:t>
            </w:r>
          </w:p>
        </w:tc>
        <w:tc>
          <w:tcPr>
            <w:tcW w:w="2268" w:type="dxa"/>
          </w:tcPr>
          <w:p w:rsidR="004E3748" w:rsidRPr="00FD07A4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Отсутствие обоснованных зафиксированных жалоб и обращений со стороны обслуживаемых учреждений, граждан на качество работы учреждения или деятельность директора учреждения  </w:t>
            </w:r>
          </w:p>
        </w:tc>
        <w:tc>
          <w:tcPr>
            <w:tcW w:w="2410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отсутствие</w:t>
            </w:r>
          </w:p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обращений (жалоб)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10</w:t>
            </w:r>
          </w:p>
        </w:tc>
      </w:tr>
      <w:tr w:rsidR="004E3748" w:rsidRPr="00FD07A4" w:rsidTr="009508A5">
        <w:trPr>
          <w:trHeight w:val="1404"/>
        </w:trPr>
        <w:tc>
          <w:tcPr>
            <w:tcW w:w="709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</w:tcPr>
          <w:p w:rsidR="004E3748" w:rsidRPr="00FD07A4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t>Отсутствие в отчетном периоде предписаний надзорных и контролирующих органов</w:t>
            </w:r>
          </w:p>
        </w:tc>
        <w:tc>
          <w:tcPr>
            <w:tcW w:w="2410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отсутствие  замечаний (нарушений), выявленных во время плановых и внеплановых проверок контролирующими  (надзорными) органами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10</w:t>
            </w:r>
          </w:p>
        </w:tc>
      </w:tr>
      <w:tr w:rsidR="002871C6" w:rsidRPr="00FD07A4" w:rsidTr="009508A5">
        <w:trPr>
          <w:trHeight w:val="368"/>
        </w:trPr>
        <w:tc>
          <w:tcPr>
            <w:tcW w:w="709" w:type="dxa"/>
            <w:vMerge w:val="restart"/>
          </w:tcPr>
          <w:p w:rsidR="002871C6" w:rsidRPr="00FD07A4" w:rsidRDefault="002871C6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2.2</w:t>
            </w:r>
          </w:p>
          <w:p w:rsidR="002871C6" w:rsidRPr="00FD07A4" w:rsidRDefault="002871C6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 w:val="restart"/>
          </w:tcPr>
          <w:p w:rsidR="002871C6" w:rsidRPr="00FD07A4" w:rsidRDefault="002871C6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Эффективность реализуемой кадровой политики</w:t>
            </w:r>
          </w:p>
        </w:tc>
        <w:tc>
          <w:tcPr>
            <w:tcW w:w="2268" w:type="dxa"/>
            <w:vMerge w:val="restart"/>
          </w:tcPr>
          <w:p w:rsidR="002871C6" w:rsidRPr="00FD07A4" w:rsidRDefault="002871C6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Укомплектованность учреждения специалистами, работающими по профилю деятельности учреждения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C6" w:rsidRPr="00FD07A4" w:rsidRDefault="002871C6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100% </w:t>
            </w:r>
          </w:p>
        </w:tc>
        <w:tc>
          <w:tcPr>
            <w:tcW w:w="1701" w:type="dxa"/>
          </w:tcPr>
          <w:p w:rsidR="002871C6" w:rsidRPr="00FD07A4" w:rsidRDefault="002871C6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12</w:t>
            </w:r>
          </w:p>
        </w:tc>
      </w:tr>
      <w:tr w:rsidR="002871C6" w:rsidRPr="00FD07A4" w:rsidTr="009508A5">
        <w:trPr>
          <w:trHeight w:val="368"/>
        </w:trPr>
        <w:tc>
          <w:tcPr>
            <w:tcW w:w="709" w:type="dxa"/>
            <w:vMerge/>
          </w:tcPr>
          <w:p w:rsidR="002871C6" w:rsidRPr="00FD07A4" w:rsidRDefault="002871C6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2871C6" w:rsidRPr="00FD07A4" w:rsidRDefault="002871C6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2871C6" w:rsidRPr="00FD07A4" w:rsidRDefault="002871C6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C6" w:rsidRPr="00FD07A4" w:rsidRDefault="002871C6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 95% до 99,9%</w:t>
            </w:r>
          </w:p>
        </w:tc>
        <w:tc>
          <w:tcPr>
            <w:tcW w:w="1701" w:type="dxa"/>
          </w:tcPr>
          <w:p w:rsidR="002871C6" w:rsidRPr="00FD07A4" w:rsidRDefault="002871C6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5</w:t>
            </w:r>
          </w:p>
        </w:tc>
      </w:tr>
      <w:tr w:rsidR="002871C6" w:rsidRPr="00FD07A4" w:rsidTr="009508A5">
        <w:trPr>
          <w:trHeight w:val="368"/>
        </w:trPr>
        <w:tc>
          <w:tcPr>
            <w:tcW w:w="709" w:type="dxa"/>
            <w:vMerge/>
          </w:tcPr>
          <w:p w:rsidR="002871C6" w:rsidRPr="00FD07A4" w:rsidRDefault="002871C6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2871C6" w:rsidRPr="00FD07A4" w:rsidRDefault="002871C6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2871C6" w:rsidRPr="00FD07A4" w:rsidRDefault="002871C6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C6" w:rsidRPr="00FD07A4" w:rsidRDefault="002871C6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меньше 95,0%</w:t>
            </w:r>
          </w:p>
        </w:tc>
        <w:tc>
          <w:tcPr>
            <w:tcW w:w="1701" w:type="dxa"/>
          </w:tcPr>
          <w:p w:rsidR="002871C6" w:rsidRPr="00FD07A4" w:rsidRDefault="002871C6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0</w:t>
            </w:r>
          </w:p>
        </w:tc>
      </w:tr>
      <w:tr w:rsidR="002871C6" w:rsidRPr="00FD07A4" w:rsidTr="009508A5">
        <w:trPr>
          <w:trHeight w:val="368"/>
        </w:trPr>
        <w:tc>
          <w:tcPr>
            <w:tcW w:w="709" w:type="dxa"/>
            <w:vMerge/>
          </w:tcPr>
          <w:p w:rsidR="002871C6" w:rsidRPr="007A53C9" w:rsidRDefault="002871C6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2871C6" w:rsidRPr="00FD07A4" w:rsidRDefault="002871C6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</w:tcPr>
          <w:p w:rsidR="002871C6" w:rsidRPr="00FD07A4" w:rsidRDefault="002871C6" w:rsidP="002B45EC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Обеспеченность стабильности кадров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C6" w:rsidRPr="00FD07A4" w:rsidRDefault="002871C6" w:rsidP="002B45E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соблюдение коэффициента текучести кадров не более 0,5</w:t>
            </w:r>
          </w:p>
        </w:tc>
        <w:tc>
          <w:tcPr>
            <w:tcW w:w="1701" w:type="dxa"/>
          </w:tcPr>
          <w:p w:rsidR="002871C6" w:rsidRPr="00FD07A4" w:rsidRDefault="002871C6" w:rsidP="002B45EC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5</w:t>
            </w:r>
          </w:p>
        </w:tc>
      </w:tr>
      <w:tr w:rsidR="00471EC4" w:rsidRPr="00FD07A4" w:rsidTr="009508A5">
        <w:tc>
          <w:tcPr>
            <w:tcW w:w="709" w:type="dxa"/>
            <w:vMerge w:val="restart"/>
          </w:tcPr>
          <w:p w:rsidR="00471EC4" w:rsidRPr="00FD07A4" w:rsidRDefault="00471EC4" w:rsidP="009508A5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2.4</w:t>
            </w:r>
          </w:p>
        </w:tc>
        <w:tc>
          <w:tcPr>
            <w:tcW w:w="2268" w:type="dxa"/>
            <w:vMerge w:val="restart"/>
          </w:tcPr>
          <w:p w:rsidR="00471EC4" w:rsidRPr="00FD07A4" w:rsidRDefault="00471EC4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Эффективность </w:t>
            </w: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управленческой деятельности</w:t>
            </w:r>
          </w:p>
        </w:tc>
        <w:tc>
          <w:tcPr>
            <w:tcW w:w="2268" w:type="dxa"/>
            <w:vMerge w:val="restart"/>
          </w:tcPr>
          <w:p w:rsidR="00471EC4" w:rsidRPr="0093083D" w:rsidRDefault="00471EC4" w:rsidP="002871C6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93083D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 xml:space="preserve">Своевременное и </w:t>
            </w:r>
            <w:r w:rsidRPr="0093083D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 xml:space="preserve">качественное предоставление отчетности, информации главному распорядителю средств местного бюджета (полнота, достоверность и соблюдение срока). Результаты контрольных мероприятий, </w:t>
            </w:r>
            <w:r w:rsidR="002871C6" w:rsidRPr="002871C6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проведенных</w:t>
            </w:r>
            <w:r w:rsidRPr="002871C6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 </w:t>
            </w:r>
            <w:r w:rsidRPr="0093083D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в учреждении</w:t>
            </w:r>
          </w:p>
        </w:tc>
        <w:tc>
          <w:tcPr>
            <w:tcW w:w="2410" w:type="dxa"/>
          </w:tcPr>
          <w:p w:rsidR="00471EC4" w:rsidRPr="0093083D" w:rsidRDefault="00471EC4" w:rsidP="009009F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93083D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 xml:space="preserve">отсутствие </w:t>
            </w:r>
            <w:r w:rsidRPr="0093083D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замечаний (нарушений) со стороны контрольных органов, главного распорядителя бюджетных средств</w:t>
            </w:r>
          </w:p>
        </w:tc>
        <w:tc>
          <w:tcPr>
            <w:tcW w:w="1701" w:type="dxa"/>
          </w:tcPr>
          <w:p w:rsidR="00471EC4" w:rsidRPr="00FD07A4" w:rsidRDefault="00471EC4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7</w:t>
            </w:r>
          </w:p>
        </w:tc>
      </w:tr>
      <w:tr w:rsidR="00471EC4" w:rsidRPr="00FD07A4" w:rsidTr="009508A5">
        <w:tc>
          <w:tcPr>
            <w:tcW w:w="709" w:type="dxa"/>
            <w:vMerge/>
          </w:tcPr>
          <w:p w:rsidR="00471EC4" w:rsidRPr="00FD07A4" w:rsidRDefault="00471EC4" w:rsidP="009508A5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71EC4" w:rsidRPr="00FD07A4" w:rsidRDefault="00471EC4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71EC4" w:rsidRPr="00FD07A4" w:rsidRDefault="00471EC4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</w:tcPr>
          <w:p w:rsidR="00471EC4" w:rsidRPr="00FD07A4" w:rsidRDefault="00471EC4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93083D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не более 5 замечаний  (нарушений) со стороны контрольных органов, главного распорядителя бюджетных средств </w:t>
            </w:r>
          </w:p>
        </w:tc>
        <w:tc>
          <w:tcPr>
            <w:tcW w:w="1701" w:type="dxa"/>
          </w:tcPr>
          <w:p w:rsidR="00471EC4" w:rsidRPr="00FD07A4" w:rsidRDefault="003908D3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4</w:t>
            </w:r>
          </w:p>
        </w:tc>
      </w:tr>
      <w:tr w:rsidR="00471EC4" w:rsidRPr="00FD07A4" w:rsidTr="009508A5">
        <w:tc>
          <w:tcPr>
            <w:tcW w:w="709" w:type="dxa"/>
            <w:vMerge/>
          </w:tcPr>
          <w:p w:rsidR="00471EC4" w:rsidRPr="00FD07A4" w:rsidRDefault="00471EC4" w:rsidP="009508A5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71EC4" w:rsidRPr="00FD07A4" w:rsidRDefault="00471EC4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71EC4" w:rsidRPr="00FD07A4" w:rsidRDefault="00471EC4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</w:tcPr>
          <w:p w:rsidR="00471EC4" w:rsidRPr="00FD07A4" w:rsidRDefault="00471EC4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93083D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6 и более замечаний (нарушений) со стороны контрольных органов, главного распорядителя бюджетных средств</w:t>
            </w:r>
          </w:p>
        </w:tc>
        <w:tc>
          <w:tcPr>
            <w:tcW w:w="1701" w:type="dxa"/>
          </w:tcPr>
          <w:p w:rsidR="00471EC4" w:rsidRPr="00FD07A4" w:rsidRDefault="00235C6C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0</w:t>
            </w:r>
          </w:p>
        </w:tc>
      </w:tr>
    </w:tbl>
    <w:p w:rsidR="004E3748" w:rsidRPr="00FD07A4" w:rsidRDefault="004E3748" w:rsidP="004E3748">
      <w:pPr>
        <w:tabs>
          <w:tab w:val="left" w:pos="426"/>
        </w:tabs>
        <w:rPr>
          <w:rFonts w:ascii="Times New Roman" w:hAnsi="Times New Roman" w:cs="Times New Roman"/>
          <w:bCs/>
          <w:sz w:val="27"/>
          <w:szCs w:val="27"/>
        </w:rPr>
      </w:pPr>
    </w:p>
    <w:p w:rsidR="004E3748" w:rsidRPr="00FD07A4" w:rsidRDefault="004E3748" w:rsidP="00BD1123">
      <w:pPr>
        <w:tabs>
          <w:tab w:val="left" w:pos="426"/>
        </w:tabs>
        <w:ind w:firstLine="709"/>
        <w:rPr>
          <w:rFonts w:ascii="Times New Roman" w:hAnsi="Times New Roman" w:cs="Times New Roman"/>
          <w:bCs/>
          <w:sz w:val="27"/>
          <w:szCs w:val="27"/>
        </w:rPr>
      </w:pPr>
      <w:r w:rsidRPr="00FD07A4">
        <w:rPr>
          <w:rFonts w:ascii="Times New Roman" w:hAnsi="Times New Roman" w:cs="Times New Roman"/>
          <w:bCs/>
          <w:sz w:val="27"/>
          <w:szCs w:val="27"/>
        </w:rPr>
        <w:t>2.2. Главный бухгалтер</w:t>
      </w:r>
    </w:p>
    <w:tbl>
      <w:tblPr>
        <w:tblStyle w:val="a6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2268"/>
        <w:gridCol w:w="2410"/>
        <w:gridCol w:w="1701"/>
      </w:tblGrid>
      <w:tr w:rsidR="004E3748" w:rsidRPr="00FD07A4" w:rsidTr="00BD1123">
        <w:tc>
          <w:tcPr>
            <w:tcW w:w="709" w:type="dxa"/>
            <w:vMerge w:val="restart"/>
          </w:tcPr>
          <w:p w:rsidR="004E3748" w:rsidRPr="00FD07A4" w:rsidRDefault="004E3748" w:rsidP="00BD1123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№ п/п</w:t>
            </w:r>
          </w:p>
        </w:tc>
        <w:tc>
          <w:tcPr>
            <w:tcW w:w="2268" w:type="dxa"/>
            <w:vMerge w:val="restart"/>
          </w:tcPr>
          <w:p w:rsidR="004E3748" w:rsidRPr="00FD07A4" w:rsidRDefault="004E3748" w:rsidP="00BD1123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Критерии оценки эффективности деятельности по видам выплат</w:t>
            </w:r>
          </w:p>
        </w:tc>
        <w:tc>
          <w:tcPr>
            <w:tcW w:w="4678" w:type="dxa"/>
            <w:gridSpan w:val="2"/>
          </w:tcPr>
          <w:p w:rsidR="004E3748" w:rsidRPr="00FD07A4" w:rsidRDefault="004E3748" w:rsidP="00BD1123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Условия</w:t>
            </w:r>
          </w:p>
        </w:tc>
        <w:tc>
          <w:tcPr>
            <w:tcW w:w="1701" w:type="dxa"/>
            <w:vMerge w:val="restart"/>
          </w:tcPr>
          <w:p w:rsidR="004E3748" w:rsidRPr="00FD07A4" w:rsidRDefault="004E3748" w:rsidP="00BD1123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Предельный размер выплат. Процент к окладу (должностному окладу), ставке заработной платы</w:t>
            </w:r>
          </w:p>
        </w:tc>
      </w:tr>
      <w:tr w:rsidR="004E3748" w:rsidRPr="00FD07A4" w:rsidTr="00BD1123">
        <w:tc>
          <w:tcPr>
            <w:tcW w:w="709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</w:tcPr>
          <w:p w:rsidR="004E3748" w:rsidRPr="00FD07A4" w:rsidRDefault="004E3748" w:rsidP="00BD1123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Наименование</w:t>
            </w:r>
          </w:p>
        </w:tc>
        <w:tc>
          <w:tcPr>
            <w:tcW w:w="2410" w:type="dxa"/>
          </w:tcPr>
          <w:p w:rsidR="004E3748" w:rsidRPr="00FD07A4" w:rsidRDefault="00BD1123" w:rsidP="00BD1123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И</w:t>
            </w:r>
            <w:r w:rsidR="004E3748"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ндикатор</w:t>
            </w:r>
          </w:p>
        </w:tc>
        <w:tc>
          <w:tcPr>
            <w:tcW w:w="1701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</w:tr>
      <w:tr w:rsidR="004E3748" w:rsidRPr="00FD07A4" w:rsidTr="00BD1123">
        <w:tc>
          <w:tcPr>
            <w:tcW w:w="709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</w:t>
            </w:r>
          </w:p>
        </w:tc>
        <w:tc>
          <w:tcPr>
            <w:tcW w:w="2268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2</w:t>
            </w:r>
          </w:p>
        </w:tc>
        <w:tc>
          <w:tcPr>
            <w:tcW w:w="2268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3</w:t>
            </w:r>
          </w:p>
        </w:tc>
        <w:tc>
          <w:tcPr>
            <w:tcW w:w="2410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4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5</w:t>
            </w:r>
          </w:p>
        </w:tc>
      </w:tr>
      <w:tr w:rsidR="004E3748" w:rsidRPr="00FD07A4" w:rsidTr="00BD1123">
        <w:tc>
          <w:tcPr>
            <w:tcW w:w="709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b/>
                <w:sz w:val="27"/>
                <w:szCs w:val="27"/>
              </w:rPr>
              <w:t>1</w:t>
            </w:r>
          </w:p>
        </w:tc>
        <w:tc>
          <w:tcPr>
            <w:tcW w:w="8647" w:type="dxa"/>
            <w:gridSpan w:val="4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b/>
                <w:sz w:val="27"/>
                <w:szCs w:val="27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4E3748" w:rsidRPr="00FD07A4" w:rsidTr="001671A4">
        <w:trPr>
          <w:trHeight w:val="419"/>
        </w:trPr>
        <w:tc>
          <w:tcPr>
            <w:tcW w:w="709" w:type="dxa"/>
            <w:vMerge w:val="restart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1.1</w:t>
            </w:r>
          </w:p>
        </w:tc>
        <w:tc>
          <w:tcPr>
            <w:tcW w:w="2268" w:type="dxa"/>
            <w:vMerge w:val="restart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Эффективность и результативность финансово-экономической деятельности </w:t>
            </w: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учреждения</w:t>
            </w:r>
          </w:p>
        </w:tc>
        <w:tc>
          <w:tcPr>
            <w:tcW w:w="2268" w:type="dxa"/>
            <w:vMerge w:val="restart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Исполнение бюджетной сметы учреждения</w:t>
            </w:r>
          </w:p>
        </w:tc>
        <w:tc>
          <w:tcPr>
            <w:tcW w:w="2410" w:type="dxa"/>
          </w:tcPr>
          <w:p w:rsidR="004E3748" w:rsidRPr="00FD07A4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свыше 95 % до 100%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10</w:t>
            </w:r>
          </w:p>
        </w:tc>
      </w:tr>
      <w:tr w:rsidR="004E3748" w:rsidRPr="00FD07A4" w:rsidTr="001671A4">
        <w:trPr>
          <w:trHeight w:val="276"/>
        </w:trPr>
        <w:tc>
          <w:tcPr>
            <w:tcW w:w="709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48" w:rsidRPr="00FD07A4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свыше 90% до 95%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5</w:t>
            </w:r>
          </w:p>
        </w:tc>
      </w:tr>
      <w:tr w:rsidR="004E3748" w:rsidRPr="00FD07A4" w:rsidTr="001671A4">
        <w:trPr>
          <w:trHeight w:val="276"/>
        </w:trPr>
        <w:tc>
          <w:tcPr>
            <w:tcW w:w="709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48" w:rsidRPr="00FD07A4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90% и менее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0</w:t>
            </w:r>
          </w:p>
        </w:tc>
      </w:tr>
      <w:tr w:rsidR="004E3748" w:rsidRPr="00FD07A4" w:rsidTr="001671A4">
        <w:trPr>
          <w:trHeight w:val="2760"/>
        </w:trPr>
        <w:tc>
          <w:tcPr>
            <w:tcW w:w="709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t>Соблюдение сроков и достоверности бухгалтерской, налоговой статистической отчетности (ежемесячной, квартальной, годовой), в том числе по обслуживаемым учреждениям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3748" w:rsidRPr="00FD07A4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sz w:val="27"/>
                <w:szCs w:val="27"/>
              </w:rPr>
              <w:t>отсутствие замечаний по сдаче статистической, налоговой и пенсионной отчетности в отчетный период, в том числе от руководителей обслуживаемых учреждений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15</w:t>
            </w:r>
          </w:p>
        </w:tc>
      </w:tr>
      <w:tr w:rsidR="004E3748" w:rsidRPr="00FD07A4" w:rsidTr="001671A4">
        <w:trPr>
          <w:trHeight w:val="3036"/>
        </w:trPr>
        <w:tc>
          <w:tcPr>
            <w:tcW w:w="709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1.2</w:t>
            </w:r>
          </w:p>
        </w:tc>
        <w:tc>
          <w:tcPr>
            <w:tcW w:w="2268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sz w:val="27"/>
                <w:szCs w:val="27"/>
              </w:rPr>
              <w:t>Эффективное взаимодействие с обслуживаемыми учреждениями</w:t>
            </w:r>
          </w:p>
        </w:tc>
        <w:tc>
          <w:tcPr>
            <w:tcW w:w="2268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sz w:val="27"/>
                <w:szCs w:val="27"/>
              </w:rPr>
              <w:t>Полное выполнение обязательств по договорам (соглашениям) о безвозмездном предоставлении услуг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3748" w:rsidRPr="00FD07A4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t>100% выполнения обязательств по договорам (соглашениям) о безвозмездном оказании услуг с учреждениями, находящимися в ведении МКУ «Комитет по делам культуры»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15</w:t>
            </w:r>
          </w:p>
        </w:tc>
      </w:tr>
      <w:tr w:rsidR="004E3748" w:rsidRPr="00FD07A4" w:rsidTr="001671A4">
        <w:tc>
          <w:tcPr>
            <w:tcW w:w="709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1.3</w:t>
            </w:r>
          </w:p>
        </w:tc>
        <w:tc>
          <w:tcPr>
            <w:tcW w:w="2268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Обеспечение (сохранение) стабильных социально-трудовых отношений</w:t>
            </w:r>
          </w:p>
        </w:tc>
        <w:tc>
          <w:tcPr>
            <w:tcW w:w="2268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Отсутствие кредиторской задолженности по начисленным выплатам по оплате труда перед работниками учреждения и перед обслуживаемыми учреждениями</w:t>
            </w:r>
          </w:p>
        </w:tc>
        <w:tc>
          <w:tcPr>
            <w:tcW w:w="2410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отсутствие кредиторской задолженности за отчетный период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13</w:t>
            </w:r>
          </w:p>
        </w:tc>
      </w:tr>
      <w:tr w:rsidR="004E3748" w:rsidRPr="00FD07A4" w:rsidTr="001671A4">
        <w:tc>
          <w:tcPr>
            <w:tcW w:w="709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1.4</w:t>
            </w:r>
          </w:p>
        </w:tc>
        <w:tc>
          <w:tcPr>
            <w:tcW w:w="2268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Эффективное ведение контроля за выполнением целевого показателя средней заработной платы отдельных категорий работников обслуживаемых учреждений</w:t>
            </w:r>
          </w:p>
        </w:tc>
        <w:tc>
          <w:tcPr>
            <w:tcW w:w="2268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Проведение анализа, осуществление контроля и своевременное информирование (месяц, квартал, год) руководителей обслуживаемых учреждений и </w:t>
            </w: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главного распорядителя средств местного </w:t>
            </w: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бюджета</w:t>
            </w: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о выполнении целевого показателя средней заработной платы отдельных категорий работников</w:t>
            </w:r>
          </w:p>
        </w:tc>
        <w:tc>
          <w:tcPr>
            <w:tcW w:w="2410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lastRenderedPageBreak/>
              <w:t>наличие отчетов (месяц, квартал, год) о выполнении целевого показателя средней заработной платы отдельных категорий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13</w:t>
            </w:r>
          </w:p>
        </w:tc>
      </w:tr>
      <w:tr w:rsidR="004E3748" w:rsidRPr="00FD07A4" w:rsidTr="00BD1123">
        <w:tc>
          <w:tcPr>
            <w:tcW w:w="709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  <w:lastRenderedPageBreak/>
              <w:t>2</w:t>
            </w:r>
          </w:p>
        </w:tc>
        <w:tc>
          <w:tcPr>
            <w:tcW w:w="8647" w:type="dxa"/>
            <w:gridSpan w:val="4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  <w:t>Выплаты за качество выполняемых работ</w:t>
            </w:r>
          </w:p>
        </w:tc>
      </w:tr>
      <w:tr w:rsidR="00277F6D" w:rsidRPr="00FD07A4" w:rsidTr="001671A4">
        <w:trPr>
          <w:trHeight w:val="132"/>
        </w:trPr>
        <w:tc>
          <w:tcPr>
            <w:tcW w:w="709" w:type="dxa"/>
            <w:vMerge w:val="restart"/>
          </w:tcPr>
          <w:p w:rsidR="00277F6D" w:rsidRPr="00FD07A4" w:rsidRDefault="00277F6D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2.1</w:t>
            </w:r>
          </w:p>
        </w:tc>
        <w:tc>
          <w:tcPr>
            <w:tcW w:w="2268" w:type="dxa"/>
            <w:vMerge w:val="restart"/>
          </w:tcPr>
          <w:p w:rsidR="00277F6D" w:rsidRPr="00FD07A4" w:rsidRDefault="00277F6D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Обеспечение качества работы учреждения</w:t>
            </w:r>
          </w:p>
        </w:tc>
        <w:tc>
          <w:tcPr>
            <w:tcW w:w="2268" w:type="dxa"/>
          </w:tcPr>
          <w:p w:rsidR="00277F6D" w:rsidRPr="00FD07A4" w:rsidRDefault="00277F6D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Отсутствие обоснованных зафиксированных жалоб и обращений со стороны обслуживаемых учреждений, граждан на качество работы учреждения </w:t>
            </w:r>
          </w:p>
        </w:tc>
        <w:tc>
          <w:tcPr>
            <w:tcW w:w="2410" w:type="dxa"/>
          </w:tcPr>
          <w:p w:rsidR="00277F6D" w:rsidRPr="00FD07A4" w:rsidRDefault="00277F6D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отсутствие</w:t>
            </w:r>
          </w:p>
          <w:p w:rsidR="00277F6D" w:rsidRPr="00FD07A4" w:rsidRDefault="00277F6D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обращений (жалоб)</w:t>
            </w:r>
          </w:p>
        </w:tc>
        <w:tc>
          <w:tcPr>
            <w:tcW w:w="1701" w:type="dxa"/>
          </w:tcPr>
          <w:p w:rsidR="00277F6D" w:rsidRPr="00FD07A4" w:rsidRDefault="00277F6D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10</w:t>
            </w:r>
          </w:p>
        </w:tc>
      </w:tr>
      <w:tr w:rsidR="006B5046" w:rsidRPr="00FD07A4" w:rsidTr="001671A4">
        <w:trPr>
          <w:trHeight w:val="1404"/>
        </w:trPr>
        <w:tc>
          <w:tcPr>
            <w:tcW w:w="709" w:type="dxa"/>
            <w:vMerge/>
          </w:tcPr>
          <w:p w:rsidR="006B5046" w:rsidRPr="00FD07A4" w:rsidRDefault="006B5046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6B5046" w:rsidRPr="00FD07A4" w:rsidRDefault="006B5046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</w:tcPr>
          <w:p w:rsidR="006B5046" w:rsidRPr="004E3748" w:rsidRDefault="006B5046" w:rsidP="009F59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hAnsi="Times New Roman" w:cs="Times New Roman"/>
                <w:bCs/>
                <w:sz w:val="28"/>
                <w:szCs w:val="28"/>
              </w:rPr>
              <w:t>Отсутствие в отчетном периоде предписаний надзорных и контролирующих органов</w:t>
            </w:r>
          </w:p>
        </w:tc>
        <w:tc>
          <w:tcPr>
            <w:tcW w:w="2410" w:type="dxa"/>
          </w:tcPr>
          <w:p w:rsidR="006B5046" w:rsidRPr="004E3748" w:rsidRDefault="006B5046" w:rsidP="009F59F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отсутствие замечаний (нарушений), выявленных во время плановых и внеплановых проверок контролирующими  (надзорными) органами</w:t>
            </w:r>
          </w:p>
        </w:tc>
        <w:tc>
          <w:tcPr>
            <w:tcW w:w="1701" w:type="dxa"/>
          </w:tcPr>
          <w:p w:rsidR="006B5046" w:rsidRPr="004E3748" w:rsidRDefault="006B5046" w:rsidP="009F59F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</w:t>
            </w:r>
          </w:p>
        </w:tc>
      </w:tr>
      <w:tr w:rsidR="004E3748" w:rsidRPr="00FD07A4" w:rsidTr="001671A4">
        <w:trPr>
          <w:trHeight w:val="368"/>
        </w:trPr>
        <w:tc>
          <w:tcPr>
            <w:tcW w:w="709" w:type="dxa"/>
            <w:vMerge w:val="restart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2.2</w:t>
            </w:r>
          </w:p>
        </w:tc>
        <w:tc>
          <w:tcPr>
            <w:tcW w:w="2268" w:type="dxa"/>
            <w:vMerge w:val="restart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Эффективность финансово-хозяйственной деятельности учреждения</w:t>
            </w:r>
          </w:p>
        </w:tc>
        <w:tc>
          <w:tcPr>
            <w:tcW w:w="2268" w:type="dxa"/>
            <w:vMerge w:val="restart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Отсутствие нарушений финансово-хозяйственной деятельности учреждения в отчетном периоде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48" w:rsidRPr="00FD07A4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sz w:val="27"/>
                <w:szCs w:val="27"/>
              </w:rPr>
              <w:t>факт отсутствия нарушений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12</w:t>
            </w:r>
          </w:p>
        </w:tc>
      </w:tr>
      <w:tr w:rsidR="004E3748" w:rsidRPr="00FD07A4" w:rsidTr="001671A4">
        <w:trPr>
          <w:trHeight w:val="663"/>
        </w:trPr>
        <w:tc>
          <w:tcPr>
            <w:tcW w:w="709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3748" w:rsidRPr="00FD07A4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sz w:val="27"/>
                <w:szCs w:val="27"/>
              </w:rPr>
              <w:t>работа по устранению нарушений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5</w:t>
            </w:r>
          </w:p>
        </w:tc>
      </w:tr>
      <w:tr w:rsidR="00096941" w:rsidRPr="00FD07A4" w:rsidTr="001671A4">
        <w:tc>
          <w:tcPr>
            <w:tcW w:w="709" w:type="dxa"/>
            <w:vMerge w:val="restart"/>
          </w:tcPr>
          <w:p w:rsidR="00096941" w:rsidRPr="00FD07A4" w:rsidRDefault="00096941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2.3</w:t>
            </w:r>
          </w:p>
        </w:tc>
        <w:tc>
          <w:tcPr>
            <w:tcW w:w="2268" w:type="dxa"/>
            <w:vMerge w:val="restart"/>
          </w:tcPr>
          <w:p w:rsidR="00096941" w:rsidRPr="00096941" w:rsidRDefault="00096941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096941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Соблюдение исполнительской дисциплины</w:t>
            </w:r>
          </w:p>
        </w:tc>
        <w:tc>
          <w:tcPr>
            <w:tcW w:w="2268" w:type="dxa"/>
            <w:vMerge w:val="restart"/>
          </w:tcPr>
          <w:p w:rsidR="00096941" w:rsidRPr="00096941" w:rsidRDefault="00096941" w:rsidP="00C316FA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color w:val="FF0000"/>
                <w:sz w:val="27"/>
                <w:szCs w:val="27"/>
              </w:rPr>
            </w:pPr>
            <w:r w:rsidRPr="00096941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Своевременное и качественное предоставление отчетности, информации главному распорядителю средств местного бюджета (полнота, </w:t>
            </w:r>
            <w:r w:rsidRPr="00096941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достоверность и соблюдение срока). Результаты контрольных мероприятий, проведенных в учреждении</w:t>
            </w:r>
          </w:p>
        </w:tc>
        <w:tc>
          <w:tcPr>
            <w:tcW w:w="2410" w:type="dxa"/>
          </w:tcPr>
          <w:p w:rsidR="00096941" w:rsidRPr="00096941" w:rsidRDefault="00096941" w:rsidP="009F59F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096941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отсутствие замечаний (нарушений) со стороны контрольных органов, главного распорядителя бюджетных средств</w:t>
            </w:r>
          </w:p>
        </w:tc>
        <w:tc>
          <w:tcPr>
            <w:tcW w:w="1701" w:type="dxa"/>
          </w:tcPr>
          <w:p w:rsidR="00096941" w:rsidRPr="00096941" w:rsidRDefault="00096941" w:rsidP="009F59F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12</w:t>
            </w:r>
          </w:p>
        </w:tc>
      </w:tr>
      <w:tr w:rsidR="00096941" w:rsidRPr="00FD07A4" w:rsidTr="001671A4">
        <w:tc>
          <w:tcPr>
            <w:tcW w:w="709" w:type="dxa"/>
            <w:vMerge/>
          </w:tcPr>
          <w:p w:rsidR="00096941" w:rsidRPr="00FD07A4" w:rsidRDefault="00096941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096941" w:rsidRPr="00CA66A4" w:rsidRDefault="00096941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color w:val="FF0000"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096941" w:rsidRPr="00096941" w:rsidRDefault="00096941" w:rsidP="00C316FA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color w:val="FF0000"/>
                <w:sz w:val="27"/>
                <w:szCs w:val="27"/>
              </w:rPr>
            </w:pPr>
          </w:p>
        </w:tc>
        <w:tc>
          <w:tcPr>
            <w:tcW w:w="2410" w:type="dxa"/>
          </w:tcPr>
          <w:p w:rsidR="00096941" w:rsidRPr="00096941" w:rsidRDefault="00096941" w:rsidP="009F59F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096941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не более 5 </w:t>
            </w:r>
            <w:r w:rsidRPr="00096941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 xml:space="preserve">замечаний  (нарушений) со стороны контрольных органов, главного распорядителя бюджетных средств </w:t>
            </w:r>
          </w:p>
        </w:tc>
        <w:tc>
          <w:tcPr>
            <w:tcW w:w="1701" w:type="dxa"/>
          </w:tcPr>
          <w:p w:rsidR="00096941" w:rsidRPr="00096941" w:rsidRDefault="00096941" w:rsidP="009F59F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7</w:t>
            </w:r>
          </w:p>
        </w:tc>
      </w:tr>
      <w:tr w:rsidR="00096941" w:rsidRPr="00FD07A4" w:rsidTr="001671A4">
        <w:tc>
          <w:tcPr>
            <w:tcW w:w="709" w:type="dxa"/>
            <w:vMerge/>
          </w:tcPr>
          <w:p w:rsidR="00096941" w:rsidRPr="00FD07A4" w:rsidRDefault="00096941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096941" w:rsidRPr="00CA66A4" w:rsidRDefault="00096941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color w:val="FF0000"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096941" w:rsidRPr="00096941" w:rsidRDefault="00096941" w:rsidP="00C316FA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color w:val="FF0000"/>
                <w:sz w:val="27"/>
                <w:szCs w:val="27"/>
              </w:rPr>
            </w:pPr>
          </w:p>
        </w:tc>
        <w:tc>
          <w:tcPr>
            <w:tcW w:w="2410" w:type="dxa"/>
          </w:tcPr>
          <w:p w:rsidR="00096941" w:rsidRPr="00096941" w:rsidRDefault="00096941" w:rsidP="009F59F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096941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6 и более замечаний (нарушений) со стороны контрольных органов, главного распорядителя бюджетных средств</w:t>
            </w:r>
          </w:p>
        </w:tc>
        <w:tc>
          <w:tcPr>
            <w:tcW w:w="1701" w:type="dxa"/>
          </w:tcPr>
          <w:p w:rsidR="00096941" w:rsidRPr="00096941" w:rsidRDefault="00096941" w:rsidP="009F59F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096941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0</w:t>
            </w:r>
          </w:p>
        </w:tc>
      </w:tr>
    </w:tbl>
    <w:p w:rsidR="004E3748" w:rsidRPr="00FD07A4" w:rsidRDefault="004E3748" w:rsidP="004E3748">
      <w:pPr>
        <w:tabs>
          <w:tab w:val="left" w:pos="426"/>
        </w:tabs>
        <w:rPr>
          <w:rFonts w:ascii="Times New Roman" w:hAnsi="Times New Roman" w:cs="Times New Roman"/>
          <w:bCs/>
          <w:sz w:val="27"/>
          <w:szCs w:val="27"/>
        </w:rPr>
      </w:pPr>
    </w:p>
    <w:p w:rsidR="004E3748" w:rsidRPr="00FD07A4" w:rsidRDefault="004E3748" w:rsidP="001671A4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FD07A4">
        <w:rPr>
          <w:rFonts w:ascii="Times New Roman" w:hAnsi="Times New Roman" w:cs="Times New Roman"/>
          <w:bCs/>
          <w:sz w:val="27"/>
          <w:szCs w:val="27"/>
        </w:rPr>
        <w:t xml:space="preserve">3. Муниципальное казенное учреждение «Центр хозяйственно-эксплуатационного обеспечения». </w:t>
      </w:r>
    </w:p>
    <w:p w:rsidR="004E3748" w:rsidRPr="00FD07A4" w:rsidRDefault="004E3748" w:rsidP="001671A4">
      <w:pPr>
        <w:tabs>
          <w:tab w:val="left" w:pos="284"/>
        </w:tabs>
        <w:ind w:left="284" w:firstLine="425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FD07A4">
        <w:rPr>
          <w:rFonts w:ascii="Times New Roman" w:hAnsi="Times New Roman" w:cs="Times New Roman"/>
          <w:bCs/>
          <w:sz w:val="27"/>
          <w:szCs w:val="27"/>
        </w:rPr>
        <w:t>3.1. Руководитель учреждения</w:t>
      </w:r>
    </w:p>
    <w:p w:rsidR="004E3748" w:rsidRPr="00FD07A4" w:rsidRDefault="004E3748" w:rsidP="004E3748">
      <w:pPr>
        <w:tabs>
          <w:tab w:val="left" w:pos="284"/>
        </w:tabs>
        <w:ind w:left="284"/>
        <w:jc w:val="both"/>
        <w:rPr>
          <w:rFonts w:ascii="Times New Roman" w:hAnsi="Times New Roman" w:cs="Times New Roman"/>
          <w:bCs/>
          <w:sz w:val="27"/>
          <w:szCs w:val="27"/>
        </w:rPr>
      </w:pPr>
    </w:p>
    <w:tbl>
      <w:tblPr>
        <w:tblStyle w:val="a6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2268"/>
        <w:gridCol w:w="2410"/>
        <w:gridCol w:w="1701"/>
      </w:tblGrid>
      <w:tr w:rsidR="004E3748" w:rsidRPr="00FD07A4" w:rsidTr="001671A4">
        <w:tc>
          <w:tcPr>
            <w:tcW w:w="709" w:type="dxa"/>
            <w:vMerge w:val="restart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№</w:t>
            </w:r>
            <w:r w:rsidR="001671A4"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 </w:t>
            </w: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п/п</w:t>
            </w:r>
          </w:p>
        </w:tc>
        <w:tc>
          <w:tcPr>
            <w:tcW w:w="2268" w:type="dxa"/>
            <w:vMerge w:val="restart"/>
          </w:tcPr>
          <w:p w:rsidR="004E3748" w:rsidRPr="00FD07A4" w:rsidRDefault="004E3748" w:rsidP="001671A4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Критерии оценки эффективности деятельности по видам выплат</w:t>
            </w:r>
          </w:p>
        </w:tc>
        <w:tc>
          <w:tcPr>
            <w:tcW w:w="4678" w:type="dxa"/>
            <w:gridSpan w:val="2"/>
          </w:tcPr>
          <w:p w:rsidR="004E3748" w:rsidRPr="00FD07A4" w:rsidRDefault="004E3748" w:rsidP="001671A4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Условия</w:t>
            </w:r>
          </w:p>
        </w:tc>
        <w:tc>
          <w:tcPr>
            <w:tcW w:w="1701" w:type="dxa"/>
            <w:vMerge w:val="restart"/>
          </w:tcPr>
          <w:p w:rsidR="004E3748" w:rsidRPr="00FD07A4" w:rsidRDefault="004E3748" w:rsidP="001671A4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Предельный размер выплат. Процент к окладу (должностному окладу), ставке заработной платы</w:t>
            </w:r>
          </w:p>
        </w:tc>
      </w:tr>
      <w:tr w:rsidR="004E3748" w:rsidRPr="00FD07A4" w:rsidTr="001671A4">
        <w:tc>
          <w:tcPr>
            <w:tcW w:w="709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1671A4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</w:tcPr>
          <w:p w:rsidR="004E3748" w:rsidRPr="00FD07A4" w:rsidRDefault="004E3748" w:rsidP="001671A4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Наименование</w:t>
            </w:r>
          </w:p>
        </w:tc>
        <w:tc>
          <w:tcPr>
            <w:tcW w:w="2410" w:type="dxa"/>
          </w:tcPr>
          <w:p w:rsidR="004E3748" w:rsidRPr="00FD07A4" w:rsidRDefault="001671A4" w:rsidP="001671A4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И</w:t>
            </w:r>
            <w:r w:rsidR="004E3748"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ндикатор</w:t>
            </w:r>
          </w:p>
        </w:tc>
        <w:tc>
          <w:tcPr>
            <w:tcW w:w="1701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</w:tr>
      <w:tr w:rsidR="004E3748" w:rsidRPr="00FD07A4" w:rsidTr="001671A4">
        <w:tc>
          <w:tcPr>
            <w:tcW w:w="709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</w:t>
            </w:r>
          </w:p>
        </w:tc>
        <w:tc>
          <w:tcPr>
            <w:tcW w:w="2268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2</w:t>
            </w:r>
          </w:p>
        </w:tc>
        <w:tc>
          <w:tcPr>
            <w:tcW w:w="2268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3</w:t>
            </w:r>
          </w:p>
        </w:tc>
        <w:tc>
          <w:tcPr>
            <w:tcW w:w="2410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4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5</w:t>
            </w:r>
          </w:p>
        </w:tc>
      </w:tr>
      <w:tr w:rsidR="004E3748" w:rsidRPr="00FD07A4" w:rsidTr="001671A4">
        <w:tc>
          <w:tcPr>
            <w:tcW w:w="709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b/>
                <w:sz w:val="27"/>
                <w:szCs w:val="27"/>
              </w:rPr>
              <w:t>1</w:t>
            </w:r>
          </w:p>
        </w:tc>
        <w:tc>
          <w:tcPr>
            <w:tcW w:w="8647" w:type="dxa"/>
            <w:gridSpan w:val="4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b/>
                <w:sz w:val="27"/>
                <w:szCs w:val="27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4E3748" w:rsidRPr="00FD07A4" w:rsidTr="001671A4">
        <w:trPr>
          <w:trHeight w:val="1446"/>
        </w:trPr>
        <w:tc>
          <w:tcPr>
            <w:tcW w:w="709" w:type="dxa"/>
            <w:vMerge w:val="restart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1.1</w:t>
            </w:r>
          </w:p>
        </w:tc>
        <w:tc>
          <w:tcPr>
            <w:tcW w:w="2268" w:type="dxa"/>
            <w:vMerge w:val="restart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Эффективность и результативность финансово-экономической деятельности учреждения</w:t>
            </w:r>
          </w:p>
        </w:tc>
        <w:tc>
          <w:tcPr>
            <w:tcW w:w="2268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Выполнение требований к качеству и срокам выполняемых работ</w:t>
            </w:r>
          </w:p>
        </w:tc>
        <w:tc>
          <w:tcPr>
            <w:tcW w:w="2410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выполнение в полном объеме и в срок, 100% соответствие нормам действующего законодательства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10</w:t>
            </w:r>
          </w:p>
        </w:tc>
      </w:tr>
      <w:tr w:rsidR="004E3748" w:rsidRPr="00FD07A4" w:rsidTr="001671A4">
        <w:trPr>
          <w:trHeight w:val="276"/>
        </w:trPr>
        <w:tc>
          <w:tcPr>
            <w:tcW w:w="709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 w:val="restart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sz w:val="27"/>
                <w:szCs w:val="27"/>
              </w:rPr>
              <w:t>Исполнение бюджетной сметы учреждения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48" w:rsidRPr="00FD07A4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свыше 95 % до 100%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13</w:t>
            </w:r>
          </w:p>
        </w:tc>
      </w:tr>
      <w:tr w:rsidR="004E3748" w:rsidRPr="00FD07A4" w:rsidTr="001671A4">
        <w:trPr>
          <w:trHeight w:val="276"/>
        </w:trPr>
        <w:tc>
          <w:tcPr>
            <w:tcW w:w="709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48" w:rsidRPr="00FD07A4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свыше 90% до 95%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5</w:t>
            </w:r>
          </w:p>
        </w:tc>
      </w:tr>
      <w:tr w:rsidR="004E3748" w:rsidRPr="00FD07A4" w:rsidTr="001671A4">
        <w:trPr>
          <w:trHeight w:val="382"/>
        </w:trPr>
        <w:tc>
          <w:tcPr>
            <w:tcW w:w="709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3748" w:rsidRPr="00FD07A4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90% и менее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0</w:t>
            </w:r>
          </w:p>
        </w:tc>
      </w:tr>
      <w:tr w:rsidR="004E3748" w:rsidRPr="00FD07A4" w:rsidTr="001671A4">
        <w:trPr>
          <w:trHeight w:val="3036"/>
        </w:trPr>
        <w:tc>
          <w:tcPr>
            <w:tcW w:w="709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1.2</w:t>
            </w:r>
          </w:p>
        </w:tc>
        <w:tc>
          <w:tcPr>
            <w:tcW w:w="2268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sz w:val="27"/>
                <w:szCs w:val="27"/>
              </w:rPr>
              <w:t>Эффективное взаимодействие с обслуживаемыми учреждениями</w:t>
            </w:r>
          </w:p>
        </w:tc>
        <w:tc>
          <w:tcPr>
            <w:tcW w:w="2268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sz w:val="27"/>
                <w:szCs w:val="27"/>
              </w:rPr>
              <w:t>Полное выполнение обязательств по договорам (соглашениям) о безвозмездном предоставлении услуг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3748" w:rsidRPr="00FD07A4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t>100% выполнения обязательств по договорам (соглашениям) о безвозмездном оказании услуг с учреждениями, находящимися в ведении МКУ «Комитет по делам культуры»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10</w:t>
            </w:r>
          </w:p>
        </w:tc>
      </w:tr>
      <w:tr w:rsidR="004E3748" w:rsidRPr="00FD07A4" w:rsidTr="001671A4">
        <w:tc>
          <w:tcPr>
            <w:tcW w:w="709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1.3</w:t>
            </w:r>
          </w:p>
        </w:tc>
        <w:tc>
          <w:tcPr>
            <w:tcW w:w="2268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Обеспечение (сохранение) стабильных социально-трудовых отношений</w:t>
            </w:r>
          </w:p>
        </w:tc>
        <w:tc>
          <w:tcPr>
            <w:tcW w:w="2268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Отсутствие кредиторской задолженности по начисленным выплатам по оплате труда перед работниками учреждения </w:t>
            </w:r>
          </w:p>
        </w:tc>
        <w:tc>
          <w:tcPr>
            <w:tcW w:w="2410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отсутствие кредиторской задолженности за отчетный период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8</w:t>
            </w:r>
          </w:p>
        </w:tc>
      </w:tr>
      <w:tr w:rsidR="004E3748" w:rsidRPr="00FD07A4" w:rsidTr="001671A4">
        <w:trPr>
          <w:trHeight w:val="1124"/>
        </w:trPr>
        <w:tc>
          <w:tcPr>
            <w:tcW w:w="709" w:type="dxa"/>
            <w:vMerge w:val="restart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1.4</w:t>
            </w:r>
          </w:p>
        </w:tc>
        <w:tc>
          <w:tcPr>
            <w:tcW w:w="2268" w:type="dxa"/>
            <w:vMerge w:val="restart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Эффективное функционирование всех систем жизнедеятельности обслуживаемых учреждений</w:t>
            </w:r>
          </w:p>
        </w:tc>
        <w:tc>
          <w:tcPr>
            <w:tcW w:w="2268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t>Содержание и эксплуатация имущества, зданий и сооружений обслуживаемых учреждений в соответствии с требованиями законодательства Российской Федерации и договором о безвозмездном оказании услуг</w:t>
            </w:r>
          </w:p>
        </w:tc>
        <w:tc>
          <w:tcPr>
            <w:tcW w:w="2410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отсутствие обоснованных замечаний 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10</w:t>
            </w:r>
          </w:p>
        </w:tc>
      </w:tr>
      <w:tr w:rsidR="004E3748" w:rsidRPr="00FD07A4" w:rsidTr="008E356C">
        <w:trPr>
          <w:trHeight w:val="699"/>
        </w:trPr>
        <w:tc>
          <w:tcPr>
            <w:tcW w:w="709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Обеспечение содержания в надлежащем состоянии кабинетов и помещений обслуживаемых учреждений в соответствии с требованиями законодательных и иных нормативных правовых актов Российской </w:t>
            </w: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lastRenderedPageBreak/>
              <w:t>Федерации по охране труда</w:t>
            </w:r>
            <w:r w:rsidRPr="00FD07A4">
              <w:rPr>
                <w:rFonts w:ascii="Times New Roman" w:hAnsi="Times New Roman" w:cs="Times New Roman"/>
                <w:bCs/>
                <w:color w:val="FF0000"/>
                <w:sz w:val="27"/>
                <w:szCs w:val="27"/>
              </w:rPr>
              <w:t xml:space="preserve"> </w:t>
            </w:r>
          </w:p>
        </w:tc>
        <w:tc>
          <w:tcPr>
            <w:tcW w:w="2410" w:type="dxa"/>
          </w:tcPr>
          <w:p w:rsidR="004E3748" w:rsidRPr="00FD07A4" w:rsidRDefault="004E3748" w:rsidP="00AA2B2E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lastRenderedPageBreak/>
              <w:t xml:space="preserve">отсутствие обоснованных замечаний со стороны контролирующих органов, </w:t>
            </w: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главного распорядителя средств местного бюджета</w:t>
            </w: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t>, директоров обслуживаемых учреждений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10</w:t>
            </w:r>
          </w:p>
        </w:tc>
      </w:tr>
      <w:tr w:rsidR="004E3748" w:rsidRPr="00FD07A4" w:rsidTr="001671A4">
        <w:trPr>
          <w:trHeight w:val="1656"/>
        </w:trPr>
        <w:tc>
          <w:tcPr>
            <w:tcW w:w="709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sz w:val="27"/>
                <w:szCs w:val="27"/>
              </w:rPr>
              <w:t>Локальные нормативные акты в обслуживаемых учреждениях</w:t>
            </w: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в области охраны труда, пожарной и электробезопасности</w:t>
            </w:r>
            <w:r w:rsidRPr="00FD07A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соответствуют требованиям законодательства Российской Федерации </w:t>
            </w:r>
          </w:p>
        </w:tc>
        <w:tc>
          <w:tcPr>
            <w:tcW w:w="2410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t>факт наличия и своевременность актуализации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11</w:t>
            </w:r>
          </w:p>
        </w:tc>
      </w:tr>
      <w:tr w:rsidR="004E3748" w:rsidRPr="00FD07A4" w:rsidTr="001671A4">
        <w:tc>
          <w:tcPr>
            <w:tcW w:w="709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  <w:t>2</w:t>
            </w:r>
          </w:p>
        </w:tc>
        <w:tc>
          <w:tcPr>
            <w:tcW w:w="8647" w:type="dxa"/>
            <w:gridSpan w:val="4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  <w:t>Выплаты за качество выполняемых работ</w:t>
            </w:r>
          </w:p>
        </w:tc>
      </w:tr>
      <w:tr w:rsidR="004E3748" w:rsidRPr="00FD07A4" w:rsidTr="001671A4">
        <w:trPr>
          <w:trHeight w:val="132"/>
        </w:trPr>
        <w:tc>
          <w:tcPr>
            <w:tcW w:w="709" w:type="dxa"/>
            <w:vMerge w:val="restart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2.1</w:t>
            </w:r>
          </w:p>
        </w:tc>
        <w:tc>
          <w:tcPr>
            <w:tcW w:w="2268" w:type="dxa"/>
            <w:vMerge w:val="restart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Обеспечение качества работы учреждения</w:t>
            </w:r>
          </w:p>
        </w:tc>
        <w:tc>
          <w:tcPr>
            <w:tcW w:w="2268" w:type="dxa"/>
          </w:tcPr>
          <w:p w:rsidR="004E3748" w:rsidRPr="00FD07A4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Отсутствие обоснованных зафиксированных жалоб и обращений со стороны обслуживаемых учреждений, граждан на качество работы учреждения или деятельность директора учреждения  </w:t>
            </w:r>
          </w:p>
        </w:tc>
        <w:tc>
          <w:tcPr>
            <w:tcW w:w="2410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отсутствие</w:t>
            </w:r>
          </w:p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обращений (жалоб)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14</w:t>
            </w:r>
          </w:p>
        </w:tc>
      </w:tr>
      <w:tr w:rsidR="004E3748" w:rsidRPr="00FD07A4" w:rsidTr="001671A4">
        <w:trPr>
          <w:trHeight w:val="1404"/>
        </w:trPr>
        <w:tc>
          <w:tcPr>
            <w:tcW w:w="709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</w:tcPr>
          <w:p w:rsidR="004E3748" w:rsidRPr="00FD07A4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t>Отсутствие в отчетном периоде предписаний надзорных и контролирующих органов</w:t>
            </w:r>
          </w:p>
        </w:tc>
        <w:tc>
          <w:tcPr>
            <w:tcW w:w="2410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отсутствие замечаний (нарушений), выявленных во время плановых и внеплановых проверок контролирующими  (надзорными) органами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14</w:t>
            </w:r>
          </w:p>
        </w:tc>
      </w:tr>
      <w:tr w:rsidR="009F7DA0" w:rsidRPr="00FD07A4" w:rsidTr="001671A4">
        <w:trPr>
          <w:trHeight w:val="368"/>
        </w:trPr>
        <w:tc>
          <w:tcPr>
            <w:tcW w:w="709" w:type="dxa"/>
            <w:vMerge w:val="restart"/>
          </w:tcPr>
          <w:p w:rsidR="009F7DA0" w:rsidRPr="00FD07A4" w:rsidRDefault="009F7DA0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2.2</w:t>
            </w:r>
          </w:p>
        </w:tc>
        <w:tc>
          <w:tcPr>
            <w:tcW w:w="2268" w:type="dxa"/>
            <w:vMerge w:val="restart"/>
          </w:tcPr>
          <w:p w:rsidR="009F7DA0" w:rsidRPr="00FD07A4" w:rsidRDefault="009F7DA0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Эффективность реализуемой кадровой политики</w:t>
            </w:r>
          </w:p>
        </w:tc>
        <w:tc>
          <w:tcPr>
            <w:tcW w:w="2268" w:type="dxa"/>
            <w:vMerge w:val="restart"/>
          </w:tcPr>
          <w:p w:rsidR="009F7DA0" w:rsidRPr="00FD07A4" w:rsidRDefault="009F7DA0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Укомплектованность учреждения специалистами, работающими по профилю деятельности учреждения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A0" w:rsidRPr="00FD07A4" w:rsidRDefault="009F7DA0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100% </w:t>
            </w:r>
          </w:p>
        </w:tc>
        <w:tc>
          <w:tcPr>
            <w:tcW w:w="1701" w:type="dxa"/>
          </w:tcPr>
          <w:p w:rsidR="009F7DA0" w:rsidRPr="00FD07A4" w:rsidRDefault="009F7DA0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10</w:t>
            </w:r>
          </w:p>
        </w:tc>
      </w:tr>
      <w:tr w:rsidR="009F7DA0" w:rsidRPr="00FD07A4" w:rsidTr="001671A4">
        <w:trPr>
          <w:trHeight w:val="368"/>
        </w:trPr>
        <w:tc>
          <w:tcPr>
            <w:tcW w:w="709" w:type="dxa"/>
            <w:vMerge/>
          </w:tcPr>
          <w:p w:rsidR="009F7DA0" w:rsidRPr="00FD07A4" w:rsidRDefault="009F7DA0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9F7DA0" w:rsidRPr="00FD07A4" w:rsidRDefault="009F7DA0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9F7DA0" w:rsidRPr="00FD07A4" w:rsidRDefault="009F7DA0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A0" w:rsidRPr="00FD07A4" w:rsidRDefault="009F7DA0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 95% до 99,9%</w:t>
            </w:r>
          </w:p>
        </w:tc>
        <w:tc>
          <w:tcPr>
            <w:tcW w:w="1701" w:type="dxa"/>
          </w:tcPr>
          <w:p w:rsidR="009F7DA0" w:rsidRPr="00FD07A4" w:rsidRDefault="009F7DA0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5</w:t>
            </w:r>
          </w:p>
        </w:tc>
      </w:tr>
      <w:tr w:rsidR="009F7DA0" w:rsidRPr="00FD07A4" w:rsidTr="001671A4">
        <w:trPr>
          <w:trHeight w:val="368"/>
        </w:trPr>
        <w:tc>
          <w:tcPr>
            <w:tcW w:w="709" w:type="dxa"/>
            <w:vMerge/>
          </w:tcPr>
          <w:p w:rsidR="009F7DA0" w:rsidRPr="00FD07A4" w:rsidRDefault="009F7DA0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9F7DA0" w:rsidRPr="00FD07A4" w:rsidRDefault="009F7DA0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9F7DA0" w:rsidRPr="00FD07A4" w:rsidRDefault="009F7DA0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A0" w:rsidRPr="00FD07A4" w:rsidRDefault="009F7DA0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меньше 95,0%</w:t>
            </w:r>
          </w:p>
        </w:tc>
        <w:tc>
          <w:tcPr>
            <w:tcW w:w="1701" w:type="dxa"/>
          </w:tcPr>
          <w:p w:rsidR="009F7DA0" w:rsidRPr="00FD07A4" w:rsidRDefault="009F7DA0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0</w:t>
            </w:r>
          </w:p>
        </w:tc>
      </w:tr>
      <w:tr w:rsidR="009F7DA0" w:rsidRPr="00FD07A4" w:rsidTr="001671A4">
        <w:trPr>
          <w:trHeight w:val="368"/>
        </w:trPr>
        <w:tc>
          <w:tcPr>
            <w:tcW w:w="709" w:type="dxa"/>
            <w:vMerge/>
          </w:tcPr>
          <w:p w:rsidR="009F7DA0" w:rsidRPr="00FD07A4" w:rsidRDefault="009F7DA0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9F7DA0" w:rsidRPr="00FD07A4" w:rsidRDefault="009F7DA0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</w:tcPr>
          <w:p w:rsidR="009F7DA0" w:rsidRPr="00FD07A4" w:rsidRDefault="009F7DA0" w:rsidP="002B45EC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Обеспеченность стабильности кадров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A0" w:rsidRPr="00FD07A4" w:rsidRDefault="009F7DA0" w:rsidP="002B45E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соблюдение коэффициента текучести кадров не более 0,5</w:t>
            </w:r>
          </w:p>
        </w:tc>
        <w:tc>
          <w:tcPr>
            <w:tcW w:w="1701" w:type="dxa"/>
          </w:tcPr>
          <w:p w:rsidR="009F7DA0" w:rsidRPr="00FD07A4" w:rsidRDefault="009F7DA0" w:rsidP="002B45EC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5</w:t>
            </w:r>
          </w:p>
        </w:tc>
      </w:tr>
      <w:tr w:rsidR="00762EC5" w:rsidRPr="00FD07A4" w:rsidTr="001671A4">
        <w:tc>
          <w:tcPr>
            <w:tcW w:w="709" w:type="dxa"/>
            <w:vMerge w:val="restart"/>
          </w:tcPr>
          <w:p w:rsidR="00762EC5" w:rsidRPr="00FD07A4" w:rsidRDefault="00762EC5" w:rsidP="009F7DA0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2.</w:t>
            </w:r>
            <w:r w:rsidR="009F7DA0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3</w:t>
            </w:r>
          </w:p>
        </w:tc>
        <w:tc>
          <w:tcPr>
            <w:tcW w:w="2268" w:type="dxa"/>
            <w:vMerge w:val="restart"/>
          </w:tcPr>
          <w:p w:rsidR="00762EC5" w:rsidRPr="00762EC5" w:rsidRDefault="00762EC5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762EC5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Эффективность управленческой деятельности</w:t>
            </w:r>
          </w:p>
        </w:tc>
        <w:tc>
          <w:tcPr>
            <w:tcW w:w="2268" w:type="dxa"/>
            <w:vMerge w:val="restart"/>
          </w:tcPr>
          <w:p w:rsidR="00762EC5" w:rsidRPr="0093083D" w:rsidRDefault="00762EC5" w:rsidP="009F7DA0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93083D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Своевременное и качественное предоставление отчетности, информации главному распорядителю средств местного бюджета (полнота, достоверность и соблюдение срока). Результаты контрольных мероприятий, </w:t>
            </w:r>
            <w:r w:rsidR="009F7DA0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проведенных</w:t>
            </w:r>
            <w:r w:rsidRPr="0093083D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 в учреждении</w:t>
            </w:r>
          </w:p>
        </w:tc>
        <w:tc>
          <w:tcPr>
            <w:tcW w:w="2410" w:type="dxa"/>
          </w:tcPr>
          <w:p w:rsidR="00762EC5" w:rsidRPr="0093083D" w:rsidRDefault="00762EC5" w:rsidP="009009F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93083D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отсутствие замечаний (нарушений) со стороны контрольных органов, главного распорядителя бюджетных средств</w:t>
            </w:r>
          </w:p>
        </w:tc>
        <w:tc>
          <w:tcPr>
            <w:tcW w:w="1701" w:type="dxa"/>
          </w:tcPr>
          <w:p w:rsidR="00762EC5" w:rsidRPr="00FD07A4" w:rsidRDefault="00762EC5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5</w:t>
            </w:r>
          </w:p>
        </w:tc>
      </w:tr>
      <w:tr w:rsidR="00762EC5" w:rsidRPr="00FD07A4" w:rsidTr="001671A4">
        <w:tc>
          <w:tcPr>
            <w:tcW w:w="709" w:type="dxa"/>
            <w:vMerge/>
          </w:tcPr>
          <w:p w:rsidR="00762EC5" w:rsidRPr="00FD07A4" w:rsidRDefault="00762EC5" w:rsidP="001671A4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762EC5" w:rsidRPr="00FD07A4" w:rsidRDefault="00762EC5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762EC5" w:rsidRPr="00FD07A4" w:rsidRDefault="00762EC5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</w:tcPr>
          <w:p w:rsidR="00762EC5" w:rsidRPr="00FD07A4" w:rsidRDefault="00762EC5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93083D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не более 5 замечаний  (нарушений) со стороны контрольных органов, главного распорядителя бюджетных средств </w:t>
            </w:r>
          </w:p>
        </w:tc>
        <w:tc>
          <w:tcPr>
            <w:tcW w:w="1701" w:type="dxa"/>
          </w:tcPr>
          <w:p w:rsidR="00762EC5" w:rsidRPr="00FD07A4" w:rsidRDefault="00762EC5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3</w:t>
            </w:r>
          </w:p>
        </w:tc>
      </w:tr>
      <w:tr w:rsidR="00762EC5" w:rsidRPr="00FD07A4" w:rsidTr="001671A4">
        <w:tc>
          <w:tcPr>
            <w:tcW w:w="709" w:type="dxa"/>
            <w:vMerge/>
          </w:tcPr>
          <w:p w:rsidR="00762EC5" w:rsidRPr="00FD07A4" w:rsidRDefault="00762EC5" w:rsidP="001671A4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762EC5" w:rsidRPr="00FD07A4" w:rsidRDefault="00762EC5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762EC5" w:rsidRPr="00FD07A4" w:rsidRDefault="00762EC5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</w:tcPr>
          <w:p w:rsidR="00762EC5" w:rsidRPr="00FD07A4" w:rsidRDefault="00762EC5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93083D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6 и более замечаний (нарушений) со стороны контрольных органов, главного распорядителя бюджетных средств</w:t>
            </w:r>
          </w:p>
        </w:tc>
        <w:tc>
          <w:tcPr>
            <w:tcW w:w="1701" w:type="dxa"/>
          </w:tcPr>
          <w:p w:rsidR="00762EC5" w:rsidRPr="00FD07A4" w:rsidRDefault="00762EC5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0</w:t>
            </w:r>
          </w:p>
        </w:tc>
      </w:tr>
    </w:tbl>
    <w:p w:rsidR="004E3748" w:rsidRPr="00FD07A4" w:rsidRDefault="004E3748" w:rsidP="004E3748">
      <w:pPr>
        <w:tabs>
          <w:tab w:val="left" w:pos="284"/>
        </w:tabs>
        <w:jc w:val="both"/>
        <w:rPr>
          <w:rFonts w:ascii="Times New Roman" w:hAnsi="Times New Roman" w:cs="Times New Roman"/>
          <w:bCs/>
          <w:sz w:val="27"/>
          <w:szCs w:val="27"/>
        </w:rPr>
      </w:pPr>
    </w:p>
    <w:p w:rsidR="004E3748" w:rsidRPr="00FD07A4" w:rsidRDefault="004E3748" w:rsidP="00114A8A">
      <w:pPr>
        <w:pStyle w:val="a5"/>
        <w:tabs>
          <w:tab w:val="left" w:pos="284"/>
        </w:tabs>
        <w:ind w:left="284" w:firstLine="425"/>
        <w:jc w:val="both"/>
        <w:rPr>
          <w:bCs/>
          <w:sz w:val="27"/>
          <w:szCs w:val="27"/>
        </w:rPr>
      </w:pPr>
      <w:r w:rsidRPr="00FD07A4">
        <w:rPr>
          <w:bCs/>
          <w:sz w:val="27"/>
          <w:szCs w:val="27"/>
        </w:rPr>
        <w:t>3.2. Заместитель руководителя</w:t>
      </w:r>
    </w:p>
    <w:tbl>
      <w:tblPr>
        <w:tblStyle w:val="a6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2268"/>
        <w:gridCol w:w="2410"/>
        <w:gridCol w:w="1701"/>
      </w:tblGrid>
      <w:tr w:rsidR="004E3748" w:rsidRPr="00FD07A4" w:rsidTr="00114A8A">
        <w:tc>
          <w:tcPr>
            <w:tcW w:w="709" w:type="dxa"/>
            <w:vMerge w:val="restart"/>
          </w:tcPr>
          <w:p w:rsidR="004E3748" w:rsidRPr="00FD07A4" w:rsidRDefault="004E3748" w:rsidP="00114A8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№ п/п</w:t>
            </w:r>
          </w:p>
        </w:tc>
        <w:tc>
          <w:tcPr>
            <w:tcW w:w="2268" w:type="dxa"/>
            <w:vMerge w:val="restart"/>
          </w:tcPr>
          <w:p w:rsidR="004E3748" w:rsidRPr="00FD07A4" w:rsidRDefault="004E3748" w:rsidP="00114A8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Критерии оценки эффективности деятельности по видам выплат</w:t>
            </w:r>
          </w:p>
        </w:tc>
        <w:tc>
          <w:tcPr>
            <w:tcW w:w="4678" w:type="dxa"/>
            <w:gridSpan w:val="2"/>
          </w:tcPr>
          <w:p w:rsidR="004E3748" w:rsidRPr="00FD07A4" w:rsidRDefault="004E3748" w:rsidP="00114A8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Условия</w:t>
            </w:r>
          </w:p>
        </w:tc>
        <w:tc>
          <w:tcPr>
            <w:tcW w:w="1701" w:type="dxa"/>
            <w:vMerge w:val="restart"/>
          </w:tcPr>
          <w:p w:rsidR="004E3748" w:rsidRPr="00FD07A4" w:rsidRDefault="004E3748" w:rsidP="00114A8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Предельный размер выплат. Процент к окладу (должностному окладу), ставке заработной платы</w:t>
            </w:r>
          </w:p>
        </w:tc>
      </w:tr>
      <w:tr w:rsidR="004E3748" w:rsidRPr="00FD07A4" w:rsidTr="00114A8A">
        <w:tc>
          <w:tcPr>
            <w:tcW w:w="709" w:type="dxa"/>
            <w:vMerge/>
          </w:tcPr>
          <w:p w:rsidR="004E3748" w:rsidRPr="00FD07A4" w:rsidRDefault="004E3748" w:rsidP="00114A8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114A8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</w:tcPr>
          <w:p w:rsidR="004E3748" w:rsidRPr="00FD07A4" w:rsidRDefault="004E3748" w:rsidP="00114A8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Наименование</w:t>
            </w:r>
          </w:p>
        </w:tc>
        <w:tc>
          <w:tcPr>
            <w:tcW w:w="2410" w:type="dxa"/>
          </w:tcPr>
          <w:p w:rsidR="004E3748" w:rsidRPr="00FD07A4" w:rsidRDefault="00114A8A" w:rsidP="00114A8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И</w:t>
            </w:r>
            <w:r w:rsidR="004E3748"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ндикатор</w:t>
            </w:r>
          </w:p>
        </w:tc>
        <w:tc>
          <w:tcPr>
            <w:tcW w:w="1701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</w:tr>
      <w:tr w:rsidR="004E3748" w:rsidRPr="00FD07A4" w:rsidTr="00114A8A">
        <w:tc>
          <w:tcPr>
            <w:tcW w:w="709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</w:t>
            </w:r>
          </w:p>
        </w:tc>
        <w:tc>
          <w:tcPr>
            <w:tcW w:w="2268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2</w:t>
            </w:r>
          </w:p>
        </w:tc>
        <w:tc>
          <w:tcPr>
            <w:tcW w:w="2268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3</w:t>
            </w:r>
          </w:p>
        </w:tc>
        <w:tc>
          <w:tcPr>
            <w:tcW w:w="2410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4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5</w:t>
            </w:r>
          </w:p>
        </w:tc>
      </w:tr>
      <w:tr w:rsidR="004E3748" w:rsidRPr="00FD07A4" w:rsidTr="00114A8A">
        <w:tc>
          <w:tcPr>
            <w:tcW w:w="709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b/>
                <w:sz w:val="27"/>
                <w:szCs w:val="27"/>
              </w:rPr>
              <w:t>1</w:t>
            </w:r>
          </w:p>
        </w:tc>
        <w:tc>
          <w:tcPr>
            <w:tcW w:w="8647" w:type="dxa"/>
            <w:gridSpan w:val="4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b/>
                <w:sz w:val="27"/>
                <w:szCs w:val="27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4E3748" w:rsidRPr="00FD07A4" w:rsidTr="00114A8A">
        <w:trPr>
          <w:trHeight w:val="374"/>
        </w:trPr>
        <w:tc>
          <w:tcPr>
            <w:tcW w:w="709" w:type="dxa"/>
            <w:vMerge w:val="restart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1.1</w:t>
            </w:r>
          </w:p>
        </w:tc>
        <w:tc>
          <w:tcPr>
            <w:tcW w:w="2268" w:type="dxa"/>
            <w:vMerge w:val="restart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Эффективность и результативность финансово-</w:t>
            </w: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экономической деятельности учреждения</w:t>
            </w:r>
          </w:p>
        </w:tc>
        <w:tc>
          <w:tcPr>
            <w:tcW w:w="2268" w:type="dxa"/>
            <w:vMerge w:val="restart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Исполнение бюджетной сметы </w:t>
            </w:r>
            <w:r w:rsidRPr="00FD07A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учреждения</w:t>
            </w:r>
          </w:p>
        </w:tc>
        <w:tc>
          <w:tcPr>
            <w:tcW w:w="2410" w:type="dxa"/>
          </w:tcPr>
          <w:p w:rsidR="004E3748" w:rsidRPr="00FD07A4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свыше 95 % до 100%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13</w:t>
            </w:r>
          </w:p>
        </w:tc>
      </w:tr>
      <w:tr w:rsidR="004E3748" w:rsidRPr="00FD07A4" w:rsidTr="00114A8A">
        <w:trPr>
          <w:trHeight w:val="332"/>
        </w:trPr>
        <w:tc>
          <w:tcPr>
            <w:tcW w:w="709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48" w:rsidRPr="00FD07A4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свыше 90% до </w:t>
            </w: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95%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5</w:t>
            </w:r>
          </w:p>
        </w:tc>
      </w:tr>
      <w:tr w:rsidR="004E3748" w:rsidRPr="00FD07A4" w:rsidTr="00114A8A">
        <w:trPr>
          <w:trHeight w:val="382"/>
        </w:trPr>
        <w:tc>
          <w:tcPr>
            <w:tcW w:w="709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3748" w:rsidRPr="00FD07A4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90% и менее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0</w:t>
            </w:r>
          </w:p>
        </w:tc>
      </w:tr>
      <w:tr w:rsidR="004E3748" w:rsidRPr="00FD07A4" w:rsidTr="00114A8A">
        <w:trPr>
          <w:trHeight w:val="416"/>
        </w:trPr>
        <w:tc>
          <w:tcPr>
            <w:tcW w:w="709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sz w:val="27"/>
                <w:szCs w:val="27"/>
              </w:rPr>
              <w:t>1.2</w:t>
            </w:r>
          </w:p>
        </w:tc>
        <w:tc>
          <w:tcPr>
            <w:tcW w:w="2268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sz w:val="27"/>
                <w:szCs w:val="27"/>
              </w:rPr>
              <w:t>Эффективное взаимодействие с обслуживаемыми учреждениями</w:t>
            </w:r>
          </w:p>
        </w:tc>
        <w:tc>
          <w:tcPr>
            <w:tcW w:w="2268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sz w:val="27"/>
                <w:szCs w:val="27"/>
              </w:rPr>
              <w:t>Полное выполнение обязательств по договорам (соглашениям) о безвозмездном предоставлении услуг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3748" w:rsidRPr="00FD07A4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t>100% выполнения обязательств по договорам (соглашениям) о безвозмездном оказании услуг с учреждениями, находящимися в ведении МКУ «Комитет по делам культуры»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15</w:t>
            </w:r>
          </w:p>
        </w:tc>
      </w:tr>
      <w:tr w:rsidR="004E3748" w:rsidRPr="00FD07A4" w:rsidTr="00114A8A">
        <w:trPr>
          <w:trHeight w:val="1656"/>
        </w:trPr>
        <w:tc>
          <w:tcPr>
            <w:tcW w:w="709" w:type="dxa"/>
            <w:vMerge w:val="restart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1.3</w:t>
            </w:r>
          </w:p>
        </w:tc>
        <w:tc>
          <w:tcPr>
            <w:tcW w:w="2268" w:type="dxa"/>
            <w:vMerge w:val="restart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Эффективное функционирование всех систем жизнедеятельности обслуживаемых учреждений</w:t>
            </w:r>
          </w:p>
        </w:tc>
        <w:tc>
          <w:tcPr>
            <w:tcW w:w="2268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t>Содержание и эксплуатация имущества, зданий и сооружений обслуживаемых учреждений в соответствии с требованиями законодательства Российской Федерации и договором о безвозмездном оказании услуг</w:t>
            </w:r>
          </w:p>
        </w:tc>
        <w:tc>
          <w:tcPr>
            <w:tcW w:w="2410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отсутствие обоснованных замечаний 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15</w:t>
            </w:r>
          </w:p>
        </w:tc>
      </w:tr>
      <w:tr w:rsidR="004E3748" w:rsidRPr="00FD07A4" w:rsidTr="00114A8A">
        <w:trPr>
          <w:trHeight w:val="1124"/>
        </w:trPr>
        <w:tc>
          <w:tcPr>
            <w:tcW w:w="709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t>Обеспечение содержания в надлежащем состоянии кабинетов и помещений обслуживаемых учреждений в соответствии с требованиями законодательных и иных нормативных правовых актов Российской Федерации по охране труда</w:t>
            </w:r>
            <w:r w:rsidRPr="00FD07A4">
              <w:rPr>
                <w:rFonts w:ascii="Times New Roman" w:hAnsi="Times New Roman" w:cs="Times New Roman"/>
                <w:bCs/>
                <w:color w:val="FF0000"/>
                <w:sz w:val="27"/>
                <w:szCs w:val="27"/>
              </w:rPr>
              <w:t xml:space="preserve"> </w:t>
            </w:r>
          </w:p>
        </w:tc>
        <w:tc>
          <w:tcPr>
            <w:tcW w:w="2410" w:type="dxa"/>
          </w:tcPr>
          <w:p w:rsidR="004E3748" w:rsidRPr="00FD07A4" w:rsidRDefault="004E3748" w:rsidP="009F7DA0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отсутствие обоснованных замечаний со стороны контролирующих органов, </w:t>
            </w: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главного распорядителя средств местного бюджета</w:t>
            </w: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t>, директоров обслуживаемых учреждений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10</w:t>
            </w:r>
          </w:p>
        </w:tc>
      </w:tr>
      <w:tr w:rsidR="004E3748" w:rsidRPr="00FD07A4" w:rsidTr="00114A8A">
        <w:trPr>
          <w:trHeight w:val="1656"/>
        </w:trPr>
        <w:tc>
          <w:tcPr>
            <w:tcW w:w="709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sz w:val="27"/>
                <w:szCs w:val="27"/>
              </w:rPr>
              <w:t>Локальные нормативные акты в обслуживаемых учреждениях</w:t>
            </w: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в области охраны труда, пожарной и электробезопасности</w:t>
            </w:r>
            <w:r w:rsidRPr="00FD07A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соответствуют требованиям законодательства Российской Федерации </w:t>
            </w:r>
          </w:p>
        </w:tc>
        <w:tc>
          <w:tcPr>
            <w:tcW w:w="2410" w:type="dxa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t>факт наличия и своевременность актуализации</w:t>
            </w:r>
          </w:p>
        </w:tc>
        <w:tc>
          <w:tcPr>
            <w:tcW w:w="1701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13</w:t>
            </w:r>
          </w:p>
        </w:tc>
      </w:tr>
      <w:tr w:rsidR="004E3748" w:rsidRPr="00FD07A4" w:rsidTr="00114A8A">
        <w:tc>
          <w:tcPr>
            <w:tcW w:w="709" w:type="dxa"/>
          </w:tcPr>
          <w:p w:rsidR="004E3748" w:rsidRPr="00FD07A4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  <w:t>2</w:t>
            </w:r>
          </w:p>
        </w:tc>
        <w:tc>
          <w:tcPr>
            <w:tcW w:w="8647" w:type="dxa"/>
            <w:gridSpan w:val="4"/>
          </w:tcPr>
          <w:p w:rsidR="004E3748" w:rsidRPr="00FD07A4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  <w:t>Выплаты за качество выполняемых работ</w:t>
            </w:r>
          </w:p>
        </w:tc>
      </w:tr>
      <w:tr w:rsidR="00E24504" w:rsidRPr="00FD07A4" w:rsidTr="00114A8A">
        <w:trPr>
          <w:trHeight w:val="132"/>
        </w:trPr>
        <w:tc>
          <w:tcPr>
            <w:tcW w:w="709" w:type="dxa"/>
            <w:vMerge w:val="restart"/>
          </w:tcPr>
          <w:p w:rsidR="00E24504" w:rsidRPr="00FD07A4" w:rsidRDefault="00E24504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2.1</w:t>
            </w:r>
          </w:p>
        </w:tc>
        <w:tc>
          <w:tcPr>
            <w:tcW w:w="2268" w:type="dxa"/>
            <w:vMerge w:val="restart"/>
          </w:tcPr>
          <w:p w:rsidR="00E24504" w:rsidRPr="00FD07A4" w:rsidRDefault="00E24504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Обеспечение качества работы учреждения</w:t>
            </w:r>
          </w:p>
        </w:tc>
        <w:tc>
          <w:tcPr>
            <w:tcW w:w="2268" w:type="dxa"/>
          </w:tcPr>
          <w:p w:rsidR="00E24504" w:rsidRPr="00FD07A4" w:rsidRDefault="00E24504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Отсутствие обоснованных зафиксированных жалоб и обращений со стороны обслуживаемых учреждений, граждан на качество работы учреждения </w:t>
            </w:r>
          </w:p>
        </w:tc>
        <w:tc>
          <w:tcPr>
            <w:tcW w:w="2410" w:type="dxa"/>
          </w:tcPr>
          <w:p w:rsidR="00E24504" w:rsidRPr="00FD07A4" w:rsidRDefault="00E24504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отсутствие</w:t>
            </w:r>
          </w:p>
          <w:p w:rsidR="00E24504" w:rsidRPr="00FD07A4" w:rsidRDefault="00E24504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обращений (жалоб)</w:t>
            </w:r>
          </w:p>
        </w:tc>
        <w:tc>
          <w:tcPr>
            <w:tcW w:w="1701" w:type="dxa"/>
          </w:tcPr>
          <w:p w:rsidR="00E24504" w:rsidRPr="00FD07A4" w:rsidRDefault="00E24504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14</w:t>
            </w:r>
          </w:p>
        </w:tc>
      </w:tr>
      <w:tr w:rsidR="005935C4" w:rsidRPr="00FD07A4" w:rsidTr="00E24504">
        <w:trPr>
          <w:trHeight w:val="985"/>
        </w:trPr>
        <w:tc>
          <w:tcPr>
            <w:tcW w:w="709" w:type="dxa"/>
            <w:vMerge/>
          </w:tcPr>
          <w:p w:rsidR="005935C4" w:rsidRPr="00FD07A4" w:rsidRDefault="005935C4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5935C4" w:rsidRPr="00FD07A4" w:rsidRDefault="005935C4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</w:tcPr>
          <w:p w:rsidR="005935C4" w:rsidRPr="005935C4" w:rsidRDefault="005935C4" w:rsidP="009F59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5935C4">
              <w:rPr>
                <w:rFonts w:ascii="Times New Roman" w:hAnsi="Times New Roman" w:cs="Times New Roman"/>
                <w:bCs/>
                <w:sz w:val="27"/>
                <w:szCs w:val="27"/>
              </w:rPr>
              <w:t>Отсутствие в отчетном периоде предписаний надзорных и контролирующих органов</w:t>
            </w:r>
          </w:p>
        </w:tc>
        <w:tc>
          <w:tcPr>
            <w:tcW w:w="2410" w:type="dxa"/>
          </w:tcPr>
          <w:p w:rsidR="005935C4" w:rsidRPr="005935C4" w:rsidRDefault="005935C4" w:rsidP="009F59F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935C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отсутствие замечаний (нарушений), выявленных во время плановых и внеплановых проверок контролирующими  (надзорными) органами</w:t>
            </w:r>
          </w:p>
        </w:tc>
        <w:tc>
          <w:tcPr>
            <w:tcW w:w="1701" w:type="dxa"/>
          </w:tcPr>
          <w:p w:rsidR="005935C4" w:rsidRPr="005935C4" w:rsidRDefault="005935C4" w:rsidP="009F59F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935C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14</w:t>
            </w:r>
          </w:p>
        </w:tc>
      </w:tr>
      <w:tr w:rsidR="00525FFE" w:rsidRPr="00FD07A4" w:rsidTr="00DF7752">
        <w:trPr>
          <w:trHeight w:val="2794"/>
        </w:trPr>
        <w:tc>
          <w:tcPr>
            <w:tcW w:w="709" w:type="dxa"/>
            <w:vMerge w:val="restart"/>
          </w:tcPr>
          <w:p w:rsidR="00525FFE" w:rsidRPr="00FD07A4" w:rsidRDefault="00525FFE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2.2</w:t>
            </w:r>
          </w:p>
        </w:tc>
        <w:tc>
          <w:tcPr>
            <w:tcW w:w="2268" w:type="dxa"/>
            <w:vMerge w:val="restart"/>
          </w:tcPr>
          <w:p w:rsidR="00525FFE" w:rsidRPr="00FD07A4" w:rsidRDefault="00525FFE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Соблюдение исполнительской дисциплины</w:t>
            </w:r>
          </w:p>
        </w:tc>
        <w:tc>
          <w:tcPr>
            <w:tcW w:w="2268" w:type="dxa"/>
            <w:vMerge w:val="restart"/>
          </w:tcPr>
          <w:p w:rsidR="00525FFE" w:rsidRPr="009F59FB" w:rsidRDefault="00525FFE" w:rsidP="009F59F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  <w:highlight w:val="yellow"/>
              </w:rPr>
            </w:pPr>
            <w:r w:rsidRPr="009F7DA0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Своевременное и качественное предоставление отчетности, информации главному распорядителю средств местного бюджета (полнота, достоверность и соблюдение срока). </w:t>
            </w:r>
            <w:r w:rsidRPr="009F7DA0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 xml:space="preserve">Результаты контрольных мероприятий, </w:t>
            </w:r>
            <w:r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проведенных </w:t>
            </w:r>
            <w:r w:rsidRPr="009F7DA0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 в учреждении</w:t>
            </w:r>
          </w:p>
        </w:tc>
        <w:tc>
          <w:tcPr>
            <w:tcW w:w="2410" w:type="dxa"/>
          </w:tcPr>
          <w:p w:rsidR="00525FFE" w:rsidRPr="009F59FB" w:rsidRDefault="00525FFE" w:rsidP="009F59F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  <w:highlight w:val="yellow"/>
              </w:rPr>
            </w:pPr>
            <w:r w:rsidRPr="009F7DA0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отсутствие замечаний (нарушений) со стороны контрольных органов, главного распорядителя бюджетных средств</w:t>
            </w:r>
          </w:p>
        </w:tc>
        <w:tc>
          <w:tcPr>
            <w:tcW w:w="1701" w:type="dxa"/>
          </w:tcPr>
          <w:p w:rsidR="00525FFE" w:rsidRPr="009F59FB" w:rsidRDefault="00525FFE" w:rsidP="009F59F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  <w:highlight w:val="yellow"/>
              </w:rPr>
            </w:pPr>
            <w:r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10</w:t>
            </w:r>
          </w:p>
        </w:tc>
      </w:tr>
      <w:tr w:rsidR="00525FFE" w:rsidRPr="00FD07A4" w:rsidTr="00114A8A">
        <w:tc>
          <w:tcPr>
            <w:tcW w:w="709" w:type="dxa"/>
            <w:vMerge/>
          </w:tcPr>
          <w:p w:rsidR="00525FFE" w:rsidRPr="00FD07A4" w:rsidRDefault="00525FFE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525FFE" w:rsidRPr="00FD07A4" w:rsidRDefault="00525FFE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525FFE" w:rsidRPr="009F7DA0" w:rsidRDefault="00525FFE" w:rsidP="009009F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</w:tcPr>
          <w:p w:rsidR="00525FFE" w:rsidRPr="009F7DA0" w:rsidRDefault="00525FFE" w:rsidP="009F59F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9F7DA0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не более 5 замечаний  (нарушений) со стороны </w:t>
            </w:r>
            <w:r w:rsidRPr="009F7DA0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 xml:space="preserve">контрольных органов, главного распорядителя бюджетных средств </w:t>
            </w:r>
          </w:p>
        </w:tc>
        <w:tc>
          <w:tcPr>
            <w:tcW w:w="1701" w:type="dxa"/>
          </w:tcPr>
          <w:p w:rsidR="00525FFE" w:rsidRPr="009F7DA0" w:rsidRDefault="00525FFE" w:rsidP="009F59F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lastRenderedPageBreak/>
              <w:t>6</w:t>
            </w:r>
          </w:p>
        </w:tc>
      </w:tr>
      <w:tr w:rsidR="00525FFE" w:rsidRPr="00FD07A4" w:rsidTr="00114A8A">
        <w:tc>
          <w:tcPr>
            <w:tcW w:w="709" w:type="dxa"/>
            <w:vMerge/>
          </w:tcPr>
          <w:p w:rsidR="00525FFE" w:rsidRPr="00FD07A4" w:rsidRDefault="00525FFE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525FFE" w:rsidRPr="00FD07A4" w:rsidRDefault="00525FFE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:rsidR="00525FFE" w:rsidRPr="009F7DA0" w:rsidRDefault="00525FFE" w:rsidP="009009FE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</w:p>
        </w:tc>
        <w:tc>
          <w:tcPr>
            <w:tcW w:w="2410" w:type="dxa"/>
          </w:tcPr>
          <w:p w:rsidR="00525FFE" w:rsidRPr="009F7DA0" w:rsidRDefault="00525FFE" w:rsidP="009F59FB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9F7DA0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6 и более замечаний (нарушений) со стороны контрольных органов, главного распорядителя бюджетных средств</w:t>
            </w:r>
          </w:p>
        </w:tc>
        <w:tc>
          <w:tcPr>
            <w:tcW w:w="1701" w:type="dxa"/>
          </w:tcPr>
          <w:p w:rsidR="00525FFE" w:rsidRPr="009F7DA0" w:rsidRDefault="00525FFE" w:rsidP="009F59FB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9F7DA0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0</w:t>
            </w:r>
          </w:p>
        </w:tc>
      </w:tr>
      <w:tr w:rsidR="009F7DA0" w:rsidRPr="00FD07A4" w:rsidTr="00114A8A">
        <w:tc>
          <w:tcPr>
            <w:tcW w:w="709" w:type="dxa"/>
          </w:tcPr>
          <w:p w:rsidR="009F7DA0" w:rsidRPr="00FD07A4" w:rsidRDefault="009F7DA0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2.3</w:t>
            </w:r>
          </w:p>
        </w:tc>
        <w:tc>
          <w:tcPr>
            <w:tcW w:w="2268" w:type="dxa"/>
          </w:tcPr>
          <w:p w:rsidR="009F7DA0" w:rsidRPr="00FD07A4" w:rsidRDefault="009F7DA0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 xml:space="preserve">Соблюдение трудовой дисциплины </w:t>
            </w:r>
          </w:p>
        </w:tc>
        <w:tc>
          <w:tcPr>
            <w:tcW w:w="2268" w:type="dxa"/>
          </w:tcPr>
          <w:p w:rsidR="009F7DA0" w:rsidRPr="00FD07A4" w:rsidRDefault="009F7DA0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hAnsi="Times New Roman" w:cs="Times New Roman"/>
                <w:bCs/>
                <w:sz w:val="27"/>
                <w:szCs w:val="27"/>
              </w:rPr>
              <w:t>Отсутствие аварий и срывов работы учреждения</w:t>
            </w:r>
          </w:p>
        </w:tc>
        <w:tc>
          <w:tcPr>
            <w:tcW w:w="2410" w:type="dxa"/>
          </w:tcPr>
          <w:p w:rsidR="009F7DA0" w:rsidRPr="00FD07A4" w:rsidRDefault="009F7DA0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факт отсутствия</w:t>
            </w:r>
          </w:p>
        </w:tc>
        <w:tc>
          <w:tcPr>
            <w:tcW w:w="1701" w:type="dxa"/>
          </w:tcPr>
          <w:p w:rsidR="009F7DA0" w:rsidRPr="00FD07A4" w:rsidRDefault="009F7DA0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FD07A4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10</w:t>
            </w:r>
          </w:p>
        </w:tc>
      </w:tr>
    </w:tbl>
    <w:p w:rsidR="0034277D" w:rsidRPr="00FD07A4" w:rsidRDefault="00114A8A" w:rsidP="00927787">
      <w:pPr>
        <w:pStyle w:val="a5"/>
        <w:tabs>
          <w:tab w:val="left" w:pos="567"/>
        </w:tabs>
        <w:ind w:left="0" w:firstLine="567"/>
        <w:jc w:val="both"/>
        <w:rPr>
          <w:rFonts w:eastAsia="Calibri"/>
          <w:sz w:val="27"/>
          <w:szCs w:val="27"/>
        </w:rPr>
      </w:pPr>
      <w:r w:rsidRPr="00FD07A4">
        <w:rPr>
          <w:rFonts w:eastAsia="Calibri"/>
          <w:sz w:val="27"/>
          <w:szCs w:val="27"/>
        </w:rPr>
        <w:t xml:space="preserve">                                                                                                                          </w:t>
      </w:r>
    </w:p>
    <w:p w:rsidR="001A102C" w:rsidRPr="00FD07A4" w:rsidRDefault="001A102C" w:rsidP="001A102C">
      <w:pPr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9514CD" w:rsidRPr="00FD07A4" w:rsidRDefault="009514CD" w:rsidP="00E56341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114A8A" w:rsidRPr="00FD07A4" w:rsidRDefault="00114A8A" w:rsidP="00114A8A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A73BE4" w:rsidRPr="00FD07A4" w:rsidRDefault="00A73BE4" w:rsidP="00D307A1">
      <w:pPr>
        <w:ind w:left="4820" w:firstLine="14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:rsidR="00A73BE4" w:rsidRPr="00FD07A4" w:rsidRDefault="00A73BE4" w:rsidP="00D307A1">
      <w:pPr>
        <w:ind w:left="4820" w:firstLine="14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:rsidR="0093339A" w:rsidRPr="00FD07A4" w:rsidRDefault="0093339A" w:rsidP="00D307A1">
      <w:pPr>
        <w:ind w:left="4820" w:firstLine="14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sectPr w:rsidR="0093339A" w:rsidRPr="00FD07A4" w:rsidSect="00FD07A4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221DF"/>
    <w:multiLevelType w:val="multilevel"/>
    <w:tmpl w:val="EEA49A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21736916"/>
    <w:multiLevelType w:val="multilevel"/>
    <w:tmpl w:val="FB54737A"/>
    <w:lvl w:ilvl="0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>
    <w:nsid w:val="274B2103"/>
    <w:multiLevelType w:val="hybridMultilevel"/>
    <w:tmpl w:val="AF143E2C"/>
    <w:lvl w:ilvl="0" w:tplc="7FC2B624">
      <w:start w:val="1"/>
      <w:numFmt w:val="decimal"/>
      <w:lvlText w:val="%1."/>
      <w:lvlJc w:val="left"/>
      <w:pPr>
        <w:ind w:left="2640" w:hanging="15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210113E"/>
    <w:multiLevelType w:val="hybridMultilevel"/>
    <w:tmpl w:val="C3D40F5A"/>
    <w:lvl w:ilvl="0" w:tplc="71C4CF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469052CA"/>
    <w:multiLevelType w:val="multilevel"/>
    <w:tmpl w:val="86CA9C3C"/>
    <w:lvl w:ilvl="0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>
    <w:nsid w:val="56960A1A"/>
    <w:multiLevelType w:val="hybridMultilevel"/>
    <w:tmpl w:val="4F8ADF82"/>
    <w:lvl w:ilvl="0" w:tplc="EF8A37E8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62466A02"/>
    <w:multiLevelType w:val="multilevel"/>
    <w:tmpl w:val="385A49DA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6BC64AB6"/>
    <w:multiLevelType w:val="hybridMultilevel"/>
    <w:tmpl w:val="C3D40F5A"/>
    <w:lvl w:ilvl="0" w:tplc="71C4CF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F9911A7"/>
    <w:multiLevelType w:val="hybridMultilevel"/>
    <w:tmpl w:val="2CA66102"/>
    <w:lvl w:ilvl="0" w:tplc="3CA8790C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>
    <w:nsid w:val="76434B40"/>
    <w:multiLevelType w:val="multilevel"/>
    <w:tmpl w:val="3D345D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7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9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440" w:hanging="2160"/>
      </w:pPr>
      <w:rPr>
        <w:rFonts w:hint="default"/>
      </w:rPr>
    </w:lvl>
  </w:abstractNum>
  <w:abstractNum w:abstractNumId="10">
    <w:nsid w:val="770D04E1"/>
    <w:multiLevelType w:val="hybridMultilevel"/>
    <w:tmpl w:val="C3D40F5A"/>
    <w:lvl w:ilvl="0" w:tplc="71C4CF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E4B5E5F"/>
    <w:multiLevelType w:val="multilevel"/>
    <w:tmpl w:val="3FD8996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0"/>
  </w:num>
  <w:num w:numId="5">
    <w:abstractNumId w:val="10"/>
  </w:num>
  <w:num w:numId="6">
    <w:abstractNumId w:val="3"/>
  </w:num>
  <w:num w:numId="7">
    <w:abstractNumId w:val="7"/>
  </w:num>
  <w:num w:numId="8">
    <w:abstractNumId w:val="6"/>
  </w:num>
  <w:num w:numId="9">
    <w:abstractNumId w:val="2"/>
  </w:num>
  <w:num w:numId="10">
    <w:abstractNumId w:val="1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2E5E"/>
    <w:rsid w:val="0000493F"/>
    <w:rsid w:val="000109DB"/>
    <w:rsid w:val="0001162C"/>
    <w:rsid w:val="0001638A"/>
    <w:rsid w:val="00026D5A"/>
    <w:rsid w:val="00031595"/>
    <w:rsid w:val="00031AA2"/>
    <w:rsid w:val="00033F8C"/>
    <w:rsid w:val="00041A64"/>
    <w:rsid w:val="00046F2E"/>
    <w:rsid w:val="0004768C"/>
    <w:rsid w:val="00057A74"/>
    <w:rsid w:val="00060EFE"/>
    <w:rsid w:val="000650EF"/>
    <w:rsid w:val="00065C05"/>
    <w:rsid w:val="000669AE"/>
    <w:rsid w:val="00067115"/>
    <w:rsid w:val="00070D19"/>
    <w:rsid w:val="0007209A"/>
    <w:rsid w:val="00073C4E"/>
    <w:rsid w:val="000741F3"/>
    <w:rsid w:val="000757A9"/>
    <w:rsid w:val="00077545"/>
    <w:rsid w:val="00080CD8"/>
    <w:rsid w:val="00096941"/>
    <w:rsid w:val="000A3530"/>
    <w:rsid w:val="000A429B"/>
    <w:rsid w:val="000B13B0"/>
    <w:rsid w:val="000C4179"/>
    <w:rsid w:val="000D42E7"/>
    <w:rsid w:val="000D43C9"/>
    <w:rsid w:val="000D5CE0"/>
    <w:rsid w:val="000D7F0A"/>
    <w:rsid w:val="000E3955"/>
    <w:rsid w:val="000E5BC1"/>
    <w:rsid w:val="000E60CB"/>
    <w:rsid w:val="000E6D50"/>
    <w:rsid w:val="000F6710"/>
    <w:rsid w:val="000F723C"/>
    <w:rsid w:val="00102BE4"/>
    <w:rsid w:val="00104508"/>
    <w:rsid w:val="0010454D"/>
    <w:rsid w:val="00105AF6"/>
    <w:rsid w:val="00110767"/>
    <w:rsid w:val="00114A8A"/>
    <w:rsid w:val="001174A9"/>
    <w:rsid w:val="001214FC"/>
    <w:rsid w:val="00126479"/>
    <w:rsid w:val="00132F94"/>
    <w:rsid w:val="00136FD9"/>
    <w:rsid w:val="00140A37"/>
    <w:rsid w:val="0014425E"/>
    <w:rsid w:val="00144C45"/>
    <w:rsid w:val="00162B02"/>
    <w:rsid w:val="00163148"/>
    <w:rsid w:val="001637AA"/>
    <w:rsid w:val="0016564D"/>
    <w:rsid w:val="001671A4"/>
    <w:rsid w:val="00172B04"/>
    <w:rsid w:val="001870D8"/>
    <w:rsid w:val="0019440A"/>
    <w:rsid w:val="001A102C"/>
    <w:rsid w:val="001A3188"/>
    <w:rsid w:val="001B731A"/>
    <w:rsid w:val="001C50DB"/>
    <w:rsid w:val="001F378F"/>
    <w:rsid w:val="001F4D47"/>
    <w:rsid w:val="00203F89"/>
    <w:rsid w:val="00226342"/>
    <w:rsid w:val="002266C4"/>
    <w:rsid w:val="00230FAB"/>
    <w:rsid w:val="00233110"/>
    <w:rsid w:val="0023463E"/>
    <w:rsid w:val="00235C6C"/>
    <w:rsid w:val="00246923"/>
    <w:rsid w:val="002528C7"/>
    <w:rsid w:val="002575D3"/>
    <w:rsid w:val="00257A1B"/>
    <w:rsid w:val="002608DA"/>
    <w:rsid w:val="002640BA"/>
    <w:rsid w:val="002665E1"/>
    <w:rsid w:val="00273F5C"/>
    <w:rsid w:val="00277F6D"/>
    <w:rsid w:val="002871C6"/>
    <w:rsid w:val="002A0092"/>
    <w:rsid w:val="002A67AC"/>
    <w:rsid w:val="002B0C87"/>
    <w:rsid w:val="002B28D7"/>
    <w:rsid w:val="002B4416"/>
    <w:rsid w:val="002B45EC"/>
    <w:rsid w:val="002C457D"/>
    <w:rsid w:val="002D5B65"/>
    <w:rsid w:val="002D6400"/>
    <w:rsid w:val="002D746C"/>
    <w:rsid w:val="002E1095"/>
    <w:rsid w:val="002E2B8C"/>
    <w:rsid w:val="002E3C0C"/>
    <w:rsid w:val="002E733B"/>
    <w:rsid w:val="002E7F95"/>
    <w:rsid w:val="002F1093"/>
    <w:rsid w:val="002F3BC6"/>
    <w:rsid w:val="002F7563"/>
    <w:rsid w:val="00304D11"/>
    <w:rsid w:val="00306D39"/>
    <w:rsid w:val="00316902"/>
    <w:rsid w:val="00324887"/>
    <w:rsid w:val="0034277D"/>
    <w:rsid w:val="00342968"/>
    <w:rsid w:val="00346EC7"/>
    <w:rsid w:val="0035209D"/>
    <w:rsid w:val="003532FB"/>
    <w:rsid w:val="00353602"/>
    <w:rsid w:val="00355852"/>
    <w:rsid w:val="003623CD"/>
    <w:rsid w:val="003631EF"/>
    <w:rsid w:val="0036346B"/>
    <w:rsid w:val="003701EB"/>
    <w:rsid w:val="003713A3"/>
    <w:rsid w:val="00372FB0"/>
    <w:rsid w:val="003743C0"/>
    <w:rsid w:val="003765A9"/>
    <w:rsid w:val="00386630"/>
    <w:rsid w:val="003908D3"/>
    <w:rsid w:val="00391E7F"/>
    <w:rsid w:val="0039428D"/>
    <w:rsid w:val="003A6D51"/>
    <w:rsid w:val="003B0190"/>
    <w:rsid w:val="003B1C1C"/>
    <w:rsid w:val="003B236C"/>
    <w:rsid w:val="003C2AEA"/>
    <w:rsid w:val="003C499F"/>
    <w:rsid w:val="003D044F"/>
    <w:rsid w:val="003D1EE6"/>
    <w:rsid w:val="003D3139"/>
    <w:rsid w:val="003E39EB"/>
    <w:rsid w:val="003F46E8"/>
    <w:rsid w:val="003F53DD"/>
    <w:rsid w:val="00407DBE"/>
    <w:rsid w:val="004103E9"/>
    <w:rsid w:val="00427EC0"/>
    <w:rsid w:val="004312DD"/>
    <w:rsid w:val="00433D3F"/>
    <w:rsid w:val="00434A4F"/>
    <w:rsid w:val="00437E40"/>
    <w:rsid w:val="0045407F"/>
    <w:rsid w:val="00460C53"/>
    <w:rsid w:val="0046571B"/>
    <w:rsid w:val="004664E2"/>
    <w:rsid w:val="00470DA9"/>
    <w:rsid w:val="00471EC4"/>
    <w:rsid w:val="00474033"/>
    <w:rsid w:val="004746FD"/>
    <w:rsid w:val="004815C7"/>
    <w:rsid w:val="00482398"/>
    <w:rsid w:val="00483256"/>
    <w:rsid w:val="00486965"/>
    <w:rsid w:val="004914AE"/>
    <w:rsid w:val="004A5115"/>
    <w:rsid w:val="004B2A48"/>
    <w:rsid w:val="004C18DB"/>
    <w:rsid w:val="004C1E19"/>
    <w:rsid w:val="004C5770"/>
    <w:rsid w:val="004C660D"/>
    <w:rsid w:val="004D03C4"/>
    <w:rsid w:val="004D49A4"/>
    <w:rsid w:val="004E3748"/>
    <w:rsid w:val="00504679"/>
    <w:rsid w:val="005151DD"/>
    <w:rsid w:val="005252A2"/>
    <w:rsid w:val="00525F19"/>
    <w:rsid w:val="00525FFE"/>
    <w:rsid w:val="00543F10"/>
    <w:rsid w:val="0054690D"/>
    <w:rsid w:val="00546A7B"/>
    <w:rsid w:val="00561C08"/>
    <w:rsid w:val="00561F86"/>
    <w:rsid w:val="00570A1B"/>
    <w:rsid w:val="0058720E"/>
    <w:rsid w:val="005935C4"/>
    <w:rsid w:val="005A12BA"/>
    <w:rsid w:val="005B0060"/>
    <w:rsid w:val="005B2874"/>
    <w:rsid w:val="005B32D3"/>
    <w:rsid w:val="005B6274"/>
    <w:rsid w:val="005C0AAF"/>
    <w:rsid w:val="005C6935"/>
    <w:rsid w:val="005C73B6"/>
    <w:rsid w:val="005D1084"/>
    <w:rsid w:val="005D3085"/>
    <w:rsid w:val="005D5AA0"/>
    <w:rsid w:val="005E1014"/>
    <w:rsid w:val="005E265F"/>
    <w:rsid w:val="005E33F3"/>
    <w:rsid w:val="005E5B3D"/>
    <w:rsid w:val="005E7084"/>
    <w:rsid w:val="0060486E"/>
    <w:rsid w:val="00606650"/>
    <w:rsid w:val="006118DF"/>
    <w:rsid w:val="00611D16"/>
    <w:rsid w:val="00635391"/>
    <w:rsid w:val="00636875"/>
    <w:rsid w:val="00642A73"/>
    <w:rsid w:val="006502AB"/>
    <w:rsid w:val="0065230C"/>
    <w:rsid w:val="00652F51"/>
    <w:rsid w:val="006566BF"/>
    <w:rsid w:val="0066506F"/>
    <w:rsid w:val="00665368"/>
    <w:rsid w:val="006814F6"/>
    <w:rsid w:val="00683396"/>
    <w:rsid w:val="00684B92"/>
    <w:rsid w:val="00691196"/>
    <w:rsid w:val="00692E5E"/>
    <w:rsid w:val="006943AB"/>
    <w:rsid w:val="0069596F"/>
    <w:rsid w:val="00696175"/>
    <w:rsid w:val="00697DF0"/>
    <w:rsid w:val="006A0DFD"/>
    <w:rsid w:val="006A5B70"/>
    <w:rsid w:val="006A6106"/>
    <w:rsid w:val="006A655D"/>
    <w:rsid w:val="006B0C3E"/>
    <w:rsid w:val="006B42FE"/>
    <w:rsid w:val="006B5046"/>
    <w:rsid w:val="006C24D4"/>
    <w:rsid w:val="006C2F55"/>
    <w:rsid w:val="006C4C6C"/>
    <w:rsid w:val="006C69D2"/>
    <w:rsid w:val="006D08FA"/>
    <w:rsid w:val="006D3391"/>
    <w:rsid w:val="006D5C32"/>
    <w:rsid w:val="006E17BB"/>
    <w:rsid w:val="006E259E"/>
    <w:rsid w:val="006E3458"/>
    <w:rsid w:val="006E6919"/>
    <w:rsid w:val="007030D3"/>
    <w:rsid w:val="00706EB1"/>
    <w:rsid w:val="007142DD"/>
    <w:rsid w:val="00725630"/>
    <w:rsid w:val="00725F70"/>
    <w:rsid w:val="00727A55"/>
    <w:rsid w:val="0073389A"/>
    <w:rsid w:val="00737B56"/>
    <w:rsid w:val="00744A80"/>
    <w:rsid w:val="00751A81"/>
    <w:rsid w:val="0075672B"/>
    <w:rsid w:val="00762EC5"/>
    <w:rsid w:val="00770EC1"/>
    <w:rsid w:val="007801E9"/>
    <w:rsid w:val="00782D4C"/>
    <w:rsid w:val="00783BCE"/>
    <w:rsid w:val="00785F1B"/>
    <w:rsid w:val="007972E3"/>
    <w:rsid w:val="007A0F1D"/>
    <w:rsid w:val="007A53C9"/>
    <w:rsid w:val="007A542C"/>
    <w:rsid w:val="007A5D82"/>
    <w:rsid w:val="007B3114"/>
    <w:rsid w:val="007B56F7"/>
    <w:rsid w:val="007C79DB"/>
    <w:rsid w:val="007D3FC4"/>
    <w:rsid w:val="007D6089"/>
    <w:rsid w:val="007E0BDD"/>
    <w:rsid w:val="008000F8"/>
    <w:rsid w:val="008001EF"/>
    <w:rsid w:val="00801455"/>
    <w:rsid w:val="00804C13"/>
    <w:rsid w:val="00805E39"/>
    <w:rsid w:val="008076C7"/>
    <w:rsid w:val="0081119E"/>
    <w:rsid w:val="008231C7"/>
    <w:rsid w:val="0084545C"/>
    <w:rsid w:val="008459EF"/>
    <w:rsid w:val="008518A5"/>
    <w:rsid w:val="008612FF"/>
    <w:rsid w:val="00861BE2"/>
    <w:rsid w:val="008700F1"/>
    <w:rsid w:val="00875773"/>
    <w:rsid w:val="00875CD2"/>
    <w:rsid w:val="008822CB"/>
    <w:rsid w:val="0088538B"/>
    <w:rsid w:val="00885D64"/>
    <w:rsid w:val="00886CAB"/>
    <w:rsid w:val="00887931"/>
    <w:rsid w:val="00897AF8"/>
    <w:rsid w:val="008A0717"/>
    <w:rsid w:val="008A7B07"/>
    <w:rsid w:val="008B2C33"/>
    <w:rsid w:val="008C292B"/>
    <w:rsid w:val="008C7FF5"/>
    <w:rsid w:val="008D18EB"/>
    <w:rsid w:val="008D3FB5"/>
    <w:rsid w:val="008D7093"/>
    <w:rsid w:val="008E356C"/>
    <w:rsid w:val="008E6093"/>
    <w:rsid w:val="0090043D"/>
    <w:rsid w:val="009009FE"/>
    <w:rsid w:val="00902482"/>
    <w:rsid w:val="00915CA6"/>
    <w:rsid w:val="00927787"/>
    <w:rsid w:val="0093083D"/>
    <w:rsid w:val="0093140F"/>
    <w:rsid w:val="0093339A"/>
    <w:rsid w:val="00934872"/>
    <w:rsid w:val="0094047C"/>
    <w:rsid w:val="00941BC8"/>
    <w:rsid w:val="00944E91"/>
    <w:rsid w:val="009508A5"/>
    <w:rsid w:val="009514CD"/>
    <w:rsid w:val="009549C4"/>
    <w:rsid w:val="00956B2C"/>
    <w:rsid w:val="0096142A"/>
    <w:rsid w:val="00964135"/>
    <w:rsid w:val="00970FD6"/>
    <w:rsid w:val="00972045"/>
    <w:rsid w:val="00985A0F"/>
    <w:rsid w:val="00986430"/>
    <w:rsid w:val="00990FDD"/>
    <w:rsid w:val="00994195"/>
    <w:rsid w:val="00994412"/>
    <w:rsid w:val="009955A4"/>
    <w:rsid w:val="009971B5"/>
    <w:rsid w:val="009A1FA5"/>
    <w:rsid w:val="009A618E"/>
    <w:rsid w:val="009B0268"/>
    <w:rsid w:val="009B0699"/>
    <w:rsid w:val="009B2A7F"/>
    <w:rsid w:val="009C0CCE"/>
    <w:rsid w:val="009C2065"/>
    <w:rsid w:val="009C75FB"/>
    <w:rsid w:val="009E70CF"/>
    <w:rsid w:val="009F2D65"/>
    <w:rsid w:val="009F3721"/>
    <w:rsid w:val="009F59FB"/>
    <w:rsid w:val="009F74A3"/>
    <w:rsid w:val="009F7D5D"/>
    <w:rsid w:val="009F7DA0"/>
    <w:rsid w:val="00A02FBA"/>
    <w:rsid w:val="00A04BCD"/>
    <w:rsid w:val="00A10E28"/>
    <w:rsid w:val="00A11D60"/>
    <w:rsid w:val="00A2774F"/>
    <w:rsid w:val="00A3034D"/>
    <w:rsid w:val="00A30AE4"/>
    <w:rsid w:val="00A34A0B"/>
    <w:rsid w:val="00A41D96"/>
    <w:rsid w:val="00A54CD5"/>
    <w:rsid w:val="00A55139"/>
    <w:rsid w:val="00A73BE4"/>
    <w:rsid w:val="00A841C1"/>
    <w:rsid w:val="00A9710C"/>
    <w:rsid w:val="00AA0421"/>
    <w:rsid w:val="00AA2B2E"/>
    <w:rsid w:val="00AA5229"/>
    <w:rsid w:val="00AA6A71"/>
    <w:rsid w:val="00AA7B70"/>
    <w:rsid w:val="00AB3C3F"/>
    <w:rsid w:val="00AC24E8"/>
    <w:rsid w:val="00AC2E5A"/>
    <w:rsid w:val="00AC69FA"/>
    <w:rsid w:val="00AC73CA"/>
    <w:rsid w:val="00AD626D"/>
    <w:rsid w:val="00AD7FA5"/>
    <w:rsid w:val="00AF760B"/>
    <w:rsid w:val="00B14723"/>
    <w:rsid w:val="00B20FDD"/>
    <w:rsid w:val="00B22AEC"/>
    <w:rsid w:val="00B317C3"/>
    <w:rsid w:val="00B41634"/>
    <w:rsid w:val="00B525B0"/>
    <w:rsid w:val="00B6688D"/>
    <w:rsid w:val="00B813E7"/>
    <w:rsid w:val="00B8411F"/>
    <w:rsid w:val="00B90539"/>
    <w:rsid w:val="00B90F94"/>
    <w:rsid w:val="00B955AB"/>
    <w:rsid w:val="00BA332D"/>
    <w:rsid w:val="00BA4DAC"/>
    <w:rsid w:val="00BD1123"/>
    <w:rsid w:val="00BF11CA"/>
    <w:rsid w:val="00BF162D"/>
    <w:rsid w:val="00BF4FE7"/>
    <w:rsid w:val="00BF6395"/>
    <w:rsid w:val="00BF7F16"/>
    <w:rsid w:val="00C00763"/>
    <w:rsid w:val="00C076BC"/>
    <w:rsid w:val="00C10DF7"/>
    <w:rsid w:val="00C15B9F"/>
    <w:rsid w:val="00C16F6D"/>
    <w:rsid w:val="00C227F0"/>
    <w:rsid w:val="00C316FA"/>
    <w:rsid w:val="00C31DBE"/>
    <w:rsid w:val="00C37DFB"/>
    <w:rsid w:val="00C42020"/>
    <w:rsid w:val="00C42707"/>
    <w:rsid w:val="00C4386C"/>
    <w:rsid w:val="00C45E4C"/>
    <w:rsid w:val="00C50C77"/>
    <w:rsid w:val="00C54B7B"/>
    <w:rsid w:val="00C62B05"/>
    <w:rsid w:val="00C634E9"/>
    <w:rsid w:val="00C72570"/>
    <w:rsid w:val="00C74F60"/>
    <w:rsid w:val="00C774B1"/>
    <w:rsid w:val="00C776A3"/>
    <w:rsid w:val="00C83DFC"/>
    <w:rsid w:val="00C844C7"/>
    <w:rsid w:val="00C87223"/>
    <w:rsid w:val="00C8751C"/>
    <w:rsid w:val="00C931AC"/>
    <w:rsid w:val="00CA0903"/>
    <w:rsid w:val="00CA3B67"/>
    <w:rsid w:val="00CA66A4"/>
    <w:rsid w:val="00CB06C1"/>
    <w:rsid w:val="00CB28B6"/>
    <w:rsid w:val="00CB2BDD"/>
    <w:rsid w:val="00CB423D"/>
    <w:rsid w:val="00CB5A89"/>
    <w:rsid w:val="00CB780D"/>
    <w:rsid w:val="00CC0088"/>
    <w:rsid w:val="00CC7920"/>
    <w:rsid w:val="00CD14FA"/>
    <w:rsid w:val="00CF0033"/>
    <w:rsid w:val="00CF0F6A"/>
    <w:rsid w:val="00CF5018"/>
    <w:rsid w:val="00D06D8F"/>
    <w:rsid w:val="00D16B9A"/>
    <w:rsid w:val="00D16D16"/>
    <w:rsid w:val="00D2205F"/>
    <w:rsid w:val="00D22BA9"/>
    <w:rsid w:val="00D26DF9"/>
    <w:rsid w:val="00D307A1"/>
    <w:rsid w:val="00D339C5"/>
    <w:rsid w:val="00D37168"/>
    <w:rsid w:val="00D427B4"/>
    <w:rsid w:val="00D50233"/>
    <w:rsid w:val="00D54029"/>
    <w:rsid w:val="00D613B1"/>
    <w:rsid w:val="00D66830"/>
    <w:rsid w:val="00D676BF"/>
    <w:rsid w:val="00D84D90"/>
    <w:rsid w:val="00D9399A"/>
    <w:rsid w:val="00D94DB4"/>
    <w:rsid w:val="00DA2094"/>
    <w:rsid w:val="00DB6338"/>
    <w:rsid w:val="00DB7A81"/>
    <w:rsid w:val="00DC2331"/>
    <w:rsid w:val="00DD3CA8"/>
    <w:rsid w:val="00DD4F4D"/>
    <w:rsid w:val="00DF08DE"/>
    <w:rsid w:val="00E05B15"/>
    <w:rsid w:val="00E0688E"/>
    <w:rsid w:val="00E105B9"/>
    <w:rsid w:val="00E148D5"/>
    <w:rsid w:val="00E22447"/>
    <w:rsid w:val="00E24504"/>
    <w:rsid w:val="00E33139"/>
    <w:rsid w:val="00E547CB"/>
    <w:rsid w:val="00E559C5"/>
    <w:rsid w:val="00E56341"/>
    <w:rsid w:val="00E64816"/>
    <w:rsid w:val="00E81257"/>
    <w:rsid w:val="00E87E2C"/>
    <w:rsid w:val="00E91D02"/>
    <w:rsid w:val="00E93618"/>
    <w:rsid w:val="00E97A35"/>
    <w:rsid w:val="00EA0330"/>
    <w:rsid w:val="00EA7E50"/>
    <w:rsid w:val="00EC40DA"/>
    <w:rsid w:val="00EC462C"/>
    <w:rsid w:val="00ED0F82"/>
    <w:rsid w:val="00ED1FEC"/>
    <w:rsid w:val="00ED29D7"/>
    <w:rsid w:val="00EE030A"/>
    <w:rsid w:val="00EE2DEC"/>
    <w:rsid w:val="00EE4C1A"/>
    <w:rsid w:val="00EE764E"/>
    <w:rsid w:val="00EF0A2B"/>
    <w:rsid w:val="00EF390F"/>
    <w:rsid w:val="00F03AA8"/>
    <w:rsid w:val="00F042E5"/>
    <w:rsid w:val="00F06FF5"/>
    <w:rsid w:val="00F076FC"/>
    <w:rsid w:val="00F10325"/>
    <w:rsid w:val="00F16D75"/>
    <w:rsid w:val="00F1707D"/>
    <w:rsid w:val="00F175BF"/>
    <w:rsid w:val="00F17DF9"/>
    <w:rsid w:val="00F20284"/>
    <w:rsid w:val="00F2075F"/>
    <w:rsid w:val="00F23BE8"/>
    <w:rsid w:val="00F37654"/>
    <w:rsid w:val="00F4469E"/>
    <w:rsid w:val="00F4538F"/>
    <w:rsid w:val="00F470F2"/>
    <w:rsid w:val="00F525C2"/>
    <w:rsid w:val="00F52E7B"/>
    <w:rsid w:val="00F544A5"/>
    <w:rsid w:val="00F57592"/>
    <w:rsid w:val="00F62B24"/>
    <w:rsid w:val="00F674DD"/>
    <w:rsid w:val="00F67F6D"/>
    <w:rsid w:val="00F756FE"/>
    <w:rsid w:val="00F77400"/>
    <w:rsid w:val="00F815BE"/>
    <w:rsid w:val="00F93B16"/>
    <w:rsid w:val="00FA17CD"/>
    <w:rsid w:val="00FB3371"/>
    <w:rsid w:val="00FC14F5"/>
    <w:rsid w:val="00FC15FB"/>
    <w:rsid w:val="00FC557E"/>
    <w:rsid w:val="00FC7F7A"/>
    <w:rsid w:val="00FD0314"/>
    <w:rsid w:val="00FD07A4"/>
    <w:rsid w:val="00FD6E49"/>
    <w:rsid w:val="00FD7854"/>
    <w:rsid w:val="00FE4960"/>
    <w:rsid w:val="00FE7522"/>
    <w:rsid w:val="00FF0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6BC6CA-D01F-49ED-A788-F5D2D8BED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1A64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F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F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0EF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6A65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5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.gov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bus.gov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bus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us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9B4356-C286-44BD-B18A-C1D68AAC1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8594</TotalTime>
  <Pages>20</Pages>
  <Words>3398</Words>
  <Characters>19370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Залевская Наталья Викторовна</cp:lastModifiedBy>
  <cp:revision>109</cp:revision>
  <cp:lastPrinted>2024-03-25T03:53:00Z</cp:lastPrinted>
  <dcterms:created xsi:type="dcterms:W3CDTF">2020-12-21T10:20:00Z</dcterms:created>
  <dcterms:modified xsi:type="dcterms:W3CDTF">2024-03-29T10:12:00Z</dcterms:modified>
</cp:coreProperties>
</file>