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</w:t>
      </w:r>
      <w:r w:rsidR="00D17057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C50BB6" w:rsidP="00D1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057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</w:tr>
      <w:tr w:rsidR="001B7F70" w:rsidTr="00F509EF">
        <w:tc>
          <w:tcPr>
            <w:tcW w:w="3822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Кочарян Юлия Сергеевна</w:t>
            </w:r>
          </w:p>
        </w:tc>
        <w:tc>
          <w:tcPr>
            <w:tcW w:w="1979" w:type="dxa"/>
          </w:tcPr>
          <w:p w:rsidR="001B7F70" w:rsidRPr="00F509EF" w:rsidRDefault="001B7F70" w:rsidP="00D1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057">
              <w:rPr>
                <w:rFonts w:ascii="Times New Roman" w:hAnsi="Times New Roman" w:cs="Times New Roman"/>
                <w:sz w:val="24"/>
                <w:szCs w:val="24"/>
              </w:rPr>
              <w:t>7549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1B7F70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25C4F"/>
    <w:rsid w:val="00AD5A3A"/>
    <w:rsid w:val="00C50BB6"/>
    <w:rsid w:val="00C80C2C"/>
    <w:rsid w:val="00D17057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0E45-CA56-4D32-BB8B-DBECB319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2024-03-05T07:41:00Z</dcterms:modified>
</cp:coreProperties>
</file>