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="00DC6B3E">
        <w:rPr>
          <w:sz w:val="20"/>
          <w:szCs w:val="20"/>
        </w:rPr>
        <w:t>, на котором не предусмотрено строительство объектов капитального строительства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  <w:bookmarkStart w:id="0" w:name="_GoBack"/>
      <w:bookmarkEnd w:id="0"/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ознакомлен. Настоящим Заявитель подтверждает, что ознакомился с состоянием земельного участка и документацией к нему. </w:t>
      </w:r>
      <w:r w:rsidRPr="00AF7193">
        <w:rPr>
          <w:rFonts w:ascii="Times New Roman" w:hAnsi="Times New Roman" w:cs="Times New Roman"/>
          <w:bCs/>
          <w:sz w:val="24"/>
          <w:szCs w:val="24"/>
        </w:rPr>
        <w:lastRenderedPageBreak/>
        <w:t>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Pr="00810BDA" w:rsidRDefault="005C4329" w:rsidP="008E3BA1">
      <w:r>
        <w:t>СНИЛС (для физических лиц) ___________________________________________________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DCA2788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AA35A-17F1-4E8F-ABF8-84E4628B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4</cp:revision>
  <cp:lastPrinted>2023-07-18T09:02:00Z</cp:lastPrinted>
  <dcterms:created xsi:type="dcterms:W3CDTF">2023-03-29T07:12:00Z</dcterms:created>
  <dcterms:modified xsi:type="dcterms:W3CDTF">2023-07-18T09:04:00Z</dcterms:modified>
</cp:coreProperties>
</file>